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7F" w:rsidRDefault="00C62A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A50272">
        <w:rPr>
          <w:b/>
          <w:sz w:val="28"/>
          <w:szCs w:val="28"/>
        </w:rPr>
        <w:t xml:space="preserve"> </w:t>
      </w:r>
      <w:r w:rsidR="00D510C1">
        <w:rPr>
          <w:b/>
          <w:sz w:val="28"/>
          <w:szCs w:val="28"/>
        </w:rPr>
        <w:t>3</w:t>
      </w:r>
    </w:p>
    <w:p w:rsidR="0057427F" w:rsidRDefault="000F6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</w:t>
      </w:r>
      <w:r w:rsidR="00C62A8C">
        <w:rPr>
          <w:sz w:val="28"/>
          <w:szCs w:val="28"/>
        </w:rPr>
        <w:t>по противодействию</w:t>
      </w:r>
      <w:r w:rsidR="0057427F">
        <w:rPr>
          <w:sz w:val="28"/>
          <w:szCs w:val="28"/>
        </w:rPr>
        <w:t xml:space="preserve"> коррупции</w:t>
      </w:r>
    </w:p>
    <w:p w:rsidR="0057427F" w:rsidRDefault="00A5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DCE">
        <w:rPr>
          <w:sz w:val="28"/>
          <w:szCs w:val="28"/>
        </w:rPr>
        <w:t>в Семёновщинском</w:t>
      </w:r>
      <w:r>
        <w:rPr>
          <w:sz w:val="28"/>
          <w:szCs w:val="28"/>
        </w:rPr>
        <w:t xml:space="preserve"> сельском поселении</w:t>
      </w:r>
      <w:r w:rsidR="0057427F">
        <w:rPr>
          <w:sz w:val="28"/>
          <w:szCs w:val="28"/>
        </w:rPr>
        <w:t xml:space="preserve"> </w:t>
      </w:r>
    </w:p>
    <w:p w:rsidR="0057427F" w:rsidRDefault="0057427F">
      <w:pPr>
        <w:rPr>
          <w:sz w:val="28"/>
          <w:szCs w:val="28"/>
        </w:rPr>
      </w:pPr>
    </w:p>
    <w:p w:rsidR="0057427F" w:rsidRDefault="00A50272">
      <w:r>
        <w:rPr>
          <w:sz w:val="28"/>
          <w:szCs w:val="28"/>
        </w:rPr>
        <w:t xml:space="preserve"> </w:t>
      </w:r>
      <w:r w:rsidR="00984718">
        <w:rPr>
          <w:sz w:val="28"/>
          <w:szCs w:val="28"/>
        </w:rPr>
        <w:t xml:space="preserve"> д.Семёновщина                                                                                      </w:t>
      </w:r>
      <w:r w:rsidR="007B5B27">
        <w:rPr>
          <w:sz w:val="28"/>
          <w:szCs w:val="28"/>
        </w:rPr>
        <w:t>09.04</w:t>
      </w:r>
      <w:r w:rsidR="00C30BB7">
        <w:rPr>
          <w:sz w:val="28"/>
          <w:szCs w:val="28"/>
        </w:rPr>
        <w:t>.2018</w:t>
      </w:r>
      <w:r w:rsidR="0057427F">
        <w:rPr>
          <w:sz w:val="28"/>
          <w:szCs w:val="28"/>
        </w:rPr>
        <w:t xml:space="preserve"> г.                                                                                              </w:t>
      </w:r>
    </w:p>
    <w:p w:rsidR="0057427F" w:rsidRDefault="0057427F">
      <w:pPr>
        <w:rPr>
          <w:sz w:val="28"/>
          <w:szCs w:val="28"/>
        </w:rPr>
      </w:pPr>
    </w:p>
    <w:p w:rsidR="00C30BB7" w:rsidRDefault="00A50272" w:rsidP="00C30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BB7">
        <w:rPr>
          <w:b/>
          <w:sz w:val="28"/>
          <w:szCs w:val="28"/>
        </w:rPr>
        <w:t xml:space="preserve">                           </w:t>
      </w:r>
      <w:r w:rsidR="00C30BB7" w:rsidRPr="00FC0171">
        <w:rPr>
          <w:b/>
          <w:sz w:val="28"/>
          <w:szCs w:val="28"/>
        </w:rPr>
        <w:t>Присутствовали на заседании комиссии: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Е.В.</w:t>
      </w:r>
      <w:r w:rsidRPr="00C30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- Глава Семёновщинского сельского поселения,</w:t>
      </w:r>
    </w:p>
    <w:p w:rsidR="00C30BB7" w:rsidRPr="00C30BB7" w:rsidRDefault="00C30BB7" w:rsidP="00C30BB7">
      <w:pPr>
        <w:jc w:val="both"/>
        <w:rPr>
          <w:b/>
          <w:sz w:val="28"/>
          <w:szCs w:val="28"/>
        </w:rPr>
      </w:pPr>
      <w:r w:rsidRPr="00C30B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</w:t>
      </w:r>
      <w:r w:rsidRPr="00C30BB7">
        <w:rPr>
          <w:b/>
          <w:sz w:val="28"/>
          <w:szCs w:val="28"/>
        </w:rPr>
        <w:t>председатель комиссии</w:t>
      </w:r>
    </w:p>
    <w:p w:rsid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Л.И.  </w:t>
      </w:r>
      <w:r w:rsidRPr="00C30B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30BB7">
        <w:rPr>
          <w:sz w:val="28"/>
          <w:szCs w:val="28"/>
        </w:rPr>
        <w:t xml:space="preserve">заместитель Главы Семёновщинского сельского поселения, </w:t>
      </w:r>
      <w:r>
        <w:rPr>
          <w:sz w:val="28"/>
          <w:szCs w:val="28"/>
        </w:rPr>
        <w:t xml:space="preserve">                        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30BB7">
        <w:rPr>
          <w:b/>
          <w:sz w:val="28"/>
          <w:szCs w:val="28"/>
        </w:rPr>
        <w:t>заместитель председателя комиссии</w:t>
      </w:r>
    </w:p>
    <w:p w:rsidR="00C30BB7" w:rsidRPr="00C30BB7" w:rsidRDefault="00C30BB7" w:rsidP="00C30BB7">
      <w:pPr>
        <w:tabs>
          <w:tab w:val="center" w:pos="4677"/>
        </w:tabs>
        <w:jc w:val="both"/>
        <w:rPr>
          <w:b/>
          <w:sz w:val="28"/>
          <w:szCs w:val="28"/>
        </w:rPr>
      </w:pPr>
      <w:r w:rsidRPr="00C30BB7">
        <w:rPr>
          <w:b/>
          <w:sz w:val="28"/>
          <w:szCs w:val="28"/>
        </w:rPr>
        <w:t xml:space="preserve">Члены комиссии: 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Л.А.        </w:t>
      </w:r>
      <w:r w:rsidRPr="00C30BB7">
        <w:rPr>
          <w:sz w:val="28"/>
          <w:szCs w:val="28"/>
        </w:rPr>
        <w:t xml:space="preserve">-  главный специалист Семёновщинского сельского </w:t>
      </w:r>
      <w:r>
        <w:rPr>
          <w:sz w:val="28"/>
          <w:szCs w:val="28"/>
        </w:rPr>
        <w:t xml:space="preserve">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</w:t>
      </w:r>
      <w:r w:rsidRPr="00C30BB7">
        <w:rPr>
          <w:b/>
          <w:sz w:val="28"/>
          <w:szCs w:val="28"/>
        </w:rPr>
        <w:t>секретарь  комиссии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>Пятакова О.М.</w:t>
      </w:r>
      <w:r w:rsidRPr="00C30BB7">
        <w:rPr>
          <w:sz w:val="28"/>
          <w:szCs w:val="28"/>
        </w:rPr>
        <w:t xml:space="preserve">         - член Общественного Совета Семёновщинского сельского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не работает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С.П.         </w:t>
      </w:r>
      <w:r w:rsidRPr="00C30BB7">
        <w:rPr>
          <w:sz w:val="28"/>
          <w:szCs w:val="28"/>
        </w:rPr>
        <w:t xml:space="preserve"> - заместитель председателя Совета депутато</w:t>
      </w:r>
      <w:r>
        <w:rPr>
          <w:sz w:val="28"/>
          <w:szCs w:val="28"/>
        </w:rPr>
        <w:t xml:space="preserve">в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Семёновщинского сельского поселения,  </w:t>
      </w:r>
    </w:p>
    <w:p w:rsidR="00C30BB7" w:rsidRDefault="00C30BB7" w:rsidP="00C30BB7">
      <w:pPr>
        <w:rPr>
          <w:sz w:val="28"/>
          <w:szCs w:val="28"/>
        </w:rPr>
      </w:pPr>
      <w:r w:rsidRPr="00C30B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председатель правления Валдайского районного  общества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охотников и рыболовов </w:t>
      </w:r>
    </w:p>
    <w:p w:rsidR="00A50272" w:rsidRPr="00C30BB7" w:rsidRDefault="00A50272">
      <w:pPr>
        <w:ind w:firstLine="708"/>
        <w:rPr>
          <w:iCs/>
          <w:sz w:val="28"/>
          <w:szCs w:val="28"/>
        </w:rPr>
      </w:pPr>
    </w:p>
    <w:p w:rsidR="0057427F" w:rsidRPr="00962BA0" w:rsidRDefault="0057427F" w:rsidP="00962BA0">
      <w:r>
        <w:t xml:space="preserve">                       </w:t>
      </w:r>
      <w:r w:rsidR="00F039D6">
        <w:t xml:space="preserve">                               </w:t>
      </w:r>
      <w:r w:rsidR="00594997">
        <w:rPr>
          <w:b/>
          <w:sz w:val="28"/>
          <w:szCs w:val="28"/>
        </w:rPr>
        <w:t>ПОВЕСТКА ДНЯ</w:t>
      </w:r>
    </w:p>
    <w:p w:rsidR="0042441D" w:rsidRDefault="008D6FB2" w:rsidP="00962BA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B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A858BF" w:rsidRDefault="00A858BF" w:rsidP="00A858B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42441D">
        <w:rPr>
          <w:sz w:val="28"/>
          <w:szCs w:val="28"/>
        </w:rPr>
        <w:t>. Организация проведения антикоррупционной экспертизы муниципальных правовых актов  в целях противодействия и профилактики коррупции, принимаемых Администрацией и Советом депутатов Семёновщинского се</w:t>
      </w:r>
      <w:r>
        <w:rPr>
          <w:sz w:val="28"/>
          <w:szCs w:val="28"/>
        </w:rPr>
        <w:t>льского поселения и их проектов за 2017 год.</w:t>
      </w:r>
    </w:p>
    <w:p w:rsidR="0042441D" w:rsidRDefault="0042441D" w:rsidP="00962BA0">
      <w:pPr>
        <w:pStyle w:val="a6"/>
        <w:rPr>
          <w:sz w:val="28"/>
          <w:szCs w:val="28"/>
        </w:rPr>
      </w:pPr>
    </w:p>
    <w:p w:rsidR="00E46662" w:rsidRDefault="0029784C" w:rsidP="00E46662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466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64A2C" w:rsidRDefault="00437E19" w:rsidP="00F64A2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58BF">
        <w:rPr>
          <w:sz w:val="28"/>
          <w:szCs w:val="28"/>
        </w:rPr>
        <w:t xml:space="preserve">  1. По первому вопросу слушали Шабанову Л.А</w:t>
      </w:r>
      <w:r>
        <w:rPr>
          <w:sz w:val="28"/>
          <w:szCs w:val="28"/>
        </w:rPr>
        <w:t>.</w:t>
      </w:r>
      <w:r w:rsidR="00F039D6">
        <w:rPr>
          <w:sz w:val="28"/>
          <w:szCs w:val="28"/>
        </w:rPr>
        <w:t xml:space="preserve"> –</w:t>
      </w:r>
      <w:r w:rsidR="00A858BF">
        <w:rPr>
          <w:sz w:val="28"/>
          <w:szCs w:val="28"/>
        </w:rPr>
        <w:t>главного специалиста Семёновщинского сельского поселения</w:t>
      </w:r>
      <w:r w:rsidR="00F64A2C">
        <w:rPr>
          <w:sz w:val="28"/>
          <w:szCs w:val="28"/>
        </w:rPr>
        <w:t xml:space="preserve"> «Организация проведения антикоррупционной экспертизы муниципальных правовых актов  в целях противодействия и профилактики коррупции, принимаемых Администрацией и Советом депутатов Семёновщинского сельского поселения и их проектов за 2017 год». </w:t>
      </w:r>
    </w:p>
    <w:p w:rsidR="002638B9" w:rsidRDefault="002638B9" w:rsidP="002638B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A7E">
        <w:rPr>
          <w:sz w:val="28"/>
          <w:szCs w:val="28"/>
        </w:rPr>
        <w:t xml:space="preserve"> </w:t>
      </w:r>
      <w:r w:rsidR="00D57A7E" w:rsidRPr="002638B9">
        <w:rPr>
          <w:sz w:val="28"/>
          <w:szCs w:val="28"/>
        </w:rPr>
        <w:t xml:space="preserve">В Администрации Семёновщинского сельского поселения  в соответствии с требованием федерального законодательства 273-ФЗ «О противодействии коррупции»  и областного законодательства  о противодействии коррупции  Администрацией Семёновщинского сельского поселения принят пакет  документов   антикоррупционной направленности.   </w:t>
      </w:r>
    </w:p>
    <w:p w:rsidR="002638B9" w:rsidRPr="002638B9" w:rsidRDefault="002638B9" w:rsidP="002638B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7A7E" w:rsidRPr="002638B9">
        <w:rPr>
          <w:sz w:val="28"/>
          <w:szCs w:val="28"/>
        </w:rPr>
        <w:t>Муниципальные нормативные правовые акты и проекты направляются на правовую экспертизу в комиссию по проведен</w:t>
      </w:r>
      <w:r>
        <w:rPr>
          <w:sz w:val="28"/>
          <w:szCs w:val="28"/>
        </w:rPr>
        <w:t>ию антикоррупционной экспертизы.</w:t>
      </w:r>
    </w:p>
    <w:p w:rsidR="00D57A7E" w:rsidRPr="002638B9" w:rsidRDefault="002638B9" w:rsidP="002638B9">
      <w:pPr>
        <w:pStyle w:val="a8"/>
        <w:spacing w:before="0" w:beforeAutospacing="0" w:after="0" w:afterAutospacing="0"/>
        <w:rPr>
          <w:sz w:val="28"/>
          <w:szCs w:val="28"/>
        </w:rPr>
      </w:pPr>
      <w:r w:rsidRPr="00263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38B9">
        <w:rPr>
          <w:sz w:val="28"/>
          <w:szCs w:val="28"/>
        </w:rPr>
        <w:t xml:space="preserve">    </w:t>
      </w:r>
      <w:r w:rsidR="00D57A7E" w:rsidRPr="002638B9">
        <w:rPr>
          <w:sz w:val="28"/>
          <w:szCs w:val="28"/>
        </w:rPr>
        <w:t>Проекты и принятые нормативные правовые акты Семёновщинского сельского поселения ежемесячно направляются в прокуратуру района для проверки наличия</w:t>
      </w:r>
      <w:r w:rsidRPr="002638B9">
        <w:rPr>
          <w:sz w:val="28"/>
          <w:szCs w:val="28"/>
        </w:rPr>
        <w:t xml:space="preserve"> </w:t>
      </w:r>
      <w:r w:rsidR="00D57A7E" w:rsidRPr="002638B9">
        <w:rPr>
          <w:sz w:val="28"/>
          <w:szCs w:val="28"/>
        </w:rPr>
        <w:t xml:space="preserve">(отсутствия) коррупциогенных факторов. В целях правового регулирования </w:t>
      </w:r>
      <w:r>
        <w:rPr>
          <w:sz w:val="28"/>
          <w:szCs w:val="28"/>
        </w:rPr>
        <w:t xml:space="preserve"> </w:t>
      </w:r>
      <w:r w:rsidR="00D57A7E" w:rsidRPr="002638B9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D57A7E" w:rsidRPr="002638B9">
        <w:rPr>
          <w:sz w:val="28"/>
          <w:szCs w:val="28"/>
        </w:rPr>
        <w:t xml:space="preserve"> взаимодействия прокуратуры</w:t>
      </w:r>
      <w:r>
        <w:rPr>
          <w:sz w:val="28"/>
          <w:szCs w:val="28"/>
        </w:rPr>
        <w:t xml:space="preserve"> </w:t>
      </w:r>
      <w:r w:rsidR="00D57A7E" w:rsidRPr="002638B9">
        <w:rPr>
          <w:sz w:val="28"/>
          <w:szCs w:val="28"/>
        </w:rPr>
        <w:t xml:space="preserve"> района и органа местного самоуправления, проведение антикоррупционной экспертизы НПА и их проектов назначен ответственный за проведение антикоррупционной </w:t>
      </w:r>
      <w:r w:rsidR="00D57A7E" w:rsidRPr="002638B9">
        <w:rPr>
          <w:sz w:val="28"/>
          <w:szCs w:val="28"/>
        </w:rPr>
        <w:lastRenderedPageBreak/>
        <w:t>экспертизы, за соблюдение порядка предоставления в прокуратуру района НПА и их проектов. Для организации проверки на предмет соответствия федеральному законодате</w:t>
      </w:r>
      <w:r w:rsidRPr="002638B9">
        <w:rPr>
          <w:sz w:val="28"/>
          <w:szCs w:val="28"/>
        </w:rPr>
        <w:t>льству в прокуратуру Валдайского  района было направлено 122</w:t>
      </w:r>
      <w:r w:rsidR="00D57A7E" w:rsidRPr="002638B9">
        <w:rPr>
          <w:sz w:val="28"/>
          <w:szCs w:val="28"/>
        </w:rPr>
        <w:t xml:space="preserve"> нормативных</w:t>
      </w:r>
      <w:r w:rsidRPr="002638B9">
        <w:rPr>
          <w:sz w:val="28"/>
          <w:szCs w:val="28"/>
        </w:rPr>
        <w:t xml:space="preserve"> правовых актов за 2017 год.</w:t>
      </w:r>
    </w:p>
    <w:p w:rsidR="002638B9" w:rsidRPr="002638B9" w:rsidRDefault="00F67601" w:rsidP="00F67601">
      <w:pPr>
        <w:pStyle w:val="a6"/>
        <w:jc w:val="both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lang w:eastAsia="ru-RU"/>
        </w:rPr>
        <w:t xml:space="preserve">       </w:t>
      </w:r>
      <w:r w:rsidR="00D57A7E" w:rsidRPr="002638B9">
        <w:rPr>
          <w:sz w:val="28"/>
          <w:szCs w:val="28"/>
        </w:rPr>
        <w:t xml:space="preserve"> В течение текущего периода  2017 года в адрес Администрации</w:t>
      </w:r>
      <w:r w:rsidR="002638B9" w:rsidRPr="002638B9">
        <w:rPr>
          <w:sz w:val="28"/>
          <w:szCs w:val="28"/>
        </w:rPr>
        <w:t xml:space="preserve"> Семёновщинского</w:t>
      </w:r>
      <w:r w:rsidR="00D57A7E" w:rsidRPr="002638B9">
        <w:rPr>
          <w:sz w:val="28"/>
          <w:szCs w:val="28"/>
        </w:rPr>
        <w:t xml:space="preserve"> сельского поселения в рам</w:t>
      </w:r>
      <w:r w:rsidR="002638B9" w:rsidRPr="002638B9">
        <w:rPr>
          <w:sz w:val="28"/>
          <w:szCs w:val="28"/>
        </w:rPr>
        <w:t xml:space="preserve">ках осуществления прокуратурой Валдайского </w:t>
      </w:r>
      <w:r w:rsidR="00D57A7E" w:rsidRPr="002638B9">
        <w:rPr>
          <w:sz w:val="28"/>
          <w:szCs w:val="28"/>
        </w:rPr>
        <w:t xml:space="preserve"> района полномочий в сфере надзора за соответствием законодательству  издаваемых Админи</w:t>
      </w:r>
      <w:r w:rsidR="002638B9" w:rsidRPr="002638B9">
        <w:rPr>
          <w:sz w:val="28"/>
          <w:szCs w:val="28"/>
        </w:rPr>
        <w:t xml:space="preserve">страцией сельского поселения </w:t>
      </w:r>
      <w:r w:rsidR="00D57A7E" w:rsidRPr="002638B9">
        <w:rPr>
          <w:sz w:val="28"/>
          <w:szCs w:val="28"/>
        </w:rPr>
        <w:t xml:space="preserve">правовых актов направлялись сведения об изменении федерального законодательства, а также информация о типичных и системных нарушениях, допущенных органами местного самоуправления. Всего за отчетный 2017 год направлено: </w:t>
      </w:r>
    </w:p>
    <w:p w:rsidR="002638B9" w:rsidRPr="002638B9" w:rsidRDefault="00D57A7E" w:rsidP="00D57A7E">
      <w:pPr>
        <w:jc w:val="both"/>
        <w:rPr>
          <w:sz w:val="28"/>
          <w:szCs w:val="28"/>
        </w:rPr>
      </w:pPr>
      <w:r w:rsidRPr="002638B9">
        <w:rPr>
          <w:sz w:val="28"/>
          <w:szCs w:val="28"/>
        </w:rPr>
        <w:t>представлений</w:t>
      </w:r>
      <w:r w:rsidR="002638B9" w:rsidRPr="002638B9">
        <w:rPr>
          <w:sz w:val="28"/>
          <w:szCs w:val="28"/>
        </w:rPr>
        <w:t xml:space="preserve"> - 8, протестов- 24, предложений- 9, правотворческой </w:t>
      </w:r>
      <w:r w:rsidRPr="002638B9">
        <w:rPr>
          <w:sz w:val="28"/>
          <w:szCs w:val="28"/>
        </w:rPr>
        <w:t>инициативы-</w:t>
      </w:r>
      <w:r w:rsidR="002638B9" w:rsidRPr="002638B9">
        <w:rPr>
          <w:sz w:val="28"/>
          <w:szCs w:val="28"/>
        </w:rPr>
        <w:t xml:space="preserve"> 9</w:t>
      </w:r>
      <w:r w:rsidRPr="002638B9">
        <w:rPr>
          <w:sz w:val="28"/>
          <w:szCs w:val="28"/>
        </w:rPr>
        <w:t>,</w:t>
      </w:r>
      <w:r w:rsidR="00F67601">
        <w:rPr>
          <w:sz w:val="28"/>
          <w:szCs w:val="28"/>
        </w:rPr>
        <w:t xml:space="preserve"> </w:t>
      </w:r>
      <w:r w:rsidR="002638B9" w:rsidRPr="002638B9">
        <w:rPr>
          <w:sz w:val="28"/>
          <w:szCs w:val="28"/>
        </w:rPr>
        <w:t>замечаний - 4</w:t>
      </w:r>
      <w:r w:rsidRPr="002638B9">
        <w:rPr>
          <w:b/>
          <w:sz w:val="28"/>
          <w:szCs w:val="28"/>
        </w:rPr>
        <w:t xml:space="preserve"> </w:t>
      </w:r>
      <w:r w:rsidRPr="002638B9">
        <w:rPr>
          <w:sz w:val="28"/>
          <w:szCs w:val="28"/>
        </w:rPr>
        <w:t xml:space="preserve">. </w:t>
      </w:r>
    </w:p>
    <w:p w:rsidR="00D57A7E" w:rsidRPr="002638B9" w:rsidRDefault="00F67601" w:rsidP="00D5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7A7E" w:rsidRPr="002638B9">
        <w:rPr>
          <w:sz w:val="28"/>
          <w:szCs w:val="28"/>
        </w:rPr>
        <w:t xml:space="preserve">Представления, </w:t>
      </w:r>
      <w:r w:rsidR="002638B9" w:rsidRPr="002638B9">
        <w:rPr>
          <w:sz w:val="28"/>
          <w:szCs w:val="28"/>
        </w:rPr>
        <w:t>Протесты прокуратуры Валдайского</w:t>
      </w:r>
      <w:r w:rsidR="00D57A7E" w:rsidRPr="002638B9">
        <w:rPr>
          <w:sz w:val="28"/>
          <w:szCs w:val="28"/>
        </w:rPr>
        <w:t xml:space="preserve"> района были  приняты к исполнению путем внесения соответствующих изменений.</w:t>
      </w:r>
    </w:p>
    <w:p w:rsidR="00F64A2C" w:rsidRPr="002638B9" w:rsidRDefault="00F64A2C" w:rsidP="00F64A2C">
      <w:pPr>
        <w:pStyle w:val="a6"/>
        <w:rPr>
          <w:sz w:val="28"/>
          <w:szCs w:val="28"/>
        </w:rPr>
      </w:pPr>
    </w:p>
    <w:p w:rsidR="00E46662" w:rsidRPr="00586EC3" w:rsidRDefault="00E46662" w:rsidP="00586E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006C">
        <w:rPr>
          <w:b/>
          <w:sz w:val="28"/>
          <w:szCs w:val="28"/>
        </w:rPr>
        <w:t>ГОЛОСОВАЛИ:</w:t>
      </w:r>
      <w:r>
        <w:rPr>
          <w:b/>
          <w:sz w:val="28"/>
          <w:szCs w:val="28"/>
        </w:rPr>
        <w:t xml:space="preserve"> </w:t>
      </w:r>
      <w:r w:rsidRPr="00A6006C">
        <w:rPr>
          <w:sz w:val="28"/>
          <w:szCs w:val="28"/>
        </w:rPr>
        <w:t>единогласно</w:t>
      </w:r>
      <w:r>
        <w:rPr>
          <w:sz w:val="28"/>
          <w:szCs w:val="28"/>
        </w:rPr>
        <w:t>.</w:t>
      </w:r>
    </w:p>
    <w:p w:rsidR="00962BA0" w:rsidRDefault="00F64A2C" w:rsidP="00F039D6">
      <w:pPr>
        <w:pStyle w:val="a7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E46662">
        <w:rPr>
          <w:rFonts w:ascii="Times New Roman" w:hAnsi="Times New Roman" w:cs="Times New Roman"/>
          <w:b/>
          <w:sz w:val="28"/>
          <w:szCs w:val="28"/>
        </w:rPr>
        <w:t>:</w:t>
      </w:r>
      <w:r w:rsidR="00E46662">
        <w:rPr>
          <w:rFonts w:ascii="Times New Roman" w:hAnsi="Times New Roman" w:cs="Times New Roman"/>
          <w:sz w:val="28"/>
          <w:szCs w:val="28"/>
        </w:rPr>
        <w:t xml:space="preserve"> </w:t>
      </w:r>
      <w:r w:rsidR="00F039D6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437E19">
        <w:rPr>
          <w:sz w:val="28"/>
          <w:szCs w:val="28"/>
        </w:rPr>
        <w:t xml:space="preserve">         </w:t>
      </w:r>
      <w:r w:rsidR="00962BA0">
        <w:rPr>
          <w:sz w:val="28"/>
          <w:szCs w:val="28"/>
        </w:rPr>
        <w:t xml:space="preserve">          </w:t>
      </w:r>
    </w:p>
    <w:p w:rsidR="00A858BF" w:rsidRDefault="00F67601" w:rsidP="00F6760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A858BF">
        <w:rPr>
          <w:sz w:val="28"/>
          <w:szCs w:val="28"/>
        </w:rPr>
        <w:t>информацию принять к сведению;</w:t>
      </w:r>
    </w:p>
    <w:p w:rsidR="00F64A2C" w:rsidRDefault="00A858BF" w:rsidP="00A858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продолжить работу по проведению антикоррупционной экспертизы проектов нормативных правовых актов, а так же действующих нормативных правовых актов Администрации поселения</w:t>
      </w:r>
      <w:r w:rsidR="00F67601">
        <w:rPr>
          <w:sz w:val="28"/>
          <w:szCs w:val="28"/>
        </w:rPr>
        <w:t>.</w:t>
      </w:r>
      <w:r w:rsidR="00297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0C" w:rsidRDefault="004B1A0C">
      <w:pPr>
        <w:jc w:val="both"/>
        <w:rPr>
          <w:sz w:val="28"/>
          <w:szCs w:val="28"/>
        </w:rPr>
      </w:pPr>
    </w:p>
    <w:p w:rsidR="00E032E2" w:rsidRDefault="00E032E2" w:rsidP="00F17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6EC3" w:rsidRPr="00E032E2" w:rsidRDefault="00E032E2" w:rsidP="00F17E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CC4" w:rsidRPr="00E032E2">
        <w:rPr>
          <w:b/>
          <w:sz w:val="28"/>
          <w:szCs w:val="28"/>
        </w:rPr>
        <w:t>Председатель</w:t>
      </w:r>
      <w:r w:rsidR="0057427F" w:rsidRPr="00E032E2">
        <w:rPr>
          <w:b/>
          <w:sz w:val="28"/>
          <w:szCs w:val="28"/>
        </w:rPr>
        <w:t xml:space="preserve"> комиссии                  </w:t>
      </w:r>
      <w:r w:rsidR="00586EC3" w:rsidRPr="00E032E2">
        <w:rPr>
          <w:b/>
          <w:sz w:val="28"/>
          <w:szCs w:val="28"/>
        </w:rPr>
        <w:t xml:space="preserve">         Е.В.Баранов</w:t>
      </w:r>
      <w:r w:rsidR="00F944EE" w:rsidRPr="00E032E2">
        <w:rPr>
          <w:b/>
          <w:sz w:val="28"/>
          <w:szCs w:val="28"/>
        </w:rPr>
        <w:t xml:space="preserve">  </w:t>
      </w:r>
    </w:p>
    <w:p w:rsidR="00165D49" w:rsidRPr="00E032E2" w:rsidRDefault="00E032E2" w:rsidP="00F17E7A">
      <w:pPr>
        <w:jc w:val="both"/>
        <w:rPr>
          <w:b/>
          <w:sz w:val="28"/>
          <w:szCs w:val="28"/>
        </w:rPr>
      </w:pPr>
      <w:r w:rsidRPr="00E032E2">
        <w:rPr>
          <w:b/>
          <w:sz w:val="28"/>
          <w:szCs w:val="28"/>
        </w:rPr>
        <w:t xml:space="preserve">         </w:t>
      </w:r>
      <w:r w:rsidR="0057427F" w:rsidRPr="00E032E2">
        <w:rPr>
          <w:b/>
          <w:sz w:val="28"/>
          <w:szCs w:val="28"/>
        </w:rPr>
        <w:t xml:space="preserve">Секретарь комиссии </w:t>
      </w:r>
      <w:r w:rsidR="007F6569" w:rsidRPr="00E032E2">
        <w:rPr>
          <w:b/>
          <w:sz w:val="28"/>
          <w:szCs w:val="28"/>
        </w:rPr>
        <w:t xml:space="preserve">      </w:t>
      </w:r>
      <w:r w:rsidR="000A0CC4" w:rsidRPr="00E032E2">
        <w:rPr>
          <w:b/>
          <w:sz w:val="28"/>
          <w:szCs w:val="28"/>
        </w:rPr>
        <w:t xml:space="preserve">                        </w:t>
      </w:r>
      <w:r w:rsidR="007F6569" w:rsidRPr="00E032E2">
        <w:rPr>
          <w:b/>
          <w:sz w:val="28"/>
          <w:szCs w:val="28"/>
        </w:rPr>
        <w:t xml:space="preserve"> </w:t>
      </w:r>
      <w:r w:rsidR="00586EC3" w:rsidRPr="00E032E2">
        <w:rPr>
          <w:b/>
          <w:sz w:val="28"/>
          <w:szCs w:val="28"/>
        </w:rPr>
        <w:t>Л.А.Шабанова</w:t>
      </w:r>
    </w:p>
    <w:p w:rsidR="000A0CC4" w:rsidRDefault="000A0CC4">
      <w:pPr>
        <w:sectPr w:rsidR="000A0CC4" w:rsidSect="00586EC3">
          <w:pgSz w:w="11906" w:h="16838"/>
          <w:pgMar w:top="425" w:right="567" w:bottom="454" w:left="1559" w:header="709" w:footer="709" w:gutter="0"/>
          <w:cols w:space="708"/>
          <w:docGrid w:linePitch="360"/>
        </w:sectPr>
      </w:pPr>
    </w:p>
    <w:p w:rsidR="000A0CC4" w:rsidRDefault="000A0CC4" w:rsidP="00F64A2C">
      <w:pPr>
        <w:pStyle w:val="14"/>
      </w:pPr>
    </w:p>
    <w:sectPr w:rsidR="000A0CC4" w:rsidSect="001872FF">
      <w:pgSz w:w="11906" w:h="16838"/>
      <w:pgMar w:top="1418" w:right="567" w:bottom="425" w:left="4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70" w:rsidRDefault="00697470" w:rsidP="00F67601">
      <w:r>
        <w:separator/>
      </w:r>
    </w:p>
  </w:endnote>
  <w:endnote w:type="continuationSeparator" w:id="1">
    <w:p w:rsidR="00697470" w:rsidRDefault="00697470" w:rsidP="00F6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70" w:rsidRDefault="00697470" w:rsidP="00F67601">
      <w:r>
        <w:separator/>
      </w:r>
    </w:p>
  </w:footnote>
  <w:footnote w:type="continuationSeparator" w:id="1">
    <w:p w:rsidR="00697470" w:rsidRDefault="00697470" w:rsidP="00F67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536EFF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A6D3C"/>
    <w:multiLevelType w:val="hybridMultilevel"/>
    <w:tmpl w:val="1B7E0EEC"/>
    <w:lvl w:ilvl="0" w:tplc="FE48C8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3546B39"/>
    <w:multiLevelType w:val="hybridMultilevel"/>
    <w:tmpl w:val="2DC0965E"/>
    <w:lvl w:ilvl="0" w:tplc="11FA0450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E06F6B"/>
    <w:multiLevelType w:val="hybridMultilevel"/>
    <w:tmpl w:val="7BA0509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6D536590"/>
    <w:multiLevelType w:val="hybridMultilevel"/>
    <w:tmpl w:val="8F1EF16A"/>
    <w:lvl w:ilvl="0" w:tplc="2654DE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8D"/>
    <w:rsid w:val="00002226"/>
    <w:rsid w:val="00012BCC"/>
    <w:rsid w:val="0004040D"/>
    <w:rsid w:val="000700FB"/>
    <w:rsid w:val="000802FB"/>
    <w:rsid w:val="000944CD"/>
    <w:rsid w:val="000A019C"/>
    <w:rsid w:val="000A0CC4"/>
    <w:rsid w:val="000F1AED"/>
    <w:rsid w:val="000F6DCE"/>
    <w:rsid w:val="00165D49"/>
    <w:rsid w:val="00173FD5"/>
    <w:rsid w:val="00181C32"/>
    <w:rsid w:val="001872FF"/>
    <w:rsid w:val="001A500F"/>
    <w:rsid w:val="001C0FC0"/>
    <w:rsid w:val="0025121D"/>
    <w:rsid w:val="002638B9"/>
    <w:rsid w:val="0029784C"/>
    <w:rsid w:val="002D3ACC"/>
    <w:rsid w:val="002D74CE"/>
    <w:rsid w:val="00320977"/>
    <w:rsid w:val="00330977"/>
    <w:rsid w:val="003329E6"/>
    <w:rsid w:val="00367B77"/>
    <w:rsid w:val="00422511"/>
    <w:rsid w:val="0042441D"/>
    <w:rsid w:val="00437E19"/>
    <w:rsid w:val="004415CA"/>
    <w:rsid w:val="004710BF"/>
    <w:rsid w:val="004B1A0C"/>
    <w:rsid w:val="004E4196"/>
    <w:rsid w:val="00504C9A"/>
    <w:rsid w:val="00517B06"/>
    <w:rsid w:val="005415FB"/>
    <w:rsid w:val="0057427F"/>
    <w:rsid w:val="00577C2E"/>
    <w:rsid w:val="00586EC3"/>
    <w:rsid w:val="00594997"/>
    <w:rsid w:val="006120E2"/>
    <w:rsid w:val="006507A4"/>
    <w:rsid w:val="00697470"/>
    <w:rsid w:val="006A4C0D"/>
    <w:rsid w:val="006D6EED"/>
    <w:rsid w:val="006D7E6D"/>
    <w:rsid w:val="006F5156"/>
    <w:rsid w:val="007A037B"/>
    <w:rsid w:val="007B5B27"/>
    <w:rsid w:val="007F6569"/>
    <w:rsid w:val="00877CBA"/>
    <w:rsid w:val="00885BDA"/>
    <w:rsid w:val="008B2D54"/>
    <w:rsid w:val="008D6FB2"/>
    <w:rsid w:val="0095549C"/>
    <w:rsid w:val="00962BA0"/>
    <w:rsid w:val="00974733"/>
    <w:rsid w:val="00984718"/>
    <w:rsid w:val="00990749"/>
    <w:rsid w:val="009D0D22"/>
    <w:rsid w:val="009F7000"/>
    <w:rsid w:val="00A12994"/>
    <w:rsid w:val="00A50272"/>
    <w:rsid w:val="00A7051F"/>
    <w:rsid w:val="00A714CC"/>
    <w:rsid w:val="00A858BF"/>
    <w:rsid w:val="00A936F0"/>
    <w:rsid w:val="00AA53DB"/>
    <w:rsid w:val="00AD3DF2"/>
    <w:rsid w:val="00AF1A27"/>
    <w:rsid w:val="00B84BCA"/>
    <w:rsid w:val="00B90301"/>
    <w:rsid w:val="00B923EE"/>
    <w:rsid w:val="00BD7D20"/>
    <w:rsid w:val="00C30BB7"/>
    <w:rsid w:val="00C6289D"/>
    <w:rsid w:val="00C62A8C"/>
    <w:rsid w:val="00CE47C0"/>
    <w:rsid w:val="00D00D0D"/>
    <w:rsid w:val="00D318DD"/>
    <w:rsid w:val="00D3712B"/>
    <w:rsid w:val="00D45680"/>
    <w:rsid w:val="00D510C1"/>
    <w:rsid w:val="00D57A7E"/>
    <w:rsid w:val="00D72269"/>
    <w:rsid w:val="00DC5958"/>
    <w:rsid w:val="00E00837"/>
    <w:rsid w:val="00E032E2"/>
    <w:rsid w:val="00E137CC"/>
    <w:rsid w:val="00E332F4"/>
    <w:rsid w:val="00E46662"/>
    <w:rsid w:val="00E6134E"/>
    <w:rsid w:val="00EA0E27"/>
    <w:rsid w:val="00ED250F"/>
    <w:rsid w:val="00F029EF"/>
    <w:rsid w:val="00F039D6"/>
    <w:rsid w:val="00F17C6D"/>
    <w:rsid w:val="00F17E7A"/>
    <w:rsid w:val="00F33599"/>
    <w:rsid w:val="00F56D8D"/>
    <w:rsid w:val="00F64A2C"/>
    <w:rsid w:val="00F67601"/>
    <w:rsid w:val="00F80E93"/>
    <w:rsid w:val="00F944EE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C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14CC"/>
    <w:rPr>
      <w:rFonts w:ascii="Times New Roman" w:hAnsi="Times New Roman" w:cs="Times New Roman"/>
    </w:rPr>
  </w:style>
  <w:style w:type="character" w:customStyle="1" w:styleId="WW8Num2z0">
    <w:name w:val="WW8Num2z0"/>
    <w:rsid w:val="00A714CC"/>
    <w:rPr>
      <w:rFonts w:ascii="Times New Roman" w:hAnsi="Times New Roman" w:cs="Times New Roman"/>
    </w:rPr>
  </w:style>
  <w:style w:type="character" w:customStyle="1" w:styleId="WW8Num4z0">
    <w:name w:val="WW8Num4z0"/>
    <w:rsid w:val="00A714CC"/>
    <w:rPr>
      <w:rFonts w:ascii="Times New Roman" w:hAnsi="Times New Roman" w:cs="Times New Roman"/>
    </w:rPr>
  </w:style>
  <w:style w:type="character" w:customStyle="1" w:styleId="WW8Num5z0">
    <w:name w:val="WW8Num5z0"/>
    <w:rsid w:val="00A714C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714CC"/>
  </w:style>
  <w:style w:type="paragraph" w:customStyle="1" w:styleId="a3">
    <w:name w:val="Заголовок"/>
    <w:basedOn w:val="a"/>
    <w:next w:val="a4"/>
    <w:rsid w:val="00A714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714CC"/>
    <w:pPr>
      <w:spacing w:after="120"/>
    </w:pPr>
  </w:style>
  <w:style w:type="paragraph" w:styleId="a5">
    <w:name w:val="List"/>
    <w:basedOn w:val="a4"/>
    <w:rsid w:val="00A714CC"/>
    <w:rPr>
      <w:rFonts w:cs="Mangal"/>
    </w:rPr>
  </w:style>
  <w:style w:type="paragraph" w:customStyle="1" w:styleId="10">
    <w:name w:val="Название1"/>
    <w:basedOn w:val="a"/>
    <w:rsid w:val="00A714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714CC"/>
    <w:pPr>
      <w:suppressLineNumbers/>
    </w:pPr>
    <w:rPr>
      <w:rFonts w:cs="Mangal"/>
    </w:rPr>
  </w:style>
  <w:style w:type="paragraph" w:styleId="a6">
    <w:name w:val="No Spacing"/>
    <w:uiPriority w:val="99"/>
    <w:qFormat/>
    <w:rsid w:val="00A714C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a7">
    <w:name w:val="List Paragraph"/>
    <w:basedOn w:val="a"/>
    <w:qFormat/>
    <w:rsid w:val="00A714CC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2">
    <w:name w:val="Текст1"/>
    <w:basedOn w:val="a"/>
    <w:rsid w:val="00165D49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13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65D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17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списка1"/>
    <w:basedOn w:val="a"/>
    <w:rsid w:val="000944CD"/>
    <w:pPr>
      <w:suppressAutoHyphens w:val="0"/>
      <w:ind w:left="720"/>
      <w:contextualSpacing/>
    </w:pPr>
    <w:rPr>
      <w:rFonts w:ascii="Times New Roman CYR" w:eastAsia="Calibri" w:hAnsi="Times New Roman CYR"/>
      <w:sz w:val="20"/>
      <w:szCs w:val="20"/>
      <w:lang w:eastAsia="ru-RU"/>
    </w:rPr>
  </w:style>
  <w:style w:type="paragraph" w:styleId="a8">
    <w:name w:val="Normal (Web)"/>
    <w:basedOn w:val="a"/>
    <w:uiPriority w:val="99"/>
    <w:rsid w:val="000A0C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unhideWhenUsed/>
    <w:rsid w:val="000A0CC4"/>
    <w:rPr>
      <w:color w:val="0000FF"/>
      <w:u w:val="single"/>
    </w:rPr>
  </w:style>
  <w:style w:type="paragraph" w:customStyle="1" w:styleId="Default">
    <w:name w:val="Default"/>
    <w:rsid w:val="000A0C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C6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17C6D"/>
    <w:rPr>
      <w:rFonts w:ascii="Segoe UI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F67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7601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67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60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5CBB-3EC0-4A48-AA89-493D7D6E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>SPecialiST RePack</Company>
  <LinksUpToDate>false</LinksUpToDate>
  <CharactersWithSpaces>4368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Loner-XP</dc:creator>
  <cp:lastModifiedBy>Главбух</cp:lastModifiedBy>
  <cp:revision>2</cp:revision>
  <cp:lastPrinted>2019-01-10T08:21:00Z</cp:lastPrinted>
  <dcterms:created xsi:type="dcterms:W3CDTF">2019-01-23T09:05:00Z</dcterms:created>
  <dcterms:modified xsi:type="dcterms:W3CDTF">2019-01-23T09:05:00Z</dcterms:modified>
</cp:coreProperties>
</file>