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2F" w:rsidRPr="001B522F" w:rsidRDefault="006762CF" w:rsidP="00676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="001B522F" w:rsidRPr="001B522F">
        <w:rPr>
          <w:b/>
          <w:sz w:val="28"/>
          <w:szCs w:val="28"/>
        </w:rPr>
        <w:t>П</w:t>
      </w:r>
      <w:proofErr w:type="gramEnd"/>
      <w:r w:rsidR="001B522F"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</w:t>
      </w:r>
      <w:r w:rsidR="00F24C77">
        <w:rPr>
          <w:b/>
          <w:sz w:val="28"/>
          <w:szCs w:val="28"/>
        </w:rPr>
        <w:t xml:space="preserve"> № 1</w:t>
      </w:r>
    </w:p>
    <w:p w:rsidR="001B522F" w:rsidRDefault="001B522F" w:rsidP="006A1453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 xml:space="preserve">заседания комиссии по противодействию коррупции в администрации </w:t>
      </w:r>
      <w:r w:rsidR="00FE7F65">
        <w:rPr>
          <w:b/>
          <w:sz w:val="28"/>
          <w:szCs w:val="28"/>
        </w:rPr>
        <w:t>Семёновщинского</w:t>
      </w:r>
      <w:r w:rsidR="00F24C77">
        <w:rPr>
          <w:b/>
          <w:sz w:val="28"/>
          <w:szCs w:val="28"/>
        </w:rPr>
        <w:t xml:space="preserve"> </w:t>
      </w:r>
      <w:r w:rsidR="00A5457C">
        <w:rPr>
          <w:b/>
          <w:sz w:val="28"/>
          <w:szCs w:val="28"/>
        </w:rPr>
        <w:t xml:space="preserve"> сельского поселения</w:t>
      </w:r>
    </w:p>
    <w:p w:rsidR="00F24C77" w:rsidRDefault="00F24C77" w:rsidP="006A1453">
      <w:pPr>
        <w:jc w:val="center"/>
        <w:rPr>
          <w:b/>
          <w:sz w:val="28"/>
          <w:szCs w:val="28"/>
        </w:rPr>
      </w:pPr>
    </w:p>
    <w:p w:rsidR="00F24C77" w:rsidRPr="006A1453" w:rsidRDefault="00FE7F65" w:rsidP="00F24C7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  <w:proofErr w:type="spellEnd"/>
      <w:r w:rsidR="00F24C77">
        <w:rPr>
          <w:b/>
          <w:sz w:val="28"/>
          <w:szCs w:val="28"/>
        </w:rPr>
        <w:t xml:space="preserve">                                                                            </w:t>
      </w:r>
      <w:r w:rsidR="003F4786">
        <w:rPr>
          <w:b/>
          <w:sz w:val="28"/>
          <w:szCs w:val="28"/>
        </w:rPr>
        <w:t xml:space="preserve">                  27</w:t>
      </w:r>
      <w:r w:rsidR="00F24C77">
        <w:rPr>
          <w:b/>
          <w:sz w:val="28"/>
          <w:szCs w:val="28"/>
        </w:rPr>
        <w:t>.01.2017</w:t>
      </w:r>
    </w:p>
    <w:p w:rsidR="00FC0171" w:rsidRDefault="00FC0171">
      <w:pPr>
        <w:rPr>
          <w:b/>
          <w:sz w:val="28"/>
          <w:szCs w:val="28"/>
        </w:rPr>
      </w:pPr>
    </w:p>
    <w:p w:rsidR="001B522F" w:rsidRDefault="00FC01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FC0171" w:rsidRDefault="00FC0171" w:rsidP="00FC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 Евгений Владимирович - </w:t>
      </w:r>
      <w:r w:rsidR="00FE7F6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Семёновщинского сельского поселения,</w:t>
      </w:r>
    </w:p>
    <w:p w:rsidR="00AE6625" w:rsidRPr="00FC0171" w:rsidRDefault="00FC0171" w:rsidP="00A24E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15884">
        <w:rPr>
          <w:sz w:val="28"/>
          <w:szCs w:val="28"/>
        </w:rPr>
        <w:t xml:space="preserve">                                 </w:t>
      </w:r>
      <w:r w:rsidR="00FE7F65" w:rsidRPr="00FC0171">
        <w:rPr>
          <w:b/>
          <w:sz w:val="28"/>
          <w:szCs w:val="28"/>
        </w:rPr>
        <w:t>председатель</w:t>
      </w:r>
      <w:r w:rsidRPr="00FC0171">
        <w:rPr>
          <w:b/>
          <w:sz w:val="28"/>
          <w:szCs w:val="28"/>
        </w:rPr>
        <w:t xml:space="preserve"> комиссии</w:t>
      </w:r>
    </w:p>
    <w:p w:rsidR="00615884" w:rsidRDefault="00FC0171" w:rsidP="00A2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Любовь Ильинична - </w:t>
      </w:r>
      <w:r w:rsidR="00FE7F65">
        <w:rPr>
          <w:sz w:val="28"/>
          <w:szCs w:val="28"/>
        </w:rPr>
        <w:t xml:space="preserve">заместитель Главы Семёновщинского </w:t>
      </w:r>
    </w:p>
    <w:p w:rsidR="00615884" w:rsidRPr="004C52A3" w:rsidRDefault="00615884" w:rsidP="00A24E28">
      <w:pPr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</w:t>
      </w:r>
      <w:r w:rsidR="00FE7F65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</w:t>
      </w:r>
      <w:proofErr w:type="spellStart"/>
      <w:r w:rsidR="00FE7F65">
        <w:rPr>
          <w:sz w:val="28"/>
          <w:szCs w:val="28"/>
        </w:rPr>
        <w:t>поселения</w:t>
      </w:r>
      <w:proofErr w:type="gramStart"/>
      <w:r w:rsidR="00FC0171">
        <w:rPr>
          <w:sz w:val="28"/>
          <w:szCs w:val="28"/>
        </w:rPr>
        <w:t>,</w:t>
      </w:r>
      <w:r w:rsidRPr="004C52A3">
        <w:rPr>
          <w:b/>
        </w:rPr>
        <w:t>з</w:t>
      </w:r>
      <w:proofErr w:type="gramEnd"/>
      <w:r w:rsidRPr="004C52A3">
        <w:rPr>
          <w:b/>
        </w:rPr>
        <w:t>аместитель</w:t>
      </w:r>
      <w:proofErr w:type="spellEnd"/>
      <w:r w:rsidRPr="004C52A3">
        <w:rPr>
          <w:b/>
        </w:rPr>
        <w:t xml:space="preserve"> </w:t>
      </w:r>
      <w:r w:rsidR="00FC0171" w:rsidRPr="004C52A3">
        <w:rPr>
          <w:b/>
        </w:rPr>
        <w:t xml:space="preserve">председателя </w:t>
      </w:r>
      <w:r w:rsidRPr="004C52A3">
        <w:rPr>
          <w:b/>
        </w:rPr>
        <w:t xml:space="preserve">              </w:t>
      </w:r>
    </w:p>
    <w:p w:rsidR="00AE6625" w:rsidRPr="004C52A3" w:rsidRDefault="00615884" w:rsidP="00A24E28">
      <w:pPr>
        <w:jc w:val="both"/>
      </w:pPr>
      <w:r w:rsidRPr="004C52A3">
        <w:rPr>
          <w:b/>
        </w:rPr>
        <w:t xml:space="preserve">                                                          </w:t>
      </w:r>
      <w:r w:rsidR="00FC0171" w:rsidRPr="004C52A3">
        <w:rPr>
          <w:b/>
        </w:rPr>
        <w:t>комиссии</w:t>
      </w:r>
    </w:p>
    <w:p w:rsidR="00A24E28" w:rsidRPr="00FC0171" w:rsidRDefault="00AE6625" w:rsidP="00A24E28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</w:t>
      </w:r>
      <w:r w:rsidR="00A24E28" w:rsidRPr="00FC0171">
        <w:rPr>
          <w:b/>
          <w:sz w:val="28"/>
          <w:szCs w:val="28"/>
        </w:rPr>
        <w:t xml:space="preserve"> </w:t>
      </w:r>
    </w:p>
    <w:p w:rsidR="00FC0171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</w:t>
      </w:r>
      <w:r w:rsidR="00FE7F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главный специалист Семёновщинского </w:t>
      </w:r>
    </w:p>
    <w:p w:rsidR="00A24E28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="00FE7F65" w:rsidRPr="00FC0171">
        <w:rPr>
          <w:b/>
          <w:sz w:val="28"/>
          <w:szCs w:val="28"/>
        </w:rPr>
        <w:t xml:space="preserve">секретарь </w:t>
      </w:r>
      <w:r w:rsidR="00F24C77" w:rsidRPr="00FC0171">
        <w:rPr>
          <w:b/>
          <w:sz w:val="28"/>
          <w:szCs w:val="28"/>
        </w:rPr>
        <w:t xml:space="preserve"> комиссии</w:t>
      </w:r>
    </w:p>
    <w:p w:rsidR="00FC0171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  - член Общественного Совета Семёновщинского </w:t>
      </w:r>
    </w:p>
    <w:p w:rsidR="00FE7F65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продавец магазина № 66, </w:t>
      </w:r>
    </w:p>
    <w:p w:rsidR="00FC0171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- заместитель председателя Совета депутатов  </w:t>
      </w:r>
    </w:p>
    <w:p w:rsidR="00F24C77" w:rsidRPr="00F24C77" w:rsidRDefault="00FC0171" w:rsidP="00F24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Семёновщинского сельского поселения,  </w:t>
      </w:r>
    </w:p>
    <w:p w:rsidR="00615884" w:rsidRDefault="000618A8" w:rsidP="0006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председатель правления Валдайского </w:t>
      </w:r>
      <w:r w:rsidR="00615884">
        <w:rPr>
          <w:sz w:val="28"/>
          <w:szCs w:val="28"/>
        </w:rPr>
        <w:t xml:space="preserve">              </w:t>
      </w:r>
    </w:p>
    <w:p w:rsidR="000618A8" w:rsidRDefault="00615884" w:rsidP="0006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618A8">
        <w:rPr>
          <w:sz w:val="28"/>
          <w:szCs w:val="28"/>
        </w:rPr>
        <w:t xml:space="preserve">районного  общества  охотников и рыболовов </w:t>
      </w:r>
    </w:p>
    <w:p w:rsidR="00FE7F65" w:rsidRDefault="00FE7F65" w:rsidP="00A24E28">
      <w:pPr>
        <w:jc w:val="center"/>
        <w:rPr>
          <w:b/>
          <w:sz w:val="28"/>
          <w:szCs w:val="28"/>
        </w:rPr>
      </w:pPr>
    </w:p>
    <w:p w:rsidR="001B522F" w:rsidRPr="00A24E28" w:rsidRDefault="00A24E28" w:rsidP="00A24E28">
      <w:pPr>
        <w:jc w:val="center"/>
        <w:rPr>
          <w:b/>
          <w:sz w:val="28"/>
          <w:szCs w:val="28"/>
        </w:rPr>
      </w:pPr>
      <w:r w:rsidRPr="00A24E28">
        <w:rPr>
          <w:b/>
          <w:sz w:val="28"/>
          <w:szCs w:val="28"/>
        </w:rPr>
        <w:t>Повестка дня:</w:t>
      </w:r>
    </w:p>
    <w:p w:rsidR="00A7496F" w:rsidRDefault="00A7496F" w:rsidP="00AE6625">
      <w:pPr>
        <w:ind w:left="360"/>
        <w:jc w:val="both"/>
        <w:rPr>
          <w:sz w:val="28"/>
          <w:szCs w:val="28"/>
        </w:rPr>
      </w:pPr>
    </w:p>
    <w:p w:rsidR="00A7496F" w:rsidRDefault="00A7496F" w:rsidP="00A7496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Отчё</w:t>
      </w:r>
      <w:r w:rsidRPr="000A0CC4">
        <w:rPr>
          <w:rFonts w:ascii="Times New Roman" w:hAnsi="Times New Roman"/>
          <w:sz w:val="28"/>
          <w:szCs w:val="28"/>
        </w:rPr>
        <w:t xml:space="preserve">т о реализации мероприятий Плана противодействия коррупции,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496F" w:rsidRPr="000A0CC4" w:rsidRDefault="00A7496F" w:rsidP="00A7496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утверждё</w:t>
      </w:r>
      <w:r w:rsidRPr="000A0CC4">
        <w:rPr>
          <w:rFonts w:ascii="Times New Roman" w:hAnsi="Times New Roman"/>
          <w:sz w:val="28"/>
          <w:szCs w:val="28"/>
        </w:rPr>
        <w:t xml:space="preserve">нного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Семёновщинского сельского </w:t>
      </w:r>
      <w:r w:rsidRPr="000A0CC4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16.12.2013 № 55</w:t>
      </w:r>
      <w:r w:rsidRPr="000A0CC4">
        <w:rPr>
          <w:rFonts w:ascii="Times New Roman" w:hAnsi="Times New Roman"/>
          <w:sz w:val="28"/>
          <w:szCs w:val="28"/>
        </w:rPr>
        <w:t xml:space="preserve"> за 2016 год.</w:t>
      </w:r>
    </w:p>
    <w:p w:rsidR="006762CF" w:rsidRDefault="00A7496F" w:rsidP="0067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62CF" w:rsidRDefault="006762CF" w:rsidP="0067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4C77">
        <w:rPr>
          <w:b/>
          <w:sz w:val="28"/>
          <w:szCs w:val="28"/>
        </w:rPr>
        <w:t>С</w:t>
      </w:r>
      <w:r w:rsidR="00A24E28" w:rsidRPr="001E42F2">
        <w:rPr>
          <w:b/>
          <w:sz w:val="28"/>
          <w:szCs w:val="28"/>
        </w:rPr>
        <w:t>лушали:</w:t>
      </w:r>
      <w:r w:rsidR="006A1453">
        <w:rPr>
          <w:b/>
          <w:sz w:val="28"/>
          <w:szCs w:val="28"/>
        </w:rPr>
        <w:t xml:space="preserve"> </w:t>
      </w:r>
      <w:r w:rsidR="00FE7F65">
        <w:rPr>
          <w:sz w:val="28"/>
          <w:szCs w:val="28"/>
        </w:rPr>
        <w:t>Баранов Е.В</w:t>
      </w:r>
      <w:r w:rsidR="00F24C77">
        <w:rPr>
          <w:sz w:val="28"/>
          <w:szCs w:val="28"/>
        </w:rPr>
        <w:t>.</w:t>
      </w:r>
      <w:r w:rsidR="006A1453" w:rsidRPr="006A1453">
        <w:rPr>
          <w:sz w:val="28"/>
          <w:szCs w:val="28"/>
        </w:rPr>
        <w:t>,</w:t>
      </w:r>
      <w:r w:rsidR="006A1453">
        <w:rPr>
          <w:b/>
          <w:sz w:val="28"/>
          <w:szCs w:val="28"/>
        </w:rPr>
        <w:t xml:space="preserve"> </w:t>
      </w:r>
      <w:r w:rsidR="00FE7F65">
        <w:rPr>
          <w:sz w:val="28"/>
          <w:szCs w:val="28"/>
        </w:rPr>
        <w:t>ознакомил</w:t>
      </w:r>
      <w:r w:rsidR="00A24E28">
        <w:rPr>
          <w:sz w:val="28"/>
          <w:szCs w:val="28"/>
        </w:rPr>
        <w:t xml:space="preserve"> всех присутствующих </w:t>
      </w:r>
      <w:r w:rsidR="008A3341">
        <w:rPr>
          <w:sz w:val="28"/>
          <w:szCs w:val="28"/>
        </w:rPr>
        <w:t xml:space="preserve">с отчётом </w:t>
      </w:r>
      <w:r w:rsidR="00A24E2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</w:p>
    <w:p w:rsidR="006762CF" w:rsidRDefault="006762CF" w:rsidP="0067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E28">
        <w:rPr>
          <w:sz w:val="28"/>
          <w:szCs w:val="28"/>
        </w:rPr>
        <w:t>реализации</w:t>
      </w:r>
      <w:r w:rsidR="008A3341">
        <w:rPr>
          <w:sz w:val="28"/>
          <w:szCs w:val="28"/>
        </w:rPr>
        <w:t xml:space="preserve"> мероприятий П</w:t>
      </w:r>
      <w:r w:rsidR="00A24E28">
        <w:rPr>
          <w:sz w:val="28"/>
          <w:szCs w:val="28"/>
        </w:rPr>
        <w:t>лана по противодействию коррупции</w:t>
      </w:r>
      <w:r w:rsidR="00FE7F65">
        <w:rPr>
          <w:sz w:val="28"/>
          <w:szCs w:val="28"/>
        </w:rPr>
        <w:t xml:space="preserve"> </w:t>
      </w:r>
      <w:proofErr w:type="gramStart"/>
      <w:r w:rsidR="00FE7F65">
        <w:rPr>
          <w:sz w:val="28"/>
          <w:szCs w:val="28"/>
        </w:rPr>
        <w:t>в</w:t>
      </w:r>
      <w:proofErr w:type="gramEnd"/>
      <w:r w:rsidR="00FE7F65">
        <w:rPr>
          <w:sz w:val="28"/>
          <w:szCs w:val="28"/>
        </w:rPr>
        <w:t xml:space="preserve"> </w:t>
      </w:r>
    </w:p>
    <w:p w:rsidR="003B7ADC" w:rsidRDefault="006762CF" w:rsidP="0067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F65">
        <w:rPr>
          <w:sz w:val="28"/>
          <w:szCs w:val="28"/>
        </w:rPr>
        <w:t xml:space="preserve">Администрации Семёновщинского </w:t>
      </w:r>
      <w:r w:rsidR="00F24C77">
        <w:rPr>
          <w:sz w:val="28"/>
          <w:szCs w:val="28"/>
        </w:rPr>
        <w:t xml:space="preserve">сельского поселения за </w:t>
      </w:r>
      <w:r w:rsidR="00F24C77" w:rsidRPr="000753BA">
        <w:rPr>
          <w:sz w:val="28"/>
          <w:szCs w:val="28"/>
        </w:rPr>
        <w:t>2016</w:t>
      </w:r>
      <w:r w:rsidR="00AE6625" w:rsidRPr="00FE7F65">
        <w:rPr>
          <w:b/>
          <w:sz w:val="28"/>
          <w:szCs w:val="28"/>
        </w:rPr>
        <w:t xml:space="preserve"> </w:t>
      </w:r>
      <w:r w:rsidR="00AE6625">
        <w:rPr>
          <w:sz w:val="28"/>
          <w:szCs w:val="28"/>
        </w:rPr>
        <w:t>год.</w:t>
      </w:r>
      <w:r w:rsidR="001E42F2">
        <w:rPr>
          <w:sz w:val="28"/>
          <w:szCs w:val="28"/>
        </w:rPr>
        <w:t xml:space="preserve">   </w:t>
      </w:r>
    </w:p>
    <w:p w:rsidR="001E42F2" w:rsidRDefault="003B7ADC" w:rsidP="008A33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 отчёт о реализации мероприятий Плана противодействия коррупции</w:t>
      </w:r>
      <w:r w:rsidR="008A3341">
        <w:rPr>
          <w:sz w:val="28"/>
          <w:szCs w:val="28"/>
        </w:rPr>
        <w:t xml:space="preserve">  (</w:t>
      </w:r>
      <w:r>
        <w:rPr>
          <w:sz w:val="28"/>
          <w:szCs w:val="28"/>
        </w:rPr>
        <w:t>отчёт прилагается)</w:t>
      </w:r>
      <w:r w:rsidR="001E42F2">
        <w:rPr>
          <w:sz w:val="28"/>
          <w:szCs w:val="28"/>
        </w:rPr>
        <w:t xml:space="preserve">  </w:t>
      </w:r>
    </w:p>
    <w:p w:rsidR="00615884" w:rsidRDefault="00615884" w:rsidP="006158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Результат голосования:</w:t>
      </w:r>
      <w:r>
        <w:rPr>
          <w:sz w:val="28"/>
          <w:szCs w:val="28"/>
        </w:rPr>
        <w:t xml:space="preserve"> </w:t>
      </w:r>
    </w:p>
    <w:p w:rsidR="00615884" w:rsidRDefault="00615884" w:rsidP="0061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«за» - 5, «против» - нет.</w:t>
      </w:r>
    </w:p>
    <w:p w:rsidR="00615884" w:rsidRDefault="001E42F2" w:rsidP="006A1453">
      <w:pPr>
        <w:ind w:left="360"/>
        <w:jc w:val="both"/>
        <w:rPr>
          <w:sz w:val="28"/>
          <w:szCs w:val="28"/>
        </w:rPr>
      </w:pPr>
      <w:r w:rsidRPr="001E42F2">
        <w:rPr>
          <w:b/>
          <w:sz w:val="28"/>
          <w:szCs w:val="28"/>
        </w:rPr>
        <w:t>Решили:</w:t>
      </w:r>
      <w:r w:rsidR="00FE7F65">
        <w:rPr>
          <w:sz w:val="28"/>
          <w:szCs w:val="28"/>
        </w:rPr>
        <w:t xml:space="preserve"> </w:t>
      </w:r>
    </w:p>
    <w:p w:rsidR="001E42F2" w:rsidRDefault="00615884" w:rsidP="006A14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FE7F65">
        <w:rPr>
          <w:sz w:val="28"/>
          <w:szCs w:val="28"/>
        </w:rPr>
        <w:t>тчё</w:t>
      </w:r>
      <w:r w:rsidR="003B7ADC">
        <w:rPr>
          <w:sz w:val="28"/>
          <w:szCs w:val="28"/>
        </w:rPr>
        <w:t xml:space="preserve">т о </w:t>
      </w:r>
      <w:r w:rsidR="001E42F2">
        <w:rPr>
          <w:sz w:val="28"/>
          <w:szCs w:val="28"/>
        </w:rPr>
        <w:t xml:space="preserve">реализации </w:t>
      </w:r>
      <w:r w:rsidR="003B7ADC">
        <w:rPr>
          <w:sz w:val="28"/>
          <w:szCs w:val="28"/>
        </w:rPr>
        <w:t>мероприятий Плана  противодействия</w:t>
      </w:r>
      <w:r w:rsidR="001E42F2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, утверждённого </w:t>
      </w:r>
      <w:r w:rsidRPr="000A0CC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Семёновщинского сельского </w:t>
      </w:r>
      <w:r w:rsidRPr="000A0CC4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 16.12.2013 № 55 за 2016 год</w:t>
      </w:r>
      <w:r w:rsidR="003B7ADC">
        <w:rPr>
          <w:sz w:val="28"/>
          <w:szCs w:val="28"/>
        </w:rPr>
        <w:t xml:space="preserve"> принять к сведению.</w:t>
      </w:r>
    </w:p>
    <w:p w:rsidR="003B7ADC" w:rsidRDefault="001E42F2" w:rsidP="00615884">
      <w:pPr>
        <w:ind w:left="360"/>
        <w:jc w:val="both"/>
        <w:rPr>
          <w:sz w:val="28"/>
          <w:szCs w:val="28"/>
        </w:rPr>
      </w:pPr>
      <w:r w:rsidRPr="006A1453">
        <w:rPr>
          <w:b/>
          <w:sz w:val="28"/>
          <w:szCs w:val="28"/>
        </w:rPr>
        <w:t xml:space="preserve">   </w:t>
      </w:r>
    </w:p>
    <w:p w:rsidR="008D7C1C" w:rsidRDefault="003B7ADC" w:rsidP="008D7C1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2A3">
        <w:rPr>
          <w:sz w:val="28"/>
          <w:szCs w:val="28"/>
        </w:rPr>
        <w:t>Председатель комиссии                            Е.В.Баранов</w:t>
      </w:r>
    </w:p>
    <w:p w:rsidR="004C52A3" w:rsidRDefault="004C52A3" w:rsidP="008D7C1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Секретарь комиссии                                 Л.А.Шабанова</w:t>
      </w:r>
    </w:p>
    <w:p w:rsidR="008D7C1C" w:rsidRDefault="008D7C1C" w:rsidP="00DB4D02">
      <w:pPr>
        <w:tabs>
          <w:tab w:val="left" w:pos="780"/>
        </w:tabs>
        <w:jc w:val="both"/>
        <w:rPr>
          <w:sz w:val="28"/>
          <w:szCs w:val="28"/>
        </w:rPr>
      </w:pPr>
    </w:p>
    <w:p w:rsidR="008D7C1C" w:rsidRDefault="008D7C1C" w:rsidP="00DB4D02">
      <w:pPr>
        <w:tabs>
          <w:tab w:val="left" w:pos="780"/>
        </w:tabs>
        <w:jc w:val="both"/>
        <w:rPr>
          <w:sz w:val="28"/>
          <w:szCs w:val="28"/>
        </w:rPr>
      </w:pPr>
    </w:p>
    <w:p w:rsidR="008D7C1C" w:rsidRPr="00DB4D02" w:rsidRDefault="006762CF" w:rsidP="004C52A3">
      <w:pPr>
        <w:tabs>
          <w:tab w:val="left" w:pos="780"/>
        </w:tabs>
        <w:jc w:val="both"/>
        <w:rPr>
          <w:sz w:val="28"/>
          <w:szCs w:val="28"/>
        </w:rPr>
        <w:sectPr w:rsidR="008D7C1C" w:rsidRPr="00DB4D02" w:rsidSect="006762CF">
          <w:pgSz w:w="11906" w:h="16838"/>
          <w:pgMar w:top="454" w:right="397" w:bottom="794" w:left="147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4A0B60" w:rsidRDefault="00DB4D02" w:rsidP="00DB4D02">
      <w:pPr>
        <w:pStyle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9551B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</w:t>
      </w:r>
      <w:r w:rsidR="007F239D">
        <w:rPr>
          <w:rFonts w:ascii="Times New Roman" w:hAnsi="Times New Roman"/>
          <w:b/>
          <w:sz w:val="32"/>
          <w:szCs w:val="32"/>
        </w:rPr>
        <w:t>Отчё</w:t>
      </w:r>
      <w:r w:rsidR="004A0B60">
        <w:rPr>
          <w:rFonts w:ascii="Times New Roman" w:hAnsi="Times New Roman"/>
          <w:b/>
          <w:sz w:val="32"/>
          <w:szCs w:val="32"/>
        </w:rPr>
        <w:t>т</w:t>
      </w:r>
    </w:p>
    <w:p w:rsidR="004A0B60" w:rsidRDefault="004A0B60" w:rsidP="004A0B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Pr="00077A1B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077A1B">
        <w:rPr>
          <w:rFonts w:ascii="Times New Roman" w:hAnsi="Times New Roman"/>
          <w:b/>
          <w:sz w:val="28"/>
          <w:szCs w:val="28"/>
        </w:rPr>
        <w:t>противодействия коррупци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77A1B">
        <w:rPr>
          <w:rFonts w:ascii="Times New Roman" w:hAnsi="Times New Roman"/>
          <w:b/>
          <w:sz w:val="28"/>
          <w:szCs w:val="28"/>
        </w:rPr>
        <w:t xml:space="preserve">в </w:t>
      </w:r>
      <w:r w:rsidR="007F239D">
        <w:rPr>
          <w:rFonts w:ascii="Times New Roman" w:hAnsi="Times New Roman"/>
          <w:b/>
          <w:sz w:val="28"/>
          <w:szCs w:val="28"/>
        </w:rPr>
        <w:t>Администрации Семёновщинского</w:t>
      </w:r>
      <w:r w:rsidRPr="00AA28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0B60" w:rsidRDefault="004A0B60" w:rsidP="004A0B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2016 год</w:t>
      </w:r>
    </w:p>
    <w:p w:rsidR="00605A73" w:rsidRPr="005C1256" w:rsidRDefault="00605A73" w:rsidP="00605A7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6652"/>
        <w:gridCol w:w="5240"/>
        <w:gridCol w:w="713"/>
        <w:gridCol w:w="2268"/>
      </w:tblGrid>
      <w:tr w:rsidR="00605A73" w:rsidRPr="00C47462" w:rsidTr="00605A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9551B5" w:rsidRDefault="00605A73" w:rsidP="002656AB">
            <w:pPr>
              <w:ind w:left="180"/>
              <w:jc w:val="both"/>
              <w:rPr>
                <w:b/>
                <w:lang w:eastAsia="en-US"/>
              </w:rPr>
            </w:pPr>
            <w:r w:rsidRPr="009551B5">
              <w:rPr>
                <w:b/>
                <w:lang w:eastAsia="en-US"/>
              </w:rPr>
              <w:t xml:space="preserve">№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9551B5" w:rsidRDefault="00605A73" w:rsidP="002656AB">
            <w:pPr>
              <w:jc w:val="center"/>
              <w:rPr>
                <w:b/>
                <w:lang w:eastAsia="en-US"/>
              </w:rPr>
            </w:pPr>
            <w:r w:rsidRPr="009551B5">
              <w:rPr>
                <w:b/>
                <w:lang w:eastAsia="en-US"/>
              </w:rPr>
              <w:t xml:space="preserve"> Мероприятия  плана по противодействию коррупции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9551B5" w:rsidRDefault="00605A73" w:rsidP="002656AB">
            <w:pPr>
              <w:jc w:val="center"/>
              <w:rPr>
                <w:b/>
                <w:lang w:eastAsia="en-US"/>
              </w:rPr>
            </w:pPr>
            <w:r w:rsidRPr="009551B5">
              <w:rPr>
                <w:b/>
                <w:lang w:eastAsia="en-US"/>
              </w:rPr>
              <w:t>Итоги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9551B5" w:rsidRDefault="00605A73" w:rsidP="002656AB">
            <w:pPr>
              <w:jc w:val="center"/>
              <w:rPr>
                <w:b/>
                <w:lang w:eastAsia="en-US"/>
              </w:rPr>
            </w:pPr>
            <w:r w:rsidRPr="009551B5">
              <w:rPr>
                <w:b/>
                <w:lang w:eastAsia="en-US"/>
              </w:rPr>
              <w:t>Примечание</w:t>
            </w:r>
          </w:p>
        </w:tc>
      </w:tr>
      <w:tr w:rsidR="00605A73" w:rsidRPr="00C47462" w:rsidTr="00605A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C47462" w:rsidRDefault="00605A73" w:rsidP="002656AB">
            <w:pPr>
              <w:jc w:val="center"/>
              <w:rPr>
                <w:lang w:eastAsia="en-US"/>
              </w:rPr>
            </w:pPr>
            <w:r w:rsidRPr="00C47462">
              <w:rPr>
                <w:lang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C47462" w:rsidRDefault="00605A73" w:rsidP="002656AB">
            <w:pPr>
              <w:jc w:val="center"/>
              <w:rPr>
                <w:lang w:eastAsia="en-US"/>
              </w:rPr>
            </w:pPr>
            <w:r w:rsidRPr="00C47462">
              <w:rPr>
                <w:lang w:eastAsia="en-US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C47462" w:rsidRDefault="00605A73" w:rsidP="002656AB">
            <w:pPr>
              <w:jc w:val="center"/>
              <w:rPr>
                <w:lang w:eastAsia="en-US"/>
              </w:rPr>
            </w:pPr>
            <w:r w:rsidRPr="00C47462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C47462" w:rsidRDefault="00605A73" w:rsidP="002656AB">
            <w:pPr>
              <w:ind w:right="1028"/>
              <w:jc w:val="center"/>
              <w:rPr>
                <w:lang w:eastAsia="en-US"/>
              </w:rPr>
            </w:pPr>
            <w:r w:rsidRPr="00C47462">
              <w:rPr>
                <w:lang w:eastAsia="en-US"/>
              </w:rPr>
              <w:t>4</w:t>
            </w:r>
          </w:p>
        </w:tc>
      </w:tr>
      <w:tr w:rsidR="00605A73" w:rsidRPr="003928F5" w:rsidTr="00605A73">
        <w:tc>
          <w:tcPr>
            <w:tcW w:w="15593" w:type="dxa"/>
            <w:gridSpan w:val="6"/>
          </w:tcPr>
          <w:p w:rsidR="00605A73" w:rsidRDefault="00605A73" w:rsidP="00605A7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605A73" w:rsidRPr="003928F5" w:rsidRDefault="00605A73" w:rsidP="002656AB">
            <w:pPr>
              <w:ind w:left="-7" w:firstLine="7"/>
              <w:jc w:val="center"/>
              <w:rPr>
                <w:b/>
              </w:rPr>
            </w:pPr>
          </w:p>
        </w:tc>
      </w:tr>
      <w:tr w:rsidR="00605A73" w:rsidRPr="003928F5" w:rsidTr="00605A73">
        <w:trPr>
          <w:trHeight w:val="1650"/>
        </w:trPr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 w:rsidRPr="003928F5">
              <w:t>1</w:t>
            </w:r>
            <w:r>
              <w:t>.1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center"/>
            </w:pPr>
            <w:r w:rsidRPr="00535716"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5953" w:type="dxa"/>
            <w:gridSpan w:val="2"/>
          </w:tcPr>
          <w:p w:rsidR="00605A73" w:rsidRPr="003928F5" w:rsidRDefault="00605A73" w:rsidP="002656AB">
            <w:r>
              <w:t xml:space="preserve">   Соблюдение требований и рекомендаций, установленных   федеральным и областным законодательством.     </w:t>
            </w:r>
          </w:p>
          <w:p w:rsidR="00605A73" w:rsidRPr="003928F5" w:rsidRDefault="00605A73" w:rsidP="002656AB">
            <w:pPr>
              <w:ind w:left="-7" w:firstLine="7"/>
              <w:jc w:val="center"/>
            </w:pPr>
          </w:p>
        </w:tc>
        <w:tc>
          <w:tcPr>
            <w:tcW w:w="2268" w:type="dxa"/>
          </w:tcPr>
          <w:p w:rsidR="00605A73" w:rsidRPr="003928F5" w:rsidRDefault="00605A73" w:rsidP="002656AB">
            <w:pPr>
              <w:ind w:left="-7" w:firstLine="7"/>
              <w:jc w:val="center"/>
            </w:pPr>
          </w:p>
        </w:tc>
      </w:tr>
      <w:tr w:rsidR="00605A73" w:rsidRPr="003928F5" w:rsidTr="00605A73">
        <w:trPr>
          <w:trHeight w:val="1509"/>
        </w:trPr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1.2</w:t>
            </w:r>
          </w:p>
        </w:tc>
        <w:tc>
          <w:tcPr>
            <w:tcW w:w="6663" w:type="dxa"/>
            <w:gridSpan w:val="2"/>
          </w:tcPr>
          <w:p w:rsidR="00605A73" w:rsidRPr="003928F5" w:rsidRDefault="00605A73" w:rsidP="002656AB">
            <w:pPr>
              <w:jc w:val="center"/>
            </w:pPr>
            <w:r w:rsidRPr="003928F5">
              <w:t>Мониторинг нормативной правовой базы законодательства Российской Федерации и Новгородской  области по вопросам противодействия коррупции  на предмет внесения  изменений в действующие  акты  и принятия  соответствующих муниципальных   актов</w:t>
            </w:r>
          </w:p>
        </w:tc>
        <w:tc>
          <w:tcPr>
            <w:tcW w:w="5953" w:type="dxa"/>
            <w:gridSpan w:val="2"/>
          </w:tcPr>
          <w:p w:rsidR="00605A73" w:rsidRPr="003928F5" w:rsidRDefault="00605A73" w:rsidP="002656AB">
            <w:proofErr w:type="gramStart"/>
            <w:r>
              <w:t>Мониторинг проводится регулярно,  НПА приведены в соответствие с законодательством Российской Федерации.</w:t>
            </w:r>
            <w:proofErr w:type="gramEnd"/>
          </w:p>
          <w:p w:rsidR="00605A73" w:rsidRPr="003928F5" w:rsidRDefault="00605A73" w:rsidP="002656AB">
            <w:pPr>
              <w:ind w:left="-7" w:firstLine="7"/>
              <w:jc w:val="center"/>
            </w:pPr>
          </w:p>
        </w:tc>
        <w:tc>
          <w:tcPr>
            <w:tcW w:w="2268" w:type="dxa"/>
          </w:tcPr>
          <w:p w:rsidR="00605A73" w:rsidRPr="003928F5" w:rsidRDefault="00605A73" w:rsidP="002656AB">
            <w:pPr>
              <w:ind w:left="-7" w:firstLine="7"/>
              <w:jc w:val="center"/>
            </w:pPr>
          </w:p>
        </w:tc>
      </w:tr>
      <w:tr w:rsidR="00605A73" w:rsidRPr="003928F5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1.</w:t>
            </w:r>
            <w:r w:rsidRPr="003928F5">
              <w:t>3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953" w:type="dxa"/>
            <w:gridSpan w:val="2"/>
          </w:tcPr>
          <w:p w:rsidR="00605A73" w:rsidRPr="003928F5" w:rsidRDefault="00605A73" w:rsidP="002656AB">
            <w:r w:rsidRPr="00F14A5B">
              <w:rPr>
                <w:bCs/>
              </w:rPr>
              <w:t xml:space="preserve">Постоянно проходит ознакомление муниципальных служащих с </w:t>
            </w:r>
            <w:r w:rsidRPr="00535716">
              <w:t xml:space="preserve">нормативно правовыми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:rsidR="00605A73" w:rsidRPr="003928F5" w:rsidRDefault="00605A73" w:rsidP="002656AB"/>
        </w:tc>
      </w:tr>
      <w:tr w:rsidR="00605A73" w:rsidRPr="003928F5" w:rsidTr="00605A73">
        <w:trPr>
          <w:trHeight w:val="462"/>
        </w:trPr>
        <w:tc>
          <w:tcPr>
            <w:tcW w:w="15593" w:type="dxa"/>
            <w:gridSpan w:val="6"/>
          </w:tcPr>
          <w:p w:rsidR="00605A73" w:rsidRDefault="00605A73" w:rsidP="002656AB">
            <w:pPr>
              <w:rPr>
                <w:b/>
              </w:rPr>
            </w:pPr>
            <w:r>
              <w:rPr>
                <w:b/>
              </w:rPr>
              <w:t xml:space="preserve">                                       2.Разработка проектов правовых актов местного самоуправления Семёновщинского сельского поселения</w:t>
            </w:r>
          </w:p>
          <w:p w:rsidR="00605A73" w:rsidRPr="003928F5" w:rsidRDefault="00605A73" w:rsidP="002656AB"/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2.1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r w:rsidRPr="00535716"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9551B5">
            <w:r w:rsidRPr="00535716">
              <w:t xml:space="preserve">  </w:t>
            </w:r>
            <w:r>
              <w:t>Проведена первичная экспертиза</w:t>
            </w:r>
            <w:r w:rsidRPr="00BD5F26">
              <w:rPr>
                <w:b/>
                <w:sz w:val="32"/>
                <w:szCs w:val="32"/>
              </w:rPr>
              <w:t xml:space="preserve"> </w:t>
            </w:r>
            <w:r w:rsidR="008D7C1C" w:rsidRPr="001539E5">
              <w:t>1</w:t>
            </w:r>
            <w:r w:rsidR="001539E5" w:rsidRPr="001539E5">
              <w:t>66</w:t>
            </w:r>
            <w:r w:rsidRPr="001539E5">
              <w:t xml:space="preserve"> </w:t>
            </w:r>
            <w:r>
              <w:t xml:space="preserve"> </w:t>
            </w:r>
            <w:r w:rsidRPr="00CB3546">
              <w:t>проектов нормативно</w:t>
            </w:r>
            <w:r>
              <w:t xml:space="preserve"> правовых актов, способствующих проявлению коррупции не выявлены.</w:t>
            </w:r>
          </w:p>
        </w:tc>
        <w:tc>
          <w:tcPr>
            <w:tcW w:w="2268" w:type="dxa"/>
          </w:tcPr>
          <w:p w:rsidR="00605A73" w:rsidRPr="00535716" w:rsidRDefault="00605A73" w:rsidP="002656AB">
            <w:pPr>
              <w:ind w:left="-7" w:firstLine="7"/>
              <w:jc w:val="center"/>
            </w:pPr>
          </w:p>
        </w:tc>
      </w:tr>
      <w:tr w:rsidR="00605A73" w:rsidRPr="00535716" w:rsidTr="00605A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3928F5" w:rsidRDefault="00605A73" w:rsidP="002656AB">
            <w:pPr>
              <w:jc w:val="center"/>
            </w:pPr>
            <w:r>
              <w:t>2.2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73" w:rsidRPr="00535716" w:rsidRDefault="00605A73" w:rsidP="00605A73">
            <w:r w:rsidRPr="00535716">
              <w:t xml:space="preserve"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</w:t>
            </w:r>
            <w:proofErr w:type="spellStart"/>
            <w:r w:rsidRPr="00535716">
              <w:t>антикоррупционной</w:t>
            </w:r>
            <w:proofErr w:type="spellEnd"/>
            <w:r w:rsidRPr="00535716">
              <w:t xml:space="preserve"> экспертизы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535716" w:rsidRDefault="00605A73" w:rsidP="00605A73">
            <w:r>
              <w:t>Проекты НПА на официальном сайте регулярно размещаются.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535716" w:rsidRDefault="00605A73" w:rsidP="00605A73">
            <w:pPr>
              <w:ind w:left="-7" w:firstLine="7"/>
              <w:jc w:val="center"/>
            </w:pPr>
          </w:p>
        </w:tc>
      </w:tr>
      <w:tr w:rsidR="00605A73" w:rsidRPr="00535716" w:rsidTr="00605A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Default="00605A73" w:rsidP="002656AB">
            <w:pPr>
              <w:jc w:val="center"/>
            </w:pPr>
            <w:r>
              <w:t>2.3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73" w:rsidRPr="00535716" w:rsidRDefault="00605A73" w:rsidP="00605A73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535716" w:rsidRDefault="00605A73" w:rsidP="00605A73">
            <w:r>
              <w:t>Все проекты НПА подвергались обсуждению в Администрации Семёновщинского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3" w:rsidRPr="00535716" w:rsidRDefault="00605A73" w:rsidP="00605A73">
            <w:pPr>
              <w:ind w:left="-7" w:firstLine="7"/>
              <w:jc w:val="center"/>
            </w:pPr>
          </w:p>
        </w:tc>
      </w:tr>
      <w:tr w:rsidR="00605A73" w:rsidRPr="003928F5" w:rsidTr="006F02C9">
        <w:trPr>
          <w:trHeight w:val="699"/>
        </w:trPr>
        <w:tc>
          <w:tcPr>
            <w:tcW w:w="15593" w:type="dxa"/>
            <w:gridSpan w:val="6"/>
          </w:tcPr>
          <w:p w:rsidR="00605A73" w:rsidRDefault="006F02C9" w:rsidP="006F02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</w:t>
            </w:r>
            <w:r w:rsidR="00605A73">
              <w:rPr>
                <w:b/>
              </w:rPr>
              <w:t>3. Меры, направленные на  совершенствование</w:t>
            </w:r>
            <w:r w:rsidR="00605A73" w:rsidRPr="003928F5">
              <w:rPr>
                <w:b/>
              </w:rPr>
              <w:t xml:space="preserve"> </w:t>
            </w:r>
            <w:r w:rsidR="00605A73">
              <w:rPr>
                <w:b/>
              </w:rPr>
              <w:t xml:space="preserve">системы муниципальной службы, </w:t>
            </w:r>
          </w:p>
          <w:p w:rsidR="00605A73" w:rsidRPr="003928F5" w:rsidRDefault="00605A73" w:rsidP="002656AB">
            <w:pPr>
              <w:rPr>
                <w:b/>
              </w:rPr>
            </w:pPr>
            <w:r>
              <w:rPr>
                <w:b/>
              </w:rPr>
              <w:t xml:space="preserve">                    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605A73" w:rsidRPr="003928F5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3.1</w:t>
            </w:r>
          </w:p>
        </w:tc>
        <w:tc>
          <w:tcPr>
            <w:tcW w:w="6663" w:type="dxa"/>
            <w:gridSpan w:val="2"/>
          </w:tcPr>
          <w:p w:rsidR="00605A73" w:rsidRPr="003928F5" w:rsidRDefault="00605A73" w:rsidP="002656AB">
            <w:pPr>
              <w:jc w:val="center"/>
            </w:pPr>
            <w:r w:rsidRPr="003928F5"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5953" w:type="dxa"/>
            <w:gridSpan w:val="2"/>
          </w:tcPr>
          <w:p w:rsidR="00605A73" w:rsidRPr="003928F5" w:rsidRDefault="00605A73" w:rsidP="002656AB">
            <w:r>
              <w:t>Комиссия осуществляет свою деятельность в соответствии с законодательством. Заседание комиссии не проводились в связи с отсутствием случаев возникновения конфликта интересов.</w:t>
            </w:r>
          </w:p>
        </w:tc>
        <w:tc>
          <w:tcPr>
            <w:tcW w:w="2268" w:type="dxa"/>
          </w:tcPr>
          <w:p w:rsidR="00605A73" w:rsidRPr="003928F5" w:rsidRDefault="00605A73" w:rsidP="002656AB"/>
        </w:tc>
      </w:tr>
      <w:tr w:rsidR="00605A73" w:rsidRPr="00875E18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3.2</w:t>
            </w:r>
          </w:p>
        </w:tc>
        <w:tc>
          <w:tcPr>
            <w:tcW w:w="6663" w:type="dxa"/>
            <w:gridSpan w:val="2"/>
          </w:tcPr>
          <w:p w:rsidR="00605A73" w:rsidRPr="003928F5" w:rsidRDefault="00605A73" w:rsidP="002656A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F5"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605A73" w:rsidRPr="003928F5" w:rsidRDefault="00605A73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605A73" w:rsidRPr="00875E18" w:rsidRDefault="00605A73" w:rsidP="002656AB">
            <w:r w:rsidRPr="00875E18">
              <w:t xml:space="preserve">Сведения о доходах, расходах, об имуществе и </w:t>
            </w:r>
            <w:proofErr w:type="gramStart"/>
            <w:r w:rsidRPr="00875E18">
              <w:t>обязательствах имущественного характера, представляемых муниципальными служащими размещены</w:t>
            </w:r>
            <w:proofErr w:type="gramEnd"/>
            <w:r w:rsidRPr="00875E18">
              <w:t xml:space="preserve"> на официальном сайте в сроки, предусмотренные законодательством.</w:t>
            </w:r>
          </w:p>
        </w:tc>
        <w:tc>
          <w:tcPr>
            <w:tcW w:w="2268" w:type="dxa"/>
          </w:tcPr>
          <w:p w:rsidR="00605A73" w:rsidRPr="00875E18" w:rsidRDefault="00605A73" w:rsidP="002656AB"/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r>
              <w:t xml:space="preserve">  3.3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535716">
              <w:t>Подготовка информации на основании представленных муниципальными служащими, а также лицами, замещающими муниципальные должности,  сведений о доходах, расходах, об имуществе и обязательствах имущественного характера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r>
              <w:t>Информация размещена на сайте администрации Семёновщинского сельского поселения.</w:t>
            </w:r>
          </w:p>
        </w:tc>
        <w:tc>
          <w:tcPr>
            <w:tcW w:w="2268" w:type="dxa"/>
          </w:tcPr>
          <w:p w:rsidR="00605A73" w:rsidRPr="00535716" w:rsidRDefault="00605A73" w:rsidP="002656AB"/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3.4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605A73" w:rsidRPr="00535716" w:rsidRDefault="00605A73" w:rsidP="002656AB">
            <w:pPr>
              <w:jc w:val="both"/>
            </w:pPr>
            <w:r>
              <w:t xml:space="preserve">  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605A73" w:rsidRPr="00535716" w:rsidRDefault="00605A73" w:rsidP="002656AB">
            <w:pPr>
              <w:jc w:val="both"/>
            </w:pPr>
            <w:r>
              <w:t xml:space="preserve">   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605A73" w:rsidRPr="00535716" w:rsidRDefault="00605A73" w:rsidP="002656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r>
              <w:t>Внутренний мониторинг проведён, нарушений не выявлен</w:t>
            </w:r>
            <w:r w:rsidR="00AC04A4">
              <w:t>о.</w:t>
            </w:r>
          </w:p>
        </w:tc>
        <w:tc>
          <w:tcPr>
            <w:tcW w:w="2268" w:type="dxa"/>
          </w:tcPr>
          <w:p w:rsidR="00605A73" w:rsidRPr="00535716" w:rsidRDefault="00605A73" w:rsidP="002656AB"/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3.5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605A73" w:rsidRPr="00535716" w:rsidRDefault="00605A73" w:rsidP="002656AB">
            <w:pPr>
              <w:jc w:val="both"/>
            </w:pPr>
            <w:r>
              <w:t xml:space="preserve">      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605A73" w:rsidRPr="00535716" w:rsidRDefault="00605A73" w:rsidP="002656AB">
            <w:pPr>
              <w:jc w:val="both"/>
            </w:pPr>
            <w:r>
              <w:t xml:space="preserve">             </w:t>
            </w:r>
            <w:r w:rsidRPr="00535716"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r>
              <w:t xml:space="preserve">  Внутренний мониторинг проведён, нарушений не выявлено.</w:t>
            </w:r>
          </w:p>
          <w:p w:rsidR="00605A73" w:rsidRPr="00535716" w:rsidRDefault="00605A73" w:rsidP="002656AB">
            <w:pPr>
              <w:jc w:val="center"/>
            </w:pPr>
          </w:p>
        </w:tc>
        <w:tc>
          <w:tcPr>
            <w:tcW w:w="2268" w:type="dxa"/>
          </w:tcPr>
          <w:p w:rsidR="00605A73" w:rsidRPr="00535716" w:rsidRDefault="00605A73" w:rsidP="002656AB">
            <w:pPr>
              <w:jc w:val="center"/>
            </w:pPr>
          </w:p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3.6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</w:t>
            </w:r>
            <w:r>
              <w:t xml:space="preserve">рального закона от 25.12.2008 № 273-ФЗ </w:t>
            </w:r>
          </w:p>
          <w:p w:rsidR="00605A73" w:rsidRPr="00535716" w:rsidRDefault="00605A73" w:rsidP="002656AB">
            <w:pPr>
              <w:jc w:val="both"/>
            </w:pPr>
            <w:r w:rsidRPr="00535716">
              <w:t>«О противодействии коррупции»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r>
              <w:t xml:space="preserve">            Проверок не проводилось.</w:t>
            </w:r>
          </w:p>
          <w:p w:rsidR="00605A73" w:rsidRPr="00535716" w:rsidRDefault="00605A73" w:rsidP="002656AB">
            <w:pPr>
              <w:jc w:val="center"/>
            </w:pPr>
          </w:p>
        </w:tc>
        <w:tc>
          <w:tcPr>
            <w:tcW w:w="2268" w:type="dxa"/>
          </w:tcPr>
          <w:p w:rsidR="00605A73" w:rsidRDefault="00605A73" w:rsidP="002656AB">
            <w:pPr>
              <w:spacing w:after="200" w:line="276" w:lineRule="auto"/>
            </w:pPr>
          </w:p>
          <w:p w:rsidR="00605A73" w:rsidRPr="00535716" w:rsidRDefault="00605A73" w:rsidP="002656AB">
            <w:pPr>
              <w:jc w:val="center"/>
            </w:pPr>
          </w:p>
        </w:tc>
      </w:tr>
      <w:tr w:rsidR="00605A73" w:rsidRPr="00535716" w:rsidTr="00605A73"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lastRenderedPageBreak/>
              <w:t>3.7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535716">
              <w:t xml:space="preserve">Обеспечение контроля в случаях, предусмотренных законодательством,  за исполнением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  </w:t>
            </w:r>
          </w:p>
          <w:p w:rsidR="009551B5" w:rsidRPr="00535716" w:rsidRDefault="009551B5" w:rsidP="002656AB">
            <w:pPr>
              <w:jc w:val="both"/>
            </w:pPr>
          </w:p>
        </w:tc>
        <w:tc>
          <w:tcPr>
            <w:tcW w:w="5240" w:type="dxa"/>
            <w:tcBorders>
              <w:right w:val="nil"/>
            </w:tcBorders>
          </w:tcPr>
          <w:p w:rsidR="00605A73" w:rsidRPr="00CC35C3" w:rsidRDefault="00605A73" w:rsidP="002656AB">
            <w:r>
              <w:t xml:space="preserve">                            Нет.</w:t>
            </w:r>
          </w:p>
        </w:tc>
        <w:tc>
          <w:tcPr>
            <w:tcW w:w="713" w:type="dxa"/>
            <w:tcBorders>
              <w:left w:val="nil"/>
            </w:tcBorders>
          </w:tcPr>
          <w:p w:rsidR="00605A73" w:rsidRPr="00535716" w:rsidRDefault="00605A73" w:rsidP="002656AB"/>
        </w:tc>
        <w:tc>
          <w:tcPr>
            <w:tcW w:w="2268" w:type="dxa"/>
            <w:tcBorders>
              <w:left w:val="nil"/>
            </w:tcBorders>
          </w:tcPr>
          <w:p w:rsidR="00605A73" w:rsidRPr="00535716" w:rsidRDefault="00605A73" w:rsidP="002656AB"/>
        </w:tc>
      </w:tr>
      <w:tr w:rsidR="00605A73" w:rsidRPr="003928F5" w:rsidTr="00605A73">
        <w:trPr>
          <w:trHeight w:val="388"/>
        </w:trPr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3.8</w:t>
            </w:r>
          </w:p>
          <w:p w:rsidR="00605A73" w:rsidRPr="003928F5" w:rsidRDefault="00605A73" w:rsidP="002656AB">
            <w:pPr>
              <w:jc w:val="center"/>
              <w:rPr>
                <w:b/>
              </w:rPr>
            </w:pP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  <w:p w:rsidR="009551B5" w:rsidRPr="003928F5" w:rsidRDefault="009551B5" w:rsidP="002656AB">
            <w:pPr>
              <w:jc w:val="both"/>
              <w:rPr>
                <w:b/>
              </w:rPr>
            </w:pPr>
          </w:p>
        </w:tc>
        <w:tc>
          <w:tcPr>
            <w:tcW w:w="5240" w:type="dxa"/>
            <w:tcBorders>
              <w:right w:val="nil"/>
            </w:tcBorders>
          </w:tcPr>
          <w:p w:rsidR="00605A73" w:rsidRPr="00C12901" w:rsidRDefault="00605A73" w:rsidP="002656AB">
            <w:pPr>
              <w:jc w:val="center"/>
            </w:pPr>
            <w:r w:rsidRPr="00C12901"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713" w:type="dxa"/>
            <w:tcBorders>
              <w:left w:val="nil"/>
            </w:tcBorders>
          </w:tcPr>
          <w:p w:rsidR="00605A73" w:rsidRPr="003928F5" w:rsidRDefault="00605A73" w:rsidP="002656A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605A73" w:rsidRPr="003928F5" w:rsidRDefault="00605A73" w:rsidP="002656AB">
            <w:pPr>
              <w:jc w:val="center"/>
              <w:rPr>
                <w:b/>
              </w:rPr>
            </w:pPr>
          </w:p>
        </w:tc>
      </w:tr>
      <w:tr w:rsidR="00605A73" w:rsidRPr="009C52F0" w:rsidTr="00605A73">
        <w:trPr>
          <w:trHeight w:val="388"/>
        </w:trPr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3.9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3928F5"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  <w:p w:rsidR="00605A73" w:rsidRPr="003928F5" w:rsidRDefault="00605A73" w:rsidP="002656AB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605A73" w:rsidRPr="00DB4D02" w:rsidRDefault="00605A73" w:rsidP="002656AB">
            <w:pPr>
              <w:autoSpaceDE w:val="0"/>
              <w:autoSpaceDN w:val="0"/>
              <w:adjustRightInd w:val="0"/>
              <w:jc w:val="both"/>
            </w:pPr>
            <w:r>
              <w:t xml:space="preserve"> Распоряжением от 01.03.2011 № 3-рг утверждены Основные принципы и правила служебного поведения</w:t>
            </w:r>
            <w:r w:rsidRPr="00410BFA">
              <w:rPr>
                <w:szCs w:val="28"/>
              </w:rPr>
              <w:t xml:space="preserve"> муниципальных служащих, где  закреплены процедуры и формы соблюдения служащими и работниками ограничений, запретов и обязанностей, установленных законодательством о противодействии  коррупции</w:t>
            </w:r>
            <w:r>
              <w:rPr>
                <w:rFonts w:eastAsia="Calibri"/>
                <w:lang w:eastAsia="en-US"/>
              </w:rPr>
              <w:t>.</w:t>
            </w:r>
          </w:p>
          <w:p w:rsidR="00605A73" w:rsidRDefault="00605A73" w:rsidP="002656AB">
            <w:pPr>
              <w:autoSpaceDE w:val="0"/>
              <w:autoSpaceDN w:val="0"/>
              <w:adjustRightInd w:val="0"/>
              <w:jc w:val="both"/>
            </w:pPr>
            <w:r>
              <w:t xml:space="preserve">В целях повышения информированности и ответственности муниципальных служащих администрации, информация о вступлении в силу федеральных законов, указов Президента Российской Федерации, положений Национальной </w:t>
            </w:r>
            <w:hyperlink r:id="rId5" w:history="1">
              <w:r w:rsidRPr="00DB4D02">
                <w:rPr>
                  <w:rStyle w:val="a6"/>
                  <w:color w:val="000000" w:themeColor="text1"/>
                  <w:u w:val="none"/>
                </w:rPr>
                <w:t>стратегии</w:t>
              </w:r>
            </w:hyperlink>
            <w:r>
              <w:t xml:space="preserve"> противодействия коррупции и других нормативных правовых актов по вопросам противодействия коррупции доводится до сведений всех работников Администрации сельского поселения для ознакомления под роспись.</w:t>
            </w:r>
          </w:p>
          <w:p w:rsidR="009551B5" w:rsidRPr="009C52F0" w:rsidRDefault="009551B5" w:rsidP="002656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605A73" w:rsidRPr="009C52F0" w:rsidRDefault="00605A73" w:rsidP="002656AB">
            <w:pPr>
              <w:autoSpaceDE w:val="0"/>
              <w:autoSpaceDN w:val="0"/>
              <w:adjustRightInd w:val="0"/>
              <w:jc w:val="both"/>
            </w:pPr>
          </w:p>
        </w:tc>
      </w:tr>
      <w:tr w:rsidR="00605A73" w:rsidRPr="00D22C39" w:rsidTr="00605A73">
        <w:trPr>
          <w:trHeight w:val="388"/>
        </w:trPr>
        <w:tc>
          <w:tcPr>
            <w:tcW w:w="709" w:type="dxa"/>
          </w:tcPr>
          <w:p w:rsidR="00605A73" w:rsidRPr="003928F5" w:rsidRDefault="00605A73" w:rsidP="002656AB">
            <w:pPr>
              <w:jc w:val="center"/>
            </w:pPr>
            <w:r>
              <w:t>3.10</w:t>
            </w:r>
          </w:p>
        </w:tc>
        <w:tc>
          <w:tcPr>
            <w:tcW w:w="6663" w:type="dxa"/>
            <w:gridSpan w:val="2"/>
          </w:tcPr>
          <w:p w:rsidR="00605A73" w:rsidRPr="00605A73" w:rsidRDefault="00605A73" w:rsidP="00605A73">
            <w:pPr>
              <w:jc w:val="center"/>
            </w:pPr>
            <w:r w:rsidRPr="003928F5"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5953" w:type="dxa"/>
            <w:gridSpan w:val="2"/>
          </w:tcPr>
          <w:p w:rsidR="00605A73" w:rsidRPr="00D22C39" w:rsidRDefault="00825EF1" w:rsidP="00D0687F">
            <w:pPr>
              <w:rPr>
                <w:b/>
                <w:sz w:val="32"/>
                <w:szCs w:val="32"/>
              </w:rPr>
            </w:pPr>
            <w:r>
              <w:t>В 2016 году поступило  2 уведомления</w:t>
            </w:r>
            <w:r w:rsidR="00605A73">
              <w:t xml:space="preserve"> муниципального служащего о выполнении и</w:t>
            </w:r>
            <w:r w:rsidR="00D0687F">
              <w:t>ной оплачиваемой работы.</w:t>
            </w:r>
            <w:r w:rsidR="00BD5F26">
              <w:t xml:space="preserve"> </w:t>
            </w:r>
          </w:p>
        </w:tc>
        <w:tc>
          <w:tcPr>
            <w:tcW w:w="2268" w:type="dxa"/>
          </w:tcPr>
          <w:p w:rsidR="00605A73" w:rsidRPr="00D22C39" w:rsidRDefault="00605A73" w:rsidP="002656AB">
            <w:pPr>
              <w:rPr>
                <w:b/>
                <w:sz w:val="32"/>
                <w:szCs w:val="32"/>
              </w:rPr>
            </w:pPr>
          </w:p>
        </w:tc>
      </w:tr>
      <w:tr w:rsidR="00605A73" w:rsidRPr="00535716" w:rsidTr="00605A73">
        <w:trPr>
          <w:trHeight w:val="412"/>
        </w:trPr>
        <w:tc>
          <w:tcPr>
            <w:tcW w:w="15593" w:type="dxa"/>
            <w:gridSpan w:val="6"/>
          </w:tcPr>
          <w:p w:rsidR="00605A73" w:rsidRPr="00535716" w:rsidRDefault="00605A73" w:rsidP="002656A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605A73" w:rsidRPr="00535716" w:rsidTr="009551B5">
        <w:tc>
          <w:tcPr>
            <w:tcW w:w="709" w:type="dxa"/>
          </w:tcPr>
          <w:p w:rsidR="00605A73" w:rsidRPr="003928F5" w:rsidRDefault="00605A73" w:rsidP="009551B5">
            <w:r>
              <w:t>4.1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535716"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5953" w:type="dxa"/>
            <w:gridSpan w:val="2"/>
          </w:tcPr>
          <w:p w:rsidR="00605A73" w:rsidRPr="00535716" w:rsidRDefault="00605A73" w:rsidP="006F02C9">
            <w:pPr>
              <w:jc w:val="center"/>
            </w:pPr>
            <w:r>
              <w:t>Доступ граждан и организаций к информации обеспечен  посредством газеты «</w:t>
            </w:r>
            <w:proofErr w:type="spellStart"/>
            <w:r>
              <w:t>Семёновщинский</w:t>
            </w:r>
            <w:proofErr w:type="spellEnd"/>
            <w:r>
              <w:t xml:space="preserve"> вестник», а также сайта администрации.</w:t>
            </w:r>
          </w:p>
        </w:tc>
        <w:tc>
          <w:tcPr>
            <w:tcW w:w="2268" w:type="dxa"/>
          </w:tcPr>
          <w:p w:rsidR="00605A73" w:rsidRPr="00535716" w:rsidRDefault="00605A73" w:rsidP="002656AB">
            <w:pPr>
              <w:jc w:val="center"/>
            </w:pPr>
          </w:p>
        </w:tc>
      </w:tr>
      <w:tr w:rsidR="00605A73" w:rsidRPr="00535716" w:rsidTr="009551B5">
        <w:tc>
          <w:tcPr>
            <w:tcW w:w="709" w:type="dxa"/>
          </w:tcPr>
          <w:p w:rsidR="00605A73" w:rsidRPr="00AF2CB3" w:rsidRDefault="00605A73" w:rsidP="009551B5">
            <w:r>
              <w:lastRenderedPageBreak/>
              <w:t>4.2</w:t>
            </w:r>
          </w:p>
        </w:tc>
        <w:tc>
          <w:tcPr>
            <w:tcW w:w="666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535716">
              <w:t>Опубликование нормативных правовых актов Администрации Семёновщинского  сельского поселения и Совета депутатов Семёновщинского сельского поселения в информационном бюллетене  «</w:t>
            </w:r>
            <w:proofErr w:type="spellStart"/>
            <w:r w:rsidRPr="00535716">
              <w:t>Семёновщинский</w:t>
            </w:r>
            <w:proofErr w:type="spellEnd"/>
            <w:r w:rsidRPr="00535716">
              <w:t xml:space="preserve"> вестник» и размещение на официальном сайте Администрации Семёновщинского  сельского поселения в сети «Интернет»</w:t>
            </w:r>
          </w:p>
          <w:p w:rsidR="00605A73" w:rsidRPr="00535716" w:rsidRDefault="00605A73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pPr>
              <w:jc w:val="both"/>
            </w:pPr>
            <w:r w:rsidRPr="00875E18">
              <w:t>Нормативно правовые акты Администрации Семёновщинского  сельского поселения и Совета депутатов Семёновщинского сельского поселения опубликованы</w:t>
            </w:r>
            <w:r>
              <w:t xml:space="preserve"> </w:t>
            </w:r>
            <w:r w:rsidRPr="00535716">
              <w:t>в информационном бюллетене  «</w:t>
            </w:r>
            <w:proofErr w:type="spellStart"/>
            <w:r w:rsidRPr="00535716">
              <w:t>Семёновщинский</w:t>
            </w:r>
            <w:proofErr w:type="spellEnd"/>
            <w:r>
              <w:t xml:space="preserve"> вестник» и размещены</w:t>
            </w:r>
            <w:r w:rsidRPr="00535716">
              <w:t xml:space="preserve"> на официальном сайте Администрации Семёновщинского  сельского поселения в сети «Интернет»</w:t>
            </w:r>
            <w:r>
              <w:t>.</w:t>
            </w:r>
          </w:p>
          <w:p w:rsidR="00605A73" w:rsidRPr="00535716" w:rsidRDefault="00605A73" w:rsidP="002656AB">
            <w:pPr>
              <w:jc w:val="center"/>
            </w:pPr>
          </w:p>
        </w:tc>
        <w:tc>
          <w:tcPr>
            <w:tcW w:w="2268" w:type="dxa"/>
          </w:tcPr>
          <w:p w:rsidR="00605A73" w:rsidRPr="00535716" w:rsidRDefault="00605A73" w:rsidP="002656AB">
            <w:pPr>
              <w:jc w:val="center"/>
            </w:pPr>
          </w:p>
        </w:tc>
      </w:tr>
      <w:tr w:rsidR="00605A73" w:rsidRPr="00535716" w:rsidTr="009551B5">
        <w:tc>
          <w:tcPr>
            <w:tcW w:w="709" w:type="dxa"/>
          </w:tcPr>
          <w:p w:rsidR="00605A73" w:rsidRPr="00AF2CB3" w:rsidRDefault="00605A73" w:rsidP="002656AB">
            <w:r>
              <w:t xml:space="preserve">    </w:t>
            </w:r>
            <w:r w:rsidR="009551B5">
              <w:t xml:space="preserve">     </w:t>
            </w:r>
            <w:r>
              <w:t>4.3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общероссийским средствам массовой информации для опубликования</w:t>
            </w:r>
          </w:p>
          <w:p w:rsidR="00605A73" w:rsidRPr="00535716" w:rsidRDefault="00605A73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605A73" w:rsidRPr="00535716" w:rsidRDefault="00605A73" w:rsidP="002656AB">
            <w:pPr>
              <w:jc w:val="center"/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должности и муниципальных  служащих, депутатов Администрации Семёновщинского сельского поселения и членов их семей  размещены на официальном сайте в сроки, предусмотренные законодательством</w:t>
            </w:r>
            <w:r w:rsidRPr="00866772">
              <w:rPr>
                <w:b/>
              </w:rPr>
              <w:t>.</w:t>
            </w:r>
          </w:p>
          <w:p w:rsidR="00605A73" w:rsidRPr="00535716" w:rsidRDefault="00605A73" w:rsidP="002656AB">
            <w:pPr>
              <w:jc w:val="center"/>
            </w:pPr>
          </w:p>
        </w:tc>
        <w:tc>
          <w:tcPr>
            <w:tcW w:w="2268" w:type="dxa"/>
          </w:tcPr>
          <w:p w:rsidR="00605A73" w:rsidRPr="00535716" w:rsidRDefault="00605A73" w:rsidP="002656AB">
            <w:pPr>
              <w:jc w:val="center"/>
            </w:pPr>
          </w:p>
        </w:tc>
      </w:tr>
      <w:tr w:rsidR="00605A73" w:rsidRPr="00AF2CB3" w:rsidTr="009551B5">
        <w:tc>
          <w:tcPr>
            <w:tcW w:w="709" w:type="dxa"/>
          </w:tcPr>
          <w:p w:rsidR="00605A73" w:rsidRPr="00AF2CB3" w:rsidRDefault="00605A73" w:rsidP="002656AB">
            <w:r>
              <w:t xml:space="preserve">    </w:t>
            </w:r>
            <w:r w:rsidR="009551B5">
              <w:t xml:space="preserve">         </w:t>
            </w:r>
            <w:r>
              <w:t>4.4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  <w:p w:rsidR="00605A73" w:rsidRPr="00AF2CB3" w:rsidRDefault="00605A73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605A73" w:rsidRDefault="00D0687F" w:rsidP="002656AB">
            <w:pPr>
              <w:jc w:val="center"/>
            </w:pPr>
            <w:r>
              <w:t>Заседания</w:t>
            </w:r>
            <w:r w:rsidR="00BD5F26" w:rsidRPr="00BD5F26">
              <w:t xml:space="preserve"> комиссии по соблюдению требований служебного поведения и уре</w:t>
            </w:r>
            <w:r>
              <w:t>гулированию конфликта интересов не проводились в связи с отсутствием случаев возникновения конфликта интересов, проводились</w:t>
            </w:r>
            <w:r w:rsidR="00BD5F26" w:rsidRPr="00BD5F26">
              <w:t xml:space="preserve"> четыре заседания </w:t>
            </w:r>
            <w:r w:rsidR="00605A73" w:rsidRPr="00BD5F26">
              <w:t xml:space="preserve"> комиссии </w:t>
            </w:r>
            <w:r w:rsidR="00BD5F26" w:rsidRPr="00BD5F26">
              <w:t xml:space="preserve"> по противодействию коррупции.</w:t>
            </w:r>
          </w:p>
          <w:p w:rsidR="00EA7E65" w:rsidRPr="00BD5F26" w:rsidRDefault="00EA7E65" w:rsidP="002656AB">
            <w:pPr>
              <w:jc w:val="center"/>
            </w:pPr>
          </w:p>
        </w:tc>
        <w:tc>
          <w:tcPr>
            <w:tcW w:w="2268" w:type="dxa"/>
          </w:tcPr>
          <w:p w:rsidR="00605A73" w:rsidRPr="00AF2CB3" w:rsidRDefault="00605A73" w:rsidP="002656AB">
            <w:pPr>
              <w:jc w:val="center"/>
            </w:pPr>
          </w:p>
        </w:tc>
      </w:tr>
      <w:tr w:rsidR="00605A73" w:rsidRPr="00AF2CB3" w:rsidTr="009551B5">
        <w:tc>
          <w:tcPr>
            <w:tcW w:w="709" w:type="dxa"/>
          </w:tcPr>
          <w:p w:rsidR="00605A73" w:rsidRPr="00AF2CB3" w:rsidRDefault="00605A73" w:rsidP="009551B5">
            <w:r>
              <w:t>4.</w:t>
            </w:r>
            <w:r w:rsidRPr="00AF2CB3">
              <w:t>5</w:t>
            </w:r>
          </w:p>
        </w:tc>
        <w:tc>
          <w:tcPr>
            <w:tcW w:w="6663" w:type="dxa"/>
            <w:gridSpan w:val="2"/>
          </w:tcPr>
          <w:p w:rsidR="00605A73" w:rsidRDefault="00605A73" w:rsidP="002656AB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605A73" w:rsidRPr="00AF2CB3" w:rsidRDefault="00605A73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605A73" w:rsidRDefault="00605A73" w:rsidP="002656AB">
            <w:pPr>
              <w:jc w:val="both"/>
            </w:pPr>
            <w:r>
              <w:t xml:space="preserve">Администрацией сельского поселения осуществляется ведение раздела «Противодействие коррупции» на официальном сайте Администрации в информационно-телекоммуникационной сети «Интернет». </w:t>
            </w:r>
          </w:p>
          <w:p w:rsidR="00605A73" w:rsidRDefault="00605A73" w:rsidP="002656AB">
            <w:r>
              <w:t>Информация в данном разделе систематически обновляется.</w:t>
            </w:r>
          </w:p>
          <w:p w:rsidR="00EA7E65" w:rsidRPr="00AF2CB3" w:rsidRDefault="00EA7E65" w:rsidP="002656AB"/>
        </w:tc>
        <w:tc>
          <w:tcPr>
            <w:tcW w:w="2268" w:type="dxa"/>
          </w:tcPr>
          <w:p w:rsidR="00605A73" w:rsidRPr="00AF2CB3" w:rsidRDefault="00605A73" w:rsidP="002656AB"/>
        </w:tc>
      </w:tr>
      <w:tr w:rsidR="00605A73" w:rsidRPr="00CC35C3" w:rsidTr="009551B5">
        <w:tc>
          <w:tcPr>
            <w:tcW w:w="709" w:type="dxa"/>
          </w:tcPr>
          <w:p w:rsidR="00605A73" w:rsidRPr="00AF2CB3" w:rsidRDefault="00605A73" w:rsidP="009551B5">
            <w:r>
              <w:t>4.</w:t>
            </w:r>
            <w:r w:rsidRPr="00AF2CB3">
              <w:t>6</w:t>
            </w:r>
          </w:p>
        </w:tc>
        <w:tc>
          <w:tcPr>
            <w:tcW w:w="6663" w:type="dxa"/>
            <w:gridSpan w:val="2"/>
          </w:tcPr>
          <w:p w:rsidR="00605A73" w:rsidRPr="00AF2CB3" w:rsidRDefault="00605A73" w:rsidP="002656AB">
            <w:pPr>
              <w:jc w:val="both"/>
            </w:pPr>
            <w:r w:rsidRPr="00AF2CB3">
              <w:t xml:space="preserve"> Обеспечение  размещения  информации  по вопросам противодействия коррупции на  информационных  стендах, размещенных  </w:t>
            </w:r>
            <w:r>
              <w:t>в здании администрации Семёновщинского</w:t>
            </w:r>
            <w:r w:rsidRPr="00AF2CB3">
              <w:t xml:space="preserve"> сельского поселения </w:t>
            </w:r>
          </w:p>
        </w:tc>
        <w:tc>
          <w:tcPr>
            <w:tcW w:w="5953" w:type="dxa"/>
            <w:gridSpan w:val="2"/>
          </w:tcPr>
          <w:p w:rsidR="00605A73" w:rsidRDefault="00605A73" w:rsidP="002656AB">
            <w:r>
              <w:t>Оформлены стенды и размещается постоянно информация по вопросам противодействия коррупции на информационных стендах, размещённых в здании Администрации сельского поселения.</w:t>
            </w:r>
          </w:p>
          <w:p w:rsidR="00EA7E65" w:rsidRDefault="00EA7E65" w:rsidP="002656AB"/>
          <w:p w:rsidR="00EA7E65" w:rsidRDefault="00EA7E65" w:rsidP="002656AB"/>
          <w:p w:rsidR="00EA7E65" w:rsidRPr="00CC35C3" w:rsidRDefault="00EA7E65" w:rsidP="002656AB"/>
        </w:tc>
        <w:tc>
          <w:tcPr>
            <w:tcW w:w="2268" w:type="dxa"/>
          </w:tcPr>
          <w:p w:rsidR="00605A73" w:rsidRPr="00CC35C3" w:rsidRDefault="00605A73" w:rsidP="002656AB"/>
        </w:tc>
      </w:tr>
      <w:tr w:rsidR="009551B5" w:rsidRPr="00CC35C3" w:rsidTr="00500804">
        <w:tc>
          <w:tcPr>
            <w:tcW w:w="15593" w:type="dxa"/>
            <w:gridSpan w:val="6"/>
          </w:tcPr>
          <w:p w:rsidR="009551B5" w:rsidRPr="003928F5" w:rsidRDefault="009551B5" w:rsidP="009551B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rFonts w:ascii="Calibri" w:hAnsi="Calibri"/>
                <w:b/>
                <w:lang w:eastAsia="en-US"/>
              </w:rPr>
            </w:pPr>
            <w:r>
              <w:lastRenderedPageBreak/>
              <w:t xml:space="preserve">                                         </w:t>
            </w:r>
            <w:r>
              <w:rPr>
                <w:b/>
                <w:lang w:eastAsia="en-US"/>
              </w:rPr>
              <w:t xml:space="preserve">5. </w:t>
            </w:r>
            <w:r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Pr="003928F5">
              <w:rPr>
                <w:b/>
                <w:lang w:eastAsia="en-US"/>
              </w:rPr>
              <w:t>контроля  за</w:t>
            </w:r>
            <w:proofErr w:type="gramEnd"/>
            <w:r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 </w:t>
            </w:r>
          </w:p>
          <w:p w:rsidR="009551B5" w:rsidRDefault="009551B5" w:rsidP="009551B5">
            <w:pPr>
              <w:rPr>
                <w:b/>
              </w:rPr>
            </w:pPr>
            <w:r w:rsidRPr="003928F5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  </w:t>
            </w:r>
            <w:r w:rsidRPr="003928F5">
              <w:rPr>
                <w:b/>
              </w:rPr>
              <w:t xml:space="preserve">     </w:t>
            </w:r>
            <w:r>
              <w:rPr>
                <w:b/>
              </w:rPr>
              <w:t xml:space="preserve">         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  <w:p w:rsidR="009551B5" w:rsidRPr="00CC35C3" w:rsidRDefault="009551B5" w:rsidP="009551B5"/>
        </w:tc>
      </w:tr>
      <w:tr w:rsidR="009551B5" w:rsidRPr="00CC35C3" w:rsidTr="00286AFC">
        <w:tc>
          <w:tcPr>
            <w:tcW w:w="709" w:type="dxa"/>
          </w:tcPr>
          <w:p w:rsidR="009551B5" w:rsidRDefault="009551B5" w:rsidP="009551B5">
            <w:r>
              <w:t xml:space="preserve">   5.1</w:t>
            </w:r>
          </w:p>
        </w:tc>
        <w:tc>
          <w:tcPr>
            <w:tcW w:w="6663" w:type="dxa"/>
            <w:gridSpan w:val="2"/>
          </w:tcPr>
          <w:p w:rsidR="009551B5" w:rsidRDefault="009551B5" w:rsidP="009551B5">
            <w:pPr>
              <w:jc w:val="both"/>
            </w:pPr>
            <w:r>
              <w:t>Подготовка отчё</w:t>
            </w:r>
            <w:r w:rsidRPr="003928F5">
              <w:t>та о  реализации мероприятий   плана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 сельского поселения</w:t>
            </w:r>
          </w:p>
          <w:p w:rsidR="009551B5" w:rsidRPr="00AF2CB3" w:rsidRDefault="009551B5" w:rsidP="002656AB">
            <w:pPr>
              <w:jc w:val="both"/>
            </w:pPr>
          </w:p>
        </w:tc>
        <w:tc>
          <w:tcPr>
            <w:tcW w:w="5953" w:type="dxa"/>
            <w:gridSpan w:val="2"/>
          </w:tcPr>
          <w:p w:rsidR="009551B5" w:rsidRPr="003928F5" w:rsidRDefault="00825EF1" w:rsidP="009551B5">
            <w:pPr>
              <w:jc w:val="center"/>
            </w:pPr>
            <w:r>
              <w:t>Администрация 0</w:t>
            </w:r>
            <w:r w:rsidR="00BD5F26">
              <w:t>2</w:t>
            </w:r>
            <w:r>
              <w:t>.02.2017</w:t>
            </w:r>
            <w:r w:rsidR="009551B5">
              <w:t>г.  подготовила отчёт о реализации мероприятий плана по противодействию коррупции в Администрации Семёновщинского сельского поселения.</w:t>
            </w:r>
          </w:p>
          <w:p w:rsidR="009551B5" w:rsidRDefault="009551B5" w:rsidP="002656AB"/>
        </w:tc>
        <w:tc>
          <w:tcPr>
            <w:tcW w:w="2268" w:type="dxa"/>
          </w:tcPr>
          <w:p w:rsidR="009551B5" w:rsidRPr="00CC35C3" w:rsidRDefault="009551B5" w:rsidP="002656AB"/>
        </w:tc>
      </w:tr>
      <w:tr w:rsidR="009551B5" w:rsidRPr="00CC35C3" w:rsidTr="00286AFC">
        <w:tc>
          <w:tcPr>
            <w:tcW w:w="709" w:type="dxa"/>
          </w:tcPr>
          <w:p w:rsidR="009551B5" w:rsidRDefault="009551B5" w:rsidP="009551B5">
            <w:r>
              <w:t xml:space="preserve">   5.2</w:t>
            </w:r>
          </w:p>
        </w:tc>
        <w:tc>
          <w:tcPr>
            <w:tcW w:w="6663" w:type="dxa"/>
            <w:gridSpan w:val="2"/>
          </w:tcPr>
          <w:p w:rsidR="009551B5" w:rsidRDefault="009551B5" w:rsidP="009551B5">
            <w:pPr>
              <w:jc w:val="both"/>
            </w:pPr>
            <w:r>
              <w:t>Обеспечение размещения отчё</w:t>
            </w:r>
            <w:r w:rsidRPr="003928F5">
              <w:t>та о состоянии коррупции и 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поселения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9551B5" w:rsidRDefault="009551B5" w:rsidP="009551B5">
            <w:pPr>
              <w:jc w:val="both"/>
            </w:pPr>
          </w:p>
        </w:tc>
        <w:tc>
          <w:tcPr>
            <w:tcW w:w="5953" w:type="dxa"/>
            <w:gridSpan w:val="2"/>
          </w:tcPr>
          <w:p w:rsidR="009551B5" w:rsidRDefault="00825EF1" w:rsidP="00286AFC">
            <w:pPr>
              <w:jc w:val="both"/>
            </w:pPr>
            <w:r>
              <w:t>Отчёт за 2016</w:t>
            </w:r>
            <w:r w:rsidR="009551B5">
              <w:t xml:space="preserve"> год размещён </w:t>
            </w:r>
            <w:r w:rsidR="009551B5" w:rsidRPr="003928F5">
              <w:t xml:space="preserve">на </w:t>
            </w:r>
            <w:r w:rsidR="009551B5">
              <w:t xml:space="preserve">официальном сайте Администрации Семёновщинского </w:t>
            </w:r>
            <w:r w:rsidR="009551B5" w:rsidRPr="003928F5">
              <w:t>сельского поселения</w:t>
            </w:r>
            <w:r w:rsidR="009551B5">
              <w:t xml:space="preserve"> Валдайского района  </w:t>
            </w:r>
            <w:r w:rsidR="009551B5" w:rsidRPr="003928F5">
              <w:t xml:space="preserve"> в информационно-телекоммуникационной сети «Интернет»</w:t>
            </w:r>
            <w:r w:rsidR="009551B5">
              <w:t xml:space="preserve"> с целью обеспечения доступа граждан и организаций к информации об </w:t>
            </w:r>
            <w:proofErr w:type="spellStart"/>
            <w:r w:rsidR="009551B5">
              <w:t>антикоррупционной</w:t>
            </w:r>
            <w:proofErr w:type="spellEnd"/>
            <w:r w:rsidR="009551B5">
              <w:t xml:space="preserve"> деятельности Администрации</w:t>
            </w:r>
            <w:r w:rsidR="00286AFC">
              <w:t xml:space="preserve"> Семёновщинского сельского поселения.</w:t>
            </w:r>
            <w:r w:rsidR="009551B5">
              <w:t xml:space="preserve"> </w:t>
            </w:r>
          </w:p>
        </w:tc>
        <w:tc>
          <w:tcPr>
            <w:tcW w:w="2268" w:type="dxa"/>
          </w:tcPr>
          <w:p w:rsidR="009551B5" w:rsidRPr="00CC35C3" w:rsidRDefault="009551B5" w:rsidP="002656AB"/>
        </w:tc>
      </w:tr>
    </w:tbl>
    <w:p w:rsidR="004A0B60" w:rsidRDefault="004A0B60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</w:pPr>
    </w:p>
    <w:p w:rsidR="001539E5" w:rsidRDefault="001539E5" w:rsidP="001C21C0">
      <w:pPr>
        <w:rPr>
          <w:sz w:val="28"/>
          <w:szCs w:val="28"/>
        </w:rPr>
        <w:sectPr w:rsidR="001539E5" w:rsidSect="009551B5">
          <w:pgSz w:w="16838" w:h="11906" w:orient="landscape"/>
          <w:pgMar w:top="794" w:right="454" w:bottom="340" w:left="454" w:header="709" w:footer="709" w:gutter="0"/>
          <w:cols w:space="708"/>
          <w:docGrid w:linePitch="360"/>
        </w:sectPr>
      </w:pPr>
    </w:p>
    <w:p w:rsidR="001539E5" w:rsidRDefault="001539E5" w:rsidP="006762CF">
      <w:pPr>
        <w:rPr>
          <w:sz w:val="28"/>
          <w:szCs w:val="28"/>
        </w:rPr>
      </w:pPr>
    </w:p>
    <w:sectPr w:rsidR="001539E5" w:rsidSect="006762CF">
      <w:pgSz w:w="11906" w:h="16838"/>
      <w:pgMar w:top="454" w:right="340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058"/>
    <w:multiLevelType w:val="hybridMultilevel"/>
    <w:tmpl w:val="4320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618A8"/>
    <w:rsid w:val="000753BA"/>
    <w:rsid w:val="00082FC9"/>
    <w:rsid w:val="00111680"/>
    <w:rsid w:val="00151CBE"/>
    <w:rsid w:val="001539E5"/>
    <w:rsid w:val="00167730"/>
    <w:rsid w:val="00176E29"/>
    <w:rsid w:val="00182964"/>
    <w:rsid w:val="001B522F"/>
    <w:rsid w:val="001C21C0"/>
    <w:rsid w:val="001E42F2"/>
    <w:rsid w:val="00216652"/>
    <w:rsid w:val="00243C0F"/>
    <w:rsid w:val="00286AFC"/>
    <w:rsid w:val="002A385D"/>
    <w:rsid w:val="00342456"/>
    <w:rsid w:val="003B7ADC"/>
    <w:rsid w:val="003F1214"/>
    <w:rsid w:val="003F4786"/>
    <w:rsid w:val="0043193B"/>
    <w:rsid w:val="00432AC7"/>
    <w:rsid w:val="00440CA2"/>
    <w:rsid w:val="0047533E"/>
    <w:rsid w:val="00480C8A"/>
    <w:rsid w:val="004A0B60"/>
    <w:rsid w:val="004A38BC"/>
    <w:rsid w:val="004C52A3"/>
    <w:rsid w:val="004E5428"/>
    <w:rsid w:val="005076F0"/>
    <w:rsid w:val="005340DB"/>
    <w:rsid w:val="00573B3B"/>
    <w:rsid w:val="00605A73"/>
    <w:rsid w:val="00607461"/>
    <w:rsid w:val="00615884"/>
    <w:rsid w:val="006323DB"/>
    <w:rsid w:val="0063402E"/>
    <w:rsid w:val="00654380"/>
    <w:rsid w:val="00661D16"/>
    <w:rsid w:val="006762CF"/>
    <w:rsid w:val="006A1453"/>
    <w:rsid w:val="006E3CCF"/>
    <w:rsid w:val="006F02C9"/>
    <w:rsid w:val="006F351A"/>
    <w:rsid w:val="00735F0A"/>
    <w:rsid w:val="00745D8F"/>
    <w:rsid w:val="007653FF"/>
    <w:rsid w:val="007671B8"/>
    <w:rsid w:val="007759A6"/>
    <w:rsid w:val="007C609B"/>
    <w:rsid w:val="007F239D"/>
    <w:rsid w:val="007F5CAA"/>
    <w:rsid w:val="0080704E"/>
    <w:rsid w:val="00825EF1"/>
    <w:rsid w:val="00856A0C"/>
    <w:rsid w:val="0087086A"/>
    <w:rsid w:val="00893952"/>
    <w:rsid w:val="008A3341"/>
    <w:rsid w:val="008D7C1C"/>
    <w:rsid w:val="008F51BC"/>
    <w:rsid w:val="0091375D"/>
    <w:rsid w:val="00921569"/>
    <w:rsid w:val="009551B5"/>
    <w:rsid w:val="009670CC"/>
    <w:rsid w:val="00A12B0D"/>
    <w:rsid w:val="00A24E28"/>
    <w:rsid w:val="00A41DE6"/>
    <w:rsid w:val="00A5457C"/>
    <w:rsid w:val="00A73027"/>
    <w:rsid w:val="00A7496F"/>
    <w:rsid w:val="00A86FA8"/>
    <w:rsid w:val="00AC04A4"/>
    <w:rsid w:val="00AE6625"/>
    <w:rsid w:val="00B2228F"/>
    <w:rsid w:val="00BD5F26"/>
    <w:rsid w:val="00BE114B"/>
    <w:rsid w:val="00C26AF7"/>
    <w:rsid w:val="00CD4C20"/>
    <w:rsid w:val="00CD6AC5"/>
    <w:rsid w:val="00D0687F"/>
    <w:rsid w:val="00D96D4A"/>
    <w:rsid w:val="00DB4D02"/>
    <w:rsid w:val="00E06BD4"/>
    <w:rsid w:val="00E207C7"/>
    <w:rsid w:val="00E37A2C"/>
    <w:rsid w:val="00E52CC8"/>
    <w:rsid w:val="00E70C84"/>
    <w:rsid w:val="00EA7E65"/>
    <w:rsid w:val="00EC71F8"/>
    <w:rsid w:val="00F24C77"/>
    <w:rsid w:val="00F65E91"/>
    <w:rsid w:val="00F85D90"/>
    <w:rsid w:val="00F87DB1"/>
    <w:rsid w:val="00FA5E90"/>
    <w:rsid w:val="00FB3875"/>
    <w:rsid w:val="00FC0171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496F"/>
    <w:rPr>
      <w:rFonts w:ascii="Calibri" w:hAnsi="Calibri"/>
      <w:sz w:val="22"/>
      <w:szCs w:val="22"/>
    </w:rPr>
  </w:style>
  <w:style w:type="paragraph" w:styleId="a3">
    <w:name w:val="No Spacing"/>
    <w:qFormat/>
    <w:rsid w:val="004A0B60"/>
    <w:pPr>
      <w:suppressAutoHyphens/>
    </w:pPr>
    <w:rPr>
      <w:rFonts w:ascii="Times New Roman CYR" w:hAnsi="Times New Roman CYR" w:cs="Times New Roman CYR"/>
      <w:lang w:eastAsia="ar-SA"/>
    </w:rPr>
  </w:style>
  <w:style w:type="paragraph" w:styleId="a4">
    <w:name w:val="List Paragraph"/>
    <w:basedOn w:val="a"/>
    <w:qFormat/>
    <w:rsid w:val="004A0B60"/>
    <w:pPr>
      <w:suppressAutoHyphens/>
      <w:ind w:left="720"/>
    </w:pPr>
    <w:rPr>
      <w:rFonts w:ascii="Times New Roman CYR" w:hAnsi="Times New Roman CYR" w:cs="Times New Roman CYR"/>
      <w:sz w:val="20"/>
      <w:szCs w:val="20"/>
      <w:lang w:eastAsia="ar-SA"/>
    </w:rPr>
  </w:style>
  <w:style w:type="paragraph" w:customStyle="1" w:styleId="ConsPlusNormal">
    <w:name w:val="ConsPlusNormal"/>
    <w:rsid w:val="004A0B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0B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A0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4A0B60"/>
    <w:pPr>
      <w:spacing w:before="100" w:beforeAutospacing="1" w:after="100" w:afterAutospacing="1"/>
    </w:pPr>
  </w:style>
  <w:style w:type="character" w:styleId="a6">
    <w:name w:val="Hyperlink"/>
    <w:unhideWhenUsed/>
    <w:rsid w:val="004A0B60"/>
    <w:rPr>
      <w:color w:val="0000FF"/>
      <w:u w:val="single"/>
    </w:rPr>
  </w:style>
  <w:style w:type="paragraph" w:customStyle="1" w:styleId="Default">
    <w:name w:val="Default"/>
    <w:rsid w:val="004A0B6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92DB72CDDE9F17F61BE5C584404E41F3BE33C5DE60CD23F8243A8CB60EE0F5A61121571C402C4134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1297</Words>
  <Characters>12224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2018-01-12T08:08:00Z</cp:lastPrinted>
  <dcterms:created xsi:type="dcterms:W3CDTF">2018-01-15T11:07:00Z</dcterms:created>
  <dcterms:modified xsi:type="dcterms:W3CDTF">2018-01-15T11:07:00Z</dcterms:modified>
</cp:coreProperties>
</file>