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1E781" w14:textId="753A9E60" w:rsidR="00554F06" w:rsidRPr="00487523" w:rsidRDefault="006168F1" w:rsidP="00554F06">
      <w:pPr>
        <w:pStyle w:val="Default"/>
        <w:rPr>
          <w:lang w:val="en-US"/>
        </w:rPr>
      </w:pPr>
      <w:bookmarkStart w:id="0" w:name="_Hlk107567402"/>
      <w:bookmarkEnd w:id="0"/>
      <w:r>
        <w:rPr>
          <w:rFonts w:asciiTheme="minorHAnsi" w:hAnsiTheme="minorHAnsi"/>
        </w:rPr>
        <w:t xml:space="preserve"> </w:t>
      </w:r>
      <w:r w:rsidR="001B3835">
        <w:rPr>
          <w:rFonts w:asciiTheme="minorHAnsi" w:hAnsiTheme="minorHAnsi"/>
          <w:lang w:val="en-US"/>
        </w:rPr>
        <w:t xml:space="preserve">  </w:t>
      </w:r>
      <w:r w:rsidR="00816A81">
        <w:rPr>
          <w:rFonts w:asciiTheme="minorHAnsi" w:hAnsiTheme="minorHAnsi"/>
        </w:rPr>
        <w:t xml:space="preserve"> </w:t>
      </w:r>
      <w:r w:rsidR="00487523">
        <w:rPr>
          <w:lang w:val="en-US"/>
        </w:rPr>
        <w:t xml:space="preserve"> </w:t>
      </w:r>
    </w:p>
    <w:tbl>
      <w:tblPr>
        <w:tblW w:w="0" w:type="auto"/>
        <w:tblLook w:val="04A0" w:firstRow="1" w:lastRow="0" w:firstColumn="1" w:lastColumn="0" w:noHBand="0" w:noVBand="1"/>
      </w:tblPr>
      <w:tblGrid>
        <w:gridCol w:w="3227"/>
        <w:gridCol w:w="6237"/>
      </w:tblGrid>
      <w:tr w:rsidR="00554F06" w:rsidRPr="008A4DE6" w14:paraId="34B2FC45" w14:textId="77777777" w:rsidTr="00652191">
        <w:tc>
          <w:tcPr>
            <w:tcW w:w="3227" w:type="dxa"/>
          </w:tcPr>
          <w:p w14:paraId="146B2133" w14:textId="77777777" w:rsidR="00554F06" w:rsidRPr="008A4DE6" w:rsidRDefault="00554F06" w:rsidP="00652191">
            <w:pPr>
              <w:suppressAutoHyphens/>
              <w:spacing w:after="0" w:line="240" w:lineRule="auto"/>
              <w:contextualSpacing/>
              <w:rPr>
                <w:rFonts w:ascii="Times New Roman" w:hAnsi="Times New Roman" w:cs="Times New Roman"/>
                <w:b/>
                <w:sz w:val="28"/>
                <w:szCs w:val="28"/>
              </w:rPr>
            </w:pPr>
            <w:bookmarkStart w:id="1" w:name="dst101585"/>
            <w:bookmarkStart w:id="2" w:name="_Toc531703445"/>
            <w:bookmarkEnd w:id="1"/>
            <w:r w:rsidRPr="008A4DE6">
              <w:rPr>
                <w:rFonts w:ascii="Times New Roman" w:hAnsi="Times New Roman" w:cs="Times New Roman"/>
                <w:b/>
                <w:sz w:val="28"/>
                <w:szCs w:val="28"/>
              </w:rPr>
              <w:t>Заказчик</w:t>
            </w:r>
          </w:p>
        </w:tc>
        <w:tc>
          <w:tcPr>
            <w:tcW w:w="6237" w:type="dxa"/>
          </w:tcPr>
          <w:p w14:paraId="6CE55321" w14:textId="139957C1" w:rsidR="00554F06" w:rsidRPr="00F82F2F" w:rsidRDefault="00554F06" w:rsidP="00652191">
            <w:pPr>
              <w:suppressAutoHyphens/>
              <w:spacing w:after="0" w:line="240" w:lineRule="auto"/>
              <w:contextualSpacing/>
              <w:rPr>
                <w:rFonts w:ascii="Times New Roman" w:hAnsi="Times New Roman" w:cs="Times New Roman"/>
                <w:b/>
                <w:sz w:val="28"/>
                <w:szCs w:val="28"/>
              </w:rPr>
            </w:pPr>
            <w:r w:rsidRPr="008A4DE6">
              <w:rPr>
                <w:rFonts w:ascii="Times New Roman" w:hAnsi="Times New Roman" w:cs="Times New Roman"/>
                <w:b/>
                <w:sz w:val="28"/>
                <w:szCs w:val="28"/>
              </w:rPr>
              <w:t xml:space="preserve">Администрация </w:t>
            </w:r>
            <w:proofErr w:type="spellStart"/>
            <w:r w:rsidR="00801FB4">
              <w:rPr>
                <w:rFonts w:ascii="Times New Roman" w:hAnsi="Times New Roman" w:cs="Times New Roman"/>
                <w:b/>
                <w:sz w:val="28"/>
                <w:szCs w:val="28"/>
              </w:rPr>
              <w:t>С</w:t>
            </w:r>
            <w:r w:rsidR="00DB704F">
              <w:rPr>
                <w:rFonts w:ascii="Times New Roman" w:hAnsi="Times New Roman" w:cs="Times New Roman"/>
                <w:b/>
                <w:sz w:val="28"/>
                <w:szCs w:val="28"/>
              </w:rPr>
              <w:t>емёновщинского</w:t>
            </w:r>
            <w:proofErr w:type="spellEnd"/>
            <w:r w:rsidR="00DB704F">
              <w:rPr>
                <w:rFonts w:ascii="Times New Roman" w:hAnsi="Times New Roman" w:cs="Times New Roman"/>
                <w:b/>
                <w:sz w:val="28"/>
                <w:szCs w:val="28"/>
              </w:rPr>
              <w:t xml:space="preserve"> сельского поселения</w:t>
            </w:r>
          </w:p>
        </w:tc>
      </w:tr>
      <w:tr w:rsidR="00554F06" w:rsidRPr="008A4DE6" w14:paraId="4DF37D2E" w14:textId="77777777" w:rsidTr="00652191">
        <w:tc>
          <w:tcPr>
            <w:tcW w:w="3227" w:type="dxa"/>
          </w:tcPr>
          <w:p w14:paraId="5184B077" w14:textId="77777777" w:rsidR="00554F06" w:rsidRPr="008A4DE6" w:rsidRDefault="00554F06" w:rsidP="00652191">
            <w:pPr>
              <w:suppressAutoHyphens/>
              <w:spacing w:after="0" w:line="240" w:lineRule="auto"/>
              <w:contextualSpacing/>
              <w:jc w:val="center"/>
              <w:rPr>
                <w:rFonts w:ascii="Times New Roman" w:hAnsi="Times New Roman" w:cs="Times New Roman"/>
                <w:b/>
                <w:sz w:val="28"/>
                <w:szCs w:val="28"/>
              </w:rPr>
            </w:pPr>
          </w:p>
        </w:tc>
        <w:tc>
          <w:tcPr>
            <w:tcW w:w="6237" w:type="dxa"/>
          </w:tcPr>
          <w:p w14:paraId="6A72B76B" w14:textId="77777777" w:rsidR="00554F06" w:rsidRPr="008A4DE6" w:rsidRDefault="00554F06" w:rsidP="00652191">
            <w:pPr>
              <w:suppressAutoHyphens/>
              <w:spacing w:after="0" w:line="240" w:lineRule="auto"/>
              <w:contextualSpacing/>
              <w:jc w:val="center"/>
              <w:rPr>
                <w:rFonts w:ascii="Times New Roman" w:hAnsi="Times New Roman" w:cs="Times New Roman"/>
                <w:b/>
                <w:sz w:val="28"/>
                <w:szCs w:val="28"/>
              </w:rPr>
            </w:pPr>
          </w:p>
        </w:tc>
      </w:tr>
      <w:tr w:rsidR="00554F06" w:rsidRPr="008A4DE6" w14:paraId="2B59D551" w14:textId="77777777" w:rsidTr="00652191">
        <w:tc>
          <w:tcPr>
            <w:tcW w:w="3227" w:type="dxa"/>
          </w:tcPr>
          <w:p w14:paraId="11162A7A" w14:textId="77777777" w:rsidR="00554F06" w:rsidRPr="008A4DE6" w:rsidRDefault="00554F06" w:rsidP="00652191">
            <w:pPr>
              <w:suppressAutoHyphens/>
              <w:spacing w:after="0" w:line="240" w:lineRule="auto"/>
              <w:contextualSpacing/>
              <w:rPr>
                <w:rFonts w:ascii="Times New Roman" w:hAnsi="Times New Roman" w:cs="Times New Roman"/>
                <w:b/>
                <w:sz w:val="28"/>
                <w:szCs w:val="28"/>
              </w:rPr>
            </w:pPr>
            <w:r w:rsidRPr="008A4DE6">
              <w:rPr>
                <w:rFonts w:ascii="Times New Roman" w:hAnsi="Times New Roman" w:cs="Times New Roman"/>
                <w:b/>
                <w:sz w:val="28"/>
                <w:szCs w:val="28"/>
              </w:rPr>
              <w:t>Исполнитель</w:t>
            </w:r>
          </w:p>
        </w:tc>
        <w:tc>
          <w:tcPr>
            <w:tcW w:w="6237" w:type="dxa"/>
          </w:tcPr>
          <w:p w14:paraId="1A6838DA" w14:textId="77777777" w:rsidR="00554F06" w:rsidRPr="008A4DE6" w:rsidRDefault="00554F06" w:rsidP="00652191">
            <w:pPr>
              <w:suppressAutoHyphens/>
              <w:spacing w:after="0" w:line="240" w:lineRule="auto"/>
              <w:contextualSpacing/>
              <w:rPr>
                <w:rFonts w:ascii="Times New Roman" w:hAnsi="Times New Roman" w:cs="Times New Roman"/>
                <w:b/>
                <w:sz w:val="32"/>
                <w:szCs w:val="32"/>
                <w:lang w:eastAsia="ru-RU"/>
              </w:rPr>
            </w:pPr>
            <w:r w:rsidRPr="008A4DE6">
              <w:rPr>
                <w:rFonts w:ascii="Times New Roman" w:hAnsi="Times New Roman" w:cs="Times New Roman"/>
                <w:b/>
                <w:sz w:val="28"/>
                <w:szCs w:val="28"/>
              </w:rPr>
              <w:t>Государственное бюджетное учреждение «Управление капитального строительства Новгородской области»</w:t>
            </w:r>
          </w:p>
        </w:tc>
      </w:tr>
    </w:tbl>
    <w:p w14:paraId="30596143" w14:textId="77777777" w:rsidR="00554F06" w:rsidRPr="008A4DE6" w:rsidRDefault="00554F06" w:rsidP="00554F06">
      <w:pPr>
        <w:suppressAutoHyphens/>
        <w:ind w:left="-240" w:right="849"/>
        <w:contextualSpacing/>
        <w:jc w:val="center"/>
        <w:rPr>
          <w:rFonts w:ascii="Times New Roman" w:hAnsi="Times New Roman" w:cs="Times New Roman"/>
          <w:b/>
          <w:sz w:val="36"/>
          <w:szCs w:val="36"/>
        </w:rPr>
      </w:pPr>
    </w:p>
    <w:p w14:paraId="6FF52333"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2A544FE5"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7F89BB1C"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61DC26D8"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6902D344" w14:textId="77777777" w:rsidR="00554F06" w:rsidRPr="008A4DE6" w:rsidRDefault="00554F06" w:rsidP="00DB704F">
      <w:pPr>
        <w:suppressAutoHyphens/>
        <w:contextualSpacing/>
        <w:rPr>
          <w:rFonts w:ascii="Times New Roman" w:hAnsi="Times New Roman" w:cs="Times New Roman"/>
          <w:b/>
          <w:sz w:val="36"/>
          <w:szCs w:val="36"/>
        </w:rPr>
      </w:pPr>
    </w:p>
    <w:p w14:paraId="2C6FC147"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53126F0D" w14:textId="40C5EE18" w:rsidR="00554F06" w:rsidRDefault="00554F06" w:rsidP="00801FB4">
      <w:pPr>
        <w:suppressAutoHyphens/>
        <w:spacing w:after="0"/>
        <w:ind w:left="-240"/>
        <w:contextualSpacing/>
        <w:jc w:val="center"/>
        <w:rPr>
          <w:rFonts w:ascii="Times New Roman" w:hAnsi="Times New Roman" w:cs="Times New Roman"/>
          <w:b/>
          <w:bCs/>
          <w:sz w:val="32"/>
          <w:szCs w:val="32"/>
        </w:rPr>
      </w:pPr>
      <w:r w:rsidRPr="008A4DE6">
        <w:rPr>
          <w:rFonts w:ascii="Times New Roman" w:hAnsi="Times New Roman" w:cs="Times New Roman"/>
          <w:b/>
          <w:bCs/>
          <w:sz w:val="32"/>
          <w:szCs w:val="32"/>
        </w:rPr>
        <w:t>ГЕНЕРАЛЬНЫЙ ПЛАН</w:t>
      </w:r>
      <w:r>
        <w:rPr>
          <w:rFonts w:ascii="Times New Roman" w:hAnsi="Times New Roman" w:cs="Times New Roman"/>
          <w:b/>
          <w:bCs/>
          <w:sz w:val="32"/>
          <w:szCs w:val="32"/>
        </w:rPr>
        <w:t xml:space="preserve"> </w:t>
      </w:r>
      <w:r w:rsidR="00DB704F">
        <w:rPr>
          <w:rFonts w:ascii="Times New Roman" w:hAnsi="Times New Roman" w:cs="Times New Roman"/>
          <w:b/>
          <w:bCs/>
          <w:sz w:val="32"/>
          <w:szCs w:val="32"/>
        </w:rPr>
        <w:t>СЕМЁНОВЩИНСКОГО СЕЛЬСКОГО ПОСЕЛЕНИЯ</w:t>
      </w:r>
    </w:p>
    <w:p w14:paraId="053B15E6" w14:textId="77777777" w:rsidR="00554F06" w:rsidRDefault="00554F06" w:rsidP="00554F06">
      <w:pPr>
        <w:suppressAutoHyphens/>
        <w:spacing w:after="0" w:line="240" w:lineRule="auto"/>
        <w:ind w:left="-240"/>
        <w:contextualSpacing/>
        <w:jc w:val="center"/>
        <w:rPr>
          <w:rFonts w:ascii="Times New Roman" w:hAnsi="Times New Roman" w:cs="Times New Roman"/>
          <w:b/>
          <w:bCs/>
          <w:sz w:val="24"/>
          <w:szCs w:val="24"/>
        </w:rPr>
      </w:pPr>
    </w:p>
    <w:p w14:paraId="28CBEB7C" w14:textId="77777777" w:rsidR="003462B4" w:rsidRPr="008A4DE6" w:rsidRDefault="003462B4" w:rsidP="00554F06">
      <w:pPr>
        <w:suppressAutoHyphens/>
        <w:spacing w:after="0" w:line="240" w:lineRule="auto"/>
        <w:ind w:left="-240"/>
        <w:contextualSpacing/>
        <w:jc w:val="center"/>
        <w:rPr>
          <w:rFonts w:ascii="Times New Roman" w:hAnsi="Times New Roman" w:cs="Times New Roman"/>
          <w:b/>
          <w:caps/>
          <w:sz w:val="28"/>
          <w:szCs w:val="28"/>
        </w:rPr>
      </w:pPr>
    </w:p>
    <w:p w14:paraId="46C3D9AB" w14:textId="77777777" w:rsidR="00554F06" w:rsidRPr="008A4DE6" w:rsidRDefault="00554F06" w:rsidP="00554F06">
      <w:pPr>
        <w:suppressAutoHyphens/>
        <w:spacing w:after="0" w:line="240" w:lineRule="auto"/>
        <w:ind w:left="-240"/>
        <w:contextualSpacing/>
        <w:jc w:val="center"/>
        <w:rPr>
          <w:rFonts w:ascii="Times New Roman" w:hAnsi="Times New Roman" w:cs="Times New Roman"/>
          <w:b/>
          <w:caps/>
          <w:sz w:val="28"/>
          <w:szCs w:val="28"/>
        </w:rPr>
      </w:pPr>
    </w:p>
    <w:p w14:paraId="6282490A" w14:textId="77777777" w:rsidR="00554F06" w:rsidRPr="008A4DE6" w:rsidRDefault="00554F06" w:rsidP="00554F06">
      <w:pPr>
        <w:suppressAutoHyphens/>
        <w:spacing w:after="0" w:line="240" w:lineRule="auto"/>
        <w:ind w:left="-240"/>
        <w:contextualSpacing/>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МАТЕРИАЛЫ ПО ОБОСНОВАНИЮ ГЕНЕРАЛЬНОГО ПЛАНА</w:t>
      </w:r>
      <w:r w:rsidRPr="008A4DE6">
        <w:rPr>
          <w:rFonts w:ascii="Times New Roman" w:hAnsi="Times New Roman" w:cs="Times New Roman"/>
          <w:b/>
          <w:sz w:val="28"/>
          <w:szCs w:val="28"/>
          <w:lang w:eastAsia="ru-RU"/>
        </w:rPr>
        <w:t xml:space="preserve"> </w:t>
      </w:r>
    </w:p>
    <w:p w14:paraId="3B38EF42" w14:textId="77777777" w:rsidR="00554F06" w:rsidRPr="008A4DE6" w:rsidRDefault="00554F06" w:rsidP="00554F06">
      <w:pPr>
        <w:keepLines/>
        <w:suppressAutoHyphens/>
        <w:spacing w:line="240" w:lineRule="auto"/>
        <w:ind w:firstLine="709"/>
        <w:rPr>
          <w:rFonts w:ascii="Times New Roman" w:hAnsi="Times New Roman" w:cs="Times New Roman"/>
          <w:b/>
          <w:bCs/>
          <w:noProof/>
        </w:rPr>
      </w:pPr>
    </w:p>
    <w:p w14:paraId="123F7CAA" w14:textId="48B95540" w:rsidR="00554F06" w:rsidRPr="008A4DE6" w:rsidRDefault="00554F06" w:rsidP="00554F06">
      <w:pPr>
        <w:suppressAutoHyphens/>
        <w:jc w:val="center"/>
        <w:rPr>
          <w:rFonts w:ascii="Times New Roman" w:hAnsi="Times New Roman" w:cs="Times New Roman"/>
          <w:b/>
          <w:sz w:val="28"/>
          <w:szCs w:val="28"/>
        </w:rPr>
      </w:pPr>
      <w:r w:rsidRPr="008A4DE6">
        <w:rPr>
          <w:rFonts w:ascii="Times New Roman" w:hAnsi="Times New Roman" w:cs="Times New Roman"/>
          <w:b/>
          <w:sz w:val="28"/>
          <w:szCs w:val="28"/>
        </w:rPr>
        <w:t>Том 2</w:t>
      </w:r>
    </w:p>
    <w:p w14:paraId="30A699AE" w14:textId="4C188899" w:rsidR="00842887" w:rsidRDefault="00842887" w:rsidP="00842887">
      <w:pPr>
        <w:suppressAutoHyphens/>
        <w:rPr>
          <w:rFonts w:ascii="Times New Roman" w:hAnsi="Times New Roman"/>
          <w:b/>
          <w:sz w:val="24"/>
          <w:szCs w:val="24"/>
        </w:rPr>
      </w:pPr>
    </w:p>
    <w:p w14:paraId="71130EA5" w14:textId="6CBDDB38" w:rsidR="005C007C" w:rsidRDefault="005C007C" w:rsidP="005C007C">
      <w:pPr>
        <w:keepLines/>
        <w:rPr>
          <w:rFonts w:ascii="Times New Roman" w:hAnsi="Times New Roman"/>
          <w:b/>
          <w:sz w:val="24"/>
          <w:szCs w:val="24"/>
        </w:rPr>
      </w:pPr>
      <w:bookmarkStart w:id="3" w:name="_Hlk110416036"/>
    </w:p>
    <w:p w14:paraId="3C8AD5F6" w14:textId="2FB0056C" w:rsidR="00842887" w:rsidRPr="00267354" w:rsidRDefault="00592D90" w:rsidP="00592D90">
      <w:pPr>
        <w:keepLines/>
        <w:rPr>
          <w:rFonts w:ascii="Times New Roman" w:hAnsi="Times New Roman"/>
          <w:b/>
          <w:bCs/>
          <w:noProof/>
          <w:kern w:val="1"/>
          <w:sz w:val="24"/>
          <w:szCs w:val="24"/>
        </w:rPr>
      </w:pPr>
      <w:r>
        <w:rPr>
          <w:rFonts w:ascii="Times New Roman" w:hAnsi="Times New Roman"/>
          <w:b/>
          <w:bCs/>
          <w:noProof/>
          <w:sz w:val="24"/>
          <w:szCs w:val="24"/>
        </w:rPr>
        <w:t xml:space="preserve">                         </w:t>
      </w:r>
      <w:r w:rsidR="00842887" w:rsidRPr="00267354">
        <w:rPr>
          <w:rFonts w:ascii="Times New Roman" w:hAnsi="Times New Roman"/>
          <w:b/>
          <w:bCs/>
          <w:noProof/>
          <w:sz w:val="24"/>
          <w:szCs w:val="24"/>
        </w:rPr>
        <w:t>Директор</w:t>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t xml:space="preserve">           </w:t>
      </w:r>
      <w:r w:rsidR="00F63231">
        <w:rPr>
          <w:rFonts w:ascii="Times New Roman" w:hAnsi="Times New Roman"/>
          <w:b/>
          <w:bCs/>
          <w:noProof/>
          <w:sz w:val="24"/>
          <w:szCs w:val="24"/>
        </w:rPr>
        <w:t xml:space="preserve"> </w:t>
      </w:r>
      <w:r w:rsidR="00DB704F">
        <w:rPr>
          <w:rFonts w:ascii="Times New Roman" w:hAnsi="Times New Roman"/>
          <w:b/>
          <w:bCs/>
          <w:noProof/>
          <w:sz w:val="24"/>
          <w:szCs w:val="24"/>
        </w:rPr>
        <w:t>Асаул</w:t>
      </w:r>
      <w:r w:rsidR="00842887" w:rsidRPr="00267354">
        <w:rPr>
          <w:rFonts w:ascii="Times New Roman" w:hAnsi="Times New Roman"/>
          <w:b/>
          <w:bCs/>
          <w:noProof/>
          <w:sz w:val="24"/>
          <w:szCs w:val="24"/>
        </w:rPr>
        <w:t xml:space="preserve"> А</w:t>
      </w:r>
      <w:r w:rsidR="00F63231">
        <w:rPr>
          <w:rFonts w:ascii="Times New Roman" w:hAnsi="Times New Roman"/>
          <w:b/>
          <w:bCs/>
          <w:noProof/>
          <w:sz w:val="24"/>
          <w:szCs w:val="24"/>
        </w:rPr>
        <w:t xml:space="preserve">. </w:t>
      </w:r>
      <w:r w:rsidR="00DB704F">
        <w:rPr>
          <w:rFonts w:ascii="Times New Roman" w:hAnsi="Times New Roman"/>
          <w:b/>
          <w:bCs/>
          <w:noProof/>
          <w:sz w:val="24"/>
          <w:szCs w:val="24"/>
        </w:rPr>
        <w:t>Ю</w:t>
      </w:r>
      <w:r w:rsidR="00F63231">
        <w:rPr>
          <w:rFonts w:ascii="Times New Roman" w:hAnsi="Times New Roman"/>
          <w:b/>
          <w:bCs/>
          <w:noProof/>
          <w:sz w:val="24"/>
          <w:szCs w:val="24"/>
        </w:rPr>
        <w:t>.</w:t>
      </w:r>
    </w:p>
    <w:p w14:paraId="353F0733" w14:textId="2FD95DD5" w:rsidR="00842887" w:rsidRPr="00267354" w:rsidRDefault="00842887" w:rsidP="00592D90">
      <w:pPr>
        <w:keepLines/>
        <w:jc w:val="center"/>
        <w:rPr>
          <w:rFonts w:ascii="Times New Roman" w:hAnsi="Times New Roman"/>
          <w:b/>
          <w:bCs/>
          <w:noProof/>
          <w:kern w:val="1"/>
          <w:sz w:val="24"/>
          <w:szCs w:val="24"/>
        </w:rPr>
      </w:pPr>
      <w:r w:rsidRPr="00267354">
        <w:rPr>
          <w:rFonts w:ascii="Times New Roman" w:hAnsi="Times New Roman"/>
          <w:b/>
          <w:bCs/>
          <w:noProof/>
          <w:kern w:val="1"/>
          <w:sz w:val="24"/>
          <w:szCs w:val="24"/>
        </w:rPr>
        <w:t xml:space="preserve">Руководитель проекта </w:t>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t xml:space="preserve">           Малихова К. Г.</w:t>
      </w:r>
    </w:p>
    <w:p w14:paraId="4E03F848" w14:textId="0A4C35AA" w:rsidR="00842887" w:rsidRPr="00267354" w:rsidRDefault="00842887" w:rsidP="00842887">
      <w:pPr>
        <w:keepLines/>
        <w:jc w:val="center"/>
        <w:rPr>
          <w:rFonts w:ascii="Times New Roman" w:hAnsi="Times New Roman"/>
          <w:b/>
          <w:bCs/>
          <w:noProof/>
          <w:kern w:val="1"/>
          <w:sz w:val="24"/>
          <w:szCs w:val="24"/>
        </w:rPr>
      </w:pPr>
    </w:p>
    <w:bookmarkEnd w:id="3"/>
    <w:p w14:paraId="05E946FF" w14:textId="76ACB919" w:rsidR="00554F06" w:rsidRPr="008A4DE6" w:rsidRDefault="00554F06" w:rsidP="00554F06">
      <w:pPr>
        <w:keepLines/>
        <w:suppressAutoHyphens/>
        <w:spacing w:line="240" w:lineRule="auto"/>
        <w:ind w:firstLine="709"/>
        <w:rPr>
          <w:rFonts w:ascii="Times New Roman" w:hAnsi="Times New Roman" w:cs="Times New Roman"/>
          <w:b/>
          <w:bCs/>
          <w:noProof/>
          <w:kern w:val="1"/>
          <w:lang w:eastAsia="ru-RU"/>
        </w:rPr>
      </w:pPr>
    </w:p>
    <w:p w14:paraId="61554CA6" w14:textId="77777777" w:rsidR="00554F06" w:rsidRDefault="00554F06" w:rsidP="00554F06">
      <w:pPr>
        <w:keepLines/>
        <w:suppressAutoHyphens/>
        <w:spacing w:line="240" w:lineRule="auto"/>
        <w:ind w:firstLine="709"/>
        <w:rPr>
          <w:rFonts w:ascii="Times New Roman" w:hAnsi="Times New Roman" w:cs="Times New Roman"/>
          <w:b/>
          <w:bCs/>
          <w:noProof/>
          <w:kern w:val="1"/>
          <w:lang w:eastAsia="ru-RU"/>
        </w:rPr>
      </w:pPr>
    </w:p>
    <w:p w14:paraId="206A55FF" w14:textId="77777777" w:rsidR="00554F06" w:rsidRDefault="00554F06" w:rsidP="00554F06">
      <w:pPr>
        <w:keepLines/>
        <w:suppressAutoHyphens/>
        <w:spacing w:line="240" w:lineRule="auto"/>
        <w:ind w:firstLine="709"/>
        <w:rPr>
          <w:rFonts w:ascii="Times New Roman" w:hAnsi="Times New Roman" w:cs="Times New Roman"/>
          <w:b/>
          <w:bCs/>
          <w:noProof/>
          <w:kern w:val="1"/>
          <w:lang w:eastAsia="ru-RU"/>
        </w:rPr>
      </w:pPr>
    </w:p>
    <w:p w14:paraId="52D458C6" w14:textId="77777777" w:rsidR="00592D90" w:rsidRDefault="00592D90" w:rsidP="0016580D">
      <w:pPr>
        <w:jc w:val="center"/>
        <w:rPr>
          <w:rFonts w:ascii="Times New Roman" w:hAnsi="Times New Roman" w:cs="Times New Roman"/>
          <w:b/>
          <w:bCs/>
        </w:rPr>
      </w:pPr>
    </w:p>
    <w:p w14:paraId="10673811" w14:textId="77777777" w:rsidR="00F63231" w:rsidRDefault="00F63231" w:rsidP="0016580D">
      <w:pPr>
        <w:jc w:val="center"/>
        <w:rPr>
          <w:rFonts w:ascii="Times New Roman" w:hAnsi="Times New Roman" w:cs="Times New Roman"/>
          <w:b/>
          <w:bCs/>
        </w:rPr>
      </w:pPr>
    </w:p>
    <w:p w14:paraId="12B718F6" w14:textId="77777777" w:rsidR="00F63231" w:rsidRDefault="00F63231" w:rsidP="0016580D">
      <w:pPr>
        <w:jc w:val="center"/>
        <w:rPr>
          <w:rFonts w:ascii="Times New Roman" w:hAnsi="Times New Roman" w:cs="Times New Roman"/>
          <w:b/>
          <w:bCs/>
        </w:rPr>
      </w:pPr>
    </w:p>
    <w:p w14:paraId="08CC4F87" w14:textId="77777777" w:rsidR="00F63231" w:rsidRDefault="00F63231" w:rsidP="00DB704F">
      <w:pPr>
        <w:rPr>
          <w:rFonts w:ascii="Times New Roman" w:hAnsi="Times New Roman" w:cs="Times New Roman"/>
          <w:b/>
          <w:bCs/>
        </w:rPr>
      </w:pPr>
    </w:p>
    <w:p w14:paraId="639A7F4A" w14:textId="77777777" w:rsidR="00DB704F" w:rsidRDefault="00DB704F" w:rsidP="00DB704F">
      <w:pPr>
        <w:rPr>
          <w:rFonts w:ascii="Times New Roman" w:hAnsi="Times New Roman" w:cs="Times New Roman"/>
          <w:b/>
          <w:bCs/>
        </w:rPr>
      </w:pPr>
    </w:p>
    <w:p w14:paraId="79E7A61A" w14:textId="09FCF36C" w:rsidR="00F63231" w:rsidRPr="00F63231" w:rsidRDefault="00554F06" w:rsidP="00F63231">
      <w:pPr>
        <w:jc w:val="center"/>
        <w:rPr>
          <w:rFonts w:ascii="Times New Roman" w:hAnsi="Times New Roman" w:cs="Times New Roman"/>
          <w:b/>
          <w:bCs/>
        </w:rPr>
      </w:pPr>
      <w:r w:rsidRPr="008A4DE6">
        <w:rPr>
          <w:rFonts w:ascii="Times New Roman" w:hAnsi="Times New Roman" w:cs="Times New Roman"/>
          <w:b/>
          <w:bCs/>
        </w:rPr>
        <w:t>Великий Новгород</w:t>
      </w:r>
    </w:p>
    <w:bookmarkEnd w:id="2"/>
    <w:p w14:paraId="21ABD752" w14:textId="77777777" w:rsidR="00554F06" w:rsidRPr="00D0450B" w:rsidRDefault="00554F06" w:rsidP="00554F06">
      <w:pPr>
        <w:widowControl w:val="0"/>
        <w:numPr>
          <w:ilvl w:val="0"/>
          <w:numId w:val="1"/>
        </w:numPr>
        <w:tabs>
          <w:tab w:val="num" w:pos="0"/>
        </w:tabs>
        <w:suppressAutoHyphens/>
        <w:autoSpaceDE w:val="0"/>
        <w:spacing w:after="0" w:line="240" w:lineRule="auto"/>
        <w:ind w:left="0"/>
        <w:jc w:val="center"/>
        <w:rPr>
          <w:rFonts w:ascii="Times New Roman" w:hAnsi="Times New Roman"/>
          <w:b/>
          <w:color w:val="000000" w:themeColor="text1"/>
          <w:sz w:val="28"/>
          <w:szCs w:val="28"/>
        </w:rPr>
      </w:pPr>
      <w:r w:rsidRPr="00D0450B">
        <w:rPr>
          <w:rFonts w:ascii="Times New Roman" w:hAnsi="Times New Roman"/>
          <w:b/>
          <w:color w:val="000000" w:themeColor="text1"/>
          <w:sz w:val="28"/>
          <w:szCs w:val="28"/>
        </w:rPr>
        <w:lastRenderedPageBreak/>
        <w:t>Состав проектных материалов</w:t>
      </w:r>
    </w:p>
    <w:p w14:paraId="58701B30" w14:textId="77777777" w:rsidR="00554F06" w:rsidRPr="00D0450B" w:rsidRDefault="00554F06" w:rsidP="00554F06">
      <w:pPr>
        <w:widowControl w:val="0"/>
        <w:numPr>
          <w:ilvl w:val="0"/>
          <w:numId w:val="1"/>
        </w:numPr>
        <w:tabs>
          <w:tab w:val="num" w:pos="0"/>
        </w:tabs>
        <w:suppressAutoHyphens/>
        <w:autoSpaceDE w:val="0"/>
        <w:spacing w:after="0" w:line="240" w:lineRule="auto"/>
        <w:ind w:left="0"/>
        <w:jc w:val="center"/>
        <w:rPr>
          <w:rFonts w:ascii="Times New Roman" w:hAnsi="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481"/>
        <w:gridCol w:w="1627"/>
      </w:tblGrid>
      <w:tr w:rsidR="00D0450B" w:rsidRPr="00D0450B" w14:paraId="58C08D4F" w14:textId="77777777" w:rsidTr="00652191">
        <w:trPr>
          <w:tblHeader/>
        </w:trPr>
        <w:tc>
          <w:tcPr>
            <w:tcW w:w="1101" w:type="dxa"/>
            <w:tcBorders>
              <w:top w:val="single" w:sz="4" w:space="0" w:color="auto"/>
              <w:left w:val="single" w:sz="4" w:space="0" w:color="auto"/>
              <w:bottom w:val="single" w:sz="4" w:space="0" w:color="auto"/>
              <w:right w:val="single" w:sz="4" w:space="0" w:color="auto"/>
            </w:tcBorders>
            <w:vAlign w:val="center"/>
          </w:tcPr>
          <w:p w14:paraId="33612B04" w14:textId="77777777" w:rsidR="005C007C" w:rsidRDefault="005C007C" w:rsidP="00652191">
            <w:pPr>
              <w:spacing w:after="0" w:line="240" w:lineRule="auto"/>
              <w:jc w:val="center"/>
              <w:rPr>
                <w:rFonts w:ascii="Times New Roman" w:hAnsi="Times New Roman" w:cs="Times New Roman"/>
                <w:color w:val="000000" w:themeColor="text1"/>
                <w:sz w:val="24"/>
                <w:szCs w:val="24"/>
              </w:rPr>
            </w:pPr>
          </w:p>
          <w:p w14:paraId="5FCFD554" w14:textId="5C89F3F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w:t>
            </w:r>
          </w:p>
          <w:p w14:paraId="4337F000"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p>
        </w:tc>
        <w:tc>
          <w:tcPr>
            <w:tcW w:w="7654" w:type="dxa"/>
            <w:tcBorders>
              <w:top w:val="single" w:sz="4" w:space="0" w:color="auto"/>
              <w:left w:val="single" w:sz="4" w:space="0" w:color="auto"/>
              <w:bottom w:val="single" w:sz="4" w:space="0" w:color="auto"/>
              <w:right w:val="single" w:sz="4" w:space="0" w:color="auto"/>
            </w:tcBorders>
            <w:vAlign w:val="center"/>
          </w:tcPr>
          <w:p w14:paraId="53FF0CD6" w14:textId="77777777" w:rsidR="00554F06" w:rsidRPr="00D0450B" w:rsidRDefault="00554F06" w:rsidP="00652191">
            <w:pPr>
              <w:pStyle w:val="aff6"/>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14:paraId="7A9C499A"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Масштаб</w:t>
            </w:r>
          </w:p>
        </w:tc>
      </w:tr>
      <w:tr w:rsidR="00D0450B" w:rsidRPr="00D0450B" w14:paraId="28055EDC"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6DF9ECFC" w14:textId="77777777" w:rsidR="00554F06" w:rsidRPr="00D0450B" w:rsidRDefault="00554F06" w:rsidP="00652191">
            <w:pPr>
              <w:spacing w:after="0" w:line="240" w:lineRule="auto"/>
              <w:jc w:val="center"/>
              <w:rPr>
                <w:rFonts w:ascii="Times New Roman" w:hAnsi="Times New Roman" w:cs="Times New Roman"/>
                <w:b/>
                <w:color w:val="000000" w:themeColor="text1"/>
                <w:sz w:val="24"/>
                <w:szCs w:val="24"/>
              </w:rPr>
            </w:pPr>
            <w:r w:rsidRPr="00D0450B">
              <w:rPr>
                <w:rFonts w:ascii="Times New Roman" w:hAnsi="Times New Roman" w:cs="Times New Roman"/>
                <w:b/>
                <w:color w:val="000000" w:themeColor="text1"/>
                <w:sz w:val="24"/>
                <w:szCs w:val="24"/>
              </w:rPr>
              <w:t>1. Текстовые материалы</w:t>
            </w:r>
          </w:p>
        </w:tc>
      </w:tr>
      <w:tr w:rsidR="00D0450B" w:rsidRPr="00D0450B" w14:paraId="0D79317D"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114D331"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46F7049F" w14:textId="78620896" w:rsidR="00554F06" w:rsidRPr="00D0450B" w:rsidRDefault="00554F06" w:rsidP="00652191">
            <w:pPr>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color w:val="000000" w:themeColor="text1"/>
                <w:kern w:val="1"/>
                <w:sz w:val="24"/>
                <w:szCs w:val="24"/>
              </w:rPr>
              <w:t>Положение о территориальном планировании</w:t>
            </w:r>
            <w:r w:rsidRPr="00D0450B">
              <w:rPr>
                <w:rFonts w:ascii="Times New Roman" w:hAnsi="Times New Roman" w:cs="Times New Roman"/>
                <w:color w:val="000000" w:themeColor="text1"/>
                <w:sz w:val="24"/>
                <w:szCs w:val="24"/>
              </w:rPr>
              <w:t xml:space="preserve"> Том 1.</w:t>
            </w:r>
          </w:p>
        </w:tc>
      </w:tr>
      <w:tr w:rsidR="00D0450B" w:rsidRPr="00D0450B" w14:paraId="60EB9EAB"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D6C4732"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2.</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3DF4519C" w14:textId="48EC5ADA" w:rsidR="00554F06" w:rsidRPr="00D0450B" w:rsidRDefault="00554F06" w:rsidP="00652191">
            <w:pPr>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color w:val="000000" w:themeColor="text1"/>
                <w:kern w:val="1"/>
                <w:sz w:val="24"/>
                <w:szCs w:val="24"/>
              </w:rPr>
              <w:t xml:space="preserve">Материалы по обоснованию генерального плана </w:t>
            </w:r>
            <w:proofErr w:type="spellStart"/>
            <w:r w:rsidR="00801FB4">
              <w:rPr>
                <w:rFonts w:ascii="Times New Roman" w:hAnsi="Times New Roman" w:cs="Times New Roman"/>
                <w:color w:val="000000" w:themeColor="text1"/>
                <w:sz w:val="24"/>
                <w:szCs w:val="24"/>
              </w:rPr>
              <w:t>С</w:t>
            </w:r>
            <w:r w:rsidR="00DB704F">
              <w:rPr>
                <w:rFonts w:ascii="Times New Roman" w:hAnsi="Times New Roman" w:cs="Times New Roman"/>
                <w:color w:val="000000" w:themeColor="text1"/>
                <w:sz w:val="24"/>
                <w:szCs w:val="24"/>
              </w:rPr>
              <w:t>емёновщинского</w:t>
            </w:r>
            <w:proofErr w:type="spellEnd"/>
            <w:r w:rsidR="00DB704F">
              <w:rPr>
                <w:rFonts w:ascii="Times New Roman" w:hAnsi="Times New Roman" w:cs="Times New Roman"/>
                <w:color w:val="000000" w:themeColor="text1"/>
                <w:sz w:val="24"/>
                <w:szCs w:val="24"/>
              </w:rPr>
              <w:t xml:space="preserve"> сельского поселения</w:t>
            </w:r>
            <w:r w:rsidRPr="00D0450B">
              <w:rPr>
                <w:rFonts w:ascii="Times New Roman" w:hAnsi="Times New Roman" w:cs="Times New Roman"/>
                <w:color w:val="000000" w:themeColor="text1"/>
                <w:sz w:val="24"/>
                <w:szCs w:val="24"/>
              </w:rPr>
              <w:t xml:space="preserve">. Том 2. </w:t>
            </w:r>
          </w:p>
        </w:tc>
      </w:tr>
      <w:tr w:rsidR="00D0450B" w:rsidRPr="00D0450B" w14:paraId="4A6F41D0"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CDA801A" w14:textId="77777777" w:rsidR="00554F06" w:rsidRPr="00D0450B" w:rsidRDefault="00554F06" w:rsidP="00652191">
            <w:pPr>
              <w:spacing w:after="0" w:line="240" w:lineRule="auto"/>
              <w:jc w:val="center"/>
              <w:rPr>
                <w:rFonts w:ascii="Times New Roman" w:hAnsi="Times New Roman" w:cs="Times New Roman"/>
                <w:bCs/>
                <w:color w:val="000000" w:themeColor="text1"/>
                <w:sz w:val="24"/>
                <w:szCs w:val="24"/>
              </w:rPr>
            </w:pPr>
            <w:r w:rsidRPr="00D0450B">
              <w:rPr>
                <w:rFonts w:ascii="Times New Roman" w:hAnsi="Times New Roman" w:cs="Times New Roman"/>
                <w:bCs/>
                <w:color w:val="000000" w:themeColor="text1"/>
                <w:sz w:val="24"/>
                <w:szCs w:val="24"/>
              </w:rPr>
              <w:t>3</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65716652" w14:textId="5AC00DC3" w:rsidR="00554F06" w:rsidRPr="00D0450B" w:rsidRDefault="00554F06" w:rsidP="00652191">
            <w:pPr>
              <w:tabs>
                <w:tab w:val="left" w:pos="-1620"/>
              </w:tabs>
              <w:spacing w:after="0" w:line="240" w:lineRule="auto"/>
              <w:jc w:val="both"/>
              <w:rPr>
                <w:rFonts w:ascii="Times New Roman" w:hAnsi="Times New Roman" w:cs="Times New Roman"/>
                <w:bCs/>
                <w:color w:val="000000" w:themeColor="text1"/>
                <w:sz w:val="24"/>
                <w:szCs w:val="24"/>
              </w:rPr>
            </w:pPr>
            <w:r w:rsidRPr="00D0450B">
              <w:rPr>
                <w:rFonts w:ascii="Times New Roman" w:hAnsi="Times New Roman" w:cs="Times New Roman"/>
                <w:bCs/>
                <w:color w:val="000000" w:themeColor="text1"/>
                <w:sz w:val="24"/>
                <w:szCs w:val="24"/>
              </w:rPr>
              <w:t>Сведения о границах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 xml:space="preserve">нных пунктов, входящих в состав </w:t>
            </w:r>
            <w:proofErr w:type="spellStart"/>
            <w:r w:rsidR="00503834">
              <w:rPr>
                <w:rFonts w:ascii="Times New Roman" w:hAnsi="Times New Roman" w:cs="Times New Roman"/>
                <w:bCs/>
                <w:color w:val="000000" w:themeColor="text1"/>
                <w:sz w:val="24"/>
                <w:szCs w:val="24"/>
              </w:rPr>
              <w:t>С</w:t>
            </w:r>
            <w:r w:rsidR="00DB704F">
              <w:rPr>
                <w:rFonts w:ascii="Times New Roman" w:hAnsi="Times New Roman" w:cs="Times New Roman"/>
                <w:bCs/>
                <w:color w:val="000000" w:themeColor="text1"/>
                <w:sz w:val="24"/>
                <w:szCs w:val="24"/>
              </w:rPr>
              <w:t>емёновщинского</w:t>
            </w:r>
            <w:proofErr w:type="spellEnd"/>
            <w:r w:rsidR="00DB704F">
              <w:rPr>
                <w:rFonts w:ascii="Times New Roman" w:hAnsi="Times New Roman" w:cs="Times New Roman"/>
                <w:bCs/>
                <w:color w:val="000000" w:themeColor="text1"/>
                <w:sz w:val="24"/>
                <w:szCs w:val="24"/>
              </w:rPr>
              <w:t xml:space="preserve"> сельского поселения</w:t>
            </w:r>
            <w:r w:rsidRPr="00D0450B">
              <w:rPr>
                <w:rFonts w:ascii="Times New Roman" w:hAnsi="Times New Roman" w:cs="Times New Roman"/>
                <w:bCs/>
                <w:color w:val="000000" w:themeColor="text1"/>
                <w:sz w:val="24"/>
                <w:szCs w:val="24"/>
              </w:rPr>
              <w:t>. Том 3.</w:t>
            </w:r>
          </w:p>
        </w:tc>
      </w:tr>
      <w:tr w:rsidR="00D0450B" w:rsidRPr="00D0450B" w14:paraId="164EB9AC"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293CA33A" w14:textId="77777777" w:rsidR="00554F06" w:rsidRPr="00D0450B" w:rsidRDefault="00554F06" w:rsidP="00652191">
            <w:pPr>
              <w:spacing w:after="0" w:line="240" w:lineRule="auto"/>
              <w:jc w:val="center"/>
              <w:rPr>
                <w:rFonts w:ascii="Times New Roman" w:hAnsi="Times New Roman" w:cs="Times New Roman"/>
                <w:b/>
                <w:color w:val="000000" w:themeColor="text1"/>
                <w:sz w:val="24"/>
                <w:szCs w:val="24"/>
              </w:rPr>
            </w:pPr>
            <w:r w:rsidRPr="00D0450B">
              <w:rPr>
                <w:rFonts w:ascii="Times New Roman" w:hAnsi="Times New Roman" w:cs="Times New Roman"/>
                <w:b/>
                <w:color w:val="000000" w:themeColor="text1"/>
                <w:sz w:val="24"/>
                <w:szCs w:val="24"/>
              </w:rPr>
              <w:t>Графические материалы</w:t>
            </w:r>
          </w:p>
        </w:tc>
      </w:tr>
      <w:tr w:rsidR="00D0450B" w:rsidRPr="00D0450B" w14:paraId="566951D7"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6535A78A"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b/>
                <w:color w:val="000000" w:themeColor="text1"/>
                <w:sz w:val="24"/>
                <w:szCs w:val="24"/>
              </w:rPr>
              <w:t>Генеральный план.</w:t>
            </w:r>
          </w:p>
        </w:tc>
      </w:tr>
      <w:tr w:rsidR="00D0450B" w:rsidRPr="00D0450B" w14:paraId="5E33B702"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217596D9"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14:paraId="3728D255" w14:textId="7BAD7D90" w:rsidR="00554F06" w:rsidRPr="00D0450B" w:rsidRDefault="00554F06" w:rsidP="00652191">
            <w:pPr>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Карта границ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 xml:space="preserve">нных пунктов </w:t>
            </w:r>
            <w:bookmarkStart w:id="4" w:name="_Hlk135992773"/>
            <w:r w:rsidRPr="00D0450B">
              <w:rPr>
                <w:rFonts w:ascii="Times New Roman" w:hAnsi="Times New Roman" w:cs="Times New Roman"/>
                <w:bCs/>
                <w:color w:val="000000" w:themeColor="text1"/>
                <w:sz w:val="24"/>
                <w:szCs w:val="24"/>
              </w:rPr>
              <w:t>(в том числе границ образуемых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нных пунктов)</w:t>
            </w:r>
            <w:bookmarkEnd w:id="4"/>
            <w:r w:rsidRPr="00D0450B">
              <w:rPr>
                <w:rFonts w:ascii="Times New Roman" w:hAnsi="Times New Roman" w:cs="Times New Roman"/>
                <w:bCs/>
                <w:color w:val="000000" w:themeColor="text1"/>
                <w:sz w:val="24"/>
                <w:szCs w:val="24"/>
              </w:rPr>
              <w:t>, входящих в состав</w:t>
            </w:r>
            <w:r w:rsidR="00801FB4">
              <w:rPr>
                <w:rFonts w:ascii="Times New Roman" w:hAnsi="Times New Roman" w:cs="Times New Roman"/>
                <w:bCs/>
                <w:color w:val="000000" w:themeColor="text1"/>
                <w:sz w:val="24"/>
                <w:szCs w:val="24"/>
              </w:rPr>
              <w:t xml:space="preserve"> </w:t>
            </w:r>
            <w:proofErr w:type="spellStart"/>
            <w:r w:rsidR="00DB704F">
              <w:rPr>
                <w:rFonts w:ascii="Times New Roman" w:hAnsi="Times New Roman" w:cs="Times New Roman"/>
                <w:color w:val="000000" w:themeColor="text1"/>
                <w:sz w:val="24"/>
                <w:szCs w:val="24"/>
              </w:rPr>
              <w:t>Семёновщинского</w:t>
            </w:r>
            <w:proofErr w:type="spellEnd"/>
            <w:r w:rsidR="00DB704F">
              <w:rPr>
                <w:rFonts w:ascii="Times New Roman" w:hAnsi="Times New Roman" w:cs="Times New Roman"/>
                <w:color w:val="000000" w:themeColor="text1"/>
                <w:sz w:val="24"/>
                <w:szCs w:val="24"/>
              </w:rPr>
              <w:t xml:space="preserve"> сельского поселения</w:t>
            </w:r>
            <w:r w:rsidR="00DB704F" w:rsidRPr="00D0450B">
              <w:rPr>
                <w:rFonts w:ascii="Times New Roman" w:hAnsi="Times New Roman" w:cs="Times New Roman"/>
                <w:color w:val="000000" w:themeColor="text1"/>
                <w:sz w:val="24"/>
                <w:szCs w:val="24"/>
              </w:rPr>
              <w:t>.</w:t>
            </w:r>
            <w:r w:rsidRPr="00D0450B">
              <w:rPr>
                <w:rFonts w:ascii="Times New Roman" w:hAnsi="Times New Roman" w:cs="Times New Roman"/>
                <w:bCs/>
                <w:color w:val="000000" w:themeColor="text1"/>
                <w:sz w:val="24"/>
                <w:szCs w:val="24"/>
              </w:rPr>
              <w:t xml:space="preserve"> </w:t>
            </w:r>
          </w:p>
        </w:tc>
        <w:tc>
          <w:tcPr>
            <w:tcW w:w="1660" w:type="dxa"/>
            <w:tcBorders>
              <w:top w:val="single" w:sz="4" w:space="0" w:color="auto"/>
              <w:left w:val="single" w:sz="4" w:space="0" w:color="auto"/>
              <w:bottom w:val="single" w:sz="4" w:space="0" w:color="auto"/>
              <w:right w:val="single" w:sz="4" w:space="0" w:color="auto"/>
            </w:tcBorders>
            <w:vAlign w:val="center"/>
          </w:tcPr>
          <w:p w14:paraId="3419D601"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E48CB3B"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0100AEFB"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14:paraId="12459234" w14:textId="32BC4B70" w:rsidR="00554F06" w:rsidRPr="00D0450B" w:rsidRDefault="00554F06" w:rsidP="00652191">
            <w:pPr>
              <w:snapToGrid w:val="0"/>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Карта планируемого размещения объектов местного значения</w:t>
            </w:r>
            <w:r w:rsidR="00315FE4">
              <w:rPr>
                <w:rFonts w:ascii="Times New Roman" w:hAnsi="Times New Roman" w:cs="Times New Roman"/>
                <w:bCs/>
                <w:color w:val="000000" w:themeColor="text1"/>
                <w:sz w:val="24"/>
                <w:szCs w:val="24"/>
              </w:rPr>
              <w:t xml:space="preserve"> </w:t>
            </w:r>
            <w:proofErr w:type="spellStart"/>
            <w:r w:rsidR="00DB704F">
              <w:rPr>
                <w:rFonts w:ascii="Times New Roman" w:hAnsi="Times New Roman" w:cs="Times New Roman"/>
                <w:color w:val="000000" w:themeColor="text1"/>
                <w:sz w:val="24"/>
                <w:szCs w:val="24"/>
              </w:rPr>
              <w:t>Семёновщинского</w:t>
            </w:r>
            <w:proofErr w:type="spellEnd"/>
            <w:r w:rsidR="00DB704F">
              <w:rPr>
                <w:rFonts w:ascii="Times New Roman" w:hAnsi="Times New Roman" w:cs="Times New Roman"/>
                <w:color w:val="000000" w:themeColor="text1"/>
                <w:sz w:val="24"/>
                <w:szCs w:val="24"/>
              </w:rPr>
              <w:t xml:space="preserve"> сельского поселения</w:t>
            </w:r>
            <w:r w:rsidR="00DB704F"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12067F28"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7C1A99D"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69A96046"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14:paraId="21DF4AB7" w14:textId="35C63B35" w:rsidR="00554F06" w:rsidRPr="00D0450B" w:rsidRDefault="00554F06" w:rsidP="00652191">
            <w:pPr>
              <w:snapToGrid w:val="0"/>
              <w:spacing w:after="0" w:line="240" w:lineRule="auto"/>
              <w:jc w:val="both"/>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 xml:space="preserve">Карта функциональных зон </w:t>
            </w:r>
            <w:proofErr w:type="spellStart"/>
            <w:r w:rsidR="00DB704F">
              <w:rPr>
                <w:rFonts w:ascii="Times New Roman" w:hAnsi="Times New Roman" w:cs="Times New Roman"/>
                <w:color w:val="000000" w:themeColor="text1"/>
                <w:sz w:val="24"/>
                <w:szCs w:val="24"/>
              </w:rPr>
              <w:t>Семёновщинского</w:t>
            </w:r>
            <w:proofErr w:type="spellEnd"/>
            <w:r w:rsidR="00DB704F">
              <w:rPr>
                <w:rFonts w:ascii="Times New Roman" w:hAnsi="Times New Roman" w:cs="Times New Roman"/>
                <w:color w:val="000000" w:themeColor="text1"/>
                <w:sz w:val="24"/>
                <w:szCs w:val="24"/>
              </w:rPr>
              <w:t xml:space="preserve"> сельского поселения</w:t>
            </w:r>
            <w:r w:rsidR="00DB704F"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0E421238"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39DA963"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7B94B982"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b/>
                <w:bCs/>
                <w:iCs/>
                <w:color w:val="000000" w:themeColor="text1"/>
                <w:sz w:val="24"/>
                <w:szCs w:val="24"/>
              </w:rPr>
              <w:t>Материалы по обоснованию генерального плана.</w:t>
            </w:r>
          </w:p>
        </w:tc>
      </w:tr>
      <w:tr w:rsidR="00D0450B" w:rsidRPr="00D0450B" w14:paraId="3F0AD618"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227809DE"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14:paraId="721F4763" w14:textId="5051BCDB" w:rsidR="00554F06" w:rsidRPr="00D0450B" w:rsidRDefault="00554F06" w:rsidP="00652191">
            <w:pPr>
              <w:pStyle w:val="aff6"/>
              <w:snapToGrid w:val="0"/>
              <w:jc w:val="both"/>
              <w:rPr>
                <w:rFonts w:ascii="Times New Roman" w:hAnsi="Times New Roman" w:cs="Times New Roman"/>
                <w:bCs/>
                <w:color w:val="000000" w:themeColor="text1"/>
                <w:sz w:val="24"/>
                <w:szCs w:val="24"/>
              </w:rPr>
            </w:pPr>
            <w:r w:rsidRPr="00D0450B">
              <w:rPr>
                <w:rFonts w:ascii="Times New Roman" w:hAnsi="Times New Roman" w:cs="Times New Roman"/>
                <w:color w:val="000000" w:themeColor="text1"/>
                <w:sz w:val="24"/>
                <w:szCs w:val="24"/>
              </w:rPr>
              <w:t>Карта местоположения существующих и строящихся объектов</w:t>
            </w:r>
            <w:r w:rsidR="00860A0B">
              <w:rPr>
                <w:rFonts w:ascii="Times New Roman" w:hAnsi="Times New Roman" w:cs="Times New Roman"/>
                <w:color w:val="000000" w:themeColor="text1"/>
                <w:sz w:val="24"/>
                <w:szCs w:val="24"/>
              </w:rPr>
              <w:t xml:space="preserve"> </w:t>
            </w:r>
            <w:r w:rsidRPr="00D0450B">
              <w:rPr>
                <w:rFonts w:ascii="Times New Roman" w:hAnsi="Times New Roman" w:cs="Times New Roman"/>
                <w:color w:val="000000" w:themeColor="text1"/>
                <w:sz w:val="24"/>
                <w:szCs w:val="24"/>
              </w:rPr>
              <w:t xml:space="preserve">местного значения, иных объектов, территорий и зон </w:t>
            </w:r>
            <w:proofErr w:type="spellStart"/>
            <w:r w:rsidR="00DB704F">
              <w:rPr>
                <w:rFonts w:ascii="Times New Roman" w:hAnsi="Times New Roman" w:cs="Times New Roman"/>
                <w:color w:val="000000" w:themeColor="text1"/>
                <w:sz w:val="24"/>
                <w:szCs w:val="24"/>
              </w:rPr>
              <w:t>Семёновщинского</w:t>
            </w:r>
            <w:proofErr w:type="spellEnd"/>
            <w:r w:rsidR="00DB704F">
              <w:rPr>
                <w:rFonts w:ascii="Times New Roman" w:hAnsi="Times New Roman" w:cs="Times New Roman"/>
                <w:color w:val="000000" w:themeColor="text1"/>
                <w:sz w:val="24"/>
                <w:szCs w:val="24"/>
              </w:rPr>
              <w:t xml:space="preserve"> сельского поселения</w:t>
            </w:r>
            <w:r w:rsidR="00DB704F"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35029495"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М 1:25 000</w:t>
            </w:r>
          </w:p>
        </w:tc>
      </w:tr>
      <w:tr w:rsidR="00D0450B" w:rsidRPr="00D0450B" w14:paraId="58E5ACE6"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1DC438E1"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14:paraId="0BC6C145" w14:textId="550CF70D" w:rsidR="00554F06" w:rsidRPr="00D0450B" w:rsidRDefault="00554F06" w:rsidP="00652191">
            <w:pPr>
              <w:pStyle w:val="aff6"/>
              <w:snapToGrid w:val="0"/>
              <w:jc w:val="both"/>
              <w:rPr>
                <w:rFonts w:ascii="Times New Roman" w:hAnsi="Times New Roman" w:cs="Times New Roman"/>
                <w:bCs/>
                <w:color w:val="000000" w:themeColor="text1"/>
                <w:sz w:val="24"/>
                <w:szCs w:val="24"/>
              </w:rPr>
            </w:pPr>
            <w:r w:rsidRPr="00D0450B">
              <w:rPr>
                <w:rFonts w:ascii="Times New Roman" w:hAnsi="Times New Roman" w:cs="Times New Roman"/>
                <w:color w:val="000000" w:themeColor="text1"/>
                <w:sz w:val="24"/>
                <w:szCs w:val="24"/>
              </w:rPr>
              <w:t xml:space="preserve">Карта особо охраняемых природных территорий </w:t>
            </w:r>
            <w:r w:rsidR="00860A0B">
              <w:rPr>
                <w:rFonts w:ascii="Times New Roman" w:hAnsi="Times New Roman" w:cs="Times New Roman"/>
                <w:color w:val="000000" w:themeColor="text1"/>
                <w:sz w:val="24"/>
                <w:szCs w:val="24"/>
              </w:rPr>
              <w:t xml:space="preserve">федерального значения и территории объектов культурного наследия </w:t>
            </w:r>
            <w:proofErr w:type="spellStart"/>
            <w:r w:rsidR="00860A0B">
              <w:rPr>
                <w:rFonts w:ascii="Times New Roman" w:hAnsi="Times New Roman" w:cs="Times New Roman"/>
                <w:color w:val="000000" w:themeColor="text1"/>
                <w:sz w:val="24"/>
                <w:szCs w:val="24"/>
              </w:rPr>
              <w:t>Семёновщинского</w:t>
            </w:r>
            <w:proofErr w:type="spellEnd"/>
            <w:r w:rsidR="00860A0B">
              <w:rPr>
                <w:rFonts w:ascii="Times New Roman" w:hAnsi="Times New Roman" w:cs="Times New Roman"/>
                <w:color w:val="000000" w:themeColor="text1"/>
                <w:sz w:val="24"/>
                <w:szCs w:val="24"/>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14:paraId="62F12A03"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053247A"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E26DE66" w14:textId="77777777" w:rsidR="00554F06" w:rsidRPr="00D0450B" w:rsidRDefault="00554F06" w:rsidP="00652191">
            <w:pPr>
              <w:snapToGrid w:val="0"/>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14:paraId="342EF002" w14:textId="31D9D201" w:rsidR="00554F06" w:rsidRPr="00D0450B" w:rsidRDefault="00554F06" w:rsidP="00652191">
            <w:pPr>
              <w:pStyle w:val="ac"/>
              <w:snapToGrid w:val="0"/>
              <w:ind w:firstLine="0"/>
              <w:rPr>
                <w:rFonts w:ascii="Times New Roman" w:hAnsi="Times New Roman"/>
                <w:bCs/>
                <w:color w:val="000000" w:themeColor="text1"/>
                <w:sz w:val="24"/>
                <w:szCs w:val="24"/>
              </w:rPr>
            </w:pPr>
            <w:r w:rsidRPr="00D0450B">
              <w:rPr>
                <w:rFonts w:ascii="Times New Roman" w:hAnsi="Times New Roman"/>
                <w:color w:val="000000" w:themeColor="text1"/>
                <w:sz w:val="24"/>
                <w:szCs w:val="24"/>
              </w:rPr>
              <w:t>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w:t>
            </w:r>
            <w:r w:rsidR="00315FE4">
              <w:rPr>
                <w:rFonts w:ascii="Times New Roman" w:hAnsi="Times New Roman"/>
                <w:color w:val="000000" w:themeColor="text1"/>
                <w:sz w:val="24"/>
                <w:szCs w:val="24"/>
              </w:rPr>
              <w:t>и</w:t>
            </w:r>
            <w:r w:rsidRPr="00D0450B">
              <w:rPr>
                <w:rFonts w:ascii="Times New Roman" w:hAnsi="Times New Roman"/>
                <w:color w:val="000000" w:themeColor="text1"/>
                <w:sz w:val="24"/>
                <w:szCs w:val="24"/>
              </w:rPr>
              <w:t xml:space="preserve">, границ лесничеств </w:t>
            </w:r>
            <w:proofErr w:type="spellStart"/>
            <w:r w:rsidR="00DB704F">
              <w:rPr>
                <w:rFonts w:ascii="Times New Roman" w:hAnsi="Times New Roman"/>
                <w:color w:val="000000" w:themeColor="text1"/>
                <w:sz w:val="24"/>
                <w:szCs w:val="24"/>
              </w:rPr>
              <w:t>Семёновщинского</w:t>
            </w:r>
            <w:proofErr w:type="spellEnd"/>
            <w:r w:rsidR="00DB704F">
              <w:rPr>
                <w:rFonts w:ascii="Times New Roman" w:hAnsi="Times New Roman"/>
                <w:color w:val="000000" w:themeColor="text1"/>
                <w:sz w:val="24"/>
                <w:szCs w:val="24"/>
              </w:rPr>
              <w:t xml:space="preserve"> сельского поселения</w:t>
            </w:r>
            <w:r w:rsidR="00DB704F" w:rsidRPr="00D0450B">
              <w:rPr>
                <w:rFonts w:ascii="Times New Roman" w:hAnsi="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07BA476F" w14:textId="77777777" w:rsidR="00554F06" w:rsidRPr="00D0450B" w:rsidRDefault="00554F06" w:rsidP="00652191">
            <w:pPr>
              <w:spacing w:after="0" w:line="240" w:lineRule="auto"/>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280668" w:rsidRPr="00D0450B" w14:paraId="5FFF618A"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60AB03CE" w14:textId="77777777" w:rsidR="00554F06" w:rsidRPr="00D0450B" w:rsidRDefault="00554F06" w:rsidP="00652191">
            <w:pPr>
              <w:snapToGrid w:val="0"/>
              <w:spacing w:after="0" w:line="240" w:lineRule="auto"/>
              <w:jc w:val="center"/>
              <w:rPr>
                <w:rFonts w:ascii="Times New Roman" w:hAnsi="Times New Roman" w:cs="Times New Roman"/>
                <w:bCs/>
                <w:color w:val="000000" w:themeColor="text1"/>
                <w:sz w:val="24"/>
                <w:szCs w:val="24"/>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1BBDEB7A" w14:textId="77777777" w:rsidR="00554F06" w:rsidRPr="00D0450B" w:rsidRDefault="00554F06" w:rsidP="00652191">
            <w:pPr>
              <w:snapToGrid w:val="0"/>
              <w:spacing w:after="0" w:line="240" w:lineRule="auto"/>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 xml:space="preserve">CD-диск с электронной версией </w:t>
            </w:r>
          </w:p>
        </w:tc>
      </w:tr>
    </w:tbl>
    <w:p w14:paraId="76E71E45" w14:textId="62B9ABC9" w:rsidR="008B5875" w:rsidRPr="00D0450B" w:rsidRDefault="008B5875" w:rsidP="008B5875">
      <w:pPr>
        <w:rPr>
          <w:color w:val="000000" w:themeColor="text1"/>
        </w:rPr>
      </w:pPr>
      <w:bookmarkStart w:id="5" w:name="_Hlk93565542"/>
    </w:p>
    <w:p w14:paraId="08002BCB" w14:textId="099CC232" w:rsidR="008B5875" w:rsidRDefault="008B5875" w:rsidP="008B5875"/>
    <w:p w14:paraId="5DD2BB86" w14:textId="24C120DE" w:rsidR="008B5875" w:rsidRDefault="008B5875" w:rsidP="008B5875"/>
    <w:p w14:paraId="2016A5B0" w14:textId="1FDF1DE4" w:rsidR="008B5875" w:rsidRDefault="008B5875" w:rsidP="008B5875"/>
    <w:p w14:paraId="4D8A7C35" w14:textId="54CBE8ED" w:rsidR="008B5875" w:rsidRDefault="008B5875" w:rsidP="008B5875"/>
    <w:p w14:paraId="2DB3A69D" w14:textId="600B98B2" w:rsidR="008B5875" w:rsidRDefault="008B5875" w:rsidP="008B5875"/>
    <w:p w14:paraId="46972325" w14:textId="6863FCFF" w:rsidR="008B5875" w:rsidRDefault="008B5875" w:rsidP="008B5875"/>
    <w:p w14:paraId="5EEDA88A" w14:textId="5E67912B" w:rsidR="008B5875" w:rsidRDefault="008B5875" w:rsidP="008B5875"/>
    <w:p w14:paraId="4639130F" w14:textId="77777777" w:rsidR="008B5875" w:rsidRPr="008B5875" w:rsidRDefault="008B5875" w:rsidP="008B5875"/>
    <w:sdt>
      <w:sdtPr>
        <w:rPr>
          <w:rFonts w:asciiTheme="minorHAnsi" w:eastAsiaTheme="minorHAnsi" w:hAnsiTheme="minorHAnsi" w:cstheme="minorBidi"/>
          <w:color w:val="auto"/>
          <w:sz w:val="22"/>
          <w:szCs w:val="22"/>
          <w:lang w:eastAsia="en-US"/>
        </w:rPr>
        <w:id w:val="-1082519123"/>
        <w:docPartObj>
          <w:docPartGallery w:val="Table of Contents"/>
          <w:docPartUnique/>
        </w:docPartObj>
      </w:sdtPr>
      <w:sdtEndPr>
        <w:rPr>
          <w:b/>
          <w:bCs/>
        </w:rPr>
      </w:sdtEndPr>
      <w:sdtContent>
        <w:p w14:paraId="16320687" w14:textId="21AD96B6" w:rsidR="008B5875" w:rsidRDefault="008B5875" w:rsidP="008B5875">
          <w:pPr>
            <w:pStyle w:val="affffc"/>
            <w:jc w:val="center"/>
            <w:rPr>
              <w:rFonts w:asciiTheme="minorHAnsi" w:eastAsiaTheme="minorHAnsi" w:hAnsiTheme="minorHAnsi" w:cstheme="minorBidi"/>
              <w:color w:val="auto"/>
              <w:sz w:val="22"/>
              <w:szCs w:val="22"/>
              <w:lang w:eastAsia="en-US"/>
            </w:rPr>
          </w:pPr>
        </w:p>
        <w:p w14:paraId="1B7B7DE4" w14:textId="4266FD28" w:rsidR="008B5875" w:rsidRDefault="008B5875" w:rsidP="008B5875"/>
        <w:p w14:paraId="040AC9FE" w14:textId="77777777" w:rsidR="008B5875" w:rsidRPr="008B5875" w:rsidRDefault="008B5875" w:rsidP="008B5875"/>
        <w:p w14:paraId="49E82DC4" w14:textId="1831309A" w:rsidR="00960F4A" w:rsidRPr="00323E8C" w:rsidRDefault="00960F4A" w:rsidP="00323E8C">
          <w:pPr>
            <w:pStyle w:val="affffc"/>
            <w:jc w:val="center"/>
            <w:rPr>
              <w:rFonts w:ascii="Times New Roman" w:hAnsi="Times New Roman"/>
              <w:color w:val="auto"/>
              <w:sz w:val="28"/>
              <w:szCs w:val="28"/>
            </w:rPr>
          </w:pPr>
          <w:r w:rsidRPr="00323E8C">
            <w:rPr>
              <w:rFonts w:ascii="Times New Roman" w:hAnsi="Times New Roman"/>
              <w:color w:val="auto"/>
              <w:sz w:val="28"/>
              <w:szCs w:val="28"/>
            </w:rPr>
            <w:lastRenderedPageBreak/>
            <w:t>Оглавление</w:t>
          </w:r>
        </w:p>
        <w:p w14:paraId="499D416B" w14:textId="269C3F6B" w:rsidR="00B53518" w:rsidRDefault="00960F4A">
          <w:pPr>
            <w:pStyle w:val="1f1"/>
            <w:rPr>
              <w:rFonts w:asciiTheme="minorHAnsi" w:eastAsiaTheme="minorEastAsia" w:hAnsiTheme="minorHAnsi" w:cstheme="minorBidi"/>
              <w:caps w:val="0"/>
              <w:sz w:val="22"/>
              <w:szCs w:val="22"/>
              <w:lang w:eastAsia="ru-RU"/>
              <w14:ligatures w14:val="standardContextual"/>
            </w:rPr>
          </w:pPr>
          <w:r w:rsidRPr="00323E8C">
            <w:fldChar w:fldCharType="begin"/>
          </w:r>
          <w:r w:rsidRPr="00323E8C">
            <w:instrText xml:space="preserve"> TOC \o "1-3" \h \z \u </w:instrText>
          </w:r>
          <w:r w:rsidRPr="00323E8C">
            <w:fldChar w:fldCharType="separate"/>
          </w:r>
          <w:hyperlink w:anchor="_Toc185327606" w:history="1">
            <w:r w:rsidR="00B53518" w:rsidRPr="00FF53A7">
              <w:rPr>
                <w:rStyle w:val="a9"/>
                <w:rFonts w:eastAsia="Calibri"/>
              </w:rPr>
              <w:t>ВВЕДЕНИЕ</w:t>
            </w:r>
            <w:r w:rsidR="00B53518">
              <w:rPr>
                <w:webHidden/>
              </w:rPr>
              <w:tab/>
            </w:r>
            <w:r w:rsidR="00B53518">
              <w:rPr>
                <w:webHidden/>
              </w:rPr>
              <w:fldChar w:fldCharType="begin"/>
            </w:r>
            <w:r w:rsidR="00B53518">
              <w:rPr>
                <w:webHidden/>
              </w:rPr>
              <w:instrText xml:space="preserve"> PAGEREF _Toc185327606 \h </w:instrText>
            </w:r>
            <w:r w:rsidR="00B53518">
              <w:rPr>
                <w:webHidden/>
              </w:rPr>
            </w:r>
            <w:r w:rsidR="00B53518">
              <w:rPr>
                <w:webHidden/>
              </w:rPr>
              <w:fldChar w:fldCharType="separate"/>
            </w:r>
            <w:r w:rsidR="00B53518">
              <w:rPr>
                <w:webHidden/>
              </w:rPr>
              <w:t>5</w:t>
            </w:r>
            <w:r w:rsidR="00B53518">
              <w:rPr>
                <w:webHidden/>
              </w:rPr>
              <w:fldChar w:fldCharType="end"/>
            </w:r>
          </w:hyperlink>
        </w:p>
        <w:p w14:paraId="30E39391" w14:textId="10320526"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07" w:history="1">
            <w:r w:rsidRPr="00FF53A7">
              <w:rPr>
                <w:rStyle w:val="a9"/>
                <w:rFonts w:eastAsia="Calibri"/>
              </w:rPr>
              <w:t>1.</w:t>
            </w:r>
            <w:r>
              <w:rPr>
                <w:rFonts w:asciiTheme="minorHAnsi" w:eastAsiaTheme="minorEastAsia" w:hAnsiTheme="minorHAnsi" w:cstheme="minorBidi"/>
                <w:caps w:val="0"/>
                <w:sz w:val="22"/>
                <w:szCs w:val="22"/>
                <w:lang w:eastAsia="ru-RU"/>
                <w14:ligatures w14:val="standardContextual"/>
              </w:rPr>
              <w:tab/>
            </w:r>
            <w:r w:rsidRPr="00FF53A7">
              <w:rPr>
                <w:rStyle w:val="a9"/>
                <w:rFonts w:eastAsia="Calibri"/>
              </w:rPr>
              <w:t>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ОРГАНИЗАЦИЯХ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webHidden/>
              </w:rPr>
              <w:tab/>
            </w:r>
            <w:r>
              <w:rPr>
                <w:webHidden/>
              </w:rPr>
              <w:fldChar w:fldCharType="begin"/>
            </w:r>
            <w:r>
              <w:rPr>
                <w:webHidden/>
              </w:rPr>
              <w:instrText xml:space="preserve"> PAGEREF _Toc185327607 \h </w:instrText>
            </w:r>
            <w:r>
              <w:rPr>
                <w:webHidden/>
              </w:rPr>
            </w:r>
            <w:r>
              <w:rPr>
                <w:webHidden/>
              </w:rPr>
              <w:fldChar w:fldCharType="separate"/>
            </w:r>
            <w:r>
              <w:rPr>
                <w:webHidden/>
              </w:rPr>
              <w:t>6</w:t>
            </w:r>
            <w:r>
              <w:rPr>
                <w:webHidden/>
              </w:rPr>
              <w:fldChar w:fldCharType="end"/>
            </w:r>
          </w:hyperlink>
        </w:p>
        <w:p w14:paraId="25A0F885" w14:textId="7766764F"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08" w:history="1">
            <w:r w:rsidRPr="00FF53A7">
              <w:rPr>
                <w:rStyle w:val="a9"/>
                <w:rFonts w:eastAsia="Calibri"/>
              </w:rPr>
              <w:t>2. АНАЛИЗ ИСПОЛЬЗОВАНИЯ ТЕРРИТОРИИ СЕМЁНОВЩИНСКОГО СЕЛЬСКОГО ПОСЕЛЕНИЯ, ВОЗМОЖНЫЕ НАПРАВЛЕНИЯ РАЗВИТИЯ ЭТИХ ТЕРРИТОРИЙ И ПРОГНОЗИРУЕМЫХ ОГРАНИЧЕНИЙ ИХ ИСПОЛЬЗОВАНИЯ</w:t>
            </w:r>
            <w:r>
              <w:rPr>
                <w:webHidden/>
              </w:rPr>
              <w:tab/>
            </w:r>
            <w:r>
              <w:rPr>
                <w:webHidden/>
              </w:rPr>
              <w:fldChar w:fldCharType="begin"/>
            </w:r>
            <w:r>
              <w:rPr>
                <w:webHidden/>
              </w:rPr>
              <w:instrText xml:space="preserve"> PAGEREF _Toc185327608 \h </w:instrText>
            </w:r>
            <w:r>
              <w:rPr>
                <w:webHidden/>
              </w:rPr>
            </w:r>
            <w:r>
              <w:rPr>
                <w:webHidden/>
              </w:rPr>
              <w:fldChar w:fldCharType="separate"/>
            </w:r>
            <w:r>
              <w:rPr>
                <w:webHidden/>
              </w:rPr>
              <w:t>16</w:t>
            </w:r>
            <w:r>
              <w:rPr>
                <w:webHidden/>
              </w:rPr>
              <w:fldChar w:fldCharType="end"/>
            </w:r>
          </w:hyperlink>
        </w:p>
        <w:p w14:paraId="2B6ACDCD" w14:textId="34AB7278"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09" w:history="1">
            <w:r w:rsidRPr="00FF53A7">
              <w:rPr>
                <w:rStyle w:val="a9"/>
                <w:rFonts w:eastAsia="Calibri"/>
              </w:rPr>
              <w:t>2.1. Основные предпосылки и приоритеты развития Семёновщинского сельского поселения</w:t>
            </w:r>
            <w:r>
              <w:rPr>
                <w:webHidden/>
              </w:rPr>
              <w:tab/>
            </w:r>
            <w:r>
              <w:rPr>
                <w:webHidden/>
              </w:rPr>
              <w:fldChar w:fldCharType="begin"/>
            </w:r>
            <w:r>
              <w:rPr>
                <w:webHidden/>
              </w:rPr>
              <w:instrText xml:space="preserve"> PAGEREF _Toc185327609 \h </w:instrText>
            </w:r>
            <w:r>
              <w:rPr>
                <w:webHidden/>
              </w:rPr>
            </w:r>
            <w:r>
              <w:rPr>
                <w:webHidden/>
              </w:rPr>
              <w:fldChar w:fldCharType="separate"/>
            </w:r>
            <w:r>
              <w:rPr>
                <w:webHidden/>
              </w:rPr>
              <w:t>16</w:t>
            </w:r>
            <w:r>
              <w:rPr>
                <w:webHidden/>
              </w:rPr>
              <w:fldChar w:fldCharType="end"/>
            </w:r>
          </w:hyperlink>
        </w:p>
        <w:p w14:paraId="3B65EFE3" w14:textId="7B60506B"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0" w:history="1">
            <w:r w:rsidRPr="00FF53A7">
              <w:rPr>
                <w:rStyle w:val="a9"/>
                <w:rFonts w:eastAsia="Calibri"/>
              </w:rPr>
              <w:t>2.2. Природно-ресурсный потенциал</w:t>
            </w:r>
            <w:r>
              <w:rPr>
                <w:webHidden/>
              </w:rPr>
              <w:tab/>
            </w:r>
            <w:r>
              <w:rPr>
                <w:webHidden/>
              </w:rPr>
              <w:fldChar w:fldCharType="begin"/>
            </w:r>
            <w:r>
              <w:rPr>
                <w:webHidden/>
              </w:rPr>
              <w:instrText xml:space="preserve"> PAGEREF _Toc185327610 \h </w:instrText>
            </w:r>
            <w:r>
              <w:rPr>
                <w:webHidden/>
              </w:rPr>
            </w:r>
            <w:r>
              <w:rPr>
                <w:webHidden/>
              </w:rPr>
              <w:fldChar w:fldCharType="separate"/>
            </w:r>
            <w:r>
              <w:rPr>
                <w:webHidden/>
              </w:rPr>
              <w:t>17</w:t>
            </w:r>
            <w:r>
              <w:rPr>
                <w:webHidden/>
              </w:rPr>
              <w:fldChar w:fldCharType="end"/>
            </w:r>
          </w:hyperlink>
        </w:p>
        <w:p w14:paraId="50B0BD11" w14:textId="6C2336DB"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1" w:history="1">
            <w:r w:rsidRPr="00FF53A7">
              <w:rPr>
                <w:rStyle w:val="a9"/>
                <w:rFonts w:eastAsia="Calibri"/>
              </w:rPr>
              <w:t>2.3. Минерально- сырьевые ресурсы</w:t>
            </w:r>
            <w:r>
              <w:rPr>
                <w:webHidden/>
              </w:rPr>
              <w:tab/>
            </w:r>
            <w:r>
              <w:rPr>
                <w:webHidden/>
              </w:rPr>
              <w:fldChar w:fldCharType="begin"/>
            </w:r>
            <w:r>
              <w:rPr>
                <w:webHidden/>
              </w:rPr>
              <w:instrText xml:space="preserve"> PAGEREF _Toc185327611 \h </w:instrText>
            </w:r>
            <w:r>
              <w:rPr>
                <w:webHidden/>
              </w:rPr>
            </w:r>
            <w:r>
              <w:rPr>
                <w:webHidden/>
              </w:rPr>
              <w:fldChar w:fldCharType="separate"/>
            </w:r>
            <w:r>
              <w:rPr>
                <w:webHidden/>
              </w:rPr>
              <w:t>19</w:t>
            </w:r>
            <w:r>
              <w:rPr>
                <w:webHidden/>
              </w:rPr>
              <w:fldChar w:fldCharType="end"/>
            </w:r>
          </w:hyperlink>
        </w:p>
        <w:p w14:paraId="27521AB5" w14:textId="72F207E9"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2" w:history="1">
            <w:r w:rsidRPr="00FF53A7">
              <w:rPr>
                <w:rStyle w:val="a9"/>
                <w:rFonts w:eastAsia="Calibri"/>
              </w:rPr>
              <w:t>2.4. Растительность и животный мир</w:t>
            </w:r>
            <w:r>
              <w:rPr>
                <w:webHidden/>
              </w:rPr>
              <w:tab/>
            </w:r>
            <w:r>
              <w:rPr>
                <w:webHidden/>
              </w:rPr>
              <w:fldChar w:fldCharType="begin"/>
            </w:r>
            <w:r>
              <w:rPr>
                <w:webHidden/>
              </w:rPr>
              <w:instrText xml:space="preserve"> PAGEREF _Toc185327612 \h </w:instrText>
            </w:r>
            <w:r>
              <w:rPr>
                <w:webHidden/>
              </w:rPr>
            </w:r>
            <w:r>
              <w:rPr>
                <w:webHidden/>
              </w:rPr>
              <w:fldChar w:fldCharType="separate"/>
            </w:r>
            <w:r>
              <w:rPr>
                <w:webHidden/>
              </w:rPr>
              <w:t>20</w:t>
            </w:r>
            <w:r>
              <w:rPr>
                <w:webHidden/>
              </w:rPr>
              <w:fldChar w:fldCharType="end"/>
            </w:r>
          </w:hyperlink>
        </w:p>
        <w:p w14:paraId="13D749F4" w14:textId="0D3E9430"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3" w:history="1">
            <w:r w:rsidRPr="00FF53A7">
              <w:rPr>
                <w:rStyle w:val="a9"/>
                <w:rFonts w:eastAsia="Calibri"/>
              </w:rPr>
              <w:t>2.5. Инженерно-геологические условия</w:t>
            </w:r>
            <w:r>
              <w:rPr>
                <w:webHidden/>
              </w:rPr>
              <w:tab/>
            </w:r>
            <w:r>
              <w:rPr>
                <w:webHidden/>
              </w:rPr>
              <w:fldChar w:fldCharType="begin"/>
            </w:r>
            <w:r>
              <w:rPr>
                <w:webHidden/>
              </w:rPr>
              <w:instrText xml:space="preserve"> PAGEREF _Toc185327613 \h </w:instrText>
            </w:r>
            <w:r>
              <w:rPr>
                <w:webHidden/>
              </w:rPr>
            </w:r>
            <w:r>
              <w:rPr>
                <w:webHidden/>
              </w:rPr>
              <w:fldChar w:fldCharType="separate"/>
            </w:r>
            <w:r>
              <w:rPr>
                <w:webHidden/>
              </w:rPr>
              <w:t>20</w:t>
            </w:r>
            <w:r>
              <w:rPr>
                <w:webHidden/>
              </w:rPr>
              <w:fldChar w:fldCharType="end"/>
            </w:r>
          </w:hyperlink>
        </w:p>
        <w:p w14:paraId="453CD1F5" w14:textId="0F71F0E4"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4" w:history="1">
            <w:r w:rsidRPr="00FF53A7">
              <w:rPr>
                <w:rStyle w:val="a9"/>
                <w:rFonts w:eastAsia="Calibri"/>
              </w:rPr>
              <w:t>2.6. Социально-экономический потенциал</w:t>
            </w:r>
            <w:r>
              <w:rPr>
                <w:webHidden/>
              </w:rPr>
              <w:tab/>
            </w:r>
            <w:r>
              <w:rPr>
                <w:webHidden/>
              </w:rPr>
              <w:fldChar w:fldCharType="begin"/>
            </w:r>
            <w:r>
              <w:rPr>
                <w:webHidden/>
              </w:rPr>
              <w:instrText xml:space="preserve"> PAGEREF _Toc185327614 \h </w:instrText>
            </w:r>
            <w:r>
              <w:rPr>
                <w:webHidden/>
              </w:rPr>
            </w:r>
            <w:r>
              <w:rPr>
                <w:webHidden/>
              </w:rPr>
              <w:fldChar w:fldCharType="separate"/>
            </w:r>
            <w:r>
              <w:rPr>
                <w:webHidden/>
              </w:rPr>
              <w:t>21</w:t>
            </w:r>
            <w:r>
              <w:rPr>
                <w:webHidden/>
              </w:rPr>
              <w:fldChar w:fldCharType="end"/>
            </w:r>
          </w:hyperlink>
        </w:p>
        <w:p w14:paraId="494F864F" w14:textId="5247EE5F"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5" w:history="1">
            <w:r w:rsidRPr="00FF53A7">
              <w:rPr>
                <w:rStyle w:val="a9"/>
                <w:rFonts w:eastAsia="Calibri"/>
              </w:rPr>
              <w:t>2.6.1. Система расселения и трудовые ресурсы</w:t>
            </w:r>
            <w:r>
              <w:rPr>
                <w:webHidden/>
              </w:rPr>
              <w:tab/>
            </w:r>
            <w:r>
              <w:rPr>
                <w:webHidden/>
              </w:rPr>
              <w:fldChar w:fldCharType="begin"/>
            </w:r>
            <w:r>
              <w:rPr>
                <w:webHidden/>
              </w:rPr>
              <w:instrText xml:space="preserve"> PAGEREF _Toc185327615 \h </w:instrText>
            </w:r>
            <w:r>
              <w:rPr>
                <w:webHidden/>
              </w:rPr>
            </w:r>
            <w:r>
              <w:rPr>
                <w:webHidden/>
              </w:rPr>
              <w:fldChar w:fldCharType="separate"/>
            </w:r>
            <w:r>
              <w:rPr>
                <w:webHidden/>
              </w:rPr>
              <w:t>21</w:t>
            </w:r>
            <w:r>
              <w:rPr>
                <w:webHidden/>
              </w:rPr>
              <w:fldChar w:fldCharType="end"/>
            </w:r>
          </w:hyperlink>
        </w:p>
        <w:p w14:paraId="0AE06A88" w14:textId="58AB1DBE"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6" w:history="1">
            <w:r w:rsidRPr="00FF53A7">
              <w:rPr>
                <w:rStyle w:val="a9"/>
                <w:rFonts w:eastAsia="Calibri"/>
              </w:rPr>
              <w:t>2.6.2. Промышленность</w:t>
            </w:r>
            <w:r>
              <w:rPr>
                <w:webHidden/>
              </w:rPr>
              <w:tab/>
            </w:r>
            <w:r>
              <w:rPr>
                <w:webHidden/>
              </w:rPr>
              <w:fldChar w:fldCharType="begin"/>
            </w:r>
            <w:r>
              <w:rPr>
                <w:webHidden/>
              </w:rPr>
              <w:instrText xml:space="preserve"> PAGEREF _Toc185327616 \h </w:instrText>
            </w:r>
            <w:r>
              <w:rPr>
                <w:webHidden/>
              </w:rPr>
            </w:r>
            <w:r>
              <w:rPr>
                <w:webHidden/>
              </w:rPr>
              <w:fldChar w:fldCharType="separate"/>
            </w:r>
            <w:r>
              <w:rPr>
                <w:webHidden/>
              </w:rPr>
              <w:t>25</w:t>
            </w:r>
            <w:r>
              <w:rPr>
                <w:webHidden/>
              </w:rPr>
              <w:fldChar w:fldCharType="end"/>
            </w:r>
          </w:hyperlink>
        </w:p>
        <w:p w14:paraId="5E63911C" w14:textId="0297D65F"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7" w:history="1">
            <w:r w:rsidRPr="00FF53A7">
              <w:rPr>
                <w:rStyle w:val="a9"/>
                <w:rFonts w:eastAsia="Calibri"/>
              </w:rPr>
              <w:t>2.6.3. Сельское хозяйство</w:t>
            </w:r>
            <w:r>
              <w:rPr>
                <w:webHidden/>
              </w:rPr>
              <w:tab/>
            </w:r>
            <w:r>
              <w:rPr>
                <w:webHidden/>
              </w:rPr>
              <w:fldChar w:fldCharType="begin"/>
            </w:r>
            <w:r>
              <w:rPr>
                <w:webHidden/>
              </w:rPr>
              <w:instrText xml:space="preserve"> PAGEREF _Toc185327617 \h </w:instrText>
            </w:r>
            <w:r>
              <w:rPr>
                <w:webHidden/>
              </w:rPr>
            </w:r>
            <w:r>
              <w:rPr>
                <w:webHidden/>
              </w:rPr>
              <w:fldChar w:fldCharType="separate"/>
            </w:r>
            <w:r>
              <w:rPr>
                <w:webHidden/>
              </w:rPr>
              <w:t>26</w:t>
            </w:r>
            <w:r>
              <w:rPr>
                <w:webHidden/>
              </w:rPr>
              <w:fldChar w:fldCharType="end"/>
            </w:r>
          </w:hyperlink>
        </w:p>
        <w:p w14:paraId="2CC2D7BC" w14:textId="27E4A351"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8" w:history="1">
            <w:r w:rsidRPr="00FF53A7">
              <w:rPr>
                <w:rStyle w:val="a9"/>
                <w:rFonts w:eastAsia="Calibri"/>
              </w:rPr>
              <w:t>2.6.4. Малый и средний бизнес</w:t>
            </w:r>
            <w:r>
              <w:rPr>
                <w:webHidden/>
              </w:rPr>
              <w:tab/>
            </w:r>
            <w:r>
              <w:rPr>
                <w:webHidden/>
              </w:rPr>
              <w:fldChar w:fldCharType="begin"/>
            </w:r>
            <w:r>
              <w:rPr>
                <w:webHidden/>
              </w:rPr>
              <w:instrText xml:space="preserve"> PAGEREF _Toc185327618 \h </w:instrText>
            </w:r>
            <w:r>
              <w:rPr>
                <w:webHidden/>
              </w:rPr>
            </w:r>
            <w:r>
              <w:rPr>
                <w:webHidden/>
              </w:rPr>
              <w:fldChar w:fldCharType="separate"/>
            </w:r>
            <w:r>
              <w:rPr>
                <w:webHidden/>
              </w:rPr>
              <w:t>27</w:t>
            </w:r>
            <w:r>
              <w:rPr>
                <w:webHidden/>
              </w:rPr>
              <w:fldChar w:fldCharType="end"/>
            </w:r>
          </w:hyperlink>
        </w:p>
        <w:p w14:paraId="49DB04BD" w14:textId="42FB6E6C"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19" w:history="1">
            <w:r w:rsidRPr="00FF53A7">
              <w:rPr>
                <w:rStyle w:val="a9"/>
                <w:rFonts w:eastAsia="Calibri"/>
              </w:rPr>
              <w:t>2.6.5. Торговля и потребительский рынок</w:t>
            </w:r>
            <w:r>
              <w:rPr>
                <w:webHidden/>
              </w:rPr>
              <w:tab/>
            </w:r>
            <w:r>
              <w:rPr>
                <w:webHidden/>
              </w:rPr>
              <w:fldChar w:fldCharType="begin"/>
            </w:r>
            <w:r>
              <w:rPr>
                <w:webHidden/>
              </w:rPr>
              <w:instrText xml:space="preserve"> PAGEREF _Toc185327619 \h </w:instrText>
            </w:r>
            <w:r>
              <w:rPr>
                <w:webHidden/>
              </w:rPr>
            </w:r>
            <w:r>
              <w:rPr>
                <w:webHidden/>
              </w:rPr>
              <w:fldChar w:fldCharType="separate"/>
            </w:r>
            <w:r>
              <w:rPr>
                <w:webHidden/>
              </w:rPr>
              <w:t>27</w:t>
            </w:r>
            <w:r>
              <w:rPr>
                <w:webHidden/>
              </w:rPr>
              <w:fldChar w:fldCharType="end"/>
            </w:r>
          </w:hyperlink>
        </w:p>
        <w:p w14:paraId="72519E66" w14:textId="5B0F119C"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0" w:history="1">
            <w:r w:rsidRPr="00FF53A7">
              <w:rPr>
                <w:rStyle w:val="a9"/>
                <w:rFonts w:eastAsia="Calibri"/>
              </w:rPr>
              <w:t>2.6.6. Инвестиционная деятельность</w:t>
            </w:r>
            <w:r>
              <w:rPr>
                <w:webHidden/>
              </w:rPr>
              <w:tab/>
            </w:r>
            <w:r>
              <w:rPr>
                <w:webHidden/>
              </w:rPr>
              <w:fldChar w:fldCharType="begin"/>
            </w:r>
            <w:r>
              <w:rPr>
                <w:webHidden/>
              </w:rPr>
              <w:instrText xml:space="preserve"> PAGEREF _Toc185327620 \h </w:instrText>
            </w:r>
            <w:r>
              <w:rPr>
                <w:webHidden/>
              </w:rPr>
            </w:r>
            <w:r>
              <w:rPr>
                <w:webHidden/>
              </w:rPr>
              <w:fldChar w:fldCharType="separate"/>
            </w:r>
            <w:r>
              <w:rPr>
                <w:webHidden/>
              </w:rPr>
              <w:t>28</w:t>
            </w:r>
            <w:r>
              <w:rPr>
                <w:webHidden/>
              </w:rPr>
              <w:fldChar w:fldCharType="end"/>
            </w:r>
          </w:hyperlink>
        </w:p>
        <w:p w14:paraId="4036A3CB" w14:textId="1CDDBBD3"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1" w:history="1">
            <w:r w:rsidRPr="00FF53A7">
              <w:rPr>
                <w:rStyle w:val="a9"/>
                <w:rFonts w:eastAsia="Calibri"/>
              </w:rPr>
              <w:t>2.6.7. Жилой фонд</w:t>
            </w:r>
            <w:r>
              <w:rPr>
                <w:webHidden/>
              </w:rPr>
              <w:tab/>
            </w:r>
            <w:r>
              <w:rPr>
                <w:webHidden/>
              </w:rPr>
              <w:fldChar w:fldCharType="begin"/>
            </w:r>
            <w:r>
              <w:rPr>
                <w:webHidden/>
              </w:rPr>
              <w:instrText xml:space="preserve"> PAGEREF _Toc185327621 \h </w:instrText>
            </w:r>
            <w:r>
              <w:rPr>
                <w:webHidden/>
              </w:rPr>
            </w:r>
            <w:r>
              <w:rPr>
                <w:webHidden/>
              </w:rPr>
              <w:fldChar w:fldCharType="separate"/>
            </w:r>
            <w:r>
              <w:rPr>
                <w:webHidden/>
              </w:rPr>
              <w:t>58</w:t>
            </w:r>
            <w:r>
              <w:rPr>
                <w:webHidden/>
              </w:rPr>
              <w:fldChar w:fldCharType="end"/>
            </w:r>
          </w:hyperlink>
        </w:p>
        <w:p w14:paraId="0B367C97" w14:textId="40A661A8"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2" w:history="1">
            <w:r w:rsidRPr="00FF53A7">
              <w:rPr>
                <w:rStyle w:val="a9"/>
                <w:rFonts w:eastAsia="Calibri"/>
              </w:rPr>
              <w:t>2.7. Культурно-бытовое обслуживание населения</w:t>
            </w:r>
            <w:r>
              <w:rPr>
                <w:webHidden/>
              </w:rPr>
              <w:tab/>
            </w:r>
            <w:r>
              <w:rPr>
                <w:webHidden/>
              </w:rPr>
              <w:fldChar w:fldCharType="begin"/>
            </w:r>
            <w:r>
              <w:rPr>
                <w:webHidden/>
              </w:rPr>
              <w:instrText xml:space="preserve"> PAGEREF _Toc185327622 \h </w:instrText>
            </w:r>
            <w:r>
              <w:rPr>
                <w:webHidden/>
              </w:rPr>
            </w:r>
            <w:r>
              <w:rPr>
                <w:webHidden/>
              </w:rPr>
              <w:fldChar w:fldCharType="separate"/>
            </w:r>
            <w:r>
              <w:rPr>
                <w:webHidden/>
              </w:rPr>
              <w:t>63</w:t>
            </w:r>
            <w:r>
              <w:rPr>
                <w:webHidden/>
              </w:rPr>
              <w:fldChar w:fldCharType="end"/>
            </w:r>
          </w:hyperlink>
        </w:p>
        <w:p w14:paraId="4456582A" w14:textId="6D1E605E"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3" w:history="1">
            <w:r w:rsidRPr="00FF53A7">
              <w:rPr>
                <w:rStyle w:val="a9"/>
                <w:rFonts w:eastAsia="Calibri"/>
              </w:rPr>
              <w:t>2.7.1. Образование</w:t>
            </w:r>
            <w:r>
              <w:rPr>
                <w:webHidden/>
              </w:rPr>
              <w:tab/>
            </w:r>
            <w:r>
              <w:rPr>
                <w:webHidden/>
              </w:rPr>
              <w:fldChar w:fldCharType="begin"/>
            </w:r>
            <w:r>
              <w:rPr>
                <w:webHidden/>
              </w:rPr>
              <w:instrText xml:space="preserve"> PAGEREF _Toc185327623 \h </w:instrText>
            </w:r>
            <w:r>
              <w:rPr>
                <w:webHidden/>
              </w:rPr>
            </w:r>
            <w:r>
              <w:rPr>
                <w:webHidden/>
              </w:rPr>
              <w:fldChar w:fldCharType="separate"/>
            </w:r>
            <w:r>
              <w:rPr>
                <w:webHidden/>
              </w:rPr>
              <w:t>63</w:t>
            </w:r>
            <w:r>
              <w:rPr>
                <w:webHidden/>
              </w:rPr>
              <w:fldChar w:fldCharType="end"/>
            </w:r>
          </w:hyperlink>
        </w:p>
        <w:p w14:paraId="3F811CA6" w14:textId="62798E40"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4" w:history="1">
            <w:r w:rsidRPr="00FF53A7">
              <w:rPr>
                <w:rStyle w:val="a9"/>
                <w:rFonts w:eastAsia="Calibri"/>
              </w:rPr>
              <w:t>2.7.2. Здравоохранение</w:t>
            </w:r>
            <w:r>
              <w:rPr>
                <w:webHidden/>
              </w:rPr>
              <w:tab/>
            </w:r>
            <w:r>
              <w:rPr>
                <w:webHidden/>
              </w:rPr>
              <w:fldChar w:fldCharType="begin"/>
            </w:r>
            <w:r>
              <w:rPr>
                <w:webHidden/>
              </w:rPr>
              <w:instrText xml:space="preserve"> PAGEREF _Toc185327624 \h </w:instrText>
            </w:r>
            <w:r>
              <w:rPr>
                <w:webHidden/>
              </w:rPr>
            </w:r>
            <w:r>
              <w:rPr>
                <w:webHidden/>
              </w:rPr>
              <w:fldChar w:fldCharType="separate"/>
            </w:r>
            <w:r>
              <w:rPr>
                <w:webHidden/>
              </w:rPr>
              <w:t>64</w:t>
            </w:r>
            <w:r>
              <w:rPr>
                <w:webHidden/>
              </w:rPr>
              <w:fldChar w:fldCharType="end"/>
            </w:r>
          </w:hyperlink>
        </w:p>
        <w:p w14:paraId="5734DA87" w14:textId="36638ADB"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5" w:history="1">
            <w:r w:rsidRPr="00FF53A7">
              <w:rPr>
                <w:rStyle w:val="a9"/>
                <w:rFonts w:eastAsia="Calibri"/>
              </w:rPr>
              <w:t>2.7.3. Социальное обеспечение</w:t>
            </w:r>
            <w:r>
              <w:rPr>
                <w:webHidden/>
              </w:rPr>
              <w:tab/>
            </w:r>
            <w:r>
              <w:rPr>
                <w:webHidden/>
              </w:rPr>
              <w:fldChar w:fldCharType="begin"/>
            </w:r>
            <w:r>
              <w:rPr>
                <w:webHidden/>
              </w:rPr>
              <w:instrText xml:space="preserve"> PAGEREF _Toc185327625 \h </w:instrText>
            </w:r>
            <w:r>
              <w:rPr>
                <w:webHidden/>
              </w:rPr>
            </w:r>
            <w:r>
              <w:rPr>
                <w:webHidden/>
              </w:rPr>
              <w:fldChar w:fldCharType="separate"/>
            </w:r>
            <w:r>
              <w:rPr>
                <w:webHidden/>
              </w:rPr>
              <w:t>65</w:t>
            </w:r>
            <w:r>
              <w:rPr>
                <w:webHidden/>
              </w:rPr>
              <w:fldChar w:fldCharType="end"/>
            </w:r>
          </w:hyperlink>
        </w:p>
        <w:p w14:paraId="21B05F29" w14:textId="4F041C72"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6" w:history="1">
            <w:r w:rsidRPr="00FF53A7">
              <w:rPr>
                <w:rStyle w:val="a9"/>
                <w:rFonts w:eastAsia="Calibri"/>
              </w:rPr>
              <w:t>2.7.4. Культура и искусство</w:t>
            </w:r>
            <w:r>
              <w:rPr>
                <w:webHidden/>
              </w:rPr>
              <w:tab/>
            </w:r>
            <w:r>
              <w:rPr>
                <w:webHidden/>
              </w:rPr>
              <w:fldChar w:fldCharType="begin"/>
            </w:r>
            <w:r>
              <w:rPr>
                <w:webHidden/>
              </w:rPr>
              <w:instrText xml:space="preserve"> PAGEREF _Toc185327626 \h </w:instrText>
            </w:r>
            <w:r>
              <w:rPr>
                <w:webHidden/>
              </w:rPr>
            </w:r>
            <w:r>
              <w:rPr>
                <w:webHidden/>
              </w:rPr>
              <w:fldChar w:fldCharType="separate"/>
            </w:r>
            <w:r>
              <w:rPr>
                <w:webHidden/>
              </w:rPr>
              <w:t>65</w:t>
            </w:r>
            <w:r>
              <w:rPr>
                <w:webHidden/>
              </w:rPr>
              <w:fldChar w:fldCharType="end"/>
            </w:r>
          </w:hyperlink>
        </w:p>
        <w:p w14:paraId="063F73E0" w14:textId="726FC171"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7" w:history="1">
            <w:r w:rsidRPr="00FF53A7">
              <w:rPr>
                <w:rStyle w:val="a9"/>
                <w:rFonts w:eastAsia="Calibri"/>
              </w:rPr>
              <w:t>2.7.5. Физическая культура и спорт</w:t>
            </w:r>
            <w:r>
              <w:rPr>
                <w:webHidden/>
              </w:rPr>
              <w:tab/>
            </w:r>
            <w:r>
              <w:rPr>
                <w:webHidden/>
              </w:rPr>
              <w:fldChar w:fldCharType="begin"/>
            </w:r>
            <w:r>
              <w:rPr>
                <w:webHidden/>
              </w:rPr>
              <w:instrText xml:space="preserve"> PAGEREF _Toc185327627 \h </w:instrText>
            </w:r>
            <w:r>
              <w:rPr>
                <w:webHidden/>
              </w:rPr>
            </w:r>
            <w:r>
              <w:rPr>
                <w:webHidden/>
              </w:rPr>
              <w:fldChar w:fldCharType="separate"/>
            </w:r>
            <w:r>
              <w:rPr>
                <w:webHidden/>
              </w:rPr>
              <w:t>65</w:t>
            </w:r>
            <w:r>
              <w:rPr>
                <w:webHidden/>
              </w:rPr>
              <w:fldChar w:fldCharType="end"/>
            </w:r>
          </w:hyperlink>
        </w:p>
        <w:p w14:paraId="4B4D12E5" w14:textId="63927A21"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8" w:history="1">
            <w:r w:rsidRPr="00FF53A7">
              <w:rPr>
                <w:rStyle w:val="a9"/>
                <w:rFonts w:eastAsia="Calibri"/>
              </w:rPr>
              <w:t>2.7.6. Связь</w:t>
            </w:r>
            <w:r>
              <w:rPr>
                <w:webHidden/>
              </w:rPr>
              <w:tab/>
            </w:r>
            <w:r>
              <w:rPr>
                <w:webHidden/>
              </w:rPr>
              <w:fldChar w:fldCharType="begin"/>
            </w:r>
            <w:r>
              <w:rPr>
                <w:webHidden/>
              </w:rPr>
              <w:instrText xml:space="preserve"> PAGEREF _Toc185327628 \h </w:instrText>
            </w:r>
            <w:r>
              <w:rPr>
                <w:webHidden/>
              </w:rPr>
            </w:r>
            <w:r>
              <w:rPr>
                <w:webHidden/>
              </w:rPr>
              <w:fldChar w:fldCharType="separate"/>
            </w:r>
            <w:r>
              <w:rPr>
                <w:webHidden/>
              </w:rPr>
              <w:t>66</w:t>
            </w:r>
            <w:r>
              <w:rPr>
                <w:webHidden/>
              </w:rPr>
              <w:fldChar w:fldCharType="end"/>
            </w:r>
          </w:hyperlink>
        </w:p>
        <w:p w14:paraId="66DAAFB5" w14:textId="2CFE46BE"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29" w:history="1">
            <w:r w:rsidRPr="00FF53A7">
              <w:rPr>
                <w:rStyle w:val="a9"/>
                <w:rFonts w:eastAsia="Calibri"/>
              </w:rPr>
              <w:t>2.7.7. Отделения и филиалы банков</w:t>
            </w:r>
            <w:r>
              <w:rPr>
                <w:webHidden/>
              </w:rPr>
              <w:tab/>
            </w:r>
            <w:r>
              <w:rPr>
                <w:webHidden/>
              </w:rPr>
              <w:fldChar w:fldCharType="begin"/>
            </w:r>
            <w:r>
              <w:rPr>
                <w:webHidden/>
              </w:rPr>
              <w:instrText xml:space="preserve"> PAGEREF _Toc185327629 \h </w:instrText>
            </w:r>
            <w:r>
              <w:rPr>
                <w:webHidden/>
              </w:rPr>
            </w:r>
            <w:r>
              <w:rPr>
                <w:webHidden/>
              </w:rPr>
              <w:fldChar w:fldCharType="separate"/>
            </w:r>
            <w:r>
              <w:rPr>
                <w:webHidden/>
              </w:rPr>
              <w:t>67</w:t>
            </w:r>
            <w:r>
              <w:rPr>
                <w:webHidden/>
              </w:rPr>
              <w:fldChar w:fldCharType="end"/>
            </w:r>
          </w:hyperlink>
        </w:p>
        <w:p w14:paraId="6E93AEC2" w14:textId="16CAD445"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0" w:history="1">
            <w:r w:rsidRPr="00FF53A7">
              <w:rPr>
                <w:rStyle w:val="a9"/>
                <w:rFonts w:eastAsia="Calibri"/>
              </w:rPr>
              <w:t>2.7.8. Развитие системы культурно-бытового обслуживания населения</w:t>
            </w:r>
            <w:r>
              <w:rPr>
                <w:webHidden/>
              </w:rPr>
              <w:tab/>
            </w:r>
            <w:r>
              <w:rPr>
                <w:webHidden/>
              </w:rPr>
              <w:fldChar w:fldCharType="begin"/>
            </w:r>
            <w:r>
              <w:rPr>
                <w:webHidden/>
              </w:rPr>
              <w:instrText xml:space="preserve"> PAGEREF _Toc185327630 \h </w:instrText>
            </w:r>
            <w:r>
              <w:rPr>
                <w:webHidden/>
              </w:rPr>
            </w:r>
            <w:r>
              <w:rPr>
                <w:webHidden/>
              </w:rPr>
              <w:fldChar w:fldCharType="separate"/>
            </w:r>
            <w:r>
              <w:rPr>
                <w:webHidden/>
              </w:rPr>
              <w:t>67</w:t>
            </w:r>
            <w:r>
              <w:rPr>
                <w:webHidden/>
              </w:rPr>
              <w:fldChar w:fldCharType="end"/>
            </w:r>
          </w:hyperlink>
        </w:p>
        <w:p w14:paraId="32A439EB" w14:textId="6330B66D"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1" w:history="1">
            <w:r w:rsidRPr="00FF53A7">
              <w:rPr>
                <w:rStyle w:val="a9"/>
                <w:rFonts w:eastAsia="Calibri"/>
              </w:rPr>
              <w:t>2.8. Транспортная инфраструктура</w:t>
            </w:r>
            <w:r>
              <w:rPr>
                <w:webHidden/>
              </w:rPr>
              <w:tab/>
            </w:r>
            <w:r>
              <w:rPr>
                <w:webHidden/>
              </w:rPr>
              <w:fldChar w:fldCharType="begin"/>
            </w:r>
            <w:r>
              <w:rPr>
                <w:webHidden/>
              </w:rPr>
              <w:instrText xml:space="preserve"> PAGEREF _Toc185327631 \h </w:instrText>
            </w:r>
            <w:r>
              <w:rPr>
                <w:webHidden/>
              </w:rPr>
            </w:r>
            <w:r>
              <w:rPr>
                <w:webHidden/>
              </w:rPr>
              <w:fldChar w:fldCharType="separate"/>
            </w:r>
            <w:r>
              <w:rPr>
                <w:webHidden/>
              </w:rPr>
              <w:t>68</w:t>
            </w:r>
            <w:r>
              <w:rPr>
                <w:webHidden/>
              </w:rPr>
              <w:fldChar w:fldCharType="end"/>
            </w:r>
          </w:hyperlink>
        </w:p>
        <w:p w14:paraId="614EC682" w14:textId="26E4A93C"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2" w:history="1">
            <w:r w:rsidRPr="00FF53A7">
              <w:rPr>
                <w:rStyle w:val="a9"/>
                <w:rFonts w:eastAsia="Calibri"/>
              </w:rPr>
              <w:t>2.8.1. Железнодорожный транспорт</w:t>
            </w:r>
            <w:r>
              <w:rPr>
                <w:webHidden/>
              </w:rPr>
              <w:tab/>
            </w:r>
            <w:r>
              <w:rPr>
                <w:webHidden/>
              </w:rPr>
              <w:fldChar w:fldCharType="begin"/>
            </w:r>
            <w:r>
              <w:rPr>
                <w:webHidden/>
              </w:rPr>
              <w:instrText xml:space="preserve"> PAGEREF _Toc185327632 \h </w:instrText>
            </w:r>
            <w:r>
              <w:rPr>
                <w:webHidden/>
              </w:rPr>
            </w:r>
            <w:r>
              <w:rPr>
                <w:webHidden/>
              </w:rPr>
              <w:fldChar w:fldCharType="separate"/>
            </w:r>
            <w:r>
              <w:rPr>
                <w:webHidden/>
              </w:rPr>
              <w:t>69</w:t>
            </w:r>
            <w:r>
              <w:rPr>
                <w:webHidden/>
              </w:rPr>
              <w:fldChar w:fldCharType="end"/>
            </w:r>
          </w:hyperlink>
        </w:p>
        <w:p w14:paraId="262256C6" w14:textId="38C77FE9"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3" w:history="1">
            <w:r w:rsidRPr="00FF53A7">
              <w:rPr>
                <w:rStyle w:val="a9"/>
                <w:rFonts w:eastAsia="Calibri"/>
              </w:rPr>
              <w:t>2.8.2. Автомобильный транспорт</w:t>
            </w:r>
            <w:r>
              <w:rPr>
                <w:webHidden/>
              </w:rPr>
              <w:tab/>
            </w:r>
            <w:r>
              <w:rPr>
                <w:webHidden/>
              </w:rPr>
              <w:fldChar w:fldCharType="begin"/>
            </w:r>
            <w:r>
              <w:rPr>
                <w:webHidden/>
              </w:rPr>
              <w:instrText xml:space="preserve"> PAGEREF _Toc185327633 \h </w:instrText>
            </w:r>
            <w:r>
              <w:rPr>
                <w:webHidden/>
              </w:rPr>
            </w:r>
            <w:r>
              <w:rPr>
                <w:webHidden/>
              </w:rPr>
              <w:fldChar w:fldCharType="separate"/>
            </w:r>
            <w:r>
              <w:rPr>
                <w:webHidden/>
              </w:rPr>
              <w:t>69</w:t>
            </w:r>
            <w:r>
              <w:rPr>
                <w:webHidden/>
              </w:rPr>
              <w:fldChar w:fldCharType="end"/>
            </w:r>
          </w:hyperlink>
        </w:p>
        <w:p w14:paraId="0E67B2D7" w14:textId="197D4C7E"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4" w:history="1">
            <w:r w:rsidRPr="00FF53A7">
              <w:rPr>
                <w:rStyle w:val="a9"/>
                <w:rFonts w:eastAsia="Calibri"/>
              </w:rPr>
              <w:t>2.8.3. Воздушный транспорт</w:t>
            </w:r>
            <w:r>
              <w:rPr>
                <w:webHidden/>
              </w:rPr>
              <w:tab/>
            </w:r>
            <w:r>
              <w:rPr>
                <w:webHidden/>
              </w:rPr>
              <w:fldChar w:fldCharType="begin"/>
            </w:r>
            <w:r>
              <w:rPr>
                <w:webHidden/>
              </w:rPr>
              <w:instrText xml:space="preserve"> PAGEREF _Toc185327634 \h </w:instrText>
            </w:r>
            <w:r>
              <w:rPr>
                <w:webHidden/>
              </w:rPr>
            </w:r>
            <w:r>
              <w:rPr>
                <w:webHidden/>
              </w:rPr>
              <w:fldChar w:fldCharType="separate"/>
            </w:r>
            <w:r>
              <w:rPr>
                <w:webHidden/>
              </w:rPr>
              <w:t>74</w:t>
            </w:r>
            <w:r>
              <w:rPr>
                <w:webHidden/>
              </w:rPr>
              <w:fldChar w:fldCharType="end"/>
            </w:r>
          </w:hyperlink>
        </w:p>
        <w:p w14:paraId="3B448B77" w14:textId="6E8CF369"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5" w:history="1">
            <w:r w:rsidRPr="00FF53A7">
              <w:rPr>
                <w:rStyle w:val="a9"/>
                <w:rFonts w:eastAsia="Calibri"/>
              </w:rPr>
              <w:t>2.8.4. Водный транспорт</w:t>
            </w:r>
            <w:r>
              <w:rPr>
                <w:webHidden/>
              </w:rPr>
              <w:tab/>
            </w:r>
            <w:r>
              <w:rPr>
                <w:webHidden/>
              </w:rPr>
              <w:fldChar w:fldCharType="begin"/>
            </w:r>
            <w:r>
              <w:rPr>
                <w:webHidden/>
              </w:rPr>
              <w:instrText xml:space="preserve"> PAGEREF _Toc185327635 \h </w:instrText>
            </w:r>
            <w:r>
              <w:rPr>
                <w:webHidden/>
              </w:rPr>
            </w:r>
            <w:r>
              <w:rPr>
                <w:webHidden/>
              </w:rPr>
              <w:fldChar w:fldCharType="separate"/>
            </w:r>
            <w:r>
              <w:rPr>
                <w:webHidden/>
              </w:rPr>
              <w:t>74</w:t>
            </w:r>
            <w:r>
              <w:rPr>
                <w:webHidden/>
              </w:rPr>
              <w:fldChar w:fldCharType="end"/>
            </w:r>
          </w:hyperlink>
        </w:p>
        <w:p w14:paraId="4FA73842" w14:textId="0DFD5DDB"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6" w:history="1">
            <w:r w:rsidRPr="00FF53A7">
              <w:rPr>
                <w:rStyle w:val="a9"/>
                <w:rFonts w:eastAsia="Calibri"/>
              </w:rPr>
              <w:t>2.8.5. Трубопроводный транспорт</w:t>
            </w:r>
            <w:r>
              <w:rPr>
                <w:webHidden/>
              </w:rPr>
              <w:tab/>
            </w:r>
            <w:r>
              <w:rPr>
                <w:webHidden/>
              </w:rPr>
              <w:fldChar w:fldCharType="begin"/>
            </w:r>
            <w:r>
              <w:rPr>
                <w:webHidden/>
              </w:rPr>
              <w:instrText xml:space="preserve"> PAGEREF _Toc185327636 \h </w:instrText>
            </w:r>
            <w:r>
              <w:rPr>
                <w:webHidden/>
              </w:rPr>
            </w:r>
            <w:r>
              <w:rPr>
                <w:webHidden/>
              </w:rPr>
              <w:fldChar w:fldCharType="separate"/>
            </w:r>
            <w:r>
              <w:rPr>
                <w:webHidden/>
              </w:rPr>
              <w:t>74</w:t>
            </w:r>
            <w:r>
              <w:rPr>
                <w:webHidden/>
              </w:rPr>
              <w:fldChar w:fldCharType="end"/>
            </w:r>
          </w:hyperlink>
        </w:p>
        <w:p w14:paraId="5D26289F" w14:textId="70A84AB8"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7" w:history="1">
            <w:r w:rsidRPr="00FF53A7">
              <w:rPr>
                <w:rStyle w:val="a9"/>
                <w:rFonts w:eastAsia="Calibri"/>
              </w:rPr>
              <w:t>2.9. Инженерная инфраструктура</w:t>
            </w:r>
            <w:r>
              <w:rPr>
                <w:webHidden/>
              </w:rPr>
              <w:tab/>
            </w:r>
            <w:r>
              <w:rPr>
                <w:webHidden/>
              </w:rPr>
              <w:fldChar w:fldCharType="begin"/>
            </w:r>
            <w:r>
              <w:rPr>
                <w:webHidden/>
              </w:rPr>
              <w:instrText xml:space="preserve"> PAGEREF _Toc185327637 \h </w:instrText>
            </w:r>
            <w:r>
              <w:rPr>
                <w:webHidden/>
              </w:rPr>
            </w:r>
            <w:r>
              <w:rPr>
                <w:webHidden/>
              </w:rPr>
              <w:fldChar w:fldCharType="separate"/>
            </w:r>
            <w:r>
              <w:rPr>
                <w:webHidden/>
              </w:rPr>
              <w:t>74</w:t>
            </w:r>
            <w:r>
              <w:rPr>
                <w:webHidden/>
              </w:rPr>
              <w:fldChar w:fldCharType="end"/>
            </w:r>
          </w:hyperlink>
        </w:p>
        <w:p w14:paraId="1BF14424" w14:textId="447114E5"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8" w:history="1">
            <w:r w:rsidRPr="00FF53A7">
              <w:rPr>
                <w:rStyle w:val="a9"/>
                <w:rFonts w:eastAsia="Calibri"/>
              </w:rPr>
              <w:t>2.9.1. Газоснабжение</w:t>
            </w:r>
            <w:r>
              <w:rPr>
                <w:webHidden/>
              </w:rPr>
              <w:tab/>
            </w:r>
            <w:r>
              <w:rPr>
                <w:webHidden/>
              </w:rPr>
              <w:fldChar w:fldCharType="begin"/>
            </w:r>
            <w:r>
              <w:rPr>
                <w:webHidden/>
              </w:rPr>
              <w:instrText xml:space="preserve"> PAGEREF _Toc185327638 \h </w:instrText>
            </w:r>
            <w:r>
              <w:rPr>
                <w:webHidden/>
              </w:rPr>
            </w:r>
            <w:r>
              <w:rPr>
                <w:webHidden/>
              </w:rPr>
              <w:fldChar w:fldCharType="separate"/>
            </w:r>
            <w:r>
              <w:rPr>
                <w:webHidden/>
              </w:rPr>
              <w:t>75</w:t>
            </w:r>
            <w:r>
              <w:rPr>
                <w:webHidden/>
              </w:rPr>
              <w:fldChar w:fldCharType="end"/>
            </w:r>
          </w:hyperlink>
        </w:p>
        <w:p w14:paraId="11CFCD88" w14:textId="4466E6DA"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39" w:history="1">
            <w:r w:rsidRPr="00FF53A7">
              <w:rPr>
                <w:rStyle w:val="a9"/>
                <w:rFonts w:eastAsia="Calibri"/>
              </w:rPr>
              <w:t>2.9.2. Электроснабжение</w:t>
            </w:r>
            <w:r>
              <w:rPr>
                <w:webHidden/>
              </w:rPr>
              <w:tab/>
            </w:r>
            <w:r>
              <w:rPr>
                <w:webHidden/>
              </w:rPr>
              <w:fldChar w:fldCharType="begin"/>
            </w:r>
            <w:r>
              <w:rPr>
                <w:webHidden/>
              </w:rPr>
              <w:instrText xml:space="preserve"> PAGEREF _Toc185327639 \h </w:instrText>
            </w:r>
            <w:r>
              <w:rPr>
                <w:webHidden/>
              </w:rPr>
            </w:r>
            <w:r>
              <w:rPr>
                <w:webHidden/>
              </w:rPr>
              <w:fldChar w:fldCharType="separate"/>
            </w:r>
            <w:r>
              <w:rPr>
                <w:webHidden/>
              </w:rPr>
              <w:t>76</w:t>
            </w:r>
            <w:r>
              <w:rPr>
                <w:webHidden/>
              </w:rPr>
              <w:fldChar w:fldCharType="end"/>
            </w:r>
          </w:hyperlink>
        </w:p>
        <w:p w14:paraId="6C0C9393" w14:textId="0A0CEE6A"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0" w:history="1">
            <w:r w:rsidRPr="00FF53A7">
              <w:rPr>
                <w:rStyle w:val="a9"/>
                <w:rFonts w:eastAsia="Calibri"/>
              </w:rPr>
              <w:t>Планируется установка фотореле на уличное освещение - д.Большое Замошье, д. Мирохны, д.Кирилловщина, д. Домаши, д. Добрилово, д. Заборовье, д.Соснино</w:t>
            </w:r>
            <w:r>
              <w:rPr>
                <w:webHidden/>
              </w:rPr>
              <w:tab/>
            </w:r>
            <w:r>
              <w:rPr>
                <w:webHidden/>
              </w:rPr>
              <w:fldChar w:fldCharType="begin"/>
            </w:r>
            <w:r>
              <w:rPr>
                <w:webHidden/>
              </w:rPr>
              <w:instrText xml:space="preserve"> PAGEREF _Toc185327640 \h </w:instrText>
            </w:r>
            <w:r>
              <w:rPr>
                <w:webHidden/>
              </w:rPr>
            </w:r>
            <w:r>
              <w:rPr>
                <w:webHidden/>
              </w:rPr>
              <w:fldChar w:fldCharType="separate"/>
            </w:r>
            <w:r>
              <w:rPr>
                <w:webHidden/>
              </w:rPr>
              <w:t>78</w:t>
            </w:r>
            <w:r>
              <w:rPr>
                <w:webHidden/>
              </w:rPr>
              <w:fldChar w:fldCharType="end"/>
            </w:r>
          </w:hyperlink>
        </w:p>
        <w:p w14:paraId="39865EF2" w14:textId="6946F559"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1" w:history="1">
            <w:r w:rsidRPr="00FF53A7">
              <w:rPr>
                <w:rStyle w:val="a9"/>
                <w:rFonts w:eastAsia="Calibri"/>
              </w:rPr>
              <w:t>2.9.3. Водоснабжение</w:t>
            </w:r>
            <w:r>
              <w:rPr>
                <w:webHidden/>
              </w:rPr>
              <w:tab/>
            </w:r>
            <w:r>
              <w:rPr>
                <w:webHidden/>
              </w:rPr>
              <w:fldChar w:fldCharType="begin"/>
            </w:r>
            <w:r>
              <w:rPr>
                <w:webHidden/>
              </w:rPr>
              <w:instrText xml:space="preserve"> PAGEREF _Toc185327641 \h </w:instrText>
            </w:r>
            <w:r>
              <w:rPr>
                <w:webHidden/>
              </w:rPr>
            </w:r>
            <w:r>
              <w:rPr>
                <w:webHidden/>
              </w:rPr>
              <w:fldChar w:fldCharType="separate"/>
            </w:r>
            <w:r>
              <w:rPr>
                <w:webHidden/>
              </w:rPr>
              <w:t>78</w:t>
            </w:r>
            <w:r>
              <w:rPr>
                <w:webHidden/>
              </w:rPr>
              <w:fldChar w:fldCharType="end"/>
            </w:r>
          </w:hyperlink>
        </w:p>
        <w:p w14:paraId="72F53D28" w14:textId="5D680B93"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2" w:history="1">
            <w:r w:rsidRPr="00FF53A7">
              <w:rPr>
                <w:rStyle w:val="a9"/>
                <w:rFonts w:eastAsia="Calibri"/>
              </w:rPr>
              <w:t>2.9.4. Водоотведение</w:t>
            </w:r>
            <w:r>
              <w:rPr>
                <w:webHidden/>
              </w:rPr>
              <w:tab/>
            </w:r>
            <w:r>
              <w:rPr>
                <w:webHidden/>
              </w:rPr>
              <w:fldChar w:fldCharType="begin"/>
            </w:r>
            <w:r>
              <w:rPr>
                <w:webHidden/>
              </w:rPr>
              <w:instrText xml:space="preserve"> PAGEREF _Toc185327642 \h </w:instrText>
            </w:r>
            <w:r>
              <w:rPr>
                <w:webHidden/>
              </w:rPr>
            </w:r>
            <w:r>
              <w:rPr>
                <w:webHidden/>
              </w:rPr>
              <w:fldChar w:fldCharType="separate"/>
            </w:r>
            <w:r>
              <w:rPr>
                <w:webHidden/>
              </w:rPr>
              <w:t>82</w:t>
            </w:r>
            <w:r>
              <w:rPr>
                <w:webHidden/>
              </w:rPr>
              <w:fldChar w:fldCharType="end"/>
            </w:r>
          </w:hyperlink>
        </w:p>
        <w:p w14:paraId="4538202A" w14:textId="58130EA6"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3" w:history="1">
            <w:r w:rsidRPr="00FF53A7">
              <w:rPr>
                <w:rStyle w:val="a9"/>
                <w:rFonts w:eastAsia="Calibri"/>
              </w:rPr>
              <w:t>2.9.5. Теплоснабжение</w:t>
            </w:r>
            <w:r>
              <w:rPr>
                <w:webHidden/>
              </w:rPr>
              <w:tab/>
            </w:r>
            <w:r>
              <w:rPr>
                <w:webHidden/>
              </w:rPr>
              <w:fldChar w:fldCharType="begin"/>
            </w:r>
            <w:r>
              <w:rPr>
                <w:webHidden/>
              </w:rPr>
              <w:instrText xml:space="preserve"> PAGEREF _Toc185327643 \h </w:instrText>
            </w:r>
            <w:r>
              <w:rPr>
                <w:webHidden/>
              </w:rPr>
            </w:r>
            <w:r>
              <w:rPr>
                <w:webHidden/>
              </w:rPr>
              <w:fldChar w:fldCharType="separate"/>
            </w:r>
            <w:r>
              <w:rPr>
                <w:webHidden/>
              </w:rPr>
              <w:t>82</w:t>
            </w:r>
            <w:r>
              <w:rPr>
                <w:webHidden/>
              </w:rPr>
              <w:fldChar w:fldCharType="end"/>
            </w:r>
          </w:hyperlink>
        </w:p>
        <w:p w14:paraId="1536D62F" w14:textId="130B0127"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4" w:history="1">
            <w:r w:rsidRPr="00FF53A7">
              <w:rPr>
                <w:rStyle w:val="a9"/>
                <w:rFonts w:eastAsia="Calibri"/>
              </w:rPr>
              <w:t>2.10. Связь</w:t>
            </w:r>
            <w:r>
              <w:rPr>
                <w:webHidden/>
              </w:rPr>
              <w:tab/>
            </w:r>
            <w:r>
              <w:rPr>
                <w:webHidden/>
              </w:rPr>
              <w:fldChar w:fldCharType="begin"/>
            </w:r>
            <w:r>
              <w:rPr>
                <w:webHidden/>
              </w:rPr>
              <w:instrText xml:space="preserve"> PAGEREF _Toc185327644 \h </w:instrText>
            </w:r>
            <w:r>
              <w:rPr>
                <w:webHidden/>
              </w:rPr>
            </w:r>
            <w:r>
              <w:rPr>
                <w:webHidden/>
              </w:rPr>
              <w:fldChar w:fldCharType="separate"/>
            </w:r>
            <w:r>
              <w:rPr>
                <w:webHidden/>
              </w:rPr>
              <w:t>83</w:t>
            </w:r>
            <w:r>
              <w:rPr>
                <w:webHidden/>
              </w:rPr>
              <w:fldChar w:fldCharType="end"/>
            </w:r>
          </w:hyperlink>
        </w:p>
        <w:p w14:paraId="73C38444" w14:textId="5A6F2DBC"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5" w:history="1">
            <w:r w:rsidRPr="00FF53A7">
              <w:rPr>
                <w:rStyle w:val="a9"/>
                <w:rFonts w:eastAsia="Calibri"/>
              </w:rPr>
              <w:t>2.11. Благоустройство территории и санитарная очистка</w:t>
            </w:r>
            <w:r>
              <w:rPr>
                <w:webHidden/>
              </w:rPr>
              <w:tab/>
            </w:r>
            <w:r>
              <w:rPr>
                <w:webHidden/>
              </w:rPr>
              <w:fldChar w:fldCharType="begin"/>
            </w:r>
            <w:r>
              <w:rPr>
                <w:webHidden/>
              </w:rPr>
              <w:instrText xml:space="preserve"> PAGEREF _Toc185327645 \h </w:instrText>
            </w:r>
            <w:r>
              <w:rPr>
                <w:webHidden/>
              </w:rPr>
            </w:r>
            <w:r>
              <w:rPr>
                <w:webHidden/>
              </w:rPr>
              <w:fldChar w:fldCharType="separate"/>
            </w:r>
            <w:r>
              <w:rPr>
                <w:webHidden/>
              </w:rPr>
              <w:t>84</w:t>
            </w:r>
            <w:r>
              <w:rPr>
                <w:webHidden/>
              </w:rPr>
              <w:fldChar w:fldCharType="end"/>
            </w:r>
          </w:hyperlink>
        </w:p>
        <w:p w14:paraId="2EB61193" w14:textId="561E60F2"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6" w:history="1">
            <w:r w:rsidRPr="00FF53A7">
              <w:rPr>
                <w:rStyle w:val="a9"/>
                <w:rFonts w:eastAsia="Calibri"/>
              </w:rPr>
              <w:t>2.12. Места захоронения</w:t>
            </w:r>
            <w:r>
              <w:rPr>
                <w:webHidden/>
              </w:rPr>
              <w:tab/>
            </w:r>
            <w:r>
              <w:rPr>
                <w:webHidden/>
              </w:rPr>
              <w:fldChar w:fldCharType="begin"/>
            </w:r>
            <w:r>
              <w:rPr>
                <w:webHidden/>
              </w:rPr>
              <w:instrText xml:space="preserve"> PAGEREF _Toc185327646 \h </w:instrText>
            </w:r>
            <w:r>
              <w:rPr>
                <w:webHidden/>
              </w:rPr>
            </w:r>
            <w:r>
              <w:rPr>
                <w:webHidden/>
              </w:rPr>
              <w:fldChar w:fldCharType="separate"/>
            </w:r>
            <w:r>
              <w:rPr>
                <w:webHidden/>
              </w:rPr>
              <w:t>89</w:t>
            </w:r>
            <w:r>
              <w:rPr>
                <w:webHidden/>
              </w:rPr>
              <w:fldChar w:fldCharType="end"/>
            </w:r>
          </w:hyperlink>
        </w:p>
        <w:p w14:paraId="19CD0B66" w14:textId="542EC536"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7" w:history="1">
            <w:r w:rsidRPr="00FF53A7">
              <w:rPr>
                <w:rStyle w:val="a9"/>
                <w:rFonts w:eastAsia="Calibri"/>
              </w:rPr>
              <w:t>2.13. Земельный фонд</w:t>
            </w:r>
            <w:r>
              <w:rPr>
                <w:webHidden/>
              </w:rPr>
              <w:tab/>
            </w:r>
            <w:r>
              <w:rPr>
                <w:webHidden/>
              </w:rPr>
              <w:fldChar w:fldCharType="begin"/>
            </w:r>
            <w:r>
              <w:rPr>
                <w:webHidden/>
              </w:rPr>
              <w:instrText xml:space="preserve"> PAGEREF _Toc185327647 \h </w:instrText>
            </w:r>
            <w:r>
              <w:rPr>
                <w:webHidden/>
              </w:rPr>
            </w:r>
            <w:r>
              <w:rPr>
                <w:webHidden/>
              </w:rPr>
              <w:fldChar w:fldCharType="separate"/>
            </w:r>
            <w:r>
              <w:rPr>
                <w:webHidden/>
              </w:rPr>
              <w:t>89</w:t>
            </w:r>
            <w:r>
              <w:rPr>
                <w:webHidden/>
              </w:rPr>
              <w:fldChar w:fldCharType="end"/>
            </w:r>
          </w:hyperlink>
        </w:p>
        <w:p w14:paraId="6A3AF71B" w14:textId="1C59F0AE"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8" w:history="1">
            <w:r w:rsidRPr="00FF53A7">
              <w:rPr>
                <w:rStyle w:val="a9"/>
                <w:rFonts w:eastAsia="Calibri"/>
              </w:rPr>
              <w:t>2.13.1. Земли сельскохозяйственного назначения.</w:t>
            </w:r>
            <w:r>
              <w:rPr>
                <w:webHidden/>
              </w:rPr>
              <w:tab/>
            </w:r>
            <w:r>
              <w:rPr>
                <w:webHidden/>
              </w:rPr>
              <w:fldChar w:fldCharType="begin"/>
            </w:r>
            <w:r>
              <w:rPr>
                <w:webHidden/>
              </w:rPr>
              <w:instrText xml:space="preserve"> PAGEREF _Toc185327648 \h </w:instrText>
            </w:r>
            <w:r>
              <w:rPr>
                <w:webHidden/>
              </w:rPr>
            </w:r>
            <w:r>
              <w:rPr>
                <w:webHidden/>
              </w:rPr>
              <w:fldChar w:fldCharType="separate"/>
            </w:r>
            <w:r>
              <w:rPr>
                <w:webHidden/>
              </w:rPr>
              <w:t>90</w:t>
            </w:r>
            <w:r>
              <w:rPr>
                <w:webHidden/>
              </w:rPr>
              <w:fldChar w:fldCharType="end"/>
            </w:r>
          </w:hyperlink>
        </w:p>
        <w:p w14:paraId="7326C9B5" w14:textId="2067F8B4"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49" w:history="1">
            <w:r w:rsidRPr="00FF53A7">
              <w:rPr>
                <w:rStyle w:val="a9"/>
                <w:rFonts w:eastAsia="Calibri"/>
              </w:rPr>
              <w:t>2.13.2. Земли населённых пунктов</w:t>
            </w:r>
            <w:r>
              <w:rPr>
                <w:webHidden/>
              </w:rPr>
              <w:tab/>
            </w:r>
            <w:r>
              <w:rPr>
                <w:webHidden/>
              </w:rPr>
              <w:fldChar w:fldCharType="begin"/>
            </w:r>
            <w:r>
              <w:rPr>
                <w:webHidden/>
              </w:rPr>
              <w:instrText xml:space="preserve"> PAGEREF _Toc185327649 \h </w:instrText>
            </w:r>
            <w:r>
              <w:rPr>
                <w:webHidden/>
              </w:rPr>
            </w:r>
            <w:r>
              <w:rPr>
                <w:webHidden/>
              </w:rPr>
              <w:fldChar w:fldCharType="separate"/>
            </w:r>
            <w:r>
              <w:rPr>
                <w:webHidden/>
              </w:rPr>
              <w:t>90</w:t>
            </w:r>
            <w:r>
              <w:rPr>
                <w:webHidden/>
              </w:rPr>
              <w:fldChar w:fldCharType="end"/>
            </w:r>
          </w:hyperlink>
        </w:p>
        <w:p w14:paraId="32150B1B" w14:textId="5C227E20"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0" w:history="1">
            <w:r w:rsidRPr="00FF53A7">
              <w:rPr>
                <w:rStyle w:val="a9"/>
                <w:rFonts w:eastAsia="Calibri"/>
                <w:lang w:eastAsia="ru-RU"/>
              </w:rPr>
              <w:t>2.13.3.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tab/>
            </w:r>
            <w:r>
              <w:rPr>
                <w:webHidden/>
              </w:rPr>
              <w:fldChar w:fldCharType="begin"/>
            </w:r>
            <w:r>
              <w:rPr>
                <w:webHidden/>
              </w:rPr>
              <w:instrText xml:space="preserve"> PAGEREF _Toc185327650 \h </w:instrText>
            </w:r>
            <w:r>
              <w:rPr>
                <w:webHidden/>
              </w:rPr>
            </w:r>
            <w:r>
              <w:rPr>
                <w:webHidden/>
              </w:rPr>
              <w:fldChar w:fldCharType="separate"/>
            </w:r>
            <w:r>
              <w:rPr>
                <w:webHidden/>
              </w:rPr>
              <w:t>91</w:t>
            </w:r>
            <w:r>
              <w:rPr>
                <w:webHidden/>
              </w:rPr>
              <w:fldChar w:fldCharType="end"/>
            </w:r>
          </w:hyperlink>
        </w:p>
        <w:p w14:paraId="6C57E971" w14:textId="4E0777F5"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1" w:history="1">
            <w:r w:rsidRPr="00FF53A7">
              <w:rPr>
                <w:rStyle w:val="a9"/>
                <w:rFonts w:eastAsia="Calibri"/>
              </w:rPr>
              <w:t>2.13.4.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webHidden/>
              </w:rPr>
              <w:tab/>
            </w:r>
            <w:r>
              <w:rPr>
                <w:webHidden/>
              </w:rPr>
              <w:fldChar w:fldCharType="begin"/>
            </w:r>
            <w:r>
              <w:rPr>
                <w:webHidden/>
              </w:rPr>
              <w:instrText xml:space="preserve"> PAGEREF _Toc185327651 \h </w:instrText>
            </w:r>
            <w:r>
              <w:rPr>
                <w:webHidden/>
              </w:rPr>
            </w:r>
            <w:r>
              <w:rPr>
                <w:webHidden/>
              </w:rPr>
              <w:fldChar w:fldCharType="separate"/>
            </w:r>
            <w:r>
              <w:rPr>
                <w:webHidden/>
              </w:rPr>
              <w:t>92</w:t>
            </w:r>
            <w:r>
              <w:rPr>
                <w:webHidden/>
              </w:rPr>
              <w:fldChar w:fldCharType="end"/>
            </w:r>
          </w:hyperlink>
        </w:p>
        <w:p w14:paraId="03A37DB4" w14:textId="341AD2A0"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2" w:history="1">
            <w:r w:rsidRPr="00FF53A7">
              <w:rPr>
                <w:rStyle w:val="a9"/>
                <w:rFonts w:eastAsia="Calibri"/>
              </w:rPr>
              <w:t>2.13.5. Земли особо охраняемых территорий и объектов</w:t>
            </w:r>
            <w:r>
              <w:rPr>
                <w:webHidden/>
              </w:rPr>
              <w:tab/>
            </w:r>
            <w:r>
              <w:rPr>
                <w:webHidden/>
              </w:rPr>
              <w:fldChar w:fldCharType="begin"/>
            </w:r>
            <w:r>
              <w:rPr>
                <w:webHidden/>
              </w:rPr>
              <w:instrText xml:space="preserve"> PAGEREF _Toc185327652 \h </w:instrText>
            </w:r>
            <w:r>
              <w:rPr>
                <w:webHidden/>
              </w:rPr>
            </w:r>
            <w:r>
              <w:rPr>
                <w:webHidden/>
              </w:rPr>
              <w:fldChar w:fldCharType="separate"/>
            </w:r>
            <w:r>
              <w:rPr>
                <w:webHidden/>
              </w:rPr>
              <w:t>93</w:t>
            </w:r>
            <w:r>
              <w:rPr>
                <w:webHidden/>
              </w:rPr>
              <w:fldChar w:fldCharType="end"/>
            </w:r>
          </w:hyperlink>
        </w:p>
        <w:p w14:paraId="321A1A5D" w14:textId="183B178B"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3" w:history="1">
            <w:r w:rsidRPr="00FF53A7">
              <w:rPr>
                <w:rStyle w:val="a9"/>
                <w:rFonts w:eastAsia="Calibri"/>
              </w:rPr>
              <w:t>2.13.6. Земли водного фонда</w:t>
            </w:r>
            <w:r>
              <w:rPr>
                <w:webHidden/>
              </w:rPr>
              <w:tab/>
            </w:r>
            <w:r>
              <w:rPr>
                <w:webHidden/>
              </w:rPr>
              <w:fldChar w:fldCharType="begin"/>
            </w:r>
            <w:r>
              <w:rPr>
                <w:webHidden/>
              </w:rPr>
              <w:instrText xml:space="preserve"> PAGEREF _Toc185327653 \h </w:instrText>
            </w:r>
            <w:r>
              <w:rPr>
                <w:webHidden/>
              </w:rPr>
            </w:r>
            <w:r>
              <w:rPr>
                <w:webHidden/>
              </w:rPr>
              <w:fldChar w:fldCharType="separate"/>
            </w:r>
            <w:r>
              <w:rPr>
                <w:webHidden/>
              </w:rPr>
              <w:t>94</w:t>
            </w:r>
            <w:r>
              <w:rPr>
                <w:webHidden/>
              </w:rPr>
              <w:fldChar w:fldCharType="end"/>
            </w:r>
          </w:hyperlink>
        </w:p>
        <w:p w14:paraId="2E722F90" w14:textId="3C418E03"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4" w:history="1">
            <w:r w:rsidRPr="00FF53A7">
              <w:rPr>
                <w:rStyle w:val="a9"/>
                <w:rFonts w:eastAsia="Calibri"/>
              </w:rPr>
              <w:t>2.13.7. Земли лесного фонда</w:t>
            </w:r>
            <w:r>
              <w:rPr>
                <w:webHidden/>
              </w:rPr>
              <w:tab/>
            </w:r>
            <w:r>
              <w:rPr>
                <w:webHidden/>
              </w:rPr>
              <w:fldChar w:fldCharType="begin"/>
            </w:r>
            <w:r>
              <w:rPr>
                <w:webHidden/>
              </w:rPr>
              <w:instrText xml:space="preserve"> PAGEREF _Toc185327654 \h </w:instrText>
            </w:r>
            <w:r>
              <w:rPr>
                <w:webHidden/>
              </w:rPr>
            </w:r>
            <w:r>
              <w:rPr>
                <w:webHidden/>
              </w:rPr>
              <w:fldChar w:fldCharType="separate"/>
            </w:r>
            <w:r>
              <w:rPr>
                <w:webHidden/>
              </w:rPr>
              <w:t>94</w:t>
            </w:r>
            <w:r>
              <w:rPr>
                <w:webHidden/>
              </w:rPr>
              <w:fldChar w:fldCharType="end"/>
            </w:r>
          </w:hyperlink>
        </w:p>
        <w:p w14:paraId="6D976F9E" w14:textId="2FA193D2"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5" w:history="1">
            <w:r w:rsidRPr="00FF53A7">
              <w:rPr>
                <w:rStyle w:val="a9"/>
                <w:rFonts w:eastAsia="Calibri"/>
              </w:rPr>
              <w:t>2.13.8. Земли запаса</w:t>
            </w:r>
            <w:r>
              <w:rPr>
                <w:webHidden/>
              </w:rPr>
              <w:tab/>
            </w:r>
            <w:r>
              <w:rPr>
                <w:webHidden/>
              </w:rPr>
              <w:fldChar w:fldCharType="begin"/>
            </w:r>
            <w:r>
              <w:rPr>
                <w:webHidden/>
              </w:rPr>
              <w:instrText xml:space="preserve"> PAGEREF _Toc185327655 \h </w:instrText>
            </w:r>
            <w:r>
              <w:rPr>
                <w:webHidden/>
              </w:rPr>
            </w:r>
            <w:r>
              <w:rPr>
                <w:webHidden/>
              </w:rPr>
              <w:fldChar w:fldCharType="separate"/>
            </w:r>
            <w:r>
              <w:rPr>
                <w:webHidden/>
              </w:rPr>
              <w:t>94</w:t>
            </w:r>
            <w:r>
              <w:rPr>
                <w:webHidden/>
              </w:rPr>
              <w:fldChar w:fldCharType="end"/>
            </w:r>
          </w:hyperlink>
        </w:p>
        <w:p w14:paraId="65A1E51A" w14:textId="711EDC1E"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6" w:history="1">
            <w:r w:rsidRPr="00FF53A7">
              <w:rPr>
                <w:rStyle w:val="a9"/>
                <w:rFonts w:eastAsia="Calibri"/>
              </w:rPr>
              <w:t>2.14. Направления развития территорий Семёновщинского сельского посления</w:t>
            </w:r>
            <w:r>
              <w:rPr>
                <w:webHidden/>
              </w:rPr>
              <w:tab/>
            </w:r>
            <w:r>
              <w:rPr>
                <w:webHidden/>
              </w:rPr>
              <w:fldChar w:fldCharType="begin"/>
            </w:r>
            <w:r>
              <w:rPr>
                <w:webHidden/>
              </w:rPr>
              <w:instrText xml:space="preserve"> PAGEREF _Toc185327656 \h </w:instrText>
            </w:r>
            <w:r>
              <w:rPr>
                <w:webHidden/>
              </w:rPr>
            </w:r>
            <w:r>
              <w:rPr>
                <w:webHidden/>
              </w:rPr>
              <w:fldChar w:fldCharType="separate"/>
            </w:r>
            <w:r>
              <w:rPr>
                <w:webHidden/>
              </w:rPr>
              <w:t>94</w:t>
            </w:r>
            <w:r>
              <w:rPr>
                <w:webHidden/>
              </w:rPr>
              <w:fldChar w:fldCharType="end"/>
            </w:r>
          </w:hyperlink>
        </w:p>
        <w:p w14:paraId="0EDEF515" w14:textId="5E81FDAF"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7" w:history="1">
            <w:r w:rsidRPr="00FF53A7">
              <w:rPr>
                <w:rStyle w:val="a9"/>
                <w:rFonts w:eastAsia="Calibri"/>
              </w:rPr>
              <w:t>2.15. Зоны с особыми условиями использования территории</w:t>
            </w:r>
            <w:r>
              <w:rPr>
                <w:webHidden/>
              </w:rPr>
              <w:tab/>
            </w:r>
            <w:r>
              <w:rPr>
                <w:webHidden/>
              </w:rPr>
              <w:fldChar w:fldCharType="begin"/>
            </w:r>
            <w:r>
              <w:rPr>
                <w:webHidden/>
              </w:rPr>
              <w:instrText xml:space="preserve"> PAGEREF _Toc185327657 \h </w:instrText>
            </w:r>
            <w:r>
              <w:rPr>
                <w:webHidden/>
              </w:rPr>
            </w:r>
            <w:r>
              <w:rPr>
                <w:webHidden/>
              </w:rPr>
              <w:fldChar w:fldCharType="separate"/>
            </w:r>
            <w:r>
              <w:rPr>
                <w:webHidden/>
              </w:rPr>
              <w:t>95</w:t>
            </w:r>
            <w:r>
              <w:rPr>
                <w:webHidden/>
              </w:rPr>
              <w:fldChar w:fldCharType="end"/>
            </w:r>
          </w:hyperlink>
        </w:p>
        <w:p w14:paraId="1A6CE9EB" w14:textId="7B654F75"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8" w:history="1">
            <w:r w:rsidRPr="00FF53A7">
              <w:rPr>
                <w:rStyle w:val="a9"/>
                <w:rFonts w:eastAsia="Calibri"/>
              </w:rPr>
              <w:t>2.16. Особо охраняемые природные территории</w:t>
            </w:r>
            <w:r>
              <w:rPr>
                <w:webHidden/>
              </w:rPr>
              <w:tab/>
            </w:r>
            <w:r>
              <w:rPr>
                <w:webHidden/>
              </w:rPr>
              <w:fldChar w:fldCharType="begin"/>
            </w:r>
            <w:r>
              <w:rPr>
                <w:webHidden/>
              </w:rPr>
              <w:instrText xml:space="preserve"> PAGEREF _Toc185327658 \h </w:instrText>
            </w:r>
            <w:r>
              <w:rPr>
                <w:webHidden/>
              </w:rPr>
            </w:r>
            <w:r>
              <w:rPr>
                <w:webHidden/>
              </w:rPr>
              <w:fldChar w:fldCharType="separate"/>
            </w:r>
            <w:r>
              <w:rPr>
                <w:webHidden/>
              </w:rPr>
              <w:t>101</w:t>
            </w:r>
            <w:r>
              <w:rPr>
                <w:webHidden/>
              </w:rPr>
              <w:fldChar w:fldCharType="end"/>
            </w:r>
          </w:hyperlink>
        </w:p>
        <w:p w14:paraId="5F569431" w14:textId="63E82877"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59" w:history="1">
            <w:r w:rsidRPr="00FF53A7">
              <w:rPr>
                <w:rStyle w:val="a9"/>
                <w:rFonts w:eastAsia="Calibri"/>
              </w:rPr>
              <w:t>2.17.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Pr>
                <w:webHidden/>
              </w:rPr>
              <w:tab/>
            </w:r>
            <w:r>
              <w:rPr>
                <w:webHidden/>
              </w:rPr>
              <w:fldChar w:fldCharType="begin"/>
            </w:r>
            <w:r>
              <w:rPr>
                <w:webHidden/>
              </w:rPr>
              <w:instrText xml:space="preserve"> PAGEREF _Toc185327659 \h </w:instrText>
            </w:r>
            <w:r>
              <w:rPr>
                <w:webHidden/>
              </w:rPr>
            </w:r>
            <w:r>
              <w:rPr>
                <w:webHidden/>
              </w:rPr>
              <w:fldChar w:fldCharType="separate"/>
            </w:r>
            <w:r>
              <w:rPr>
                <w:webHidden/>
              </w:rPr>
              <w:t>105</w:t>
            </w:r>
            <w:r>
              <w:rPr>
                <w:webHidden/>
              </w:rPr>
              <w:fldChar w:fldCharType="end"/>
            </w:r>
          </w:hyperlink>
        </w:p>
        <w:p w14:paraId="17800201" w14:textId="309E072F"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0" w:history="1">
            <w:r w:rsidRPr="00FF53A7">
              <w:rPr>
                <w:rStyle w:val="a9"/>
                <w:rFonts w:eastAsia="Calibri"/>
              </w:rPr>
              <w:t>3. ОБОСНОВАНИЕ ВЫБРАННОГО ВАРИАНТА РАЗМЕЩЕНИЯ ОБЪЕКТОВ МЕСТНОГО ЗНАЧЕНИЯ СЕМЁНОВЩИНСКОГО СЕЛЬСКОГО ПОСЕЛЕНИЯ</w:t>
            </w:r>
            <w:r>
              <w:rPr>
                <w:webHidden/>
              </w:rPr>
              <w:tab/>
            </w:r>
            <w:r>
              <w:rPr>
                <w:webHidden/>
              </w:rPr>
              <w:fldChar w:fldCharType="begin"/>
            </w:r>
            <w:r>
              <w:rPr>
                <w:webHidden/>
              </w:rPr>
              <w:instrText xml:space="preserve"> PAGEREF _Toc185327660 \h </w:instrText>
            </w:r>
            <w:r>
              <w:rPr>
                <w:webHidden/>
              </w:rPr>
            </w:r>
            <w:r>
              <w:rPr>
                <w:webHidden/>
              </w:rPr>
              <w:fldChar w:fldCharType="separate"/>
            </w:r>
            <w:r>
              <w:rPr>
                <w:webHidden/>
              </w:rPr>
              <w:t>111</w:t>
            </w:r>
            <w:r>
              <w:rPr>
                <w:webHidden/>
              </w:rPr>
              <w:fldChar w:fldCharType="end"/>
            </w:r>
          </w:hyperlink>
        </w:p>
        <w:p w14:paraId="24D9B0EA" w14:textId="3B490868"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1" w:history="1">
            <w:r w:rsidRPr="00FF53A7">
              <w:rPr>
                <w:rStyle w:val="a9"/>
                <w:rFonts w:eastAsia="Calibri"/>
              </w:rPr>
              <w:t>4. ОЦЕНКА ВОЗМОЖНОГО ВЛИЯНИЯ ПЛАНИРУЕМЫХ ДЛЯ РАЗМЕЩЕНИЯ ОБЪЕКТОВ МЕСТНОГО ЗНАЧЕНИЯ СЕМЁНОВЩИНСКОГО СЕЛЬСКОГО ПОСЕЛЕНИЯ НА КОМПЛЕКСНОЕ РАЗВИТИЕ ТЕРРИТОРИИ</w:t>
            </w:r>
            <w:r>
              <w:rPr>
                <w:webHidden/>
              </w:rPr>
              <w:tab/>
            </w:r>
            <w:r>
              <w:rPr>
                <w:webHidden/>
              </w:rPr>
              <w:fldChar w:fldCharType="begin"/>
            </w:r>
            <w:r>
              <w:rPr>
                <w:webHidden/>
              </w:rPr>
              <w:instrText xml:space="preserve"> PAGEREF _Toc185327661 \h </w:instrText>
            </w:r>
            <w:r>
              <w:rPr>
                <w:webHidden/>
              </w:rPr>
            </w:r>
            <w:r>
              <w:rPr>
                <w:webHidden/>
              </w:rPr>
              <w:fldChar w:fldCharType="separate"/>
            </w:r>
            <w:r>
              <w:rPr>
                <w:webHidden/>
              </w:rPr>
              <w:t>112</w:t>
            </w:r>
            <w:r>
              <w:rPr>
                <w:webHidden/>
              </w:rPr>
              <w:fldChar w:fldCharType="end"/>
            </w:r>
          </w:hyperlink>
        </w:p>
        <w:p w14:paraId="4E64BE99" w14:textId="1D9EDE9F"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2" w:history="1">
            <w:r w:rsidRPr="00FF53A7">
              <w:rPr>
                <w:rStyle w:val="a9"/>
                <w:rFonts w:eastAsia="Calibri"/>
              </w:rPr>
              <w:t>5. СВЕДЕНИЕ О ВИДАХ, НАЗНАЧЕНИИ И НАИМЕНОВАНИЯХ, ПЛАНИРУЕМЫХ ДЛЯ РАЗМЕЩЕНИЯ НА ТЕРРИТОРИИ СЕМЁНОВЩИНСКОГО СЕЛЬСКОГО ПОСЕЛЕНИЯ ОБЪЕКТОВ ФЕДЕРАЛЬНОГО ЗНАЧЕНИЯ, ОБЪЕКТОВ РЕГИОНАЛЬНОГО ЗНАЧЕНИЯ, ОБЪЕКТОВ МЕСТНОГО ЗНАЧЕНИЯ</w:t>
            </w:r>
            <w:r>
              <w:rPr>
                <w:webHidden/>
              </w:rPr>
              <w:tab/>
            </w:r>
            <w:r>
              <w:rPr>
                <w:webHidden/>
              </w:rPr>
              <w:fldChar w:fldCharType="begin"/>
            </w:r>
            <w:r>
              <w:rPr>
                <w:webHidden/>
              </w:rPr>
              <w:instrText xml:space="preserve"> PAGEREF _Toc185327662 \h </w:instrText>
            </w:r>
            <w:r>
              <w:rPr>
                <w:webHidden/>
              </w:rPr>
            </w:r>
            <w:r>
              <w:rPr>
                <w:webHidden/>
              </w:rPr>
              <w:fldChar w:fldCharType="separate"/>
            </w:r>
            <w:r>
              <w:rPr>
                <w:webHidden/>
              </w:rPr>
              <w:t>113</w:t>
            </w:r>
            <w:r>
              <w:rPr>
                <w:webHidden/>
              </w:rPr>
              <w:fldChar w:fldCharType="end"/>
            </w:r>
          </w:hyperlink>
        </w:p>
        <w:p w14:paraId="09F0D943" w14:textId="325A7458"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3" w:history="1">
            <w:r w:rsidRPr="00FF53A7">
              <w:rPr>
                <w:rStyle w:val="a9"/>
                <w:rFonts w:eastAsia="Calibri"/>
              </w:rPr>
              <w:t>6.  ОСНОВНЫЕ ТЕХНИКО-ЭКОНОМИЧЕСКИЕ ПОКАЗАТЕЛИ ГЕНЕРАЛЬНОГО ПЛАНА СЕМЁНОВЩИНСКОГО СЕЛЬСКОГО ПОСЕЛЕНИЯ</w:t>
            </w:r>
            <w:r>
              <w:rPr>
                <w:webHidden/>
              </w:rPr>
              <w:tab/>
            </w:r>
            <w:r>
              <w:rPr>
                <w:webHidden/>
              </w:rPr>
              <w:fldChar w:fldCharType="begin"/>
            </w:r>
            <w:r>
              <w:rPr>
                <w:webHidden/>
              </w:rPr>
              <w:instrText xml:space="preserve"> PAGEREF _Toc185327663 \h </w:instrText>
            </w:r>
            <w:r>
              <w:rPr>
                <w:webHidden/>
              </w:rPr>
            </w:r>
            <w:r>
              <w:rPr>
                <w:webHidden/>
              </w:rPr>
              <w:fldChar w:fldCharType="separate"/>
            </w:r>
            <w:r>
              <w:rPr>
                <w:webHidden/>
              </w:rPr>
              <w:t>114</w:t>
            </w:r>
            <w:r>
              <w:rPr>
                <w:webHidden/>
              </w:rPr>
              <w:fldChar w:fldCharType="end"/>
            </w:r>
          </w:hyperlink>
        </w:p>
        <w:p w14:paraId="77CBA578" w14:textId="26B8519A"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4" w:history="1">
            <w:r w:rsidRPr="00FF53A7">
              <w:rPr>
                <w:rStyle w:val="a9"/>
                <w:rFonts w:eastAsia="Calibri"/>
              </w:rPr>
              <w:t>7.  ПЕРЕЧЕНЬ И ХАРАКТЕРИСТИКА ОСНОВНЫХ ФАКТОРОВ РИСКА ВОЗНИКНОВЕНИЯ ЧРЕЗВЫЧАЙНЫХ СИТУАЦИЙ ПРИРОДНОГО И ТЕХНОГЕННОГО ХАРАКТЕРА НА ТЕРРИТОРИИ СЕМЁНОВЩИНСКОГО СЕЛЬСКОГО ПОСЕЛЕНИЯ</w:t>
            </w:r>
            <w:r>
              <w:rPr>
                <w:webHidden/>
              </w:rPr>
              <w:tab/>
            </w:r>
            <w:r>
              <w:rPr>
                <w:webHidden/>
              </w:rPr>
              <w:fldChar w:fldCharType="begin"/>
            </w:r>
            <w:r>
              <w:rPr>
                <w:webHidden/>
              </w:rPr>
              <w:instrText xml:space="preserve"> PAGEREF _Toc185327664 \h </w:instrText>
            </w:r>
            <w:r>
              <w:rPr>
                <w:webHidden/>
              </w:rPr>
            </w:r>
            <w:r>
              <w:rPr>
                <w:webHidden/>
              </w:rPr>
              <w:fldChar w:fldCharType="separate"/>
            </w:r>
            <w:r>
              <w:rPr>
                <w:webHidden/>
              </w:rPr>
              <w:t>116</w:t>
            </w:r>
            <w:r>
              <w:rPr>
                <w:webHidden/>
              </w:rPr>
              <w:fldChar w:fldCharType="end"/>
            </w:r>
          </w:hyperlink>
        </w:p>
        <w:p w14:paraId="5A97ED65" w14:textId="447CC7A9"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5" w:history="1">
            <w:r w:rsidRPr="00FF53A7">
              <w:rPr>
                <w:rStyle w:val="a9"/>
                <w:rFonts w:eastAsia="Calibri"/>
              </w:rPr>
              <w:t>7.1. Основные факторы риска возникновения чрезвычайных ситуаций природного характера</w:t>
            </w:r>
            <w:r>
              <w:rPr>
                <w:webHidden/>
              </w:rPr>
              <w:tab/>
            </w:r>
            <w:r>
              <w:rPr>
                <w:webHidden/>
              </w:rPr>
              <w:fldChar w:fldCharType="begin"/>
            </w:r>
            <w:r>
              <w:rPr>
                <w:webHidden/>
              </w:rPr>
              <w:instrText xml:space="preserve"> PAGEREF _Toc185327665 \h </w:instrText>
            </w:r>
            <w:r>
              <w:rPr>
                <w:webHidden/>
              </w:rPr>
            </w:r>
            <w:r>
              <w:rPr>
                <w:webHidden/>
              </w:rPr>
              <w:fldChar w:fldCharType="separate"/>
            </w:r>
            <w:r>
              <w:rPr>
                <w:webHidden/>
              </w:rPr>
              <w:t>118</w:t>
            </w:r>
            <w:r>
              <w:rPr>
                <w:webHidden/>
              </w:rPr>
              <w:fldChar w:fldCharType="end"/>
            </w:r>
          </w:hyperlink>
        </w:p>
        <w:p w14:paraId="117B1ED3" w14:textId="0F7BE8C7"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6" w:history="1">
            <w:r w:rsidRPr="00FF53A7">
              <w:rPr>
                <w:rStyle w:val="a9"/>
                <w:rFonts w:eastAsia="Calibri"/>
              </w:rPr>
              <w:t>7.2. Основные факторы риска возникновения чрезвычайных ситуаций техногенного характера</w:t>
            </w:r>
            <w:r>
              <w:rPr>
                <w:webHidden/>
              </w:rPr>
              <w:tab/>
            </w:r>
            <w:r>
              <w:rPr>
                <w:webHidden/>
              </w:rPr>
              <w:fldChar w:fldCharType="begin"/>
            </w:r>
            <w:r>
              <w:rPr>
                <w:webHidden/>
              </w:rPr>
              <w:instrText xml:space="preserve"> PAGEREF _Toc185327666 \h </w:instrText>
            </w:r>
            <w:r>
              <w:rPr>
                <w:webHidden/>
              </w:rPr>
            </w:r>
            <w:r>
              <w:rPr>
                <w:webHidden/>
              </w:rPr>
              <w:fldChar w:fldCharType="separate"/>
            </w:r>
            <w:r>
              <w:rPr>
                <w:webHidden/>
              </w:rPr>
              <w:t>120</w:t>
            </w:r>
            <w:r>
              <w:rPr>
                <w:webHidden/>
              </w:rPr>
              <w:fldChar w:fldCharType="end"/>
            </w:r>
          </w:hyperlink>
        </w:p>
        <w:p w14:paraId="3B5A440B" w14:textId="5B6CB2CC"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7" w:history="1">
            <w:r w:rsidRPr="00FF53A7">
              <w:rPr>
                <w:rStyle w:val="a9"/>
                <w:rFonts w:eastAsia="Calibri"/>
              </w:rPr>
              <w:t>7.3. Факторы возникновения чрезвычайных ситуаций биолого-социального характера</w:t>
            </w:r>
            <w:r>
              <w:rPr>
                <w:webHidden/>
              </w:rPr>
              <w:tab/>
            </w:r>
            <w:r>
              <w:rPr>
                <w:webHidden/>
              </w:rPr>
              <w:fldChar w:fldCharType="begin"/>
            </w:r>
            <w:r>
              <w:rPr>
                <w:webHidden/>
              </w:rPr>
              <w:instrText xml:space="preserve"> PAGEREF _Toc185327667 \h </w:instrText>
            </w:r>
            <w:r>
              <w:rPr>
                <w:webHidden/>
              </w:rPr>
            </w:r>
            <w:r>
              <w:rPr>
                <w:webHidden/>
              </w:rPr>
              <w:fldChar w:fldCharType="separate"/>
            </w:r>
            <w:r>
              <w:rPr>
                <w:webHidden/>
              </w:rPr>
              <w:t>123</w:t>
            </w:r>
            <w:r>
              <w:rPr>
                <w:webHidden/>
              </w:rPr>
              <w:fldChar w:fldCharType="end"/>
            </w:r>
          </w:hyperlink>
        </w:p>
        <w:p w14:paraId="10F1271A" w14:textId="534994F3"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8" w:history="1">
            <w:r w:rsidRPr="00FF53A7">
              <w:rPr>
                <w:rStyle w:val="a9"/>
                <w:rFonts w:eastAsia="Calibri"/>
              </w:rPr>
              <w:t>7.4.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Pr>
                <w:webHidden/>
              </w:rPr>
              <w:tab/>
            </w:r>
            <w:r>
              <w:rPr>
                <w:webHidden/>
              </w:rPr>
              <w:fldChar w:fldCharType="begin"/>
            </w:r>
            <w:r>
              <w:rPr>
                <w:webHidden/>
              </w:rPr>
              <w:instrText xml:space="preserve"> PAGEREF _Toc185327668 \h </w:instrText>
            </w:r>
            <w:r>
              <w:rPr>
                <w:webHidden/>
              </w:rPr>
            </w:r>
            <w:r>
              <w:rPr>
                <w:webHidden/>
              </w:rPr>
              <w:fldChar w:fldCharType="separate"/>
            </w:r>
            <w:r>
              <w:rPr>
                <w:webHidden/>
              </w:rPr>
              <w:t>125</w:t>
            </w:r>
            <w:r>
              <w:rPr>
                <w:webHidden/>
              </w:rPr>
              <w:fldChar w:fldCharType="end"/>
            </w:r>
          </w:hyperlink>
        </w:p>
        <w:p w14:paraId="0E75C067" w14:textId="4C459F3A"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69" w:history="1">
            <w:r w:rsidRPr="00FF53A7">
              <w:rPr>
                <w:rStyle w:val="a9"/>
                <w:rFonts w:eastAsia="Calibri"/>
              </w:rPr>
              <w:t>7.5. Мероприятия по обеспечению пожарной безопасности</w:t>
            </w:r>
            <w:r>
              <w:rPr>
                <w:webHidden/>
              </w:rPr>
              <w:tab/>
            </w:r>
            <w:r>
              <w:rPr>
                <w:webHidden/>
              </w:rPr>
              <w:fldChar w:fldCharType="begin"/>
            </w:r>
            <w:r>
              <w:rPr>
                <w:webHidden/>
              </w:rPr>
              <w:instrText xml:space="preserve"> PAGEREF _Toc185327669 \h </w:instrText>
            </w:r>
            <w:r>
              <w:rPr>
                <w:webHidden/>
              </w:rPr>
            </w:r>
            <w:r>
              <w:rPr>
                <w:webHidden/>
              </w:rPr>
              <w:fldChar w:fldCharType="separate"/>
            </w:r>
            <w:r>
              <w:rPr>
                <w:webHidden/>
              </w:rPr>
              <w:t>127</w:t>
            </w:r>
            <w:r>
              <w:rPr>
                <w:webHidden/>
              </w:rPr>
              <w:fldChar w:fldCharType="end"/>
            </w:r>
          </w:hyperlink>
        </w:p>
        <w:p w14:paraId="5662EC7C" w14:textId="0D3660C1"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70" w:history="1">
            <w:r w:rsidRPr="00FF53A7">
              <w:rPr>
                <w:rStyle w:val="a9"/>
                <w:rFonts w:eastAsia="Calibri"/>
              </w:rPr>
              <w:t>8. ОХРАНА ОКРУЖАЮЩЕЙ СРЕДЫ</w:t>
            </w:r>
            <w:r>
              <w:rPr>
                <w:webHidden/>
              </w:rPr>
              <w:tab/>
            </w:r>
            <w:r>
              <w:rPr>
                <w:webHidden/>
              </w:rPr>
              <w:fldChar w:fldCharType="begin"/>
            </w:r>
            <w:r>
              <w:rPr>
                <w:webHidden/>
              </w:rPr>
              <w:instrText xml:space="preserve"> PAGEREF _Toc185327670 \h </w:instrText>
            </w:r>
            <w:r>
              <w:rPr>
                <w:webHidden/>
              </w:rPr>
            </w:r>
            <w:r>
              <w:rPr>
                <w:webHidden/>
              </w:rPr>
              <w:fldChar w:fldCharType="separate"/>
            </w:r>
            <w:r>
              <w:rPr>
                <w:webHidden/>
              </w:rPr>
              <w:t>127</w:t>
            </w:r>
            <w:r>
              <w:rPr>
                <w:webHidden/>
              </w:rPr>
              <w:fldChar w:fldCharType="end"/>
            </w:r>
          </w:hyperlink>
        </w:p>
        <w:p w14:paraId="2C172C50" w14:textId="2CB90F25"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71" w:history="1">
            <w:r w:rsidRPr="00FF53A7">
              <w:rPr>
                <w:rStyle w:val="a9"/>
                <w:rFonts w:eastAsia="Calibri"/>
              </w:rPr>
              <w:t>9. ЗАКЛЮЧЕНИЕ</w:t>
            </w:r>
            <w:r>
              <w:rPr>
                <w:webHidden/>
              </w:rPr>
              <w:tab/>
            </w:r>
            <w:r>
              <w:rPr>
                <w:webHidden/>
              </w:rPr>
              <w:fldChar w:fldCharType="begin"/>
            </w:r>
            <w:r>
              <w:rPr>
                <w:webHidden/>
              </w:rPr>
              <w:instrText xml:space="preserve"> PAGEREF _Toc185327671 \h </w:instrText>
            </w:r>
            <w:r>
              <w:rPr>
                <w:webHidden/>
              </w:rPr>
            </w:r>
            <w:r>
              <w:rPr>
                <w:webHidden/>
              </w:rPr>
              <w:fldChar w:fldCharType="separate"/>
            </w:r>
            <w:r>
              <w:rPr>
                <w:webHidden/>
              </w:rPr>
              <w:t>130</w:t>
            </w:r>
            <w:r>
              <w:rPr>
                <w:webHidden/>
              </w:rPr>
              <w:fldChar w:fldCharType="end"/>
            </w:r>
          </w:hyperlink>
        </w:p>
        <w:p w14:paraId="100BB5AF" w14:textId="4E35E861"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72" w:history="1">
            <w:r w:rsidRPr="00FF53A7">
              <w:rPr>
                <w:rStyle w:val="a9"/>
                <w:rFonts w:eastAsia="Calibri"/>
              </w:rPr>
              <w:t>ПРИЛОЖЕНИЯ</w:t>
            </w:r>
            <w:r>
              <w:rPr>
                <w:webHidden/>
              </w:rPr>
              <w:tab/>
            </w:r>
            <w:r>
              <w:rPr>
                <w:webHidden/>
              </w:rPr>
              <w:fldChar w:fldCharType="begin"/>
            </w:r>
            <w:r>
              <w:rPr>
                <w:webHidden/>
              </w:rPr>
              <w:instrText xml:space="preserve"> PAGEREF _Toc185327672 \h </w:instrText>
            </w:r>
            <w:r>
              <w:rPr>
                <w:webHidden/>
              </w:rPr>
            </w:r>
            <w:r>
              <w:rPr>
                <w:webHidden/>
              </w:rPr>
              <w:fldChar w:fldCharType="separate"/>
            </w:r>
            <w:r>
              <w:rPr>
                <w:webHidden/>
              </w:rPr>
              <w:t>131</w:t>
            </w:r>
            <w:r>
              <w:rPr>
                <w:webHidden/>
              </w:rPr>
              <w:fldChar w:fldCharType="end"/>
            </w:r>
          </w:hyperlink>
        </w:p>
        <w:p w14:paraId="2C45AC07" w14:textId="221BCD75"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73" w:history="1">
            <w:r w:rsidRPr="00FF53A7">
              <w:rPr>
                <w:rStyle w:val="a9"/>
                <w:rFonts w:eastAsia="Calibri"/>
              </w:rPr>
              <w:t>Приложение 1</w:t>
            </w:r>
            <w:r>
              <w:rPr>
                <w:webHidden/>
              </w:rPr>
              <w:tab/>
            </w:r>
            <w:r>
              <w:rPr>
                <w:webHidden/>
              </w:rPr>
              <w:fldChar w:fldCharType="begin"/>
            </w:r>
            <w:r>
              <w:rPr>
                <w:webHidden/>
              </w:rPr>
              <w:instrText xml:space="preserve"> PAGEREF _Toc185327673 \h </w:instrText>
            </w:r>
            <w:r>
              <w:rPr>
                <w:webHidden/>
              </w:rPr>
            </w:r>
            <w:r>
              <w:rPr>
                <w:webHidden/>
              </w:rPr>
              <w:fldChar w:fldCharType="separate"/>
            </w:r>
            <w:r>
              <w:rPr>
                <w:webHidden/>
              </w:rPr>
              <w:t>132</w:t>
            </w:r>
            <w:r>
              <w:rPr>
                <w:webHidden/>
              </w:rPr>
              <w:fldChar w:fldCharType="end"/>
            </w:r>
          </w:hyperlink>
        </w:p>
        <w:p w14:paraId="07E55DE4" w14:textId="4C33A948" w:rsidR="00B53518" w:rsidRDefault="00B53518">
          <w:pPr>
            <w:pStyle w:val="1f1"/>
            <w:rPr>
              <w:rFonts w:asciiTheme="minorHAnsi" w:eastAsiaTheme="minorEastAsia" w:hAnsiTheme="minorHAnsi" w:cstheme="minorBidi"/>
              <w:caps w:val="0"/>
              <w:sz w:val="22"/>
              <w:szCs w:val="22"/>
              <w:lang w:eastAsia="ru-RU"/>
              <w14:ligatures w14:val="standardContextual"/>
            </w:rPr>
          </w:pPr>
          <w:hyperlink w:anchor="_Toc185327674" w:history="1">
            <w:r w:rsidRPr="00FF53A7">
              <w:rPr>
                <w:rStyle w:val="a9"/>
                <w:rFonts w:eastAsia="Calibri"/>
              </w:rPr>
              <w:t>Приложение 2</w:t>
            </w:r>
            <w:r>
              <w:rPr>
                <w:webHidden/>
              </w:rPr>
              <w:tab/>
            </w:r>
            <w:r>
              <w:rPr>
                <w:webHidden/>
              </w:rPr>
              <w:fldChar w:fldCharType="begin"/>
            </w:r>
            <w:r>
              <w:rPr>
                <w:webHidden/>
              </w:rPr>
              <w:instrText xml:space="preserve"> PAGEREF _Toc185327674 \h </w:instrText>
            </w:r>
            <w:r>
              <w:rPr>
                <w:webHidden/>
              </w:rPr>
            </w:r>
            <w:r>
              <w:rPr>
                <w:webHidden/>
              </w:rPr>
              <w:fldChar w:fldCharType="separate"/>
            </w:r>
            <w:r>
              <w:rPr>
                <w:webHidden/>
              </w:rPr>
              <w:t>133</w:t>
            </w:r>
            <w:r>
              <w:rPr>
                <w:webHidden/>
              </w:rPr>
              <w:fldChar w:fldCharType="end"/>
            </w:r>
          </w:hyperlink>
        </w:p>
        <w:p w14:paraId="58E06ED9" w14:textId="054FA309" w:rsidR="006C05C3" w:rsidRPr="005A61E0" w:rsidRDefault="00960F4A" w:rsidP="00CB4BA6">
          <w:r w:rsidRPr="00323E8C">
            <w:rPr>
              <w:rFonts w:ascii="Times New Roman" w:hAnsi="Times New Roman" w:cs="Times New Roman"/>
              <w:b/>
              <w:bCs/>
              <w:sz w:val="24"/>
              <w:szCs w:val="24"/>
            </w:rPr>
            <w:fldChar w:fldCharType="end"/>
          </w:r>
        </w:p>
      </w:sdtContent>
    </w:sdt>
    <w:bookmarkEnd w:id="5" w:displacedByCustomXml="prev"/>
    <w:p w14:paraId="1520FD1A" w14:textId="77777777" w:rsidR="006C05C3" w:rsidRPr="008B41F1" w:rsidRDefault="006C05C3" w:rsidP="006C05C3">
      <w:pPr>
        <w:pStyle w:val="1a"/>
        <w:spacing w:before="0" w:after="0"/>
        <w:jc w:val="center"/>
        <w:rPr>
          <w:rFonts w:ascii="Times New Roman" w:hAnsi="Times New Roman" w:cs="Times New Roman"/>
          <w:sz w:val="22"/>
          <w:szCs w:val="22"/>
        </w:rPr>
      </w:pPr>
      <w:bookmarkStart w:id="6" w:name="_Toc185327606"/>
      <w:r w:rsidRPr="008B41F1">
        <w:rPr>
          <w:rFonts w:ascii="Times New Roman" w:hAnsi="Times New Roman" w:cs="Times New Roman"/>
          <w:sz w:val="22"/>
          <w:szCs w:val="22"/>
        </w:rPr>
        <w:lastRenderedPageBreak/>
        <w:t>ВВЕДЕНИЕ</w:t>
      </w:r>
      <w:bookmarkEnd w:id="6"/>
    </w:p>
    <w:p w14:paraId="03F69DF3" w14:textId="484DE9EC" w:rsidR="00880AEB" w:rsidRDefault="00880AEB" w:rsidP="003462B4">
      <w:pPr>
        <w:spacing w:after="0" w:line="240" w:lineRule="auto"/>
        <w:jc w:val="both"/>
        <w:rPr>
          <w:rFonts w:ascii="Times New Roman" w:hAnsi="Times New Roman" w:cs="Times New Roman"/>
          <w:sz w:val="24"/>
          <w:szCs w:val="24"/>
        </w:rPr>
      </w:pPr>
    </w:p>
    <w:p w14:paraId="27162C00" w14:textId="72111968" w:rsidR="00880AEB" w:rsidRDefault="00880AEB" w:rsidP="00880AEB">
      <w:pPr>
        <w:spacing w:after="0" w:line="240" w:lineRule="auto"/>
        <w:ind w:firstLine="851"/>
        <w:jc w:val="both"/>
        <w:rPr>
          <w:rFonts w:ascii="Times New Roman" w:hAnsi="Times New Roman"/>
          <w:sz w:val="24"/>
          <w:szCs w:val="24"/>
        </w:rPr>
      </w:pPr>
      <w:r>
        <w:rPr>
          <w:rFonts w:ascii="Times New Roman" w:hAnsi="Times New Roman" w:cs="Times New Roman"/>
          <w:sz w:val="24"/>
          <w:szCs w:val="24"/>
        </w:rPr>
        <w:t>Проект</w:t>
      </w:r>
      <w:r w:rsidR="003462B4">
        <w:rPr>
          <w:rFonts w:ascii="Times New Roman" w:hAnsi="Times New Roman" w:cs="Times New Roman"/>
          <w:sz w:val="24"/>
          <w:szCs w:val="24"/>
        </w:rPr>
        <w:t xml:space="preserve"> </w:t>
      </w:r>
      <w:r w:rsidRPr="002C251C">
        <w:rPr>
          <w:rFonts w:ascii="Times New Roman" w:hAnsi="Times New Roman" w:cs="Times New Roman"/>
          <w:sz w:val="24"/>
          <w:szCs w:val="24"/>
        </w:rPr>
        <w:t>генеральн</w:t>
      </w:r>
      <w:r w:rsidR="003462B4">
        <w:rPr>
          <w:rFonts w:ascii="Times New Roman" w:hAnsi="Times New Roman" w:cs="Times New Roman"/>
          <w:sz w:val="24"/>
          <w:szCs w:val="24"/>
        </w:rPr>
        <w:t>ого</w:t>
      </w:r>
      <w:r w:rsidRPr="002C251C">
        <w:rPr>
          <w:rFonts w:ascii="Times New Roman" w:hAnsi="Times New Roman" w:cs="Times New Roman"/>
          <w:sz w:val="24"/>
          <w:szCs w:val="24"/>
        </w:rPr>
        <w:t xml:space="preserve"> план</w:t>
      </w:r>
      <w:r w:rsidR="003462B4">
        <w:rPr>
          <w:rFonts w:ascii="Times New Roman" w:hAnsi="Times New Roman" w:cs="Times New Roman"/>
          <w:sz w:val="24"/>
          <w:szCs w:val="24"/>
        </w:rPr>
        <w:t>а</w:t>
      </w:r>
      <w:r w:rsidRPr="002C251C">
        <w:rPr>
          <w:rFonts w:ascii="Times New Roman" w:hAnsi="Times New Roman" w:cs="Times New Roman"/>
          <w:sz w:val="24"/>
          <w:szCs w:val="24"/>
        </w:rPr>
        <w:t xml:space="preserve"> </w:t>
      </w:r>
      <w:proofErr w:type="spellStart"/>
      <w:r w:rsidRPr="002C251C">
        <w:rPr>
          <w:rFonts w:ascii="Times New Roman" w:hAnsi="Times New Roman" w:cs="Times New Roman"/>
          <w:color w:val="000000" w:themeColor="text1"/>
          <w:sz w:val="24"/>
          <w:szCs w:val="24"/>
        </w:rPr>
        <w:t>Семёновщинского</w:t>
      </w:r>
      <w:proofErr w:type="spellEnd"/>
      <w:r w:rsidRPr="002C251C">
        <w:rPr>
          <w:rFonts w:ascii="Times New Roman" w:hAnsi="Times New Roman" w:cs="Times New Roman"/>
          <w:color w:val="000000" w:themeColor="text1"/>
          <w:sz w:val="24"/>
          <w:szCs w:val="24"/>
        </w:rPr>
        <w:t xml:space="preserve"> сельского поселения</w:t>
      </w:r>
      <w:r w:rsidRPr="002C251C">
        <w:rPr>
          <w:rFonts w:ascii="Times New Roman" w:hAnsi="Times New Roman" w:cs="Times New Roman"/>
          <w:sz w:val="24"/>
          <w:szCs w:val="24"/>
        </w:rPr>
        <w:t xml:space="preserve"> (далее – проект) подготовлен на основании муниципального контракта № 26-06/2024/ТП</w:t>
      </w:r>
      <w:r w:rsidRPr="002C251C">
        <w:rPr>
          <w:rFonts w:ascii="Times New Roman" w:hAnsi="Times New Roman" w:cs="Times New Roman"/>
          <w:color w:val="000000" w:themeColor="text1"/>
          <w:sz w:val="24"/>
          <w:szCs w:val="24"/>
        </w:rPr>
        <w:t xml:space="preserve"> от 26.06.2024 </w:t>
      </w:r>
      <w:proofErr w:type="spellStart"/>
      <w:r w:rsidRPr="002C251C">
        <w:rPr>
          <w:rFonts w:ascii="Times New Roman" w:hAnsi="Times New Roman" w:cs="Times New Roman"/>
          <w:color w:val="000000" w:themeColor="text1"/>
          <w:sz w:val="24"/>
          <w:szCs w:val="24"/>
        </w:rPr>
        <w:t>г</w:t>
      </w:r>
      <w:r w:rsidRPr="002C251C">
        <w:rPr>
          <w:rFonts w:ascii="Times New Roman" w:hAnsi="Times New Roman" w:cs="Times New Roman"/>
          <w:sz w:val="24"/>
          <w:szCs w:val="24"/>
        </w:rPr>
        <w:t>.на</w:t>
      </w:r>
      <w:proofErr w:type="spellEnd"/>
      <w:r w:rsidRPr="002C251C">
        <w:rPr>
          <w:rFonts w:ascii="Times New Roman" w:hAnsi="Times New Roman" w:cs="Times New Roman"/>
          <w:sz w:val="24"/>
          <w:szCs w:val="24"/>
        </w:rPr>
        <w:t xml:space="preserve"> выполнение работ </w:t>
      </w:r>
      <w:r w:rsidR="003462B4">
        <w:rPr>
          <w:rFonts w:ascii="Times New Roman" w:hAnsi="Times New Roman" w:cs="Times New Roman"/>
          <w:sz w:val="24"/>
          <w:szCs w:val="24"/>
        </w:rPr>
        <w:t xml:space="preserve">разработке </w:t>
      </w:r>
      <w:r w:rsidRPr="002C251C">
        <w:rPr>
          <w:rFonts w:ascii="Times New Roman" w:hAnsi="Times New Roman" w:cs="Times New Roman"/>
          <w:sz w:val="24"/>
          <w:szCs w:val="24"/>
        </w:rPr>
        <w:t>генеральн</w:t>
      </w:r>
      <w:r w:rsidR="003462B4">
        <w:rPr>
          <w:rFonts w:ascii="Times New Roman" w:hAnsi="Times New Roman" w:cs="Times New Roman"/>
          <w:sz w:val="24"/>
          <w:szCs w:val="24"/>
        </w:rPr>
        <w:t>ого</w:t>
      </w:r>
      <w:r w:rsidRPr="002C251C">
        <w:rPr>
          <w:rFonts w:ascii="Times New Roman" w:hAnsi="Times New Roman" w:cs="Times New Roman"/>
          <w:sz w:val="24"/>
          <w:szCs w:val="24"/>
        </w:rPr>
        <w:t xml:space="preserve"> план</w:t>
      </w:r>
      <w:r w:rsidR="003462B4">
        <w:rPr>
          <w:rFonts w:ascii="Times New Roman" w:hAnsi="Times New Roman" w:cs="Times New Roman"/>
          <w:sz w:val="24"/>
          <w:szCs w:val="24"/>
        </w:rPr>
        <w:t>а</w:t>
      </w:r>
      <w:r w:rsidRPr="002C251C">
        <w:rPr>
          <w:rFonts w:ascii="Times New Roman" w:hAnsi="Times New Roman" w:cs="Times New Roman"/>
          <w:sz w:val="24"/>
          <w:szCs w:val="24"/>
        </w:rPr>
        <w:t>, заключённого между Ад</w:t>
      </w:r>
      <w:r w:rsidR="002C251C" w:rsidRPr="002C251C">
        <w:rPr>
          <w:rFonts w:ascii="Times New Roman" w:hAnsi="Times New Roman" w:cs="Times New Roman"/>
          <w:sz w:val="24"/>
          <w:szCs w:val="24"/>
        </w:rPr>
        <w:t xml:space="preserve">министрацией </w:t>
      </w:r>
      <w:proofErr w:type="spellStart"/>
      <w:r w:rsidR="002C251C" w:rsidRPr="002C251C">
        <w:rPr>
          <w:rFonts w:ascii="Times New Roman" w:hAnsi="Times New Roman" w:cs="Times New Roman"/>
          <w:color w:val="000000" w:themeColor="text1"/>
          <w:sz w:val="24"/>
          <w:szCs w:val="24"/>
        </w:rPr>
        <w:t>Семёновщинского</w:t>
      </w:r>
      <w:proofErr w:type="spellEnd"/>
      <w:r w:rsidR="002C251C" w:rsidRPr="002C251C">
        <w:rPr>
          <w:rFonts w:ascii="Times New Roman" w:hAnsi="Times New Roman" w:cs="Times New Roman"/>
          <w:color w:val="000000" w:themeColor="text1"/>
          <w:sz w:val="24"/>
          <w:szCs w:val="24"/>
        </w:rPr>
        <w:t xml:space="preserve"> сельского поселения</w:t>
      </w:r>
      <w:r w:rsidR="002C251C" w:rsidRPr="002C251C">
        <w:rPr>
          <w:rFonts w:ascii="Times New Roman" w:hAnsi="Times New Roman" w:cs="Times New Roman"/>
          <w:sz w:val="24"/>
          <w:szCs w:val="24"/>
        </w:rPr>
        <w:t xml:space="preserve"> </w:t>
      </w:r>
      <w:r w:rsidRPr="002C251C">
        <w:rPr>
          <w:rFonts w:ascii="Times New Roman" w:hAnsi="Times New Roman" w:cs="Times New Roman"/>
          <w:sz w:val="24"/>
          <w:szCs w:val="24"/>
        </w:rPr>
        <w:t>и государственным</w:t>
      </w:r>
      <w:r>
        <w:rPr>
          <w:rFonts w:ascii="Times New Roman" w:hAnsi="Times New Roman" w:cs="Times New Roman"/>
          <w:sz w:val="24"/>
          <w:szCs w:val="24"/>
        </w:rPr>
        <w:t xml:space="preserve">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w:t>
      </w:r>
      <w:r w:rsidRPr="00C27635">
        <w:rPr>
          <w:rFonts w:ascii="Times New Roman" w:hAnsi="Times New Roman"/>
          <w:sz w:val="24"/>
          <w:szCs w:val="24"/>
        </w:rPr>
        <w:t xml:space="preserve"> </w:t>
      </w:r>
    </w:p>
    <w:p w14:paraId="18A2C2BC" w14:textId="77777777" w:rsidR="00880AEB" w:rsidRPr="00217456" w:rsidRDefault="00880AEB" w:rsidP="00880AEB">
      <w:pPr>
        <w:widowControl w:val="0"/>
        <w:numPr>
          <w:ilvl w:val="0"/>
          <w:numId w:val="1"/>
        </w:numPr>
        <w:shd w:val="clear" w:color="auto" w:fill="FFFFFF"/>
        <w:tabs>
          <w:tab w:val="clear" w:pos="-513"/>
          <w:tab w:val="num" w:pos="-655"/>
        </w:tabs>
        <w:suppressAutoHyphens/>
        <w:autoSpaceDE w:val="0"/>
        <w:spacing w:after="0" w:line="240" w:lineRule="auto"/>
        <w:ind w:left="0" w:firstLine="851"/>
        <w:jc w:val="both"/>
        <w:rPr>
          <w:rFonts w:ascii="Times New Roman" w:hAnsi="Times New Roman" w:cs="Times New Roman"/>
          <w:sz w:val="24"/>
          <w:szCs w:val="24"/>
        </w:rPr>
      </w:pPr>
      <w:r w:rsidRPr="00217456">
        <w:rPr>
          <w:rFonts w:ascii="Times New Roman" w:hAnsi="Times New Roman"/>
          <w:sz w:val="24"/>
          <w:szCs w:val="24"/>
        </w:rPr>
        <w:t>В соответствии со статьей 23 Градостроительного кодекса Российской Федерации к</w:t>
      </w:r>
      <w:r w:rsidRPr="00217456">
        <w:rPr>
          <w:rFonts w:ascii="Times New Roman" w:hAnsi="Times New Roman" w:cs="Times New Roman"/>
          <w:sz w:val="24"/>
          <w:szCs w:val="24"/>
        </w:rPr>
        <w:t xml:space="preserve"> генеральному плану прилагаются материалы по его обоснованию в текстовой форме.</w:t>
      </w:r>
    </w:p>
    <w:p w14:paraId="37156BC2"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Материалы по обоснованию генерального плана в текстовой форме содержат:</w:t>
      </w:r>
    </w:p>
    <w:p w14:paraId="4BD3B390"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1) сведения об утвержденных документах стратегического планирования, указанных в </w:t>
      </w:r>
      <w:hyperlink r:id="rId8" w:anchor="dst3233" w:history="1">
        <w:r w:rsidRPr="00217456">
          <w:rPr>
            <w:rFonts w:ascii="Times New Roman" w:hAnsi="Times New Roman" w:cs="Times New Roman"/>
            <w:sz w:val="24"/>
            <w:szCs w:val="24"/>
          </w:rPr>
          <w:t>части 5.2 статьи 9</w:t>
        </w:r>
      </w:hyperlink>
      <w:r w:rsidRPr="00217456">
        <w:rPr>
          <w:rFonts w:ascii="Times New Roman" w:hAnsi="Times New Roman" w:cs="Times New Roman"/>
          <w:sz w:val="24"/>
          <w:szCs w:val="24"/>
        </w:rPr>
        <w:t> </w:t>
      </w:r>
      <w:r w:rsidRPr="00217456">
        <w:rPr>
          <w:rFonts w:ascii="Times New Roman" w:hAnsi="Times New Roman"/>
          <w:sz w:val="24"/>
          <w:szCs w:val="24"/>
        </w:rPr>
        <w:t>Градостроительного кодекса Российской Федерации</w:t>
      </w:r>
      <w:r w:rsidRPr="00217456">
        <w:rPr>
          <w:rFonts w:ascii="Times New Roman" w:hAnsi="Times New Roman" w:cs="Times New Roman"/>
          <w:sz w:val="24"/>
          <w:szCs w:val="24"/>
        </w:rPr>
        <w:t>,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139C7D19"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7577DD21"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14:paraId="126B2BE9"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48032EE"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52EB186"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6) перечень и характеристику основных факторов риска возникновения чрезвычайных ситуаций природного и техногенного характера;</w:t>
      </w:r>
    </w:p>
    <w:p w14:paraId="5B5D2C15"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207109A2" w14:textId="77777777"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B8B43D3" w14:textId="63F1F381" w:rsidR="00880AEB" w:rsidRPr="00217456" w:rsidRDefault="00880AEB" w:rsidP="00880AEB">
      <w:pPr>
        <w:pStyle w:val="aa"/>
        <w:numPr>
          <w:ilvl w:val="0"/>
          <w:numId w:val="1"/>
        </w:numPr>
        <w:shd w:val="clear" w:color="auto" w:fill="FFFFFF"/>
        <w:tabs>
          <w:tab w:val="clear" w:pos="-513"/>
          <w:tab w:val="num" w:pos="-655"/>
        </w:tabs>
        <w:spacing w:after="0" w:line="240" w:lineRule="auto"/>
        <w:ind w:left="0" w:firstLine="851"/>
        <w:jc w:val="both"/>
        <w:rPr>
          <w:rFonts w:ascii="Times New Roman" w:hAnsi="Times New Roman" w:cs="Times New Roman"/>
          <w:sz w:val="24"/>
          <w:szCs w:val="24"/>
        </w:rPr>
      </w:pPr>
      <w:r w:rsidRPr="00217456">
        <w:rPr>
          <w:rFonts w:ascii="Times New Roman" w:hAnsi="Times New Roman" w:cs="Times New Roman"/>
          <w:sz w:val="24"/>
          <w:szCs w:val="24"/>
        </w:rPr>
        <w:t>Проект генеральн</w:t>
      </w:r>
      <w:r w:rsidR="003462B4">
        <w:rPr>
          <w:rFonts w:ascii="Times New Roman" w:hAnsi="Times New Roman" w:cs="Times New Roman"/>
          <w:sz w:val="24"/>
          <w:szCs w:val="24"/>
        </w:rPr>
        <w:t>ого</w:t>
      </w:r>
      <w:r w:rsidRPr="00217456">
        <w:rPr>
          <w:rFonts w:ascii="Times New Roman" w:hAnsi="Times New Roman" w:cs="Times New Roman"/>
          <w:sz w:val="24"/>
          <w:szCs w:val="24"/>
        </w:rPr>
        <w:t xml:space="preserve"> план</w:t>
      </w:r>
      <w:r w:rsidR="003462B4">
        <w:rPr>
          <w:rFonts w:ascii="Times New Roman" w:hAnsi="Times New Roman" w:cs="Times New Roman"/>
          <w:sz w:val="24"/>
          <w:szCs w:val="24"/>
        </w:rPr>
        <w:t>а</w:t>
      </w:r>
      <w:r w:rsidRPr="00217456">
        <w:rPr>
          <w:rFonts w:ascii="Times New Roman" w:hAnsi="Times New Roman" w:cs="Times New Roman"/>
          <w:sz w:val="24"/>
          <w:szCs w:val="24"/>
        </w:rPr>
        <w:t xml:space="preserve"> подготовлен в соответствии с Градостроительным кодексом Российской Федерации,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методическими рекомендации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26.05.2011 № 244 и иными нормативными правовыми актами.</w:t>
      </w:r>
    </w:p>
    <w:p w14:paraId="18B5C36E" w14:textId="617C0B77" w:rsidR="00880AEB" w:rsidRPr="006068C0" w:rsidRDefault="00880AEB" w:rsidP="00880AEB">
      <w:pPr>
        <w:widowControl w:val="0"/>
        <w:numPr>
          <w:ilvl w:val="0"/>
          <w:numId w:val="1"/>
        </w:numPr>
        <w:tabs>
          <w:tab w:val="clear" w:pos="-513"/>
          <w:tab w:val="num" w:pos="-655"/>
        </w:tabs>
        <w:suppressAutoHyphens/>
        <w:autoSpaceDE w:val="0"/>
        <w:spacing w:after="0" w:line="240" w:lineRule="auto"/>
        <w:ind w:left="0" w:firstLine="851"/>
        <w:jc w:val="both"/>
        <w:rPr>
          <w:rFonts w:ascii="Times New Roman" w:hAnsi="Times New Roman"/>
          <w:color w:val="000000" w:themeColor="text1"/>
          <w:sz w:val="24"/>
          <w:szCs w:val="24"/>
        </w:rPr>
      </w:pPr>
      <w:r w:rsidRPr="006068C0">
        <w:rPr>
          <w:rFonts w:ascii="Times New Roman" w:hAnsi="Times New Roman"/>
          <w:sz w:val="24"/>
          <w:szCs w:val="24"/>
        </w:rPr>
        <w:t>Генеральный план разраб</w:t>
      </w:r>
      <w:r w:rsidR="003462B4">
        <w:rPr>
          <w:rFonts w:ascii="Times New Roman" w:hAnsi="Times New Roman"/>
          <w:sz w:val="24"/>
          <w:szCs w:val="24"/>
        </w:rPr>
        <w:t>атывается</w:t>
      </w:r>
      <w:r w:rsidRPr="006068C0">
        <w:rPr>
          <w:rFonts w:ascii="Times New Roman" w:hAnsi="Times New Roman"/>
          <w:sz w:val="24"/>
          <w:szCs w:val="24"/>
        </w:rPr>
        <w:t xml:space="preserve"> на период до </w:t>
      </w:r>
      <w:r w:rsidRPr="006068C0">
        <w:rPr>
          <w:rFonts w:ascii="Times New Roman" w:hAnsi="Times New Roman"/>
          <w:color w:val="000000" w:themeColor="text1"/>
          <w:sz w:val="24"/>
          <w:szCs w:val="24"/>
        </w:rPr>
        <w:t>20</w:t>
      </w:r>
      <w:r w:rsidR="003462B4">
        <w:rPr>
          <w:rFonts w:ascii="Times New Roman" w:hAnsi="Times New Roman"/>
          <w:color w:val="000000" w:themeColor="text1"/>
          <w:sz w:val="24"/>
          <w:szCs w:val="24"/>
        </w:rPr>
        <w:t>44</w:t>
      </w:r>
      <w:r w:rsidRPr="006068C0">
        <w:rPr>
          <w:rFonts w:ascii="Times New Roman" w:hAnsi="Times New Roman"/>
          <w:color w:val="000000" w:themeColor="text1"/>
          <w:sz w:val="24"/>
          <w:szCs w:val="24"/>
        </w:rPr>
        <w:t xml:space="preserve"> года (20 лет).</w:t>
      </w:r>
    </w:p>
    <w:p w14:paraId="10171B45" w14:textId="71367D71" w:rsidR="00880AEB" w:rsidRPr="002C251C" w:rsidRDefault="00880AEB" w:rsidP="00880AEB">
      <w:pPr>
        <w:widowControl w:val="0"/>
        <w:numPr>
          <w:ilvl w:val="0"/>
          <w:numId w:val="1"/>
        </w:numPr>
        <w:tabs>
          <w:tab w:val="clear" w:pos="-513"/>
          <w:tab w:val="num" w:pos="-655"/>
          <w:tab w:val="num" w:pos="0"/>
        </w:tabs>
        <w:suppressAutoHyphens/>
        <w:autoSpaceDE w:val="0"/>
        <w:spacing w:after="0" w:line="240" w:lineRule="auto"/>
        <w:ind w:left="0" w:firstLine="851"/>
        <w:jc w:val="both"/>
        <w:rPr>
          <w:rFonts w:ascii="Times New Roman" w:hAnsi="Times New Roman"/>
          <w:sz w:val="24"/>
          <w:szCs w:val="24"/>
        </w:rPr>
      </w:pPr>
      <w:r w:rsidRPr="006068C0">
        <w:rPr>
          <w:rFonts w:ascii="Times New Roman" w:hAnsi="Times New Roman"/>
          <w:sz w:val="24"/>
          <w:szCs w:val="24"/>
        </w:rPr>
        <w:t xml:space="preserve">В генеральном </w:t>
      </w:r>
      <w:r w:rsidRPr="002C251C">
        <w:rPr>
          <w:rFonts w:ascii="Times New Roman" w:hAnsi="Times New Roman"/>
          <w:sz w:val="24"/>
          <w:szCs w:val="24"/>
        </w:rPr>
        <w:t>план</w:t>
      </w:r>
      <w:r w:rsidR="002C251C" w:rsidRPr="002C251C">
        <w:rPr>
          <w:rFonts w:ascii="Times New Roman" w:hAnsi="Times New Roman"/>
          <w:sz w:val="24"/>
          <w:szCs w:val="24"/>
        </w:rPr>
        <w:t xml:space="preserve">е </w:t>
      </w:r>
      <w:proofErr w:type="spellStart"/>
      <w:r w:rsidR="002C251C" w:rsidRPr="002C251C">
        <w:rPr>
          <w:rFonts w:ascii="Times New Roman" w:hAnsi="Times New Roman" w:cs="Times New Roman"/>
          <w:color w:val="000000" w:themeColor="text1"/>
          <w:sz w:val="24"/>
          <w:szCs w:val="24"/>
        </w:rPr>
        <w:t>Семёновщинского</w:t>
      </w:r>
      <w:proofErr w:type="spellEnd"/>
      <w:r w:rsidR="002C251C" w:rsidRPr="002C251C">
        <w:rPr>
          <w:rFonts w:ascii="Times New Roman" w:hAnsi="Times New Roman" w:cs="Times New Roman"/>
          <w:color w:val="000000" w:themeColor="text1"/>
          <w:sz w:val="24"/>
          <w:szCs w:val="24"/>
        </w:rPr>
        <w:t xml:space="preserve"> сельского поселения</w:t>
      </w:r>
      <w:r w:rsidRPr="002C251C">
        <w:rPr>
          <w:rFonts w:ascii="Times New Roman" w:hAnsi="Times New Roman"/>
          <w:sz w:val="24"/>
          <w:szCs w:val="24"/>
        </w:rPr>
        <w:t xml:space="preserve"> не применяются положения статьи 23 Градостроительного кодекса Российской Федерации в части пункта 4 части 8, в связи с тем, что на территории </w:t>
      </w:r>
      <w:proofErr w:type="spellStart"/>
      <w:r w:rsidR="002C251C" w:rsidRPr="002C251C">
        <w:rPr>
          <w:rFonts w:ascii="Times New Roman" w:hAnsi="Times New Roman" w:cs="Times New Roman"/>
          <w:color w:val="000000" w:themeColor="text1"/>
          <w:sz w:val="24"/>
          <w:szCs w:val="24"/>
        </w:rPr>
        <w:t>Семёновщинского</w:t>
      </w:r>
      <w:proofErr w:type="spellEnd"/>
      <w:r w:rsidR="002C251C" w:rsidRPr="002C251C">
        <w:rPr>
          <w:rFonts w:ascii="Times New Roman" w:hAnsi="Times New Roman" w:cs="Times New Roman"/>
          <w:color w:val="000000" w:themeColor="text1"/>
          <w:sz w:val="24"/>
          <w:szCs w:val="24"/>
        </w:rPr>
        <w:t xml:space="preserve"> сельского поселения</w:t>
      </w:r>
      <w:r w:rsidRPr="002C251C">
        <w:rPr>
          <w:rFonts w:ascii="Times New Roman" w:hAnsi="Times New Roman"/>
          <w:sz w:val="24"/>
          <w:szCs w:val="24"/>
        </w:rPr>
        <w:t xml:space="preserve"> особые экономические зоны отсутствуют.</w:t>
      </w:r>
    </w:p>
    <w:p w14:paraId="617DE468" w14:textId="2C2F3370" w:rsidR="00880AEB" w:rsidRPr="002C251C" w:rsidRDefault="00880AEB" w:rsidP="00880AEB">
      <w:pPr>
        <w:widowControl w:val="0"/>
        <w:numPr>
          <w:ilvl w:val="0"/>
          <w:numId w:val="1"/>
        </w:numPr>
        <w:tabs>
          <w:tab w:val="clear" w:pos="-513"/>
          <w:tab w:val="num" w:pos="-655"/>
          <w:tab w:val="num" w:pos="0"/>
        </w:tabs>
        <w:suppressAutoHyphens/>
        <w:autoSpaceDE w:val="0"/>
        <w:spacing w:after="0" w:line="240" w:lineRule="auto"/>
        <w:ind w:left="0" w:firstLine="851"/>
        <w:jc w:val="both"/>
        <w:rPr>
          <w:rFonts w:ascii="Times New Roman" w:hAnsi="Times New Roman"/>
          <w:sz w:val="24"/>
          <w:szCs w:val="24"/>
        </w:rPr>
      </w:pPr>
      <w:r w:rsidRPr="006068C0">
        <w:rPr>
          <w:rFonts w:ascii="Times New Roman" w:hAnsi="Times New Roman"/>
          <w:sz w:val="24"/>
          <w:szCs w:val="24"/>
        </w:rPr>
        <w:t>В качестве картографической основы для подготовки генерального плана использованы сведения Единого государственного реестра недвижимости (далее – ЕГРН) по состоянию на 202</w:t>
      </w:r>
      <w:r w:rsidR="002C251C">
        <w:rPr>
          <w:rFonts w:ascii="Times New Roman" w:hAnsi="Times New Roman"/>
          <w:sz w:val="24"/>
          <w:szCs w:val="24"/>
        </w:rPr>
        <w:t>4</w:t>
      </w:r>
      <w:r w:rsidRPr="006068C0">
        <w:rPr>
          <w:rFonts w:ascii="Times New Roman" w:hAnsi="Times New Roman"/>
          <w:sz w:val="24"/>
          <w:szCs w:val="24"/>
        </w:rPr>
        <w:t xml:space="preserve"> год, а также материалы, предоставленные </w:t>
      </w:r>
      <w:r w:rsidRPr="002C251C">
        <w:rPr>
          <w:rFonts w:ascii="Times New Roman" w:hAnsi="Times New Roman"/>
          <w:sz w:val="24"/>
          <w:szCs w:val="24"/>
        </w:rPr>
        <w:t xml:space="preserve">Администрацией </w:t>
      </w:r>
      <w:proofErr w:type="spellStart"/>
      <w:r w:rsidR="002C251C" w:rsidRPr="002C251C">
        <w:rPr>
          <w:rFonts w:ascii="Times New Roman" w:hAnsi="Times New Roman" w:cs="Times New Roman"/>
          <w:color w:val="000000" w:themeColor="text1"/>
          <w:sz w:val="24"/>
          <w:szCs w:val="24"/>
        </w:rPr>
        <w:t>Семёновщинского</w:t>
      </w:r>
      <w:proofErr w:type="spellEnd"/>
      <w:r w:rsidR="002C251C" w:rsidRPr="002C251C">
        <w:rPr>
          <w:rFonts w:ascii="Times New Roman" w:hAnsi="Times New Roman" w:cs="Times New Roman"/>
          <w:color w:val="000000" w:themeColor="text1"/>
          <w:sz w:val="24"/>
          <w:szCs w:val="24"/>
        </w:rPr>
        <w:t xml:space="preserve"> сельского поселения.</w:t>
      </w:r>
    </w:p>
    <w:p w14:paraId="35B0486B" w14:textId="3EDC5840" w:rsidR="00880AEB" w:rsidRPr="002C251C" w:rsidRDefault="00880AEB" w:rsidP="00880AEB">
      <w:pPr>
        <w:widowControl w:val="0"/>
        <w:numPr>
          <w:ilvl w:val="0"/>
          <w:numId w:val="1"/>
        </w:numPr>
        <w:tabs>
          <w:tab w:val="clear" w:pos="-513"/>
          <w:tab w:val="num" w:pos="-655"/>
          <w:tab w:val="num" w:pos="0"/>
        </w:tabs>
        <w:suppressAutoHyphens/>
        <w:autoSpaceDE w:val="0"/>
        <w:spacing w:after="0" w:line="240" w:lineRule="auto"/>
        <w:ind w:left="0" w:firstLine="851"/>
        <w:jc w:val="both"/>
        <w:rPr>
          <w:rFonts w:ascii="Times New Roman" w:hAnsi="Times New Roman"/>
          <w:sz w:val="24"/>
          <w:szCs w:val="24"/>
        </w:rPr>
      </w:pPr>
      <w:r w:rsidRPr="006068C0">
        <w:rPr>
          <w:rFonts w:ascii="Times New Roman" w:hAnsi="Times New Roman"/>
          <w:sz w:val="24"/>
          <w:szCs w:val="24"/>
        </w:rPr>
        <w:t xml:space="preserve">При подготовке документов территориального </w:t>
      </w:r>
      <w:r w:rsidRPr="002C251C">
        <w:rPr>
          <w:rFonts w:ascii="Times New Roman" w:hAnsi="Times New Roman"/>
          <w:sz w:val="24"/>
          <w:szCs w:val="24"/>
        </w:rPr>
        <w:t>планирования</w:t>
      </w:r>
      <w:r w:rsidR="002C251C" w:rsidRPr="002C251C">
        <w:rPr>
          <w:rFonts w:ascii="Times New Roman" w:hAnsi="Times New Roman"/>
          <w:sz w:val="24"/>
          <w:szCs w:val="24"/>
        </w:rPr>
        <w:t xml:space="preserve"> </w:t>
      </w:r>
      <w:proofErr w:type="spellStart"/>
      <w:r w:rsidR="002C251C" w:rsidRPr="002C251C">
        <w:rPr>
          <w:rFonts w:ascii="Times New Roman" w:hAnsi="Times New Roman" w:cs="Times New Roman"/>
          <w:color w:val="000000" w:themeColor="text1"/>
          <w:sz w:val="24"/>
          <w:szCs w:val="24"/>
        </w:rPr>
        <w:t>Семёновщинского</w:t>
      </w:r>
      <w:proofErr w:type="spellEnd"/>
      <w:r w:rsidR="002C251C" w:rsidRPr="002C251C">
        <w:rPr>
          <w:rFonts w:ascii="Times New Roman" w:hAnsi="Times New Roman" w:cs="Times New Roman"/>
          <w:color w:val="000000" w:themeColor="text1"/>
          <w:sz w:val="24"/>
          <w:szCs w:val="24"/>
        </w:rPr>
        <w:t xml:space="preserve"> сельского поселения</w:t>
      </w:r>
      <w:r w:rsidRPr="002C251C">
        <w:rPr>
          <w:rFonts w:ascii="Times New Roman" w:hAnsi="Times New Roman"/>
          <w:sz w:val="24"/>
          <w:szCs w:val="24"/>
        </w:rPr>
        <w:t xml:space="preserve"> использовались сведения, имеющиеся в Федеральной государственной информационной системе территориального планирования.</w:t>
      </w:r>
    </w:p>
    <w:p w14:paraId="46D6F428" w14:textId="3B15EDA9" w:rsidR="00880AEB" w:rsidRPr="002C251C" w:rsidRDefault="00880AEB" w:rsidP="00880AEB">
      <w:pPr>
        <w:widowControl w:val="0"/>
        <w:numPr>
          <w:ilvl w:val="0"/>
          <w:numId w:val="1"/>
        </w:numPr>
        <w:tabs>
          <w:tab w:val="clear" w:pos="-513"/>
          <w:tab w:val="num" w:pos="-655"/>
          <w:tab w:val="num" w:pos="0"/>
        </w:tabs>
        <w:suppressAutoHyphens/>
        <w:autoSpaceDE w:val="0"/>
        <w:spacing w:after="0" w:line="240" w:lineRule="auto"/>
        <w:ind w:left="0" w:firstLine="851"/>
        <w:jc w:val="both"/>
        <w:rPr>
          <w:rFonts w:ascii="Times New Roman" w:hAnsi="Times New Roman"/>
          <w:color w:val="FF0000"/>
          <w:sz w:val="24"/>
          <w:szCs w:val="24"/>
        </w:rPr>
      </w:pPr>
      <w:r w:rsidRPr="006068C0">
        <w:rPr>
          <w:rFonts w:ascii="Times New Roman" w:hAnsi="Times New Roman"/>
          <w:sz w:val="24"/>
          <w:szCs w:val="24"/>
        </w:rPr>
        <w:t xml:space="preserve">В основу генерального плана положены данные, предоставленные Администрацией </w:t>
      </w:r>
      <w:proofErr w:type="spellStart"/>
      <w:r w:rsidR="002C251C" w:rsidRPr="002C251C">
        <w:rPr>
          <w:rFonts w:ascii="Times New Roman" w:hAnsi="Times New Roman" w:cs="Times New Roman"/>
          <w:color w:val="000000" w:themeColor="text1"/>
          <w:sz w:val="24"/>
          <w:szCs w:val="24"/>
        </w:rPr>
        <w:t>Семёновщинского</w:t>
      </w:r>
      <w:proofErr w:type="spellEnd"/>
      <w:r w:rsidR="002C251C" w:rsidRPr="002C251C">
        <w:rPr>
          <w:rFonts w:ascii="Times New Roman" w:hAnsi="Times New Roman" w:cs="Times New Roman"/>
          <w:color w:val="000000" w:themeColor="text1"/>
          <w:sz w:val="24"/>
          <w:szCs w:val="24"/>
        </w:rPr>
        <w:t xml:space="preserve"> сельского поселения</w:t>
      </w:r>
      <w:r w:rsidRPr="002C251C">
        <w:rPr>
          <w:rFonts w:ascii="Times New Roman" w:hAnsi="Times New Roman"/>
          <w:sz w:val="24"/>
          <w:szCs w:val="24"/>
        </w:rPr>
        <w:t xml:space="preserve"> в 202</w:t>
      </w:r>
      <w:r w:rsidR="002C251C" w:rsidRPr="002C251C">
        <w:rPr>
          <w:rFonts w:ascii="Times New Roman" w:hAnsi="Times New Roman"/>
          <w:sz w:val="24"/>
          <w:szCs w:val="24"/>
        </w:rPr>
        <w:t>4</w:t>
      </w:r>
      <w:r w:rsidRPr="002C251C">
        <w:rPr>
          <w:rFonts w:ascii="Times New Roman" w:hAnsi="Times New Roman"/>
          <w:sz w:val="24"/>
          <w:szCs w:val="24"/>
        </w:rPr>
        <w:t xml:space="preserve"> году</w:t>
      </w:r>
      <w:r w:rsidRPr="006068C0">
        <w:rPr>
          <w:rFonts w:ascii="Times New Roman" w:hAnsi="Times New Roman"/>
          <w:sz w:val="24"/>
          <w:szCs w:val="24"/>
        </w:rPr>
        <w:t xml:space="preserve">, а также документы с официальных сайтов </w:t>
      </w:r>
      <w:r w:rsidR="002C251C">
        <w:rPr>
          <w:rFonts w:ascii="Times New Roman" w:hAnsi="Times New Roman"/>
          <w:sz w:val="24"/>
          <w:szCs w:val="24"/>
        </w:rPr>
        <w:t>Валдайского</w:t>
      </w:r>
      <w:r w:rsidRPr="006068C0">
        <w:rPr>
          <w:rFonts w:ascii="Times New Roman" w:hAnsi="Times New Roman"/>
          <w:sz w:val="24"/>
          <w:szCs w:val="24"/>
        </w:rPr>
        <w:t xml:space="preserve"> муниципального </w:t>
      </w:r>
      <w:r w:rsidRPr="002C251C">
        <w:rPr>
          <w:rFonts w:ascii="Times New Roman" w:hAnsi="Times New Roman"/>
          <w:sz w:val="24"/>
          <w:szCs w:val="24"/>
        </w:rPr>
        <w:t xml:space="preserve">района и </w:t>
      </w:r>
      <w:proofErr w:type="spellStart"/>
      <w:r w:rsidR="002C251C" w:rsidRPr="002C251C">
        <w:rPr>
          <w:rFonts w:ascii="Times New Roman" w:hAnsi="Times New Roman" w:cs="Times New Roman"/>
          <w:color w:val="000000" w:themeColor="text1"/>
          <w:sz w:val="24"/>
          <w:szCs w:val="24"/>
        </w:rPr>
        <w:t>Семёновщинского</w:t>
      </w:r>
      <w:proofErr w:type="spellEnd"/>
      <w:r w:rsidR="002C251C" w:rsidRPr="002C251C">
        <w:rPr>
          <w:rFonts w:ascii="Times New Roman" w:hAnsi="Times New Roman" w:cs="Times New Roman"/>
          <w:color w:val="000000" w:themeColor="text1"/>
          <w:sz w:val="24"/>
          <w:szCs w:val="24"/>
        </w:rPr>
        <w:t xml:space="preserve"> сельского поселения.</w:t>
      </w:r>
    </w:p>
    <w:p w14:paraId="3F6180B7" w14:textId="54177840" w:rsidR="00880AEB" w:rsidRPr="006068C0" w:rsidRDefault="00880AEB" w:rsidP="00880AEB">
      <w:pPr>
        <w:widowControl w:val="0"/>
        <w:numPr>
          <w:ilvl w:val="0"/>
          <w:numId w:val="1"/>
        </w:numPr>
        <w:tabs>
          <w:tab w:val="clear" w:pos="-513"/>
          <w:tab w:val="num" w:pos="-655"/>
          <w:tab w:val="num" w:pos="0"/>
        </w:tabs>
        <w:suppressAutoHyphens/>
        <w:autoSpaceDE w:val="0"/>
        <w:spacing w:after="0" w:line="240" w:lineRule="auto"/>
        <w:ind w:left="0" w:firstLine="851"/>
        <w:jc w:val="both"/>
        <w:rPr>
          <w:rFonts w:ascii="Times New Roman" w:hAnsi="Times New Roman"/>
          <w:sz w:val="24"/>
          <w:szCs w:val="24"/>
        </w:rPr>
      </w:pPr>
      <w:r w:rsidRPr="006068C0">
        <w:rPr>
          <w:rFonts w:ascii="Times New Roman" w:hAnsi="Times New Roman"/>
          <w:sz w:val="24"/>
          <w:szCs w:val="24"/>
        </w:rPr>
        <w:t>Настоящий генеральный план выполнен с учётом принятых федеральных, региональных и муниципальных целевых градостроительных и иных программ развития.</w:t>
      </w:r>
    </w:p>
    <w:p w14:paraId="57C1675F" w14:textId="77777777" w:rsidR="008A1F7E" w:rsidRPr="008A1F7E" w:rsidRDefault="008A1F7E" w:rsidP="008A1F7E">
      <w:pPr>
        <w:widowControl w:val="0"/>
        <w:numPr>
          <w:ilvl w:val="0"/>
          <w:numId w:val="1"/>
        </w:numPr>
        <w:tabs>
          <w:tab w:val="clear" w:pos="-513"/>
          <w:tab w:val="num" w:pos="0"/>
        </w:tabs>
        <w:suppressAutoHyphens/>
        <w:autoSpaceDE w:val="0"/>
        <w:spacing w:after="0" w:line="240" w:lineRule="auto"/>
        <w:ind w:left="0" w:firstLine="851"/>
        <w:jc w:val="both"/>
        <w:rPr>
          <w:rStyle w:val="blk"/>
          <w:rFonts w:ascii="Times New Roman" w:hAnsi="Times New Roman"/>
          <w:sz w:val="24"/>
          <w:szCs w:val="24"/>
        </w:rPr>
      </w:pPr>
    </w:p>
    <w:p w14:paraId="02D17186" w14:textId="60FA8D02" w:rsidR="00873C6E" w:rsidRPr="008B41F1" w:rsidRDefault="008B41F1" w:rsidP="004F59E5">
      <w:pPr>
        <w:pStyle w:val="1a"/>
        <w:numPr>
          <w:ilvl w:val="0"/>
          <w:numId w:val="38"/>
        </w:numPr>
        <w:ind w:left="0" w:firstLine="0"/>
        <w:jc w:val="center"/>
        <w:rPr>
          <w:rStyle w:val="blk"/>
          <w:rFonts w:ascii="Times New Roman" w:hAnsi="Times New Roman" w:cs="Times New Roman"/>
          <w:sz w:val="22"/>
          <w:szCs w:val="22"/>
        </w:rPr>
      </w:pPr>
      <w:bookmarkStart w:id="7" w:name="_Toc185327607"/>
      <w:r w:rsidRPr="008B41F1">
        <w:rPr>
          <w:rStyle w:val="blk"/>
          <w:rFonts w:ascii="Times New Roman" w:hAnsi="Times New Roman" w:cs="Times New Roman"/>
          <w:sz w:val="22"/>
          <w:szCs w:val="22"/>
        </w:rPr>
        <w:t>СВЕДЕНИЯ ОБ УТВЕРЖДЁННЫХ ДОКУМЕНТАХ СТРАТЕГИЧЕСКОГО ПЛАНИРОВАНИЯ</w:t>
      </w:r>
      <w:r w:rsidR="00873C6E" w:rsidRPr="008B41F1">
        <w:rPr>
          <w:rStyle w:val="blk"/>
          <w:rFonts w:ascii="Times New Roman" w:hAnsi="Times New Roman" w:cs="Times New Roman"/>
          <w:sz w:val="22"/>
          <w:szCs w:val="22"/>
        </w:rPr>
        <w:t>,</w:t>
      </w:r>
      <w:r w:rsidR="00F42AC9"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 НАЦИОНАЛЬНЫХ ПРОЕКТАХ</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ОБ ИНВЕСТИЦИОННЫХ ПРОГРАММАХ СУБЪЕКТОВ ЕСТЕСТВЕННЫХ МОНОПОЛИЙ</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ОРГАНИЗАЦИЯХ КОММУНАЛЬНОГО КОМПЛЕКСА</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 РЕШЕНИЯХ ОРГАНОВ МЕСТНОГО САМОУПРАВЛЕНИЯ</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ИНЫХ ГЛАВНЫХ РАСПОРЯДИТЕЛЕЙ СРЕДСТВ СООТВЕТСТВУЮЩИХ БЮДЖЕТОВ</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ПРЕДУСМАТРИВАЮЩИХ СОЗДАНИЕ ОБЪЕКТОВ МЕСТНОГО ЗНАЧЕНИЯ</w:t>
      </w:r>
      <w:bookmarkEnd w:id="7"/>
    </w:p>
    <w:p w14:paraId="698A7441" w14:textId="77777777" w:rsidR="005A61E0" w:rsidRPr="008B41F1" w:rsidRDefault="005A61E0" w:rsidP="008A1F7E">
      <w:pPr>
        <w:spacing w:after="0"/>
        <w:jc w:val="center"/>
        <w:rPr>
          <w:lang w:eastAsia="ru-RU"/>
        </w:rPr>
      </w:pPr>
    </w:p>
    <w:p w14:paraId="675EABF9" w14:textId="77777777" w:rsidR="00C24666" w:rsidRPr="00517768" w:rsidRDefault="00C24666" w:rsidP="00A44BBF">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 xml:space="preserve">В соответствии со статьей 9 Градостроительного кодекса Российской Федерации </w:t>
      </w:r>
      <w:r>
        <w:rPr>
          <w:rFonts w:ascii="Times New Roman" w:hAnsi="Times New Roman"/>
          <w:sz w:val="24"/>
          <w:szCs w:val="24"/>
        </w:rPr>
        <w:t>п</w:t>
      </w:r>
      <w:r w:rsidRPr="00517768">
        <w:rPr>
          <w:rFonts w:ascii="Times New Roman" w:hAnsi="Times New Roman"/>
          <w:sz w:val="24"/>
          <w:szCs w:val="24"/>
        </w:rPr>
        <w:t>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35F8513D" w14:textId="77777777" w:rsidR="00C24666" w:rsidRPr="00517768" w:rsidRDefault="00C24666" w:rsidP="00A44BBF">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 xml:space="preserve">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w:t>
      </w:r>
      <w:r w:rsidRPr="00517768">
        <w:rPr>
          <w:rFonts w:ascii="Times New Roman" w:hAnsi="Times New Roman"/>
          <w:sz w:val="24"/>
          <w:szCs w:val="24"/>
        </w:rPr>
        <w:lastRenderedPageBreak/>
        <w:t>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14:paraId="12516C93" w14:textId="77777777" w:rsidR="00C24666" w:rsidRPr="00517768" w:rsidRDefault="00C24666" w:rsidP="00A44BBF">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14:paraId="58BF0DF4" w14:textId="0D81E9E0" w:rsidR="00C24666" w:rsidRDefault="00C24666" w:rsidP="0096500A">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517768">
        <w:rPr>
          <w:rFonts w:ascii="Times New Roman" w:hAnsi="Times New Roman"/>
          <w:sz w:val="24"/>
          <w:szCs w:val="24"/>
        </w:rPr>
        <w:t>Социально-экономическое развитие</w:t>
      </w:r>
      <w:r>
        <w:rPr>
          <w:rFonts w:ascii="Times New Roman" w:hAnsi="Times New Roman"/>
          <w:sz w:val="24"/>
          <w:szCs w:val="24"/>
        </w:rPr>
        <w:t xml:space="preserve"> </w:t>
      </w:r>
      <w:r w:rsidRPr="00517768">
        <w:rPr>
          <w:rFonts w:ascii="Times New Roman" w:hAnsi="Times New Roman"/>
          <w:sz w:val="24"/>
          <w:szCs w:val="24"/>
        </w:rPr>
        <w:t>осуществляется на основе Указа Президента Российской Федерации «О национальных целях и стратегических задачах развития</w:t>
      </w:r>
      <w:r>
        <w:rPr>
          <w:rFonts w:ascii="Times New Roman" w:hAnsi="Times New Roman"/>
          <w:sz w:val="24"/>
          <w:szCs w:val="24"/>
        </w:rPr>
        <w:t xml:space="preserve"> </w:t>
      </w:r>
      <w:r w:rsidRPr="00517768">
        <w:rPr>
          <w:rFonts w:ascii="Times New Roman" w:hAnsi="Times New Roman"/>
          <w:sz w:val="24"/>
          <w:szCs w:val="24"/>
        </w:rPr>
        <w:t>Российской Федерации на период до 2024 года»</w:t>
      </w:r>
      <w:r>
        <w:rPr>
          <w:rFonts w:ascii="Times New Roman" w:hAnsi="Times New Roman"/>
          <w:sz w:val="24"/>
          <w:szCs w:val="24"/>
        </w:rPr>
        <w:t xml:space="preserve"> </w:t>
      </w:r>
      <w:r w:rsidRPr="00517768">
        <w:rPr>
          <w:rFonts w:ascii="Times New Roman" w:hAnsi="Times New Roman"/>
          <w:sz w:val="24"/>
          <w:szCs w:val="24"/>
        </w:rPr>
        <w:t>(в редакции указов Президента Российской Федерации от 19.07.2018 № 444, от 21.07.2020 № 474),</w:t>
      </w:r>
      <w:r w:rsidR="00C21231">
        <w:rPr>
          <w:rFonts w:ascii="Times New Roman" w:hAnsi="Times New Roman"/>
          <w:sz w:val="24"/>
          <w:szCs w:val="24"/>
        </w:rPr>
        <w:t xml:space="preserve"> </w:t>
      </w:r>
      <w:r w:rsidRPr="00517768">
        <w:rPr>
          <w:rFonts w:ascii="Times New Roman" w:hAnsi="Times New Roman"/>
          <w:sz w:val="24"/>
          <w:szCs w:val="24"/>
        </w:rPr>
        <w:t>национальных проектов федерального масштаба, принятых  в 2018 году по трём направлениям: «Человеческий капитал», «Комфортная среда для жизни» и «Экономический рост», программ социально-экономического развития Российской Федерации, Новгородской области</w:t>
      </w:r>
      <w:r>
        <w:rPr>
          <w:rFonts w:ascii="Times New Roman" w:hAnsi="Times New Roman"/>
          <w:sz w:val="24"/>
          <w:szCs w:val="24"/>
        </w:rPr>
        <w:t xml:space="preserve">, </w:t>
      </w:r>
      <w:r w:rsidR="006D18B0">
        <w:rPr>
          <w:rFonts w:ascii="Times New Roman" w:hAnsi="Times New Roman"/>
          <w:sz w:val="24"/>
          <w:szCs w:val="24"/>
        </w:rPr>
        <w:t>Валдайского</w:t>
      </w:r>
      <w:r>
        <w:rPr>
          <w:rFonts w:ascii="Times New Roman" w:hAnsi="Times New Roman"/>
          <w:sz w:val="24"/>
          <w:szCs w:val="24"/>
        </w:rPr>
        <w:t xml:space="preserve"> </w:t>
      </w:r>
      <w:r w:rsidRPr="00517768">
        <w:rPr>
          <w:rFonts w:ascii="Times New Roman" w:hAnsi="Times New Roman"/>
          <w:sz w:val="24"/>
          <w:szCs w:val="24"/>
        </w:rPr>
        <w:t xml:space="preserve">муниципального </w:t>
      </w:r>
      <w:r w:rsidR="006D18B0">
        <w:rPr>
          <w:rFonts w:ascii="Times New Roman" w:hAnsi="Times New Roman"/>
          <w:sz w:val="24"/>
          <w:szCs w:val="24"/>
        </w:rPr>
        <w:t>района</w:t>
      </w:r>
    </w:p>
    <w:p w14:paraId="3035DACA" w14:textId="38DF67F7" w:rsidR="00C24666" w:rsidRDefault="00C24666" w:rsidP="00C2466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96500A">
        <w:rPr>
          <w:rFonts w:ascii="Times New Roman" w:hAnsi="Times New Roman"/>
          <w:sz w:val="24"/>
          <w:szCs w:val="24"/>
        </w:rPr>
        <w:t>Перечень государственных программ Российской Федерации, реализуемых на территории Новгородской области, представлен в таблице 1.1</w:t>
      </w:r>
    </w:p>
    <w:p w14:paraId="4EC0C5E8" w14:textId="77777777" w:rsidR="00F51778" w:rsidRPr="00F51778" w:rsidRDefault="00F51778" w:rsidP="00C24666">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p>
    <w:p w14:paraId="44795B2A" w14:textId="77777777" w:rsidR="00F51778" w:rsidRDefault="00F51778" w:rsidP="00F51778">
      <w:pPr>
        <w:widowControl w:val="0"/>
        <w:numPr>
          <w:ilvl w:val="0"/>
          <w:numId w:val="1"/>
        </w:numPr>
        <w:tabs>
          <w:tab w:val="clear" w:pos="-513"/>
          <w:tab w:val="num" w:pos="-873"/>
          <w:tab w:val="num" w:pos="0"/>
        </w:tabs>
        <w:suppressAutoHyphens/>
        <w:autoSpaceDE w:val="0"/>
        <w:spacing w:after="0" w:line="240" w:lineRule="auto"/>
        <w:ind w:left="0"/>
        <w:jc w:val="center"/>
        <w:rPr>
          <w:rFonts w:ascii="Times New Roman" w:hAnsi="Times New Roman"/>
          <w:b/>
          <w:i/>
          <w:iCs/>
          <w:sz w:val="24"/>
          <w:szCs w:val="24"/>
          <w:lang w:eastAsia="ru-RU"/>
        </w:rPr>
      </w:pPr>
      <w:r w:rsidRPr="00795FFF">
        <w:rPr>
          <w:rFonts w:ascii="Times New Roman" w:hAnsi="Times New Roman"/>
          <w:b/>
          <w:i/>
          <w:iCs/>
          <w:sz w:val="24"/>
          <w:szCs w:val="24"/>
          <w:lang w:eastAsia="ru-RU"/>
        </w:rPr>
        <w:t>Перечень государственных программ Российской Федерации, реализуемых в Новгородской области</w:t>
      </w:r>
    </w:p>
    <w:p w14:paraId="7EAB2D46" w14:textId="77777777" w:rsidR="00F51778" w:rsidRPr="00C23D63" w:rsidRDefault="00F51778" w:rsidP="00F51778">
      <w:pPr>
        <w:widowControl w:val="0"/>
        <w:numPr>
          <w:ilvl w:val="0"/>
          <w:numId w:val="1"/>
        </w:numPr>
        <w:tabs>
          <w:tab w:val="clear" w:pos="-513"/>
          <w:tab w:val="num" w:pos="-873"/>
          <w:tab w:val="num" w:pos="0"/>
        </w:tabs>
        <w:suppressAutoHyphens/>
        <w:autoSpaceDE w:val="0"/>
        <w:spacing w:after="0" w:line="240" w:lineRule="auto"/>
        <w:ind w:left="0"/>
        <w:jc w:val="right"/>
        <w:rPr>
          <w:rFonts w:ascii="Times New Roman" w:hAnsi="Times New Roman"/>
          <w:bCs/>
          <w:i/>
          <w:iCs/>
          <w:sz w:val="24"/>
          <w:szCs w:val="24"/>
          <w:lang w:eastAsia="ru-RU"/>
        </w:rPr>
      </w:pPr>
      <w:r w:rsidRPr="00795FFF">
        <w:rPr>
          <w:rFonts w:ascii="Times New Roman" w:hAnsi="Times New Roman"/>
          <w:bCs/>
          <w:i/>
          <w:iCs/>
          <w:sz w:val="24"/>
          <w:szCs w:val="24"/>
          <w:lang w:eastAsia="ru-RU"/>
        </w:rPr>
        <w:t>Таблица 1.1</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054"/>
        <w:gridCol w:w="3090"/>
      </w:tblGrid>
      <w:tr w:rsidR="00F51778" w:rsidRPr="00C23D63" w14:paraId="66C9C16B" w14:textId="77777777" w:rsidTr="001F4BAC">
        <w:trPr>
          <w:trHeight w:val="461"/>
        </w:trPr>
        <w:tc>
          <w:tcPr>
            <w:tcW w:w="880" w:type="dxa"/>
          </w:tcPr>
          <w:p w14:paraId="07F4E087" w14:textId="77777777" w:rsidR="00F51778" w:rsidRPr="00C23D63" w:rsidRDefault="00F51778" w:rsidP="00591092">
            <w:pPr>
              <w:spacing w:after="0"/>
              <w:ind w:left="-1069" w:right="-954"/>
              <w:jc w:val="center"/>
              <w:rPr>
                <w:rFonts w:ascii="Times New Roman" w:hAnsi="Times New Roman" w:cs="Times New Roman"/>
                <w:b/>
              </w:rPr>
            </w:pPr>
            <w:r w:rsidRPr="00C23D63">
              <w:rPr>
                <w:rFonts w:ascii="Times New Roman" w:hAnsi="Times New Roman" w:cs="Times New Roman"/>
                <w:b/>
              </w:rPr>
              <w:t>№ п/п</w:t>
            </w:r>
          </w:p>
        </w:tc>
        <w:tc>
          <w:tcPr>
            <w:tcW w:w="6054" w:type="dxa"/>
            <w:shd w:val="clear" w:color="auto" w:fill="auto"/>
            <w:noWrap/>
            <w:vAlign w:val="center"/>
            <w:hideMark/>
          </w:tcPr>
          <w:p w14:paraId="58564587" w14:textId="77777777" w:rsidR="00F51778" w:rsidRPr="00C23D63" w:rsidRDefault="00F51778" w:rsidP="00591092">
            <w:pPr>
              <w:spacing w:after="0"/>
              <w:jc w:val="center"/>
              <w:rPr>
                <w:rFonts w:ascii="Times New Roman" w:hAnsi="Times New Roman" w:cs="Times New Roman"/>
                <w:b/>
              </w:rPr>
            </w:pPr>
            <w:r w:rsidRPr="00C23D63">
              <w:rPr>
                <w:rFonts w:ascii="Times New Roman" w:hAnsi="Times New Roman" w:cs="Times New Roman"/>
                <w:b/>
              </w:rPr>
              <w:t xml:space="preserve">Наименование </w:t>
            </w:r>
          </w:p>
        </w:tc>
        <w:tc>
          <w:tcPr>
            <w:tcW w:w="3090" w:type="dxa"/>
            <w:shd w:val="clear" w:color="auto" w:fill="auto"/>
            <w:noWrap/>
            <w:vAlign w:val="center"/>
            <w:hideMark/>
          </w:tcPr>
          <w:p w14:paraId="00B62583" w14:textId="77777777" w:rsidR="00F51778" w:rsidRPr="00C23D63" w:rsidRDefault="00F51778" w:rsidP="00591092">
            <w:pPr>
              <w:spacing w:after="0"/>
              <w:jc w:val="center"/>
              <w:rPr>
                <w:rFonts w:ascii="Times New Roman" w:hAnsi="Times New Roman" w:cs="Times New Roman"/>
                <w:b/>
              </w:rPr>
            </w:pPr>
            <w:r w:rsidRPr="00C23D63">
              <w:rPr>
                <w:rFonts w:ascii="Times New Roman" w:hAnsi="Times New Roman" w:cs="Times New Roman"/>
                <w:b/>
              </w:rPr>
              <w:t>Период реализации</w:t>
            </w:r>
          </w:p>
        </w:tc>
      </w:tr>
      <w:tr w:rsidR="00F51778" w:rsidRPr="00C23D63" w14:paraId="6980F9F8" w14:textId="77777777" w:rsidTr="00F51778">
        <w:trPr>
          <w:trHeight w:val="132"/>
        </w:trPr>
        <w:tc>
          <w:tcPr>
            <w:tcW w:w="880" w:type="dxa"/>
            <w:vAlign w:val="center"/>
          </w:tcPr>
          <w:p w14:paraId="650E13DD"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681D0376"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здравоохранения</w:t>
            </w:r>
          </w:p>
        </w:tc>
        <w:tc>
          <w:tcPr>
            <w:tcW w:w="3090" w:type="dxa"/>
            <w:shd w:val="clear" w:color="auto" w:fill="auto"/>
            <w:noWrap/>
            <w:vAlign w:val="center"/>
          </w:tcPr>
          <w:p w14:paraId="3C1AC193"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2018 - 2030 годы</w:t>
            </w:r>
          </w:p>
        </w:tc>
      </w:tr>
      <w:tr w:rsidR="00F51778" w:rsidRPr="00C23D63" w14:paraId="65DEDD48" w14:textId="77777777" w:rsidTr="001F4BAC">
        <w:trPr>
          <w:trHeight w:val="286"/>
        </w:trPr>
        <w:tc>
          <w:tcPr>
            <w:tcW w:w="880" w:type="dxa"/>
            <w:vAlign w:val="center"/>
          </w:tcPr>
          <w:p w14:paraId="14028992"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40645DC9"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Социальная поддержка граждан</w:t>
            </w:r>
          </w:p>
        </w:tc>
        <w:tc>
          <w:tcPr>
            <w:tcW w:w="3090" w:type="dxa"/>
            <w:shd w:val="clear" w:color="auto" w:fill="auto"/>
            <w:noWrap/>
            <w:vAlign w:val="center"/>
          </w:tcPr>
          <w:p w14:paraId="656EC740"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178DCEF1" w14:textId="77777777" w:rsidTr="001F4BAC">
        <w:trPr>
          <w:trHeight w:val="262"/>
        </w:trPr>
        <w:tc>
          <w:tcPr>
            <w:tcW w:w="880" w:type="dxa"/>
            <w:vAlign w:val="center"/>
          </w:tcPr>
          <w:p w14:paraId="31DBF6BD"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5E95737F"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Доступная среда</w:t>
            </w:r>
          </w:p>
        </w:tc>
        <w:tc>
          <w:tcPr>
            <w:tcW w:w="3090" w:type="dxa"/>
            <w:shd w:val="clear" w:color="auto" w:fill="auto"/>
            <w:noWrap/>
            <w:vAlign w:val="center"/>
          </w:tcPr>
          <w:p w14:paraId="267CA9E0"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2011 - 2030 годы</w:t>
            </w:r>
          </w:p>
        </w:tc>
      </w:tr>
      <w:tr w:rsidR="00F51778" w:rsidRPr="00C23D63" w14:paraId="43931F54" w14:textId="77777777" w:rsidTr="001F4BAC">
        <w:trPr>
          <w:trHeight w:val="267"/>
        </w:trPr>
        <w:tc>
          <w:tcPr>
            <w:tcW w:w="880" w:type="dxa"/>
            <w:vAlign w:val="center"/>
          </w:tcPr>
          <w:p w14:paraId="3648C1DA"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20419AEB"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физической культуры и спорта</w:t>
            </w:r>
          </w:p>
        </w:tc>
        <w:tc>
          <w:tcPr>
            <w:tcW w:w="3090" w:type="dxa"/>
            <w:shd w:val="clear" w:color="auto" w:fill="auto"/>
            <w:noWrap/>
            <w:vAlign w:val="center"/>
          </w:tcPr>
          <w:p w14:paraId="0FE0F13B"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53DCDC73" w14:textId="77777777" w:rsidTr="001F4BAC">
        <w:trPr>
          <w:trHeight w:val="270"/>
        </w:trPr>
        <w:tc>
          <w:tcPr>
            <w:tcW w:w="880" w:type="dxa"/>
            <w:vAlign w:val="center"/>
          </w:tcPr>
          <w:p w14:paraId="7E25AA82"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060B4AFF"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Содействие занятости населения</w:t>
            </w:r>
          </w:p>
        </w:tc>
        <w:tc>
          <w:tcPr>
            <w:tcW w:w="3090" w:type="dxa"/>
            <w:shd w:val="clear" w:color="auto" w:fill="auto"/>
            <w:noWrap/>
            <w:vAlign w:val="center"/>
          </w:tcPr>
          <w:p w14:paraId="7A48BF39"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033FE46E" w14:textId="77777777" w:rsidTr="001F4BAC">
        <w:trPr>
          <w:trHeight w:val="120"/>
        </w:trPr>
        <w:tc>
          <w:tcPr>
            <w:tcW w:w="880" w:type="dxa"/>
            <w:vAlign w:val="center"/>
          </w:tcPr>
          <w:p w14:paraId="5B021399"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79B6BD07"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образования</w:t>
            </w:r>
          </w:p>
        </w:tc>
        <w:tc>
          <w:tcPr>
            <w:tcW w:w="3090" w:type="dxa"/>
            <w:shd w:val="clear" w:color="auto" w:fill="auto"/>
            <w:noWrap/>
            <w:vAlign w:val="center"/>
          </w:tcPr>
          <w:p w14:paraId="727EBDAF"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2018 - 2030 годы</w:t>
            </w:r>
          </w:p>
        </w:tc>
      </w:tr>
      <w:tr w:rsidR="00F51778" w:rsidRPr="00C23D63" w14:paraId="78ABCEC7" w14:textId="77777777" w:rsidTr="001F4BAC">
        <w:trPr>
          <w:trHeight w:val="278"/>
        </w:trPr>
        <w:tc>
          <w:tcPr>
            <w:tcW w:w="880" w:type="dxa"/>
            <w:vAlign w:val="center"/>
          </w:tcPr>
          <w:p w14:paraId="452AFB32"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1CF37F97"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культуры</w:t>
            </w:r>
          </w:p>
        </w:tc>
        <w:tc>
          <w:tcPr>
            <w:tcW w:w="3090" w:type="dxa"/>
            <w:shd w:val="clear" w:color="auto" w:fill="auto"/>
            <w:noWrap/>
            <w:vAlign w:val="center"/>
          </w:tcPr>
          <w:p w14:paraId="447286D7"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066FD434" w14:textId="77777777" w:rsidTr="001F4BAC">
        <w:trPr>
          <w:trHeight w:val="126"/>
        </w:trPr>
        <w:tc>
          <w:tcPr>
            <w:tcW w:w="880" w:type="dxa"/>
            <w:vAlign w:val="center"/>
          </w:tcPr>
          <w:p w14:paraId="72289EFA"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1B67D23C"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туризма</w:t>
            </w:r>
          </w:p>
        </w:tc>
        <w:tc>
          <w:tcPr>
            <w:tcW w:w="3090" w:type="dxa"/>
            <w:shd w:val="clear" w:color="auto" w:fill="auto"/>
            <w:noWrap/>
            <w:vAlign w:val="center"/>
          </w:tcPr>
          <w:p w14:paraId="78F9138C"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2022 - 2030 годы</w:t>
            </w:r>
          </w:p>
        </w:tc>
      </w:tr>
      <w:tr w:rsidR="00F51778" w:rsidRPr="00C23D63" w14:paraId="6BFD4AE6" w14:textId="77777777" w:rsidTr="001F4BAC">
        <w:trPr>
          <w:trHeight w:val="130"/>
        </w:trPr>
        <w:tc>
          <w:tcPr>
            <w:tcW w:w="880" w:type="dxa"/>
            <w:vAlign w:val="center"/>
          </w:tcPr>
          <w:p w14:paraId="0B2C8990"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46A61568"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color w:val="000000"/>
              </w:rPr>
              <w:t>Реализация государственной национальной политики</w:t>
            </w:r>
          </w:p>
        </w:tc>
        <w:tc>
          <w:tcPr>
            <w:tcW w:w="3090" w:type="dxa"/>
            <w:shd w:val="clear" w:color="auto" w:fill="auto"/>
            <w:noWrap/>
            <w:vAlign w:val="center"/>
          </w:tcPr>
          <w:p w14:paraId="6C90042E"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2017 - 2030 годы</w:t>
            </w:r>
          </w:p>
        </w:tc>
      </w:tr>
      <w:tr w:rsidR="00F51778" w:rsidRPr="00C23D63" w14:paraId="51FC037F" w14:textId="77777777" w:rsidTr="001F4BAC">
        <w:trPr>
          <w:trHeight w:val="669"/>
        </w:trPr>
        <w:tc>
          <w:tcPr>
            <w:tcW w:w="880" w:type="dxa"/>
            <w:vAlign w:val="center"/>
          </w:tcPr>
          <w:p w14:paraId="6F2F52DC"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058AC520"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Обеспечение доступным и комфортным жильем и коммунальными услугами граждан Российской Федерации</w:t>
            </w:r>
          </w:p>
        </w:tc>
        <w:tc>
          <w:tcPr>
            <w:tcW w:w="3090" w:type="dxa"/>
            <w:shd w:val="clear" w:color="auto" w:fill="auto"/>
            <w:noWrap/>
            <w:vAlign w:val="center"/>
          </w:tcPr>
          <w:p w14:paraId="37B91233"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2018 - 2030 годы</w:t>
            </w:r>
          </w:p>
        </w:tc>
      </w:tr>
      <w:tr w:rsidR="00F51778" w:rsidRPr="00C23D63" w14:paraId="525E4674" w14:textId="77777777" w:rsidTr="001F4BAC">
        <w:trPr>
          <w:trHeight w:val="191"/>
        </w:trPr>
        <w:tc>
          <w:tcPr>
            <w:tcW w:w="880" w:type="dxa"/>
            <w:vAlign w:val="center"/>
          </w:tcPr>
          <w:p w14:paraId="4C1EF83A"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5B25A1C9"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транспортной системы</w:t>
            </w:r>
          </w:p>
        </w:tc>
        <w:tc>
          <w:tcPr>
            <w:tcW w:w="3090" w:type="dxa"/>
            <w:shd w:val="clear" w:color="auto" w:fill="auto"/>
            <w:noWrap/>
            <w:vAlign w:val="center"/>
          </w:tcPr>
          <w:p w14:paraId="4DBC7841"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2018 - 2030 годы</w:t>
            </w:r>
          </w:p>
        </w:tc>
      </w:tr>
      <w:tr w:rsidR="00F51778" w:rsidRPr="00C23D63" w14:paraId="3FB2FEC2" w14:textId="77777777" w:rsidTr="001F4BAC">
        <w:trPr>
          <w:trHeight w:val="358"/>
        </w:trPr>
        <w:tc>
          <w:tcPr>
            <w:tcW w:w="880" w:type="dxa"/>
            <w:vAlign w:val="center"/>
          </w:tcPr>
          <w:p w14:paraId="05C1BF1D"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74CD6F62"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Комплексное развитие сельских территорий</w:t>
            </w:r>
          </w:p>
        </w:tc>
        <w:tc>
          <w:tcPr>
            <w:tcW w:w="3090" w:type="dxa"/>
            <w:shd w:val="clear" w:color="auto" w:fill="auto"/>
            <w:noWrap/>
            <w:vAlign w:val="center"/>
          </w:tcPr>
          <w:p w14:paraId="0836F71E"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2020 - 2030 годы</w:t>
            </w:r>
          </w:p>
        </w:tc>
      </w:tr>
      <w:tr w:rsidR="00F51778" w:rsidRPr="00C23D63" w14:paraId="7CACE7AD" w14:textId="77777777" w:rsidTr="001F4BAC">
        <w:trPr>
          <w:trHeight w:val="381"/>
        </w:trPr>
        <w:tc>
          <w:tcPr>
            <w:tcW w:w="880" w:type="dxa"/>
            <w:vAlign w:val="center"/>
          </w:tcPr>
          <w:p w14:paraId="50E42F8B"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5D00C3E2"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Обеспечение общественного порядка и противодействие преступности</w:t>
            </w:r>
          </w:p>
        </w:tc>
        <w:tc>
          <w:tcPr>
            <w:tcW w:w="3090" w:type="dxa"/>
            <w:shd w:val="clear" w:color="auto" w:fill="auto"/>
            <w:noWrap/>
            <w:vAlign w:val="center"/>
          </w:tcPr>
          <w:p w14:paraId="01678D85"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06C70210" w14:textId="77777777" w:rsidTr="001F4BAC">
        <w:trPr>
          <w:trHeight w:val="277"/>
        </w:trPr>
        <w:tc>
          <w:tcPr>
            <w:tcW w:w="880" w:type="dxa"/>
            <w:vAlign w:val="center"/>
          </w:tcPr>
          <w:p w14:paraId="1040D92E"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22D865FF"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color w:val="000000"/>
              </w:rPr>
              <w:t>Экономическое развитие и инновационная экономика</w:t>
            </w:r>
          </w:p>
        </w:tc>
        <w:tc>
          <w:tcPr>
            <w:tcW w:w="3090" w:type="dxa"/>
            <w:shd w:val="clear" w:color="auto" w:fill="auto"/>
            <w:noWrap/>
            <w:vAlign w:val="center"/>
          </w:tcPr>
          <w:p w14:paraId="62CDA886"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3DD4A31B" w14:textId="77777777" w:rsidTr="001F4BAC">
        <w:trPr>
          <w:trHeight w:val="301"/>
        </w:trPr>
        <w:tc>
          <w:tcPr>
            <w:tcW w:w="880" w:type="dxa"/>
            <w:vAlign w:val="center"/>
          </w:tcPr>
          <w:p w14:paraId="1BA6CA13"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68A2FF76"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Воспроизводство и использование природных ресурсов</w:t>
            </w:r>
          </w:p>
        </w:tc>
        <w:tc>
          <w:tcPr>
            <w:tcW w:w="3090" w:type="dxa"/>
            <w:shd w:val="clear" w:color="auto" w:fill="auto"/>
            <w:noWrap/>
            <w:vAlign w:val="center"/>
          </w:tcPr>
          <w:p w14:paraId="502F336C"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084B42F0" w14:textId="77777777" w:rsidTr="001F4BAC">
        <w:trPr>
          <w:trHeight w:val="339"/>
        </w:trPr>
        <w:tc>
          <w:tcPr>
            <w:tcW w:w="880" w:type="dxa"/>
            <w:vAlign w:val="center"/>
          </w:tcPr>
          <w:p w14:paraId="218219BA"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1721C306"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лесного хозяйства</w:t>
            </w:r>
          </w:p>
        </w:tc>
        <w:tc>
          <w:tcPr>
            <w:tcW w:w="3090" w:type="dxa"/>
            <w:shd w:val="clear" w:color="auto" w:fill="auto"/>
            <w:noWrap/>
            <w:vAlign w:val="center"/>
          </w:tcPr>
          <w:p w14:paraId="0543777A"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3A106906" w14:textId="77777777" w:rsidTr="001F4BAC">
        <w:trPr>
          <w:trHeight w:val="669"/>
        </w:trPr>
        <w:tc>
          <w:tcPr>
            <w:tcW w:w="880" w:type="dxa"/>
            <w:vAlign w:val="center"/>
          </w:tcPr>
          <w:p w14:paraId="4A53ACD5"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071A3156"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3090" w:type="dxa"/>
            <w:shd w:val="clear" w:color="auto" w:fill="auto"/>
            <w:noWrap/>
            <w:vAlign w:val="center"/>
          </w:tcPr>
          <w:p w14:paraId="12E36E70"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4749C5F9" w14:textId="77777777" w:rsidTr="001F4BAC">
        <w:trPr>
          <w:trHeight w:val="389"/>
        </w:trPr>
        <w:tc>
          <w:tcPr>
            <w:tcW w:w="880" w:type="dxa"/>
            <w:vAlign w:val="center"/>
          </w:tcPr>
          <w:p w14:paraId="2299D6B6"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02CEBB32"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энергетики</w:t>
            </w:r>
          </w:p>
        </w:tc>
        <w:tc>
          <w:tcPr>
            <w:tcW w:w="3090" w:type="dxa"/>
            <w:shd w:val="clear" w:color="auto" w:fill="auto"/>
            <w:noWrap/>
            <w:vAlign w:val="center"/>
          </w:tcPr>
          <w:p w14:paraId="4FF00DAF"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71946B7E" w14:textId="77777777" w:rsidTr="001F4BAC">
        <w:trPr>
          <w:trHeight w:val="271"/>
        </w:trPr>
        <w:tc>
          <w:tcPr>
            <w:tcW w:w="880" w:type="dxa"/>
            <w:vAlign w:val="center"/>
          </w:tcPr>
          <w:p w14:paraId="743CB24D"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579133CD"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Информационное общество</w:t>
            </w:r>
          </w:p>
        </w:tc>
        <w:tc>
          <w:tcPr>
            <w:tcW w:w="3090" w:type="dxa"/>
            <w:shd w:val="clear" w:color="auto" w:fill="auto"/>
            <w:noWrap/>
            <w:vAlign w:val="center"/>
          </w:tcPr>
          <w:p w14:paraId="787D14D0"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2011 - 2030 годы</w:t>
            </w:r>
          </w:p>
        </w:tc>
      </w:tr>
      <w:tr w:rsidR="00F51778" w:rsidRPr="00C23D63" w14:paraId="490A7FFA" w14:textId="77777777" w:rsidTr="001F4BAC">
        <w:trPr>
          <w:trHeight w:val="295"/>
        </w:trPr>
        <w:tc>
          <w:tcPr>
            <w:tcW w:w="880" w:type="dxa"/>
            <w:vAlign w:val="center"/>
          </w:tcPr>
          <w:p w14:paraId="65ECAB65"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43782DD0"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Национальная система пространственных данных</w:t>
            </w:r>
          </w:p>
        </w:tc>
        <w:tc>
          <w:tcPr>
            <w:tcW w:w="3090" w:type="dxa"/>
            <w:shd w:val="clear" w:color="auto" w:fill="auto"/>
            <w:noWrap/>
            <w:vAlign w:val="center"/>
          </w:tcPr>
          <w:p w14:paraId="74826285"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2022 - 2030 годы</w:t>
            </w:r>
          </w:p>
        </w:tc>
      </w:tr>
      <w:tr w:rsidR="00F51778" w:rsidRPr="00C23D63" w14:paraId="59A7AE6A" w14:textId="77777777" w:rsidTr="001F4BAC">
        <w:trPr>
          <w:trHeight w:val="476"/>
        </w:trPr>
        <w:tc>
          <w:tcPr>
            <w:tcW w:w="880" w:type="dxa"/>
            <w:vAlign w:val="center"/>
          </w:tcPr>
          <w:p w14:paraId="32DC76CF"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4EC6A6A2"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3090" w:type="dxa"/>
            <w:shd w:val="clear" w:color="auto" w:fill="auto"/>
            <w:noWrap/>
            <w:vAlign w:val="center"/>
          </w:tcPr>
          <w:p w14:paraId="35F380F9" w14:textId="77777777" w:rsidR="00F51778" w:rsidRPr="00C23D63" w:rsidRDefault="00F51778" w:rsidP="00591092">
            <w:pPr>
              <w:spacing w:after="0" w:line="240" w:lineRule="auto"/>
              <w:jc w:val="center"/>
              <w:rPr>
                <w:rFonts w:ascii="Times New Roman" w:hAnsi="Times New Roman" w:cs="Times New Roman"/>
                <w:b/>
              </w:rPr>
            </w:pPr>
            <w:r w:rsidRPr="00C23D63">
              <w:rPr>
                <w:rFonts w:ascii="Times New Roman" w:hAnsi="Times New Roman" w:cs="Times New Roman"/>
              </w:rPr>
              <w:t>2013 - 2030 годы</w:t>
            </w:r>
          </w:p>
        </w:tc>
      </w:tr>
      <w:tr w:rsidR="00F51778" w:rsidRPr="00C23D63" w14:paraId="43C9300A" w14:textId="77777777" w:rsidTr="001F4BAC">
        <w:trPr>
          <w:trHeight w:val="476"/>
        </w:trPr>
        <w:tc>
          <w:tcPr>
            <w:tcW w:w="880" w:type="dxa"/>
            <w:vAlign w:val="center"/>
          </w:tcPr>
          <w:p w14:paraId="10DB102C" w14:textId="77777777" w:rsidR="00F51778" w:rsidRPr="00C23D63" w:rsidRDefault="00F51778" w:rsidP="004F59E5">
            <w:pPr>
              <w:pStyle w:val="aa"/>
              <w:numPr>
                <w:ilvl w:val="0"/>
                <w:numId w:val="39"/>
              </w:numPr>
              <w:spacing w:after="0" w:line="240" w:lineRule="auto"/>
              <w:jc w:val="center"/>
              <w:rPr>
                <w:rFonts w:ascii="Times New Roman" w:hAnsi="Times New Roman" w:cs="Times New Roman"/>
                <w:b/>
              </w:rPr>
            </w:pPr>
          </w:p>
        </w:tc>
        <w:tc>
          <w:tcPr>
            <w:tcW w:w="6054" w:type="dxa"/>
            <w:shd w:val="clear" w:color="auto" w:fill="auto"/>
            <w:noWrap/>
            <w:vAlign w:val="center"/>
          </w:tcPr>
          <w:p w14:paraId="3F081E88" w14:textId="77777777" w:rsidR="00F51778" w:rsidRPr="00C23D63" w:rsidRDefault="00F51778" w:rsidP="00591092">
            <w:pPr>
              <w:spacing w:after="0" w:line="240" w:lineRule="auto"/>
              <w:jc w:val="center"/>
              <w:rPr>
                <w:rFonts w:ascii="Times New Roman" w:hAnsi="Times New Roman" w:cs="Times New Roman"/>
              </w:rPr>
            </w:pPr>
            <w:r w:rsidRPr="00C23D63">
              <w:rPr>
                <w:rFonts w:ascii="Times New Roman" w:hAnsi="Times New Roman" w:cs="Times New Roman"/>
              </w:rPr>
              <w:t>Федеральная целевая программа "Увековечение памяти погибших при защите Отечества"</w:t>
            </w:r>
          </w:p>
        </w:tc>
        <w:tc>
          <w:tcPr>
            <w:tcW w:w="3090" w:type="dxa"/>
            <w:shd w:val="clear" w:color="auto" w:fill="auto"/>
            <w:noWrap/>
            <w:vAlign w:val="center"/>
          </w:tcPr>
          <w:p w14:paraId="35882A3D" w14:textId="77777777" w:rsidR="00F51778" w:rsidRPr="00C23D63" w:rsidRDefault="00F51778" w:rsidP="00591092">
            <w:pPr>
              <w:spacing w:after="0" w:line="240" w:lineRule="auto"/>
              <w:jc w:val="center"/>
              <w:rPr>
                <w:rFonts w:ascii="Times New Roman" w:hAnsi="Times New Roman" w:cs="Times New Roman"/>
              </w:rPr>
            </w:pPr>
            <w:r w:rsidRPr="00C23D63">
              <w:rPr>
                <w:rFonts w:ascii="Times New Roman" w:hAnsi="Times New Roman" w:cs="Times New Roman"/>
              </w:rPr>
              <w:t>2019 - 2024 годы</w:t>
            </w:r>
          </w:p>
        </w:tc>
      </w:tr>
    </w:tbl>
    <w:p w14:paraId="1844CD39" w14:textId="77777777" w:rsidR="00F51778" w:rsidRPr="00C23D63" w:rsidRDefault="00F51778" w:rsidP="00F51778">
      <w:pPr>
        <w:widowControl w:val="0"/>
        <w:numPr>
          <w:ilvl w:val="0"/>
          <w:numId w:val="1"/>
        </w:numPr>
        <w:tabs>
          <w:tab w:val="clear" w:pos="-513"/>
          <w:tab w:val="num" w:pos="-873"/>
          <w:tab w:val="num" w:pos="0"/>
          <w:tab w:val="num" w:pos="5507"/>
        </w:tabs>
        <w:suppressAutoHyphens/>
        <w:autoSpaceDE w:val="0"/>
        <w:spacing w:after="0" w:line="240" w:lineRule="auto"/>
        <w:ind w:left="0" w:firstLine="720"/>
        <w:jc w:val="both"/>
        <w:rPr>
          <w:rFonts w:ascii="Times New Roman" w:hAnsi="Times New Roman" w:cs="Times New Roman"/>
        </w:rPr>
      </w:pPr>
    </w:p>
    <w:p w14:paraId="2281B22A" w14:textId="77777777" w:rsidR="00F51778" w:rsidRPr="00C23D63" w:rsidRDefault="00F51778" w:rsidP="00F51778">
      <w:pPr>
        <w:widowControl w:val="0"/>
        <w:numPr>
          <w:ilvl w:val="0"/>
          <w:numId w:val="1"/>
        </w:numPr>
        <w:tabs>
          <w:tab w:val="clear" w:pos="-513"/>
          <w:tab w:val="num" w:pos="-873"/>
          <w:tab w:val="num" w:pos="0"/>
          <w:tab w:val="num" w:pos="5507"/>
        </w:tabs>
        <w:suppressAutoHyphens/>
        <w:autoSpaceDE w:val="0"/>
        <w:spacing w:after="0" w:line="240" w:lineRule="auto"/>
        <w:ind w:left="0" w:firstLine="851"/>
        <w:jc w:val="both"/>
        <w:rPr>
          <w:rFonts w:ascii="Times New Roman" w:hAnsi="Times New Roman" w:cs="Times New Roman"/>
          <w:sz w:val="24"/>
          <w:szCs w:val="24"/>
        </w:rPr>
      </w:pPr>
      <w:r w:rsidRPr="00C23D63">
        <w:rPr>
          <w:rFonts w:ascii="Times New Roman" w:hAnsi="Times New Roman" w:cs="Times New Roman"/>
          <w:sz w:val="24"/>
          <w:szCs w:val="24"/>
        </w:rPr>
        <w:t xml:space="preserve">Перечень Государственных программ Новгородской области в соответствии с распоряжением Правительства Новгородской области от </w:t>
      </w:r>
      <w:r>
        <w:rPr>
          <w:rFonts w:ascii="Times New Roman" w:hAnsi="Times New Roman" w:cs="Times New Roman"/>
          <w:sz w:val="24"/>
          <w:szCs w:val="24"/>
        </w:rPr>
        <w:t>0</w:t>
      </w:r>
      <w:r w:rsidRPr="00C23D63">
        <w:rPr>
          <w:rFonts w:ascii="Times New Roman" w:hAnsi="Times New Roman" w:cs="Times New Roman"/>
          <w:sz w:val="24"/>
          <w:szCs w:val="24"/>
        </w:rPr>
        <w:t>2.09.2013 г. № 99-рг (в редакции от 20.02. 2023 г.) представлен в таблице 1.2</w:t>
      </w:r>
    </w:p>
    <w:p w14:paraId="649CC069" w14:textId="77777777" w:rsidR="00F51778" w:rsidRPr="00C23D63" w:rsidRDefault="00F51778" w:rsidP="00F51778">
      <w:pPr>
        <w:widowControl w:val="0"/>
        <w:numPr>
          <w:ilvl w:val="0"/>
          <w:numId w:val="1"/>
        </w:numPr>
        <w:tabs>
          <w:tab w:val="clear" w:pos="-513"/>
          <w:tab w:val="num" w:pos="-873"/>
          <w:tab w:val="num" w:pos="0"/>
          <w:tab w:val="num" w:pos="5507"/>
        </w:tabs>
        <w:suppressAutoHyphens/>
        <w:autoSpaceDE w:val="0"/>
        <w:spacing w:after="0" w:line="240" w:lineRule="auto"/>
        <w:ind w:left="0" w:firstLine="851"/>
        <w:jc w:val="both"/>
        <w:rPr>
          <w:rFonts w:ascii="Times New Roman" w:hAnsi="Times New Roman" w:cs="Times New Roman"/>
          <w:sz w:val="24"/>
          <w:szCs w:val="24"/>
        </w:rPr>
      </w:pPr>
    </w:p>
    <w:p w14:paraId="6C8E5D19" w14:textId="77777777" w:rsidR="00F51778" w:rsidRPr="00C23D63" w:rsidRDefault="00F51778" w:rsidP="00F51778">
      <w:pPr>
        <w:widowControl w:val="0"/>
        <w:numPr>
          <w:ilvl w:val="0"/>
          <w:numId w:val="1"/>
        </w:numPr>
        <w:tabs>
          <w:tab w:val="clear" w:pos="-513"/>
          <w:tab w:val="num" w:pos="-873"/>
          <w:tab w:val="num" w:pos="0"/>
          <w:tab w:val="num" w:pos="5507"/>
        </w:tabs>
        <w:suppressAutoHyphens/>
        <w:autoSpaceDE w:val="0"/>
        <w:spacing w:after="0" w:line="240" w:lineRule="auto"/>
        <w:ind w:left="0"/>
        <w:jc w:val="center"/>
        <w:rPr>
          <w:rFonts w:ascii="Times New Roman" w:hAnsi="Times New Roman" w:cs="Times New Roman"/>
          <w:b/>
          <w:bCs/>
          <w:i/>
          <w:iCs/>
          <w:sz w:val="24"/>
          <w:szCs w:val="24"/>
        </w:rPr>
      </w:pPr>
      <w:r w:rsidRPr="00C23D63">
        <w:rPr>
          <w:rFonts w:ascii="Times New Roman" w:hAnsi="Times New Roman" w:cs="Times New Roman"/>
          <w:b/>
          <w:i/>
          <w:iCs/>
          <w:sz w:val="24"/>
          <w:szCs w:val="24"/>
        </w:rPr>
        <w:t>Перечень государственных программ Новгородской области</w:t>
      </w:r>
    </w:p>
    <w:p w14:paraId="2C9689EF" w14:textId="77777777" w:rsidR="00F51778" w:rsidRPr="00C23D63" w:rsidRDefault="00F51778" w:rsidP="00591092">
      <w:pPr>
        <w:widowControl w:val="0"/>
        <w:suppressAutoHyphens/>
        <w:autoSpaceDE w:val="0"/>
        <w:spacing w:after="0"/>
        <w:ind w:left="720"/>
        <w:jc w:val="right"/>
        <w:rPr>
          <w:rFonts w:ascii="Times New Roman" w:hAnsi="Times New Roman" w:cs="Times New Roman"/>
          <w:i/>
          <w:iCs/>
          <w:sz w:val="24"/>
          <w:szCs w:val="24"/>
        </w:rPr>
      </w:pPr>
      <w:r w:rsidRPr="00C23D63">
        <w:rPr>
          <w:rFonts w:ascii="Times New Roman" w:hAnsi="Times New Roman" w:cs="Times New Roman"/>
          <w:i/>
          <w:iCs/>
          <w:sz w:val="24"/>
          <w:szCs w:val="24"/>
        </w:rPr>
        <w:t xml:space="preserve">                                                                                                                      Таблица 1.2. </w:t>
      </w:r>
    </w:p>
    <w:tbl>
      <w:tblPr>
        <w:tblW w:w="0" w:type="auto"/>
        <w:jc w:val="center"/>
        <w:shd w:val="clear" w:color="auto" w:fill="FFFFFF"/>
        <w:tblCellMar>
          <w:left w:w="0" w:type="dxa"/>
          <w:right w:w="0" w:type="dxa"/>
        </w:tblCellMar>
        <w:tblLook w:val="04A0" w:firstRow="1" w:lastRow="0" w:firstColumn="1" w:lastColumn="0" w:noHBand="0" w:noVBand="1"/>
      </w:tblPr>
      <w:tblGrid>
        <w:gridCol w:w="946"/>
        <w:gridCol w:w="5565"/>
        <w:gridCol w:w="3544"/>
      </w:tblGrid>
      <w:tr w:rsidR="00F51778" w:rsidRPr="00C23D63" w14:paraId="32CDC39E" w14:textId="77777777" w:rsidTr="00591092">
        <w:trPr>
          <w:trHeight w:val="586"/>
          <w:tblHeader/>
          <w:jc w:val="center"/>
        </w:trPr>
        <w:tc>
          <w:tcPr>
            <w:tcW w:w="946" w:type="dxa"/>
            <w:tcBorders>
              <w:top w:val="single" w:sz="8" w:space="0" w:color="auto"/>
              <w:left w:val="single" w:sz="8" w:space="0" w:color="auto"/>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2636676C" w14:textId="77777777" w:rsidR="00F51778" w:rsidRPr="00C23D63" w:rsidRDefault="00F51778" w:rsidP="00591092">
            <w:pPr>
              <w:spacing w:after="0" w:line="240" w:lineRule="auto"/>
              <w:ind w:firstLine="66"/>
              <w:jc w:val="center"/>
              <w:rPr>
                <w:rFonts w:ascii="Times New Roman" w:hAnsi="Times New Roman" w:cs="Times New Roman"/>
                <w:b/>
                <w:bCs/>
                <w:color w:val="000000"/>
              </w:rPr>
            </w:pPr>
            <w:r w:rsidRPr="00C23D63">
              <w:rPr>
                <w:rFonts w:ascii="Times New Roman" w:hAnsi="Times New Roman" w:cs="Times New Roman"/>
                <w:b/>
                <w:bCs/>
                <w:color w:val="000000"/>
              </w:rPr>
              <w:t>N п/п</w:t>
            </w:r>
          </w:p>
        </w:tc>
        <w:tc>
          <w:tcPr>
            <w:tcW w:w="5565" w:type="dxa"/>
            <w:tcBorders>
              <w:top w:val="single" w:sz="8" w:space="0" w:color="auto"/>
              <w:left w:val="nil"/>
              <w:bottom w:val="single" w:sz="4" w:space="0" w:color="auto"/>
              <w:right w:val="single" w:sz="8" w:space="0" w:color="auto"/>
            </w:tcBorders>
            <w:shd w:val="clear" w:color="auto" w:fill="FFFFFF"/>
            <w:tcMar>
              <w:top w:w="102" w:type="dxa"/>
              <w:left w:w="62" w:type="dxa"/>
              <w:bottom w:w="102" w:type="dxa"/>
              <w:right w:w="62" w:type="dxa"/>
            </w:tcMar>
            <w:vAlign w:val="center"/>
            <w:hideMark/>
          </w:tcPr>
          <w:p w14:paraId="102A6CA9" w14:textId="77777777" w:rsidR="00F51778" w:rsidRPr="00C23D63" w:rsidRDefault="00F51778" w:rsidP="00A419D3">
            <w:pPr>
              <w:spacing w:after="0" w:line="240" w:lineRule="auto"/>
              <w:ind w:left="-168" w:firstLine="142"/>
              <w:jc w:val="center"/>
              <w:rPr>
                <w:rFonts w:ascii="Times New Roman" w:hAnsi="Times New Roman" w:cs="Times New Roman"/>
                <w:b/>
                <w:bCs/>
                <w:color w:val="000000"/>
              </w:rPr>
            </w:pPr>
            <w:r w:rsidRPr="00C23D63">
              <w:rPr>
                <w:rFonts w:ascii="Times New Roman" w:hAnsi="Times New Roman" w:cs="Times New Roman"/>
                <w:b/>
                <w:bCs/>
                <w:color w:val="000000"/>
              </w:rPr>
              <w:t>Наименование государственной программы Новгородской области</w:t>
            </w:r>
          </w:p>
        </w:tc>
        <w:tc>
          <w:tcPr>
            <w:tcW w:w="3544"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46973B61" w14:textId="77777777" w:rsidR="00F51778" w:rsidRPr="00C23D63" w:rsidRDefault="00F51778" w:rsidP="00591092">
            <w:pPr>
              <w:spacing w:after="0" w:line="240" w:lineRule="auto"/>
              <w:ind w:left="82"/>
              <w:jc w:val="center"/>
              <w:rPr>
                <w:rFonts w:ascii="Times New Roman" w:hAnsi="Times New Roman" w:cs="Times New Roman"/>
                <w:b/>
                <w:bCs/>
                <w:color w:val="000000"/>
              </w:rPr>
            </w:pPr>
            <w:r w:rsidRPr="00C23D63">
              <w:rPr>
                <w:rFonts w:ascii="Times New Roman" w:hAnsi="Times New Roman" w:cs="Times New Roman"/>
                <w:b/>
                <w:bCs/>
                <w:color w:val="000000"/>
              </w:rPr>
              <w:t>Ответственный исполнитель</w:t>
            </w:r>
          </w:p>
        </w:tc>
      </w:tr>
      <w:tr w:rsidR="00F51778" w:rsidRPr="00C23D63" w14:paraId="17207ED0" w14:textId="77777777" w:rsidTr="00591092">
        <w:trPr>
          <w:trHeight w:val="509"/>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1AD653E6"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w:t>
            </w:r>
          </w:p>
        </w:tc>
        <w:tc>
          <w:tcPr>
            <w:tcW w:w="5565" w:type="dxa"/>
            <w:tcBorders>
              <w:top w:val="single" w:sz="4" w:space="0" w:color="auto"/>
              <w:left w:val="nil"/>
              <w:bottom w:val="single" w:sz="8" w:space="0" w:color="auto"/>
              <w:right w:val="single" w:sz="8" w:space="0" w:color="auto"/>
            </w:tcBorders>
            <w:shd w:val="clear" w:color="auto" w:fill="FFFFFF"/>
            <w:tcMar>
              <w:top w:w="102" w:type="dxa"/>
              <w:left w:w="62" w:type="dxa"/>
              <w:bottom w:w="102" w:type="dxa"/>
              <w:right w:w="62" w:type="dxa"/>
            </w:tcMar>
            <w:hideMark/>
          </w:tcPr>
          <w:p w14:paraId="2B5D6DAE"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здравоохранения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A457EDC"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здравоохранения Новгородской области</w:t>
            </w:r>
          </w:p>
        </w:tc>
      </w:tr>
      <w:tr w:rsidR="00F51778" w:rsidRPr="00C23D63" w14:paraId="21A78406"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4ADB094"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265BEE64"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образования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2FD536E4"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образования Новгородской области</w:t>
            </w:r>
          </w:p>
        </w:tc>
      </w:tr>
      <w:tr w:rsidR="00F51778" w:rsidRPr="00C23D63" w14:paraId="288AD363"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3280A0B0"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3.</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BA156DC"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культуры и архивного дела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478DDE02"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культуры Новгородской области</w:t>
            </w:r>
          </w:p>
        </w:tc>
      </w:tr>
      <w:tr w:rsidR="00F51778" w:rsidRPr="00C23D63" w14:paraId="5FC036A7"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0DC3C94"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4.</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4C0CDBC5"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Социальная поддержка граждан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245804E3"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труда и социальной защиты населения Новгородской области</w:t>
            </w:r>
          </w:p>
        </w:tc>
      </w:tr>
      <w:tr w:rsidR="00F51778" w:rsidRPr="00C23D63" w14:paraId="605E734B"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BFD9BBA"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5.</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B4C2075"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физической культуры и спорта на территории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2862C4E"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спорта Новгородской области</w:t>
            </w:r>
          </w:p>
        </w:tc>
      </w:tr>
      <w:tr w:rsidR="00F51778" w:rsidRPr="00C23D63" w14:paraId="6347F373"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2279DE9D"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6.</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385DE2C2"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Формирование комфортной городской среды и модернизация системы коммунального хозяйства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04D10F63"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жилищно-коммунального хозяйства и топливно-энергетического комплекса Новгородской области</w:t>
            </w:r>
          </w:p>
        </w:tc>
      </w:tr>
      <w:tr w:rsidR="00F51778" w:rsidRPr="00C23D63" w14:paraId="67E5E9AC"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A535C3E"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7.</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4B068BB7"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Содействие занятости населения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552AD979"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труда и социальной защиты населения Новгородской области</w:t>
            </w:r>
          </w:p>
        </w:tc>
      </w:tr>
      <w:tr w:rsidR="00F51778" w:rsidRPr="00C23D63" w14:paraId="221007A0"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A4248D7"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8.</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5BF16CBF"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сельского хозяйства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57E5B2FA"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сельского хозяйства Новгородской области</w:t>
            </w:r>
          </w:p>
        </w:tc>
      </w:tr>
      <w:tr w:rsidR="00F51778" w:rsidRPr="00C23D63" w14:paraId="598B7C81"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C0140B1"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9.</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371BAFA7"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Комплексное развитие сельских территорий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C2E5BFB"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сельского хозяйства Новгородской области</w:t>
            </w:r>
          </w:p>
        </w:tc>
      </w:tr>
      <w:tr w:rsidR="00F51778" w:rsidRPr="00C23D63" w14:paraId="6D4C3F70"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7345646"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10.</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DDEAD79"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строительства на территории Новгородской области</w:t>
            </w:r>
          </w:p>
          <w:p w14:paraId="32B1BFF8" w14:textId="77777777" w:rsidR="00F51778" w:rsidRPr="00C23D63" w:rsidRDefault="00F51778" w:rsidP="00591092">
            <w:pPr>
              <w:spacing w:after="0" w:line="240" w:lineRule="auto"/>
              <w:ind w:left="-26" w:firstLine="26"/>
              <w:jc w:val="center"/>
              <w:rPr>
                <w:rFonts w:ascii="Times New Roman" w:hAnsi="Times New Roman" w:cs="Times New Roman"/>
                <w:color w:val="000000"/>
              </w:rPr>
            </w:pP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81E4BBB"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строительства, архитектуры и имущественных отношений Новгородской области</w:t>
            </w:r>
          </w:p>
        </w:tc>
      </w:tr>
      <w:tr w:rsidR="00F51778" w:rsidRPr="00C23D63" w14:paraId="6E16B928"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212AAB38"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lastRenderedPageBreak/>
              <w:t>11.</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CF73CCF"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транспортной системы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3E4DD9E"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транспорта и дорожного хозяйства Новгородской области</w:t>
            </w:r>
          </w:p>
        </w:tc>
      </w:tr>
      <w:tr w:rsidR="00F51778" w:rsidRPr="00C23D63" w14:paraId="6FE97192"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8CA2DA9"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12.</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F46AF97"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лесного хозяйства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55CB3628"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природных ресурсов, лесного хозяйства и экологии Новгородской области</w:t>
            </w:r>
          </w:p>
        </w:tc>
      </w:tr>
      <w:tr w:rsidR="00F51778" w:rsidRPr="00C23D63" w14:paraId="0445276D"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9B6F475"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13.</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2ACD279D"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Охрана окружающей среды и развитие водохозяйственного комплекса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1B757639"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природных ресурсов, лесного хозяйства и экологии Новгородской области</w:t>
            </w:r>
          </w:p>
        </w:tc>
      </w:tr>
      <w:tr w:rsidR="00F51778" w:rsidRPr="00C23D63" w14:paraId="52B84B4A"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C063558"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14.</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45396C60"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охотничьего и рыбного хозяйства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46FF7F02"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комитет охотничьего хозяйства и рыболовства Новгородской области</w:t>
            </w:r>
          </w:p>
        </w:tc>
      </w:tr>
      <w:tr w:rsidR="00F51778" w:rsidRPr="00C23D63" w14:paraId="79752590"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032D2E61"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15.</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758E034"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279E281A"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комитет ветеринарии Новгородской области</w:t>
            </w:r>
          </w:p>
        </w:tc>
      </w:tr>
      <w:tr w:rsidR="00F51778" w:rsidRPr="00C23D63" w14:paraId="37A74C40"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1E2F0764"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16.</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D3B4765"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Совершенствование системы государственного и муниципального управления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62EACC8"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Администрация Губернатора Новгородской области</w:t>
            </w:r>
          </w:p>
        </w:tc>
      </w:tr>
      <w:tr w:rsidR="00F51778" w:rsidRPr="00C23D63" w14:paraId="11074051"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2824F3B1"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17.</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2CA588DF"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системы управления имуществом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58095FF"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строительства, архитектуры и имущественных отношений Новгородской области</w:t>
            </w:r>
          </w:p>
        </w:tc>
      </w:tr>
      <w:tr w:rsidR="00F51778" w:rsidRPr="00C23D63" w14:paraId="68C25C5C"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E3B0D62"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18.</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1A7D5E04"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Управление государственными финансами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568C8B21"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финансов Новгородской области</w:t>
            </w:r>
          </w:p>
        </w:tc>
      </w:tr>
      <w:tr w:rsidR="00F51778" w:rsidRPr="00C23D63" w14:paraId="06938E20"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035E1A6E"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19.</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4C289BBE"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Обеспечение экономического развития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4CEBA130"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инвестиционной политики Новгородской области</w:t>
            </w:r>
          </w:p>
        </w:tc>
      </w:tr>
      <w:tr w:rsidR="00F51778" w:rsidRPr="00C23D63" w14:paraId="33FCC072" w14:textId="77777777" w:rsidTr="00591092">
        <w:trPr>
          <w:trHeight w:val="727"/>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5C01360"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20.</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14B43B18"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Обеспечение общественного порядка и противодействие преступности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14BCCCD"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Администрация Губернатора Новгородской области</w:t>
            </w:r>
          </w:p>
        </w:tc>
      </w:tr>
      <w:tr w:rsidR="00F51778" w:rsidRPr="00C23D63" w14:paraId="71CC7C4F" w14:textId="77777777" w:rsidTr="00591092">
        <w:trPr>
          <w:trHeight w:val="1268"/>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026FA571"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21.</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102A933B"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4C5EF43C"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F51778" w:rsidRPr="00C23D63" w14:paraId="05D1D023"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4CC9CCB9"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22.</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4BFAFF1"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цифровой экономики в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78CDAF7A"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цифрового развития и информационно-коммуникационных технологий Новгородской области</w:t>
            </w:r>
          </w:p>
        </w:tc>
      </w:tr>
      <w:tr w:rsidR="00F51778" w:rsidRPr="00C23D63" w14:paraId="2787E137" w14:textId="77777777" w:rsidTr="00591092">
        <w:trPr>
          <w:jc w:val="center"/>
        </w:trPr>
        <w:tc>
          <w:tcPr>
            <w:tcW w:w="946" w:type="dxa"/>
            <w:tcBorders>
              <w:top w:val="nil"/>
              <w:left w:val="single" w:sz="8" w:space="0" w:color="auto"/>
              <w:bottom w:val="nil"/>
              <w:right w:val="single" w:sz="8" w:space="0" w:color="auto"/>
            </w:tcBorders>
            <w:shd w:val="clear" w:color="auto" w:fill="FFFFFF"/>
            <w:tcMar>
              <w:top w:w="102" w:type="dxa"/>
              <w:left w:w="62" w:type="dxa"/>
              <w:bottom w:w="102" w:type="dxa"/>
              <w:right w:w="62" w:type="dxa"/>
            </w:tcMar>
            <w:hideMark/>
          </w:tcPr>
          <w:p w14:paraId="5D2A8915"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23.</w:t>
            </w:r>
          </w:p>
        </w:tc>
        <w:tc>
          <w:tcPr>
            <w:tcW w:w="5565" w:type="dxa"/>
            <w:tcBorders>
              <w:top w:val="nil"/>
              <w:left w:val="nil"/>
              <w:bottom w:val="nil"/>
              <w:right w:val="single" w:sz="8" w:space="0" w:color="auto"/>
            </w:tcBorders>
            <w:shd w:val="clear" w:color="auto" w:fill="FFFFFF"/>
            <w:tcMar>
              <w:top w:w="102" w:type="dxa"/>
              <w:left w:w="62" w:type="dxa"/>
              <w:bottom w:w="102" w:type="dxa"/>
              <w:right w:w="62" w:type="dxa"/>
            </w:tcMar>
            <w:hideMark/>
          </w:tcPr>
          <w:p w14:paraId="43D9D793"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молодежной политики на территории Новгородской области</w:t>
            </w:r>
          </w:p>
        </w:tc>
        <w:tc>
          <w:tcPr>
            <w:tcW w:w="3544" w:type="dxa"/>
            <w:tcBorders>
              <w:top w:val="nil"/>
              <w:left w:val="nil"/>
              <w:bottom w:val="nil"/>
              <w:right w:val="single" w:sz="8" w:space="0" w:color="auto"/>
            </w:tcBorders>
            <w:shd w:val="clear" w:color="auto" w:fill="FFFFFF"/>
            <w:tcMar>
              <w:top w:w="102" w:type="dxa"/>
              <w:left w:w="62" w:type="dxa"/>
              <w:bottom w:w="102" w:type="dxa"/>
              <w:right w:w="62" w:type="dxa"/>
            </w:tcMar>
            <w:vAlign w:val="center"/>
            <w:hideMark/>
          </w:tcPr>
          <w:p w14:paraId="1730004A"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комитет по молодежной политике Новгородской области</w:t>
            </w:r>
          </w:p>
        </w:tc>
      </w:tr>
      <w:tr w:rsidR="00F51778" w:rsidRPr="00C23D63" w14:paraId="07BC1F5B" w14:textId="77777777" w:rsidTr="00591092">
        <w:trPr>
          <w:trHeight w:val="1264"/>
          <w:jc w:val="center"/>
        </w:trPr>
        <w:tc>
          <w:tcPr>
            <w:tcW w:w="946" w:type="dxa"/>
            <w:tcBorders>
              <w:top w:val="single" w:sz="8" w:space="0" w:color="auto"/>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22D7B5A7"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lastRenderedPageBreak/>
              <w:t>24.</w:t>
            </w:r>
          </w:p>
        </w:tc>
        <w:tc>
          <w:tcPr>
            <w:tcW w:w="5565"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hideMark/>
          </w:tcPr>
          <w:p w14:paraId="486083C3"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w:t>
            </w:r>
          </w:p>
        </w:tc>
        <w:tc>
          <w:tcPr>
            <w:tcW w:w="3544"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9AB9D3E"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комитет по внутренней политике Новгородской области</w:t>
            </w:r>
          </w:p>
        </w:tc>
      </w:tr>
      <w:tr w:rsidR="00F51778" w:rsidRPr="00C23D63" w14:paraId="61D870B2"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70B92A4"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25.</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2057A56"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Создание и восстановление воинских захоронений на территории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57333080"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строительства, архитектуры и имущественных отношений Новгородской области</w:t>
            </w:r>
          </w:p>
        </w:tc>
      </w:tr>
      <w:tr w:rsidR="00F51778" w:rsidRPr="00C23D63" w14:paraId="54C3BF16" w14:textId="77777777" w:rsidTr="00591092">
        <w:trPr>
          <w:jc w:val="center"/>
        </w:trPr>
        <w:tc>
          <w:tcPr>
            <w:tcW w:w="946" w:type="dxa"/>
            <w:tcBorders>
              <w:top w:val="nil"/>
              <w:left w:val="single" w:sz="8" w:space="0" w:color="auto"/>
              <w:bottom w:val="nil"/>
              <w:right w:val="single" w:sz="8" w:space="0" w:color="auto"/>
            </w:tcBorders>
            <w:shd w:val="clear" w:color="auto" w:fill="FFFFFF"/>
            <w:tcMar>
              <w:top w:w="102" w:type="dxa"/>
              <w:left w:w="62" w:type="dxa"/>
              <w:bottom w:w="102" w:type="dxa"/>
              <w:right w:w="62" w:type="dxa"/>
            </w:tcMar>
            <w:hideMark/>
          </w:tcPr>
          <w:p w14:paraId="47684078"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26.</w:t>
            </w:r>
          </w:p>
        </w:tc>
        <w:tc>
          <w:tcPr>
            <w:tcW w:w="5565" w:type="dxa"/>
            <w:tcBorders>
              <w:top w:val="nil"/>
              <w:left w:val="nil"/>
              <w:bottom w:val="nil"/>
              <w:right w:val="single" w:sz="8" w:space="0" w:color="auto"/>
            </w:tcBorders>
            <w:shd w:val="clear" w:color="auto" w:fill="FFFFFF"/>
            <w:tcMar>
              <w:top w:w="102" w:type="dxa"/>
              <w:left w:w="62" w:type="dxa"/>
              <w:bottom w:w="102" w:type="dxa"/>
              <w:right w:w="62" w:type="dxa"/>
            </w:tcMar>
            <w:hideMark/>
          </w:tcPr>
          <w:p w14:paraId="057E1357"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инфраструктуры и модернизация систем образования Новгородской области</w:t>
            </w:r>
          </w:p>
        </w:tc>
        <w:tc>
          <w:tcPr>
            <w:tcW w:w="3544" w:type="dxa"/>
            <w:tcBorders>
              <w:top w:val="nil"/>
              <w:left w:val="nil"/>
              <w:bottom w:val="nil"/>
              <w:right w:val="single" w:sz="8" w:space="0" w:color="auto"/>
            </w:tcBorders>
            <w:shd w:val="clear" w:color="auto" w:fill="FFFFFF"/>
            <w:tcMar>
              <w:top w:w="102" w:type="dxa"/>
              <w:left w:w="62" w:type="dxa"/>
              <w:bottom w:w="102" w:type="dxa"/>
              <w:right w:w="62" w:type="dxa"/>
            </w:tcMar>
            <w:vAlign w:val="center"/>
            <w:hideMark/>
          </w:tcPr>
          <w:p w14:paraId="50B8989E"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образования Новгородской области</w:t>
            </w:r>
          </w:p>
        </w:tc>
      </w:tr>
      <w:tr w:rsidR="00F51778" w:rsidRPr="00C23D63" w14:paraId="46F62BA2" w14:textId="77777777" w:rsidTr="00591092">
        <w:trPr>
          <w:jc w:val="center"/>
        </w:trPr>
        <w:tc>
          <w:tcPr>
            <w:tcW w:w="946" w:type="dxa"/>
            <w:tcBorders>
              <w:top w:val="single" w:sz="8" w:space="0" w:color="auto"/>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4869916"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27.</w:t>
            </w:r>
          </w:p>
        </w:tc>
        <w:tc>
          <w:tcPr>
            <w:tcW w:w="5565"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hideMark/>
          </w:tcPr>
          <w:p w14:paraId="6AABE8FC"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промышленности, торговли и заготовительной деятельности, защиты прав потребителей в Новгородской области</w:t>
            </w:r>
          </w:p>
        </w:tc>
        <w:tc>
          <w:tcPr>
            <w:tcW w:w="3544"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015FF76"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промышленности и торговли Новгородской области</w:t>
            </w:r>
          </w:p>
        </w:tc>
      </w:tr>
      <w:tr w:rsidR="00F51778" w:rsidRPr="00C23D63" w14:paraId="5D62F919" w14:textId="77777777" w:rsidTr="00591092">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CF4B08D" w14:textId="77777777" w:rsidR="00F51778" w:rsidRPr="00C23D63" w:rsidRDefault="00F51778" w:rsidP="00591092">
            <w:pPr>
              <w:spacing w:after="0" w:line="240" w:lineRule="auto"/>
              <w:ind w:firstLine="66"/>
              <w:jc w:val="center"/>
              <w:rPr>
                <w:rFonts w:ascii="Times New Roman" w:hAnsi="Times New Roman" w:cs="Times New Roman"/>
                <w:color w:val="000000"/>
              </w:rPr>
            </w:pPr>
            <w:r w:rsidRPr="00C23D63">
              <w:rPr>
                <w:rFonts w:ascii="Times New Roman" w:hAnsi="Times New Roman" w:cs="Times New Roman"/>
                <w:color w:val="000000"/>
              </w:rPr>
              <w:t>28.</w:t>
            </w:r>
          </w:p>
        </w:tc>
        <w:tc>
          <w:tcPr>
            <w:tcW w:w="5565"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226151A" w14:textId="77777777" w:rsidR="00F51778" w:rsidRPr="00C23D63" w:rsidRDefault="00F51778" w:rsidP="00591092">
            <w:pPr>
              <w:spacing w:after="0" w:line="240" w:lineRule="auto"/>
              <w:ind w:left="-26" w:firstLine="26"/>
              <w:jc w:val="center"/>
              <w:rPr>
                <w:rFonts w:ascii="Times New Roman" w:hAnsi="Times New Roman" w:cs="Times New Roman"/>
                <w:color w:val="000000"/>
              </w:rPr>
            </w:pPr>
            <w:r w:rsidRPr="00C23D63">
              <w:rPr>
                <w:rFonts w:ascii="Times New Roman" w:hAnsi="Times New Roman" w:cs="Times New Roman"/>
                <w:color w:val="000000"/>
              </w:rPr>
              <w:t>Научно-технологическое развитие Новгородской области</w:t>
            </w:r>
          </w:p>
        </w:tc>
        <w:tc>
          <w:tcPr>
            <w:tcW w:w="3544"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0A042DF0" w14:textId="77777777" w:rsidR="00F51778" w:rsidRPr="00C23D63" w:rsidRDefault="00F51778" w:rsidP="00591092">
            <w:pPr>
              <w:spacing w:after="0" w:line="240" w:lineRule="auto"/>
              <w:ind w:left="82"/>
              <w:jc w:val="center"/>
              <w:rPr>
                <w:rFonts w:ascii="Times New Roman" w:hAnsi="Times New Roman" w:cs="Times New Roman"/>
                <w:color w:val="000000"/>
              </w:rPr>
            </w:pPr>
            <w:r w:rsidRPr="00C23D63">
              <w:rPr>
                <w:rFonts w:ascii="Times New Roman" w:hAnsi="Times New Roman" w:cs="Times New Roman"/>
                <w:color w:val="000000"/>
              </w:rPr>
              <w:t>министерство промышленности и торговли Новгородской области</w:t>
            </w:r>
          </w:p>
        </w:tc>
      </w:tr>
    </w:tbl>
    <w:p w14:paraId="38FB2BA9" w14:textId="77777777" w:rsidR="00F51778" w:rsidRPr="00C23D63" w:rsidRDefault="00F51778" w:rsidP="00F51778">
      <w:pPr>
        <w:widowControl w:val="0"/>
        <w:numPr>
          <w:ilvl w:val="0"/>
          <w:numId w:val="1"/>
        </w:numPr>
        <w:tabs>
          <w:tab w:val="clear" w:pos="-513"/>
          <w:tab w:val="num" w:pos="-873"/>
          <w:tab w:val="num" w:pos="0"/>
          <w:tab w:val="num" w:pos="5507"/>
        </w:tabs>
        <w:suppressAutoHyphens/>
        <w:autoSpaceDE w:val="0"/>
        <w:spacing w:after="0" w:line="240" w:lineRule="auto"/>
        <w:ind w:left="0" w:firstLine="720"/>
        <w:jc w:val="both"/>
        <w:rPr>
          <w:rFonts w:ascii="Times New Roman" w:hAnsi="Times New Roman" w:cs="Times New Roman"/>
          <w:i/>
          <w:iCs/>
        </w:rPr>
      </w:pPr>
    </w:p>
    <w:p w14:paraId="60B60C93" w14:textId="4DE3F002" w:rsidR="00F51778" w:rsidRPr="00C23D63" w:rsidRDefault="00F51778" w:rsidP="00F51778">
      <w:pPr>
        <w:autoSpaceDE w:val="0"/>
        <w:autoSpaceDN w:val="0"/>
        <w:adjustRightInd w:val="0"/>
        <w:jc w:val="center"/>
        <w:rPr>
          <w:rFonts w:ascii="Times New Roman" w:hAnsi="Times New Roman" w:cs="Times New Roman"/>
          <w:b/>
          <w:bCs/>
          <w:i/>
          <w:iCs/>
          <w:sz w:val="24"/>
          <w:szCs w:val="24"/>
        </w:rPr>
      </w:pPr>
      <w:r w:rsidRPr="00C23D63">
        <w:rPr>
          <w:rFonts w:ascii="Times New Roman" w:hAnsi="Times New Roman" w:cs="Times New Roman"/>
          <w:b/>
          <w:bCs/>
          <w:i/>
          <w:iCs/>
          <w:sz w:val="24"/>
          <w:szCs w:val="24"/>
        </w:rPr>
        <w:t>Стратегии, инвестиционные программы субъектов естественных монополий и иные нормативные правовые акты, использованные при подготовке проекта изменений</w:t>
      </w:r>
    </w:p>
    <w:p w14:paraId="430D4FF9"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sidRPr="00C23D63">
        <w:rPr>
          <w:rFonts w:ascii="Times New Roman" w:hAnsi="Times New Roman" w:cs="Times New Roman"/>
          <w:sz w:val="24"/>
          <w:szCs w:val="24"/>
        </w:rPr>
        <w:t>Закон Новгородской области от 04 апреля 2019 № 394-ОЗ «О стратегии социально-экономического развития Новгородской области до 2026 года»;</w:t>
      </w:r>
    </w:p>
    <w:p w14:paraId="70C1E4DC"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color w:val="000000" w:themeColor="text1"/>
          <w:spacing w:val="-2"/>
          <w:sz w:val="24"/>
          <w:szCs w:val="24"/>
        </w:rPr>
      </w:pPr>
      <w:r w:rsidRPr="00C23D63">
        <w:rPr>
          <w:rFonts w:ascii="Times New Roman" w:hAnsi="Times New Roman" w:cs="Times New Roman"/>
          <w:bCs/>
          <w:sz w:val="24"/>
          <w:szCs w:val="24"/>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p>
    <w:p w14:paraId="5975D138"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color w:val="000000" w:themeColor="text1"/>
          <w:spacing w:val="-2"/>
          <w:sz w:val="24"/>
          <w:szCs w:val="24"/>
        </w:rPr>
      </w:pPr>
      <w:r w:rsidRPr="00C23D63">
        <w:rPr>
          <w:rFonts w:ascii="Times New Roman" w:hAnsi="Times New Roman" w:cs="Times New Roman"/>
          <w:sz w:val="24"/>
          <w:szCs w:val="24"/>
        </w:rPr>
        <w:t>Приказ Минэнерго России от 08.12.2023 N 14@ "Об утверждении инвестиционной программы ПАО "</w:t>
      </w:r>
      <w:proofErr w:type="spellStart"/>
      <w:r w:rsidRPr="00C23D63">
        <w:rPr>
          <w:rFonts w:ascii="Times New Roman" w:hAnsi="Times New Roman" w:cs="Times New Roman"/>
          <w:sz w:val="24"/>
          <w:szCs w:val="24"/>
        </w:rPr>
        <w:t>Россети</w:t>
      </w:r>
      <w:proofErr w:type="spellEnd"/>
      <w:r w:rsidRPr="00C23D63">
        <w:rPr>
          <w:rFonts w:ascii="Times New Roman" w:hAnsi="Times New Roman" w:cs="Times New Roman"/>
          <w:sz w:val="24"/>
          <w:szCs w:val="24"/>
        </w:rPr>
        <w:t xml:space="preserve"> Северо-Запад" на 2024 - 2028 годы и изменений, вносимых в инвестиционную программу ПАО "</w:t>
      </w:r>
      <w:proofErr w:type="spellStart"/>
      <w:r w:rsidRPr="00C23D63">
        <w:rPr>
          <w:rFonts w:ascii="Times New Roman" w:hAnsi="Times New Roman" w:cs="Times New Roman"/>
          <w:sz w:val="24"/>
          <w:szCs w:val="24"/>
        </w:rPr>
        <w:t>Россети</w:t>
      </w:r>
      <w:proofErr w:type="spellEnd"/>
      <w:r w:rsidRPr="00C23D63">
        <w:rPr>
          <w:rFonts w:ascii="Times New Roman" w:hAnsi="Times New Roman" w:cs="Times New Roman"/>
          <w:sz w:val="24"/>
          <w:szCs w:val="24"/>
        </w:rPr>
        <w:t xml:space="preserve"> Северо-Запад", утвержденную приказом Минэнерго России от 25.11.2022 N 32@"</w:t>
      </w:r>
    </w:p>
    <w:p w14:paraId="17E83095"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color w:val="000000" w:themeColor="text1"/>
          <w:spacing w:val="-2"/>
          <w:sz w:val="24"/>
          <w:szCs w:val="24"/>
        </w:rPr>
      </w:pPr>
      <w:r w:rsidRPr="00C23D63">
        <w:rPr>
          <w:rFonts w:ascii="Times New Roman" w:hAnsi="Times New Roman" w:cs="Times New Roman"/>
          <w:color w:val="000000" w:themeColor="text1"/>
          <w:sz w:val="24"/>
          <w:szCs w:val="24"/>
        </w:rPr>
        <w:t>Схема и Программа развития электроэнергетических систем России на 2024-2029 годы, утвержденная Приказом министерства энергетики РФ от 30.11.2022 г. № 1095</w:t>
      </w:r>
    </w:p>
    <w:p w14:paraId="419C726F"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sidRPr="00C23D63">
        <w:rPr>
          <w:rFonts w:ascii="Times New Roman" w:hAnsi="Times New Roman" w:cs="Times New Roman"/>
          <w:sz w:val="24"/>
          <w:szCs w:val="24"/>
        </w:rPr>
        <w:t>Инвестиционная программа ПАО «ФСК ЕЭС» на 2020-2024 годы, утвержденная приказом Минэнерго    России от 30.12.2020 №34@;</w:t>
      </w:r>
    </w:p>
    <w:p w14:paraId="29DEEFE8"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sidRPr="00C23D63">
        <w:rPr>
          <w:rFonts w:ascii="Times New Roman" w:hAnsi="Times New Roman" w:cs="Times New Roman"/>
          <w:spacing w:val="-2"/>
          <w:sz w:val="24"/>
          <w:szCs w:val="24"/>
        </w:rPr>
        <w:t>Региональная программа газификации Новгородской области на 2021-2030 годы, утвержденная</w:t>
      </w:r>
      <w:r w:rsidRPr="00C23D63">
        <w:rPr>
          <w:rFonts w:ascii="Times New Roman" w:hAnsi="Times New Roman" w:cs="Times New Roman"/>
          <w:sz w:val="24"/>
          <w:szCs w:val="24"/>
        </w:rPr>
        <w:t xml:space="preserve"> </w:t>
      </w:r>
      <w:r w:rsidRPr="00C23D63">
        <w:rPr>
          <w:rFonts w:ascii="Times New Roman" w:hAnsi="Times New Roman" w:cs="Times New Roman"/>
          <w:spacing w:val="-2"/>
          <w:sz w:val="24"/>
          <w:szCs w:val="24"/>
        </w:rPr>
        <w:t>Указом Губернатора Новгородской области от 13.12.2021 № 636;</w:t>
      </w:r>
    </w:p>
    <w:p w14:paraId="68A65A1D"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color w:val="000000" w:themeColor="text1"/>
          <w:sz w:val="24"/>
          <w:szCs w:val="24"/>
        </w:rPr>
      </w:pPr>
      <w:r w:rsidRPr="00C23D63">
        <w:rPr>
          <w:rFonts w:ascii="Times New Roman" w:hAnsi="Times New Roman" w:cs="Times New Roman"/>
          <w:sz w:val="24"/>
          <w:szCs w:val="24"/>
        </w:rPr>
        <w:t xml:space="preserve">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w:t>
      </w:r>
      <w:r w:rsidRPr="00C23D63">
        <w:rPr>
          <w:rFonts w:ascii="Times New Roman" w:hAnsi="Times New Roman" w:cs="Times New Roman"/>
          <w:color w:val="000000" w:themeColor="text1"/>
          <w:sz w:val="24"/>
          <w:szCs w:val="24"/>
        </w:rPr>
        <w:t>Компания Новгородская» на 2017-2035 годы;</w:t>
      </w:r>
    </w:p>
    <w:p w14:paraId="50DC0BA3" w14:textId="77777777" w:rsidR="00F51778" w:rsidRPr="00C23D63"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spacing w:val="-2"/>
          <w:sz w:val="24"/>
          <w:szCs w:val="24"/>
        </w:rPr>
      </w:pPr>
      <w:r w:rsidRPr="00C23D63">
        <w:rPr>
          <w:rFonts w:ascii="Times New Roman" w:hAnsi="Times New Roman" w:cs="Times New Roman"/>
          <w:sz w:val="24"/>
          <w:szCs w:val="24"/>
        </w:rPr>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w:t>
      </w:r>
      <w:proofErr w:type="spellStart"/>
      <w:r w:rsidRPr="00C23D63">
        <w:rPr>
          <w:rFonts w:ascii="Times New Roman" w:hAnsi="Times New Roman" w:cs="Times New Roman"/>
          <w:sz w:val="24"/>
          <w:szCs w:val="24"/>
        </w:rPr>
        <w:t>Новгородоблэлектро</w:t>
      </w:r>
      <w:proofErr w:type="spellEnd"/>
      <w:r w:rsidRPr="00C23D63">
        <w:rPr>
          <w:rFonts w:ascii="Times New Roman" w:hAnsi="Times New Roman" w:cs="Times New Roman"/>
          <w:sz w:val="24"/>
          <w:szCs w:val="24"/>
        </w:rPr>
        <w:t>» на 2020-2024 годы;</w:t>
      </w:r>
    </w:p>
    <w:p w14:paraId="514A1ED2" w14:textId="6036F79F" w:rsidR="00F51778" w:rsidRPr="00F51778" w:rsidRDefault="00F51778" w:rsidP="00F51778">
      <w:pPr>
        <w:pStyle w:val="aa"/>
        <w:numPr>
          <w:ilvl w:val="0"/>
          <w:numId w:val="31"/>
        </w:numPr>
        <w:autoSpaceDE w:val="0"/>
        <w:autoSpaceDN w:val="0"/>
        <w:adjustRightInd w:val="0"/>
        <w:spacing w:after="0" w:line="240" w:lineRule="auto"/>
        <w:ind w:left="0" w:firstLine="851"/>
        <w:jc w:val="both"/>
        <w:rPr>
          <w:rFonts w:ascii="Times New Roman" w:hAnsi="Times New Roman" w:cs="Times New Roman"/>
          <w:b/>
          <w:bCs/>
          <w:sz w:val="24"/>
          <w:szCs w:val="24"/>
        </w:rPr>
      </w:pPr>
      <w:r w:rsidRPr="00C23D63">
        <w:rPr>
          <w:rFonts w:ascii="Times New Roman" w:hAnsi="Times New Roman" w:cs="Times New Roman"/>
          <w:sz w:val="24"/>
          <w:szCs w:val="24"/>
        </w:rPr>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22.04.2024 № 5.</w:t>
      </w:r>
    </w:p>
    <w:p w14:paraId="1A03AF6B" w14:textId="2E3649C6" w:rsidR="00F42AC9" w:rsidRPr="009F7155" w:rsidRDefault="00F42AC9" w:rsidP="00F52EA4">
      <w:pPr>
        <w:spacing w:after="0" w:line="240" w:lineRule="auto"/>
        <w:ind w:firstLine="708"/>
        <w:jc w:val="both"/>
        <w:rPr>
          <w:rFonts w:ascii="Times New Roman" w:hAnsi="Times New Roman" w:cs="Times New Roman"/>
          <w:sz w:val="24"/>
          <w:szCs w:val="24"/>
        </w:rPr>
      </w:pPr>
      <w:r w:rsidRPr="009F7155">
        <w:rPr>
          <w:rFonts w:ascii="Times New Roman" w:hAnsi="Times New Roman" w:cs="Times New Roman"/>
          <w:sz w:val="24"/>
          <w:szCs w:val="24"/>
        </w:rPr>
        <w:t xml:space="preserve">Перечень муниципальных программ </w:t>
      </w:r>
      <w:r w:rsidR="00F51778" w:rsidRPr="009F7155">
        <w:rPr>
          <w:rFonts w:ascii="Times New Roman" w:hAnsi="Times New Roman" w:cs="Times New Roman"/>
          <w:sz w:val="24"/>
          <w:szCs w:val="24"/>
        </w:rPr>
        <w:t>Валдайского муниципального района</w:t>
      </w:r>
      <w:r w:rsidRPr="009F7155">
        <w:rPr>
          <w:rFonts w:ascii="Times New Roman" w:hAnsi="Times New Roman" w:cs="Times New Roman"/>
          <w:sz w:val="24"/>
          <w:szCs w:val="24"/>
        </w:rPr>
        <w:t>, утвержд</w:t>
      </w:r>
      <w:r w:rsidR="001122CD" w:rsidRPr="009F7155">
        <w:rPr>
          <w:rFonts w:ascii="Times New Roman" w:hAnsi="Times New Roman" w:cs="Times New Roman"/>
          <w:sz w:val="24"/>
          <w:szCs w:val="24"/>
        </w:rPr>
        <w:t>ё</w:t>
      </w:r>
      <w:r w:rsidRPr="009F7155">
        <w:rPr>
          <w:rFonts w:ascii="Times New Roman" w:hAnsi="Times New Roman" w:cs="Times New Roman"/>
          <w:sz w:val="24"/>
          <w:szCs w:val="24"/>
        </w:rPr>
        <w:t xml:space="preserve">нный постановлением Администрации </w:t>
      </w:r>
      <w:r w:rsidR="009F7155" w:rsidRPr="009F7155">
        <w:rPr>
          <w:rFonts w:ascii="Times New Roman" w:hAnsi="Times New Roman" w:cs="Times New Roman"/>
          <w:sz w:val="24"/>
          <w:szCs w:val="24"/>
        </w:rPr>
        <w:t>Валдайского</w:t>
      </w:r>
      <w:r w:rsidRPr="009F7155">
        <w:rPr>
          <w:rFonts w:ascii="Times New Roman" w:hAnsi="Times New Roman" w:cs="Times New Roman"/>
          <w:sz w:val="24"/>
          <w:szCs w:val="24"/>
        </w:rPr>
        <w:t xml:space="preserve"> муниципального</w:t>
      </w:r>
      <w:r w:rsidR="00565F3E" w:rsidRPr="009F7155">
        <w:rPr>
          <w:rFonts w:ascii="Times New Roman" w:hAnsi="Times New Roman" w:cs="Times New Roman"/>
          <w:sz w:val="24"/>
          <w:szCs w:val="24"/>
        </w:rPr>
        <w:t xml:space="preserve"> </w:t>
      </w:r>
      <w:r w:rsidR="009F7155" w:rsidRPr="009F7155">
        <w:rPr>
          <w:rFonts w:ascii="Times New Roman" w:hAnsi="Times New Roman" w:cs="Times New Roman"/>
          <w:sz w:val="24"/>
          <w:szCs w:val="24"/>
        </w:rPr>
        <w:t>района</w:t>
      </w:r>
      <w:r w:rsidRPr="009F7155">
        <w:rPr>
          <w:rFonts w:ascii="Times New Roman" w:hAnsi="Times New Roman" w:cs="Times New Roman"/>
          <w:sz w:val="24"/>
          <w:szCs w:val="24"/>
        </w:rPr>
        <w:t xml:space="preserve"> от </w:t>
      </w:r>
      <w:r w:rsidR="009F7155" w:rsidRPr="009F7155">
        <w:rPr>
          <w:rFonts w:ascii="Times New Roman" w:hAnsi="Times New Roman" w:cs="Times New Roman"/>
          <w:sz w:val="24"/>
          <w:szCs w:val="24"/>
        </w:rPr>
        <w:t>30</w:t>
      </w:r>
      <w:r w:rsidRPr="009F7155">
        <w:rPr>
          <w:rFonts w:ascii="Times New Roman" w:hAnsi="Times New Roman" w:cs="Times New Roman"/>
          <w:sz w:val="24"/>
          <w:szCs w:val="24"/>
        </w:rPr>
        <w:t>.</w:t>
      </w:r>
      <w:r w:rsidR="009F7155" w:rsidRPr="009F7155">
        <w:rPr>
          <w:rFonts w:ascii="Times New Roman" w:hAnsi="Times New Roman" w:cs="Times New Roman"/>
          <w:sz w:val="24"/>
          <w:szCs w:val="24"/>
        </w:rPr>
        <w:t>12</w:t>
      </w:r>
      <w:r w:rsidRPr="009F7155">
        <w:rPr>
          <w:rFonts w:ascii="Times New Roman" w:hAnsi="Times New Roman" w:cs="Times New Roman"/>
          <w:sz w:val="24"/>
          <w:szCs w:val="24"/>
        </w:rPr>
        <w:t>.20</w:t>
      </w:r>
      <w:r w:rsidR="009F7155" w:rsidRPr="009F7155">
        <w:rPr>
          <w:rFonts w:ascii="Times New Roman" w:hAnsi="Times New Roman" w:cs="Times New Roman"/>
          <w:sz w:val="24"/>
          <w:szCs w:val="24"/>
        </w:rPr>
        <w:t>15</w:t>
      </w:r>
      <w:r w:rsidRPr="009F7155">
        <w:rPr>
          <w:rFonts w:ascii="Times New Roman" w:hAnsi="Times New Roman" w:cs="Times New Roman"/>
          <w:sz w:val="24"/>
          <w:szCs w:val="24"/>
        </w:rPr>
        <w:t xml:space="preserve"> № </w:t>
      </w:r>
      <w:r w:rsidR="009F7155" w:rsidRPr="009F7155">
        <w:rPr>
          <w:rFonts w:ascii="Times New Roman" w:hAnsi="Times New Roman" w:cs="Times New Roman"/>
          <w:sz w:val="24"/>
          <w:szCs w:val="24"/>
        </w:rPr>
        <w:t>2067</w:t>
      </w:r>
      <w:r w:rsidR="004C0FE2" w:rsidRPr="009F7155">
        <w:rPr>
          <w:rFonts w:ascii="Times New Roman" w:hAnsi="Times New Roman" w:cs="Times New Roman"/>
          <w:sz w:val="24"/>
          <w:szCs w:val="24"/>
        </w:rPr>
        <w:t xml:space="preserve"> (в редакции постановления от 2</w:t>
      </w:r>
      <w:r w:rsidR="009F7155" w:rsidRPr="009F7155">
        <w:rPr>
          <w:rFonts w:ascii="Times New Roman" w:hAnsi="Times New Roman" w:cs="Times New Roman"/>
          <w:sz w:val="24"/>
          <w:szCs w:val="24"/>
        </w:rPr>
        <w:t>2</w:t>
      </w:r>
      <w:r w:rsidR="004C0FE2" w:rsidRPr="009F7155">
        <w:rPr>
          <w:rFonts w:ascii="Times New Roman" w:hAnsi="Times New Roman" w:cs="Times New Roman"/>
          <w:sz w:val="24"/>
          <w:szCs w:val="24"/>
        </w:rPr>
        <w:t>.0</w:t>
      </w:r>
      <w:r w:rsidR="009F7155" w:rsidRPr="009F7155">
        <w:rPr>
          <w:rFonts w:ascii="Times New Roman" w:hAnsi="Times New Roman" w:cs="Times New Roman"/>
          <w:sz w:val="24"/>
          <w:szCs w:val="24"/>
        </w:rPr>
        <w:t>1</w:t>
      </w:r>
      <w:r w:rsidR="004C0FE2" w:rsidRPr="009F7155">
        <w:rPr>
          <w:rFonts w:ascii="Times New Roman" w:hAnsi="Times New Roman" w:cs="Times New Roman"/>
          <w:sz w:val="24"/>
          <w:szCs w:val="24"/>
        </w:rPr>
        <w:t>.202</w:t>
      </w:r>
      <w:r w:rsidR="009F7155" w:rsidRPr="009F7155">
        <w:rPr>
          <w:rFonts w:ascii="Times New Roman" w:hAnsi="Times New Roman" w:cs="Times New Roman"/>
          <w:sz w:val="24"/>
          <w:szCs w:val="24"/>
        </w:rPr>
        <w:t>4</w:t>
      </w:r>
      <w:r w:rsidR="004C0FE2" w:rsidRPr="009F7155">
        <w:rPr>
          <w:rFonts w:ascii="Times New Roman" w:hAnsi="Times New Roman" w:cs="Times New Roman"/>
          <w:sz w:val="24"/>
          <w:szCs w:val="24"/>
        </w:rPr>
        <w:t xml:space="preserve"> №</w:t>
      </w:r>
      <w:r w:rsidR="009F7155" w:rsidRPr="009F7155">
        <w:rPr>
          <w:rFonts w:ascii="Times New Roman" w:hAnsi="Times New Roman" w:cs="Times New Roman"/>
          <w:sz w:val="24"/>
          <w:szCs w:val="24"/>
        </w:rPr>
        <w:t xml:space="preserve"> 189</w:t>
      </w:r>
      <w:r w:rsidR="004C0FE2" w:rsidRPr="009F7155">
        <w:rPr>
          <w:rFonts w:ascii="Times New Roman" w:hAnsi="Times New Roman" w:cs="Times New Roman"/>
          <w:sz w:val="24"/>
          <w:szCs w:val="24"/>
        </w:rPr>
        <w:t>)</w:t>
      </w:r>
      <w:r w:rsidRPr="009F7155">
        <w:rPr>
          <w:rFonts w:ascii="Times New Roman" w:hAnsi="Times New Roman" w:cs="Times New Roman"/>
          <w:sz w:val="24"/>
          <w:szCs w:val="24"/>
        </w:rPr>
        <w:t xml:space="preserve"> представлен в таблице 1.</w:t>
      </w:r>
      <w:r w:rsidR="0057346D" w:rsidRPr="009F7155">
        <w:rPr>
          <w:rFonts w:ascii="Times New Roman" w:hAnsi="Times New Roman" w:cs="Times New Roman"/>
          <w:sz w:val="24"/>
          <w:szCs w:val="24"/>
        </w:rPr>
        <w:t>3</w:t>
      </w:r>
      <w:r w:rsidRPr="009F7155">
        <w:rPr>
          <w:rFonts w:ascii="Times New Roman" w:hAnsi="Times New Roman" w:cs="Times New Roman"/>
          <w:sz w:val="24"/>
          <w:szCs w:val="24"/>
        </w:rPr>
        <w:t>.</w:t>
      </w:r>
    </w:p>
    <w:p w14:paraId="1A6D6933" w14:textId="58C56332" w:rsidR="00F42AC9" w:rsidRDefault="00F42AC9" w:rsidP="00F42AC9">
      <w:pPr>
        <w:spacing w:after="0" w:line="240" w:lineRule="auto"/>
        <w:ind w:firstLine="709"/>
        <w:jc w:val="right"/>
        <w:rPr>
          <w:rFonts w:ascii="Times New Roman" w:hAnsi="Times New Roman" w:cs="Times New Roman"/>
          <w:i/>
          <w:iCs/>
          <w:sz w:val="24"/>
          <w:szCs w:val="24"/>
        </w:rPr>
      </w:pPr>
      <w:r w:rsidRPr="009F7155">
        <w:rPr>
          <w:rFonts w:ascii="Times New Roman" w:hAnsi="Times New Roman" w:cs="Times New Roman"/>
          <w:i/>
          <w:iCs/>
          <w:sz w:val="24"/>
          <w:szCs w:val="24"/>
        </w:rPr>
        <w:t>Таблица 1.</w:t>
      </w:r>
      <w:r w:rsidR="00A16F69" w:rsidRPr="009F7155">
        <w:rPr>
          <w:rFonts w:ascii="Times New Roman" w:hAnsi="Times New Roman" w:cs="Times New Roman"/>
          <w:i/>
          <w:iCs/>
          <w:sz w:val="24"/>
          <w:szCs w:val="24"/>
        </w:rPr>
        <w:t>3</w:t>
      </w:r>
    </w:p>
    <w:tbl>
      <w:tblPr>
        <w:tblStyle w:val="af0"/>
        <w:tblW w:w="10201" w:type="dxa"/>
        <w:tblLook w:val="04A0" w:firstRow="1" w:lastRow="0" w:firstColumn="1" w:lastColumn="0" w:noHBand="0" w:noVBand="1"/>
      </w:tblPr>
      <w:tblGrid>
        <w:gridCol w:w="704"/>
        <w:gridCol w:w="2977"/>
        <w:gridCol w:w="2835"/>
        <w:gridCol w:w="2551"/>
        <w:gridCol w:w="1134"/>
      </w:tblGrid>
      <w:tr w:rsidR="00022615" w:rsidRPr="008D6C04" w14:paraId="308B7EB5" w14:textId="77777777" w:rsidTr="008D6C04">
        <w:tc>
          <w:tcPr>
            <w:tcW w:w="704" w:type="dxa"/>
            <w:vAlign w:val="center"/>
          </w:tcPr>
          <w:p w14:paraId="6C41874B" w14:textId="6027E94B"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b/>
                <w:bCs/>
              </w:rPr>
              <w:lastRenderedPageBreak/>
              <w:t>№ п/п</w:t>
            </w:r>
          </w:p>
        </w:tc>
        <w:tc>
          <w:tcPr>
            <w:tcW w:w="2977" w:type="dxa"/>
            <w:vAlign w:val="center"/>
          </w:tcPr>
          <w:p w14:paraId="28F036C4" w14:textId="762DD303"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b/>
                <w:bCs/>
              </w:rPr>
              <w:t>Наименование муниципальной программы</w:t>
            </w:r>
          </w:p>
        </w:tc>
        <w:tc>
          <w:tcPr>
            <w:tcW w:w="2835" w:type="dxa"/>
            <w:vAlign w:val="center"/>
          </w:tcPr>
          <w:p w14:paraId="2271D40C" w14:textId="57050217"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b/>
                <w:bCs/>
              </w:rPr>
              <w:t>Наименование муниципальной подпрограммы, входящей в состав муниципальной программы</w:t>
            </w:r>
          </w:p>
        </w:tc>
        <w:tc>
          <w:tcPr>
            <w:tcW w:w="2551" w:type="dxa"/>
            <w:vAlign w:val="center"/>
          </w:tcPr>
          <w:p w14:paraId="03E097D8" w14:textId="762E0AB0"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b/>
                <w:bCs/>
              </w:rPr>
              <w:t>Ответственный исполнитель программы</w:t>
            </w:r>
          </w:p>
        </w:tc>
        <w:tc>
          <w:tcPr>
            <w:tcW w:w="1134" w:type="dxa"/>
            <w:vAlign w:val="center"/>
          </w:tcPr>
          <w:p w14:paraId="5A2DF7E2" w14:textId="5F5CF613"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b/>
                <w:bCs/>
              </w:rPr>
              <w:t>Срок реали</w:t>
            </w:r>
            <w:r w:rsidRPr="008D6C04">
              <w:rPr>
                <w:rFonts w:ascii="Times New Roman" w:hAnsi="Times New Roman" w:cs="Times New Roman"/>
                <w:b/>
                <w:bCs/>
              </w:rPr>
              <w:softHyphen/>
              <w:t>зации</w:t>
            </w:r>
          </w:p>
        </w:tc>
      </w:tr>
      <w:tr w:rsidR="00022615" w:rsidRPr="008D6C04" w14:paraId="6AA2F453" w14:textId="77777777" w:rsidTr="008D6C04">
        <w:tc>
          <w:tcPr>
            <w:tcW w:w="704" w:type="dxa"/>
          </w:tcPr>
          <w:p w14:paraId="7288A4EA" w14:textId="51F8A02D"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1.</w:t>
            </w:r>
          </w:p>
        </w:tc>
        <w:tc>
          <w:tcPr>
            <w:tcW w:w="2977" w:type="dxa"/>
          </w:tcPr>
          <w:p w14:paraId="7F2BA9ED" w14:textId="4A25B08B"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«Обеспечение жильем молодых семей на территории Валдайского муниципального района на 2016-2026 годы»</w:t>
            </w:r>
          </w:p>
        </w:tc>
        <w:tc>
          <w:tcPr>
            <w:tcW w:w="2835" w:type="dxa"/>
          </w:tcPr>
          <w:p w14:paraId="4922F24B" w14:textId="77777777" w:rsidR="00022615" w:rsidRPr="008D6C04" w:rsidRDefault="00022615" w:rsidP="008D6C04">
            <w:pPr>
              <w:jc w:val="center"/>
              <w:rPr>
                <w:rFonts w:ascii="Times New Roman" w:hAnsi="Times New Roman" w:cs="Times New Roman"/>
                <w:i/>
                <w:iCs/>
              </w:rPr>
            </w:pPr>
          </w:p>
        </w:tc>
        <w:tc>
          <w:tcPr>
            <w:tcW w:w="2551" w:type="dxa"/>
            <w:vAlign w:val="bottom"/>
          </w:tcPr>
          <w:p w14:paraId="5CB5F133" w14:textId="22F2A84D"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Администрация Валдайского муниципального района в лице комитета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Администрация Валдайского муниципального района</w:t>
            </w:r>
          </w:p>
        </w:tc>
        <w:tc>
          <w:tcPr>
            <w:tcW w:w="1134" w:type="dxa"/>
          </w:tcPr>
          <w:p w14:paraId="4AF31615" w14:textId="522F69B7"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2016</w:t>
            </w:r>
            <w:r w:rsidRPr="008D6C04">
              <w:rPr>
                <w:rFonts w:ascii="Times New Roman" w:hAnsi="Times New Roman" w:cs="Times New Roman"/>
                <w:color w:val="000000"/>
              </w:rPr>
              <w:softHyphen/>
              <w:t>-2026 годы</w:t>
            </w:r>
          </w:p>
        </w:tc>
      </w:tr>
      <w:tr w:rsidR="00022615" w:rsidRPr="008D6C04" w14:paraId="2B23B61F" w14:textId="77777777" w:rsidTr="008D6C04">
        <w:tc>
          <w:tcPr>
            <w:tcW w:w="704" w:type="dxa"/>
          </w:tcPr>
          <w:p w14:paraId="0884060C" w14:textId="7FF75FDA"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w:t>
            </w:r>
          </w:p>
        </w:tc>
        <w:tc>
          <w:tcPr>
            <w:tcW w:w="2977" w:type="dxa"/>
            <w:vAlign w:val="bottom"/>
          </w:tcPr>
          <w:p w14:paraId="4BE8B16E" w14:textId="50252E3F"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«Развитие физической культуры и спорта в Валдайском муниципальном районе на 2018-2026 годы»</w:t>
            </w:r>
          </w:p>
        </w:tc>
        <w:tc>
          <w:tcPr>
            <w:tcW w:w="2835" w:type="dxa"/>
          </w:tcPr>
          <w:p w14:paraId="38EBB635" w14:textId="77777777" w:rsidR="00022615" w:rsidRPr="008D6C04" w:rsidRDefault="00022615" w:rsidP="008D6C04">
            <w:pPr>
              <w:jc w:val="center"/>
              <w:rPr>
                <w:rFonts w:ascii="Times New Roman" w:hAnsi="Times New Roman" w:cs="Times New Roman"/>
                <w:i/>
                <w:iCs/>
              </w:rPr>
            </w:pPr>
          </w:p>
        </w:tc>
        <w:tc>
          <w:tcPr>
            <w:tcW w:w="2551" w:type="dxa"/>
          </w:tcPr>
          <w:p w14:paraId="45B9E2A6" w14:textId="3D6C1110"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Администрация Валдайского муниципального района (отдел по физической культуре и спорту)</w:t>
            </w:r>
          </w:p>
        </w:tc>
        <w:tc>
          <w:tcPr>
            <w:tcW w:w="1134" w:type="dxa"/>
          </w:tcPr>
          <w:p w14:paraId="0738DA84" w14:textId="75D7550C"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2018</w:t>
            </w:r>
            <w:r w:rsidRPr="008D6C04">
              <w:rPr>
                <w:rFonts w:ascii="Times New Roman" w:hAnsi="Times New Roman" w:cs="Times New Roman"/>
                <w:color w:val="000000"/>
              </w:rPr>
              <w:softHyphen/>
              <w:t>-2026 годы</w:t>
            </w:r>
          </w:p>
        </w:tc>
      </w:tr>
      <w:tr w:rsidR="00022615" w:rsidRPr="008D6C04" w14:paraId="66C569E7" w14:textId="77777777" w:rsidTr="008D6C04">
        <w:tc>
          <w:tcPr>
            <w:tcW w:w="704" w:type="dxa"/>
          </w:tcPr>
          <w:p w14:paraId="140E97A2" w14:textId="60E69D13"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3.</w:t>
            </w:r>
          </w:p>
        </w:tc>
        <w:tc>
          <w:tcPr>
            <w:tcW w:w="2977" w:type="dxa"/>
          </w:tcPr>
          <w:p w14:paraId="0A24DB84" w14:textId="77777777" w:rsidR="00022615" w:rsidRPr="008D6C04" w:rsidRDefault="00022615" w:rsidP="008D6C04">
            <w:pPr>
              <w:jc w:val="center"/>
              <w:rPr>
                <w:rFonts w:ascii="Times New Roman" w:hAnsi="Times New Roman" w:cs="Times New Roman"/>
                <w:color w:val="000000"/>
              </w:rPr>
            </w:pPr>
            <w:r w:rsidRPr="008D6C04">
              <w:rPr>
                <w:rFonts w:ascii="Times New Roman" w:hAnsi="Times New Roman" w:cs="Times New Roman"/>
                <w:color w:val="000000"/>
              </w:rPr>
              <w:t>Муниципальная программа «Управление муниципальными финансами Валдайского муниципального района на 2020-2026 годы»</w:t>
            </w:r>
          </w:p>
          <w:p w14:paraId="0EDBE990" w14:textId="77777777" w:rsidR="00022615" w:rsidRPr="008D6C04" w:rsidRDefault="00022615" w:rsidP="008D6C04">
            <w:pPr>
              <w:jc w:val="center"/>
              <w:rPr>
                <w:rFonts w:ascii="Times New Roman" w:hAnsi="Times New Roman" w:cs="Times New Roman"/>
                <w:i/>
                <w:iCs/>
              </w:rPr>
            </w:pPr>
          </w:p>
        </w:tc>
        <w:tc>
          <w:tcPr>
            <w:tcW w:w="2835" w:type="dxa"/>
          </w:tcPr>
          <w:p w14:paraId="430602DC" w14:textId="77777777"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подпрограмма «Организация и обеспечение осуществления бюджетного процесса, управление</w:t>
            </w:r>
          </w:p>
          <w:p w14:paraId="259BE645" w14:textId="58A89CB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муниципальным долгом муниципального района» подпрограмма «Повышение эффективности бюджетных расходов Валдайского муниципального района»</w:t>
            </w:r>
          </w:p>
        </w:tc>
        <w:tc>
          <w:tcPr>
            <w:tcW w:w="2551" w:type="dxa"/>
          </w:tcPr>
          <w:p w14:paraId="68DDBE4E" w14:textId="57902C48"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комитет финансов Администрации Валдайского муниципального района</w:t>
            </w:r>
          </w:p>
        </w:tc>
        <w:tc>
          <w:tcPr>
            <w:tcW w:w="1134" w:type="dxa"/>
          </w:tcPr>
          <w:p w14:paraId="1DDA9CFD" w14:textId="010AC089"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2020-2026 годы</w:t>
            </w:r>
          </w:p>
        </w:tc>
      </w:tr>
      <w:tr w:rsidR="00022615" w:rsidRPr="008D6C04" w14:paraId="2E5465F3" w14:textId="77777777" w:rsidTr="008D6C04">
        <w:tc>
          <w:tcPr>
            <w:tcW w:w="704" w:type="dxa"/>
          </w:tcPr>
          <w:p w14:paraId="3E7CB482" w14:textId="7DC01C3B"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4.</w:t>
            </w:r>
          </w:p>
        </w:tc>
        <w:tc>
          <w:tcPr>
            <w:tcW w:w="2977" w:type="dxa"/>
          </w:tcPr>
          <w:p w14:paraId="5125C727" w14:textId="4E07FF4A"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2835" w:type="dxa"/>
            <w:vAlign w:val="bottom"/>
          </w:tcPr>
          <w:p w14:paraId="3155FA89" w14:textId="23D99D77"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подпрограмма «Развитие дошкольного и общего образования в Валдайском муниципальном районе» подпрограмма «Развитие дополнительного образования в Валдайском муниципальном районе» подпрограмма «Вовлечение молодежи Валдайского муниципального района в социальную практику» подпрограмма «Патриотическое воспитание населения Валдайского муниципального района» 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подпрограмма «Обеспечение реализации муниципальной программы и прочие мероприятия в области образования и молодежной политики в </w:t>
            </w:r>
            <w:r w:rsidRPr="008D6C04">
              <w:rPr>
                <w:rFonts w:ascii="Times New Roman" w:hAnsi="Times New Roman" w:cs="Times New Roman"/>
                <w:color w:val="000000"/>
              </w:rPr>
              <w:lastRenderedPageBreak/>
              <w:t>Валдайском муниципальном районе»</w:t>
            </w:r>
          </w:p>
        </w:tc>
        <w:tc>
          <w:tcPr>
            <w:tcW w:w="2551" w:type="dxa"/>
          </w:tcPr>
          <w:p w14:paraId="4A792BAA" w14:textId="6E7AA110"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lastRenderedPageBreak/>
              <w:t>муниципальное казённое учреждение комитет образования Администрации Валдайского муниципального района</w:t>
            </w:r>
          </w:p>
        </w:tc>
        <w:tc>
          <w:tcPr>
            <w:tcW w:w="1134" w:type="dxa"/>
          </w:tcPr>
          <w:p w14:paraId="258D070E" w14:textId="1488ED50"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2020-2026 годы</w:t>
            </w:r>
          </w:p>
        </w:tc>
      </w:tr>
      <w:tr w:rsidR="00022615" w:rsidRPr="008D6C04" w14:paraId="49E1032B" w14:textId="77777777" w:rsidTr="008D6C04">
        <w:tc>
          <w:tcPr>
            <w:tcW w:w="704" w:type="dxa"/>
          </w:tcPr>
          <w:p w14:paraId="76D7E827" w14:textId="7B6BACA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5.</w:t>
            </w:r>
          </w:p>
        </w:tc>
        <w:tc>
          <w:tcPr>
            <w:tcW w:w="2977" w:type="dxa"/>
          </w:tcPr>
          <w:p w14:paraId="53F207F1" w14:textId="6CCAB065"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«Развитие форм участия населения в осуществлении местного самоуправления в Валдайском муниципальном районе на 2024-2028 годы»</w:t>
            </w:r>
          </w:p>
        </w:tc>
        <w:tc>
          <w:tcPr>
            <w:tcW w:w="2835" w:type="dxa"/>
          </w:tcPr>
          <w:p w14:paraId="0727986C" w14:textId="77777777" w:rsidR="00022615" w:rsidRPr="008D6C04" w:rsidRDefault="00022615" w:rsidP="008D6C04">
            <w:pPr>
              <w:jc w:val="center"/>
              <w:rPr>
                <w:rFonts w:ascii="Times New Roman" w:hAnsi="Times New Roman" w:cs="Times New Roman"/>
                <w:i/>
                <w:iCs/>
              </w:rPr>
            </w:pPr>
          </w:p>
        </w:tc>
        <w:tc>
          <w:tcPr>
            <w:tcW w:w="2551" w:type="dxa"/>
          </w:tcPr>
          <w:p w14:paraId="150F21FB" w14:textId="36DE021C"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комитет по организационным и общим вопросам Администрации Валдайского муниципального района</w:t>
            </w:r>
          </w:p>
        </w:tc>
        <w:tc>
          <w:tcPr>
            <w:tcW w:w="1134" w:type="dxa"/>
          </w:tcPr>
          <w:p w14:paraId="00975D40" w14:textId="7588106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2024</w:t>
            </w:r>
            <w:r w:rsidRPr="008D6C04">
              <w:rPr>
                <w:rFonts w:ascii="Times New Roman" w:hAnsi="Times New Roman" w:cs="Times New Roman"/>
                <w:color w:val="000000"/>
              </w:rPr>
              <w:softHyphen/>
            </w:r>
            <w:r w:rsidR="008D6C04">
              <w:rPr>
                <w:rFonts w:ascii="Times New Roman" w:hAnsi="Times New Roman" w:cs="Times New Roman"/>
                <w:color w:val="000000"/>
              </w:rPr>
              <w:t>-</w:t>
            </w:r>
            <w:r w:rsidRPr="008D6C04">
              <w:rPr>
                <w:rFonts w:ascii="Times New Roman" w:hAnsi="Times New Roman" w:cs="Times New Roman"/>
                <w:color w:val="000000"/>
              </w:rPr>
              <w:t>2028 годы</w:t>
            </w:r>
          </w:p>
        </w:tc>
      </w:tr>
      <w:tr w:rsidR="00022615" w:rsidRPr="008D6C04" w14:paraId="6FADEAE1" w14:textId="77777777" w:rsidTr="008D6C04">
        <w:tc>
          <w:tcPr>
            <w:tcW w:w="704" w:type="dxa"/>
          </w:tcPr>
          <w:p w14:paraId="584354D3" w14:textId="1BF11EBD"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6.</w:t>
            </w:r>
          </w:p>
        </w:tc>
        <w:tc>
          <w:tcPr>
            <w:tcW w:w="2977" w:type="dxa"/>
            <w:vAlign w:val="bottom"/>
          </w:tcPr>
          <w:p w14:paraId="2A19FD8B" w14:textId="0C35047E"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«Переселение граждан, проживающих на территории Валдайского городского поселения, из жилищного фонда, признанного аварийным в установленном порядке, на 2024-2026 годы»</w:t>
            </w:r>
          </w:p>
        </w:tc>
        <w:tc>
          <w:tcPr>
            <w:tcW w:w="2835" w:type="dxa"/>
          </w:tcPr>
          <w:p w14:paraId="42207DA3" w14:textId="77777777" w:rsidR="00022615" w:rsidRPr="008D6C04" w:rsidRDefault="00022615" w:rsidP="008D6C04">
            <w:pPr>
              <w:jc w:val="center"/>
              <w:rPr>
                <w:rFonts w:ascii="Times New Roman" w:hAnsi="Times New Roman" w:cs="Times New Roman"/>
                <w:i/>
                <w:iCs/>
              </w:rPr>
            </w:pPr>
          </w:p>
        </w:tc>
        <w:tc>
          <w:tcPr>
            <w:tcW w:w="2551" w:type="dxa"/>
          </w:tcPr>
          <w:p w14:paraId="73809C45" w14:textId="68FA025B"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5A3939D2" w14:textId="7FE9868B"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2024</w:t>
            </w:r>
            <w:r w:rsidRPr="008D6C04">
              <w:rPr>
                <w:rFonts w:ascii="Times New Roman" w:hAnsi="Times New Roman" w:cs="Times New Roman"/>
                <w:color w:val="000000"/>
                <w:sz w:val="22"/>
                <w:szCs w:val="22"/>
              </w:rPr>
              <w:softHyphen/>
            </w:r>
            <w:r w:rsidR="008D6C04">
              <w:rPr>
                <w:rFonts w:ascii="Times New Roman" w:hAnsi="Times New Roman" w:cs="Times New Roman"/>
                <w:color w:val="000000"/>
                <w:sz w:val="22"/>
                <w:szCs w:val="22"/>
              </w:rPr>
              <w:t>-</w:t>
            </w:r>
          </w:p>
          <w:p w14:paraId="606C022E" w14:textId="77777777"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2026</w:t>
            </w:r>
          </w:p>
          <w:p w14:paraId="27F7FCE7" w14:textId="2A9C973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годы</w:t>
            </w:r>
          </w:p>
        </w:tc>
      </w:tr>
      <w:tr w:rsidR="00022615" w:rsidRPr="008D6C04" w14:paraId="744DD1D9" w14:textId="77777777" w:rsidTr="008D6C04">
        <w:tc>
          <w:tcPr>
            <w:tcW w:w="704" w:type="dxa"/>
          </w:tcPr>
          <w:p w14:paraId="7E18A615" w14:textId="54613600"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7.</w:t>
            </w:r>
          </w:p>
        </w:tc>
        <w:tc>
          <w:tcPr>
            <w:tcW w:w="2977" w:type="dxa"/>
            <w:vAlign w:val="bottom"/>
          </w:tcPr>
          <w:p w14:paraId="12A866A6" w14:textId="306179DD"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«Комплексные меры по обеспечению законности и противодействию правонарушениям на 2020</w:t>
            </w:r>
            <w:r w:rsidRPr="008D6C04">
              <w:rPr>
                <w:rFonts w:ascii="Times New Roman" w:hAnsi="Times New Roman" w:cs="Times New Roman"/>
                <w:color w:val="000000"/>
              </w:rPr>
              <w:softHyphen/>
              <w:t>2025 годы»</w:t>
            </w:r>
          </w:p>
        </w:tc>
        <w:tc>
          <w:tcPr>
            <w:tcW w:w="2835" w:type="dxa"/>
          </w:tcPr>
          <w:p w14:paraId="61769AE3" w14:textId="77777777" w:rsidR="00022615" w:rsidRPr="008D6C04" w:rsidRDefault="00022615" w:rsidP="008D6C04">
            <w:pPr>
              <w:jc w:val="center"/>
              <w:rPr>
                <w:rFonts w:ascii="Times New Roman" w:hAnsi="Times New Roman" w:cs="Times New Roman"/>
                <w:i/>
                <w:iCs/>
              </w:rPr>
            </w:pPr>
          </w:p>
        </w:tc>
        <w:tc>
          <w:tcPr>
            <w:tcW w:w="2551" w:type="dxa"/>
          </w:tcPr>
          <w:p w14:paraId="1E20D33A" w14:textId="268CE14A"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отдел правового регулирования Администрации Валдайского муниципального района</w:t>
            </w:r>
          </w:p>
        </w:tc>
        <w:tc>
          <w:tcPr>
            <w:tcW w:w="1134" w:type="dxa"/>
          </w:tcPr>
          <w:p w14:paraId="05AB8ABC" w14:textId="3CDB87F2"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2020</w:t>
            </w:r>
            <w:r w:rsidRPr="008D6C04">
              <w:rPr>
                <w:rFonts w:ascii="Times New Roman" w:hAnsi="Times New Roman" w:cs="Times New Roman"/>
                <w:color w:val="000000"/>
                <w:sz w:val="22"/>
                <w:szCs w:val="22"/>
              </w:rPr>
              <w:softHyphen/>
            </w:r>
            <w:r w:rsidR="008D6C04">
              <w:rPr>
                <w:rFonts w:ascii="Times New Roman" w:hAnsi="Times New Roman" w:cs="Times New Roman"/>
                <w:color w:val="000000"/>
                <w:sz w:val="22"/>
                <w:szCs w:val="22"/>
              </w:rPr>
              <w:t>-</w:t>
            </w:r>
          </w:p>
          <w:p w14:paraId="20F60047" w14:textId="77777777"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2025</w:t>
            </w:r>
          </w:p>
          <w:p w14:paraId="6C542CF6" w14:textId="18755D31"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годы</w:t>
            </w:r>
          </w:p>
        </w:tc>
      </w:tr>
      <w:tr w:rsidR="00022615" w:rsidRPr="008D6C04" w14:paraId="06E242C0" w14:textId="77777777" w:rsidTr="008D6C04">
        <w:tc>
          <w:tcPr>
            <w:tcW w:w="704" w:type="dxa"/>
          </w:tcPr>
          <w:p w14:paraId="68787508" w14:textId="6984D985"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8.</w:t>
            </w:r>
          </w:p>
        </w:tc>
        <w:tc>
          <w:tcPr>
            <w:tcW w:w="2977" w:type="dxa"/>
            <w:vAlign w:val="bottom"/>
          </w:tcPr>
          <w:p w14:paraId="702E8FD7" w14:textId="2899B06A"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«Газификация и содержание сетей газораспределения Валдайского муниципального района на 2024-2026 годах»</w:t>
            </w:r>
          </w:p>
        </w:tc>
        <w:tc>
          <w:tcPr>
            <w:tcW w:w="2835" w:type="dxa"/>
          </w:tcPr>
          <w:p w14:paraId="45512670" w14:textId="77777777" w:rsidR="00022615" w:rsidRPr="008D6C04" w:rsidRDefault="00022615" w:rsidP="008D6C04">
            <w:pPr>
              <w:jc w:val="center"/>
              <w:rPr>
                <w:rFonts w:ascii="Times New Roman" w:hAnsi="Times New Roman" w:cs="Times New Roman"/>
                <w:i/>
                <w:iCs/>
              </w:rPr>
            </w:pPr>
          </w:p>
        </w:tc>
        <w:tc>
          <w:tcPr>
            <w:tcW w:w="2551" w:type="dxa"/>
          </w:tcPr>
          <w:p w14:paraId="553C6FED" w14:textId="2B1197F8"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0A9EBDC1" w14:textId="4CFB15B9"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2024</w:t>
            </w:r>
            <w:r w:rsidRPr="008D6C04">
              <w:rPr>
                <w:rFonts w:ascii="Times New Roman" w:hAnsi="Times New Roman" w:cs="Times New Roman"/>
                <w:color w:val="000000"/>
              </w:rPr>
              <w:softHyphen/>
            </w:r>
            <w:r w:rsidR="008D6C04">
              <w:rPr>
                <w:rFonts w:ascii="Times New Roman" w:hAnsi="Times New Roman" w:cs="Times New Roman"/>
                <w:color w:val="000000"/>
              </w:rPr>
              <w:t>-</w:t>
            </w:r>
            <w:r w:rsidRPr="008D6C04">
              <w:rPr>
                <w:rFonts w:ascii="Times New Roman" w:hAnsi="Times New Roman" w:cs="Times New Roman"/>
                <w:color w:val="000000"/>
              </w:rPr>
              <w:t>2026 годы</w:t>
            </w:r>
          </w:p>
        </w:tc>
      </w:tr>
      <w:tr w:rsidR="00022615" w:rsidRPr="008D6C04" w14:paraId="3D0742F2" w14:textId="77777777" w:rsidTr="008D6C04">
        <w:tc>
          <w:tcPr>
            <w:tcW w:w="704" w:type="dxa"/>
          </w:tcPr>
          <w:p w14:paraId="3127649E" w14:textId="5B89117E"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9.</w:t>
            </w:r>
          </w:p>
        </w:tc>
        <w:tc>
          <w:tcPr>
            <w:tcW w:w="2977" w:type="dxa"/>
            <w:vAlign w:val="bottom"/>
          </w:tcPr>
          <w:p w14:paraId="4F4BC2F6" w14:textId="3470EA30"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«Отлов безнадзорных животных на территории Валдайского муниципального района в 2018-2026 годах»</w:t>
            </w:r>
          </w:p>
        </w:tc>
        <w:tc>
          <w:tcPr>
            <w:tcW w:w="2835" w:type="dxa"/>
          </w:tcPr>
          <w:p w14:paraId="28832EBC" w14:textId="77777777" w:rsidR="00022615" w:rsidRPr="008D6C04" w:rsidRDefault="00022615" w:rsidP="008D6C04">
            <w:pPr>
              <w:jc w:val="center"/>
              <w:rPr>
                <w:rFonts w:ascii="Times New Roman" w:hAnsi="Times New Roman" w:cs="Times New Roman"/>
                <w:i/>
                <w:iCs/>
              </w:rPr>
            </w:pPr>
          </w:p>
        </w:tc>
        <w:tc>
          <w:tcPr>
            <w:tcW w:w="2551" w:type="dxa"/>
            <w:vAlign w:val="bottom"/>
          </w:tcPr>
          <w:p w14:paraId="4BA4B431" w14:textId="6AD4FDFD"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08A1AA19" w14:textId="19CD3DEA"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2018</w:t>
            </w:r>
            <w:r w:rsidR="008D6C04">
              <w:rPr>
                <w:rFonts w:ascii="Times New Roman" w:hAnsi="Times New Roman" w:cs="Times New Roman"/>
                <w:color w:val="000000"/>
              </w:rPr>
              <w:t>-</w:t>
            </w:r>
            <w:r w:rsidRPr="008D6C04">
              <w:rPr>
                <w:rFonts w:ascii="Times New Roman" w:hAnsi="Times New Roman" w:cs="Times New Roman"/>
                <w:color w:val="000000"/>
              </w:rPr>
              <w:t>2026 годы</w:t>
            </w:r>
          </w:p>
        </w:tc>
      </w:tr>
      <w:tr w:rsidR="00022615" w:rsidRPr="008D6C04" w14:paraId="0E1677DF" w14:textId="77777777" w:rsidTr="008D6C04">
        <w:tc>
          <w:tcPr>
            <w:tcW w:w="704" w:type="dxa"/>
          </w:tcPr>
          <w:p w14:paraId="5AA00ACA" w14:textId="6CC6031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10.</w:t>
            </w:r>
          </w:p>
        </w:tc>
        <w:tc>
          <w:tcPr>
            <w:tcW w:w="2977" w:type="dxa"/>
          </w:tcPr>
          <w:p w14:paraId="48CACF29" w14:textId="0370CC5E"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«Развитие культуры в Валдайском муниципальном районе (2023-2030 годы)»</w:t>
            </w:r>
          </w:p>
        </w:tc>
        <w:tc>
          <w:tcPr>
            <w:tcW w:w="2835" w:type="dxa"/>
            <w:vAlign w:val="bottom"/>
          </w:tcPr>
          <w:p w14:paraId="277A2153" w14:textId="195CEB5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подпрограмма «Культура Валдайского района» подпрограмма «Обеспечение муниципального управления в сфере культуры Валдайского муниципального района»</w:t>
            </w:r>
          </w:p>
        </w:tc>
        <w:tc>
          <w:tcPr>
            <w:tcW w:w="2551" w:type="dxa"/>
          </w:tcPr>
          <w:p w14:paraId="135D474B" w14:textId="1CBC72F8"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комитет культуры и туризма Администрации Валдайского муниципального района</w:t>
            </w:r>
          </w:p>
        </w:tc>
        <w:tc>
          <w:tcPr>
            <w:tcW w:w="1134" w:type="dxa"/>
          </w:tcPr>
          <w:p w14:paraId="7C84CF6D" w14:textId="71CD0276"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2023</w:t>
            </w:r>
            <w:r w:rsidR="008D6C04">
              <w:rPr>
                <w:rFonts w:ascii="Times New Roman" w:hAnsi="Times New Roman" w:cs="Times New Roman"/>
                <w:color w:val="000000"/>
              </w:rPr>
              <w:t>-</w:t>
            </w:r>
            <w:r w:rsidRPr="008D6C04">
              <w:rPr>
                <w:rFonts w:ascii="Times New Roman" w:hAnsi="Times New Roman" w:cs="Times New Roman"/>
                <w:color w:val="000000"/>
              </w:rPr>
              <w:t>2030 годы</w:t>
            </w:r>
          </w:p>
        </w:tc>
      </w:tr>
      <w:tr w:rsidR="00022615" w:rsidRPr="008D6C04" w14:paraId="69C29443" w14:textId="77777777" w:rsidTr="008D6C04">
        <w:tc>
          <w:tcPr>
            <w:tcW w:w="704" w:type="dxa"/>
          </w:tcPr>
          <w:p w14:paraId="0F014F73" w14:textId="25EA8723"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11.</w:t>
            </w:r>
          </w:p>
        </w:tc>
        <w:tc>
          <w:tcPr>
            <w:tcW w:w="2977" w:type="dxa"/>
          </w:tcPr>
          <w:p w14:paraId="4051B369" w14:textId="314F165E"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«Совершенствование и содержание дорожного хозяйства на территории Валдайского муниципального района на 2019-2026 годы»</w:t>
            </w:r>
          </w:p>
        </w:tc>
        <w:tc>
          <w:tcPr>
            <w:tcW w:w="2835" w:type="dxa"/>
            <w:vAlign w:val="bottom"/>
          </w:tcPr>
          <w:p w14:paraId="195CABAC" w14:textId="06667DF9"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подпрограмма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счёт средств областного бюджета и бюджета Валдайского муниципального района» подпрограмма «Обеспечение безопасности дорожного движения на территории Валдайского муниципального района за счёт средств бюджета </w:t>
            </w:r>
            <w:r w:rsidRPr="008D6C04">
              <w:rPr>
                <w:rFonts w:ascii="Times New Roman" w:hAnsi="Times New Roman" w:cs="Times New Roman"/>
                <w:color w:val="000000"/>
              </w:rPr>
              <w:lastRenderedPageBreak/>
              <w:t>Валдайского муниципального района»</w:t>
            </w:r>
          </w:p>
        </w:tc>
        <w:tc>
          <w:tcPr>
            <w:tcW w:w="2551" w:type="dxa"/>
          </w:tcPr>
          <w:p w14:paraId="1332A7E0" w14:textId="76C0809B"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lastRenderedPageBreak/>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195EED4E" w14:textId="728BC94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2019</w:t>
            </w:r>
            <w:r w:rsidRPr="008D6C04">
              <w:rPr>
                <w:rFonts w:ascii="Times New Roman" w:hAnsi="Times New Roman" w:cs="Times New Roman"/>
                <w:color w:val="000000"/>
              </w:rPr>
              <w:softHyphen/>
            </w:r>
            <w:r w:rsidR="008D6C04">
              <w:rPr>
                <w:rFonts w:ascii="Times New Roman" w:hAnsi="Times New Roman" w:cs="Times New Roman"/>
                <w:color w:val="000000"/>
              </w:rPr>
              <w:t>-</w:t>
            </w:r>
            <w:r w:rsidRPr="008D6C04">
              <w:rPr>
                <w:rFonts w:ascii="Times New Roman" w:hAnsi="Times New Roman" w:cs="Times New Roman"/>
                <w:color w:val="000000"/>
              </w:rPr>
              <w:t>2026 годы</w:t>
            </w:r>
          </w:p>
        </w:tc>
      </w:tr>
      <w:tr w:rsidR="00022615" w:rsidRPr="008D6C04" w14:paraId="07EFA12F" w14:textId="77777777" w:rsidTr="008D6C04">
        <w:tc>
          <w:tcPr>
            <w:tcW w:w="704" w:type="dxa"/>
          </w:tcPr>
          <w:p w14:paraId="68BEC0C1" w14:textId="0F6EC7C4"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12.</w:t>
            </w:r>
          </w:p>
        </w:tc>
        <w:tc>
          <w:tcPr>
            <w:tcW w:w="2977" w:type="dxa"/>
            <w:vAlign w:val="bottom"/>
          </w:tcPr>
          <w:p w14:paraId="78F593F6" w14:textId="27F26D91"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информатизации Валдайского муниципального района на 2021-2024 годы</w:t>
            </w:r>
          </w:p>
        </w:tc>
        <w:tc>
          <w:tcPr>
            <w:tcW w:w="2835" w:type="dxa"/>
          </w:tcPr>
          <w:p w14:paraId="003A3B22" w14:textId="77777777" w:rsidR="00022615" w:rsidRPr="008D6C04" w:rsidRDefault="00022615" w:rsidP="008D6C04">
            <w:pPr>
              <w:jc w:val="center"/>
              <w:rPr>
                <w:rFonts w:ascii="Times New Roman" w:hAnsi="Times New Roman" w:cs="Times New Roman"/>
                <w:i/>
                <w:iCs/>
              </w:rPr>
            </w:pPr>
          </w:p>
        </w:tc>
        <w:tc>
          <w:tcPr>
            <w:tcW w:w="2551" w:type="dxa"/>
          </w:tcPr>
          <w:p w14:paraId="1A621278" w14:textId="77777777"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комитет</w:t>
            </w:r>
          </w:p>
          <w:p w14:paraId="3F6B4150" w14:textId="77777777"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экономического</w:t>
            </w:r>
          </w:p>
          <w:p w14:paraId="10B56AFD" w14:textId="77777777" w:rsidR="00022615" w:rsidRPr="008D6C04" w:rsidRDefault="00022615"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развития</w:t>
            </w:r>
          </w:p>
          <w:p w14:paraId="54FB3714" w14:textId="1AD625FB"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муниципального района</w:t>
            </w:r>
          </w:p>
        </w:tc>
        <w:tc>
          <w:tcPr>
            <w:tcW w:w="1134" w:type="dxa"/>
          </w:tcPr>
          <w:p w14:paraId="447CEF28" w14:textId="60E45B81"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2021</w:t>
            </w:r>
            <w:r w:rsidR="008D6C04">
              <w:rPr>
                <w:rFonts w:ascii="Times New Roman" w:hAnsi="Times New Roman" w:cs="Times New Roman"/>
                <w:color w:val="000000"/>
              </w:rPr>
              <w:t>-</w:t>
            </w:r>
            <w:r w:rsidRPr="008D6C04">
              <w:rPr>
                <w:rFonts w:ascii="Times New Roman" w:hAnsi="Times New Roman" w:cs="Times New Roman"/>
                <w:color w:val="000000"/>
              </w:rPr>
              <w:t>2024 годы</w:t>
            </w:r>
          </w:p>
        </w:tc>
      </w:tr>
      <w:tr w:rsidR="00022615" w:rsidRPr="008D6C04" w14:paraId="06CCDF85" w14:textId="77777777" w:rsidTr="008D6C04">
        <w:tc>
          <w:tcPr>
            <w:tcW w:w="704" w:type="dxa"/>
          </w:tcPr>
          <w:p w14:paraId="0F073EC6" w14:textId="3F30AEFC"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13.</w:t>
            </w:r>
          </w:p>
        </w:tc>
        <w:tc>
          <w:tcPr>
            <w:tcW w:w="2977" w:type="dxa"/>
          </w:tcPr>
          <w:p w14:paraId="23FFFC56" w14:textId="122E4054"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«Благоустройство территории Валдайского городского поселения в 2023-2026 годах»</w:t>
            </w:r>
          </w:p>
        </w:tc>
        <w:tc>
          <w:tcPr>
            <w:tcW w:w="2835" w:type="dxa"/>
            <w:vAlign w:val="bottom"/>
          </w:tcPr>
          <w:p w14:paraId="2E8030E1" w14:textId="5CEECBFE"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подпрограмма «Обеспечение уличного освещения» подпрограмма «Организация озеленения территории Валдайского городского поселения» подпрограмма «Организация содержания мест захоронения» подпрограмма «Прочие мероприятия по благоустройству» подпрограмма «Организация содержания общественных территорий Валдайского городского поселения»</w:t>
            </w:r>
          </w:p>
        </w:tc>
        <w:tc>
          <w:tcPr>
            <w:tcW w:w="2551" w:type="dxa"/>
          </w:tcPr>
          <w:p w14:paraId="06E00614" w14:textId="5014B76C"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5B55D4AD" w14:textId="339760C5"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2023</w:t>
            </w:r>
            <w:r w:rsidR="008D6C04">
              <w:rPr>
                <w:rFonts w:ascii="Times New Roman" w:hAnsi="Times New Roman" w:cs="Times New Roman"/>
                <w:color w:val="000000"/>
              </w:rPr>
              <w:t>-</w:t>
            </w:r>
            <w:r w:rsidRPr="008D6C04">
              <w:rPr>
                <w:rFonts w:ascii="Times New Roman" w:hAnsi="Times New Roman" w:cs="Times New Roman"/>
                <w:color w:val="000000"/>
              </w:rPr>
              <w:t>2026 года</w:t>
            </w:r>
          </w:p>
        </w:tc>
      </w:tr>
      <w:tr w:rsidR="00022615" w:rsidRPr="008D6C04" w14:paraId="73C6CEA6" w14:textId="77777777" w:rsidTr="008D6C04">
        <w:tc>
          <w:tcPr>
            <w:tcW w:w="704" w:type="dxa"/>
          </w:tcPr>
          <w:p w14:paraId="7CA7AFA7" w14:textId="7B13BEC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14.</w:t>
            </w:r>
          </w:p>
        </w:tc>
        <w:tc>
          <w:tcPr>
            <w:tcW w:w="2977" w:type="dxa"/>
            <w:vAlign w:val="bottom"/>
          </w:tcPr>
          <w:p w14:paraId="480A9EAA" w14:textId="3F8A07E5"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«Реализация первичных мер пожарной безопасности на территории Валдайского городского поселения на 2023-2026 годы»</w:t>
            </w:r>
          </w:p>
        </w:tc>
        <w:tc>
          <w:tcPr>
            <w:tcW w:w="2835" w:type="dxa"/>
          </w:tcPr>
          <w:p w14:paraId="5A75C97B" w14:textId="77777777" w:rsidR="00022615" w:rsidRPr="008D6C04" w:rsidRDefault="00022615" w:rsidP="008D6C04">
            <w:pPr>
              <w:jc w:val="center"/>
              <w:rPr>
                <w:rFonts w:ascii="Times New Roman" w:hAnsi="Times New Roman" w:cs="Times New Roman"/>
                <w:i/>
                <w:iCs/>
              </w:rPr>
            </w:pPr>
          </w:p>
        </w:tc>
        <w:tc>
          <w:tcPr>
            <w:tcW w:w="2551" w:type="dxa"/>
          </w:tcPr>
          <w:p w14:paraId="73BF58D5" w14:textId="2D5DB9EE"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Администрация муниципального района</w:t>
            </w:r>
          </w:p>
        </w:tc>
        <w:tc>
          <w:tcPr>
            <w:tcW w:w="1134" w:type="dxa"/>
          </w:tcPr>
          <w:p w14:paraId="0EBFEBD4" w14:textId="30E2FBEA"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2023</w:t>
            </w:r>
            <w:r w:rsidRPr="008D6C04">
              <w:rPr>
                <w:rFonts w:ascii="Times New Roman" w:hAnsi="Times New Roman" w:cs="Times New Roman"/>
                <w:color w:val="000000"/>
              </w:rPr>
              <w:softHyphen/>
            </w:r>
            <w:r w:rsidR="008D6C04">
              <w:rPr>
                <w:rFonts w:ascii="Times New Roman" w:hAnsi="Times New Roman" w:cs="Times New Roman"/>
                <w:color w:val="000000"/>
              </w:rPr>
              <w:t>-</w:t>
            </w:r>
            <w:r w:rsidRPr="008D6C04">
              <w:rPr>
                <w:rFonts w:ascii="Times New Roman" w:hAnsi="Times New Roman" w:cs="Times New Roman"/>
                <w:color w:val="000000"/>
              </w:rPr>
              <w:t>2026 годы</w:t>
            </w:r>
          </w:p>
        </w:tc>
      </w:tr>
      <w:tr w:rsidR="00022615" w:rsidRPr="008D6C04" w14:paraId="06C994FB" w14:textId="77777777" w:rsidTr="008D6C04">
        <w:tc>
          <w:tcPr>
            <w:tcW w:w="704" w:type="dxa"/>
          </w:tcPr>
          <w:p w14:paraId="2CF29DB5" w14:textId="0211E379"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15.</w:t>
            </w:r>
          </w:p>
        </w:tc>
        <w:tc>
          <w:tcPr>
            <w:tcW w:w="2977" w:type="dxa"/>
          </w:tcPr>
          <w:p w14:paraId="7298F5B4" w14:textId="03505461"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«Совершенствование и содержание дорожного хозяйства на территории Валдайского городского поселения на 2023-2026 годы»</w:t>
            </w:r>
          </w:p>
        </w:tc>
        <w:tc>
          <w:tcPr>
            <w:tcW w:w="2835" w:type="dxa"/>
          </w:tcPr>
          <w:p w14:paraId="7116E922" w14:textId="11B4EDE2" w:rsidR="008D6C04" w:rsidRPr="008D6C04" w:rsidRDefault="00022615" w:rsidP="008D6C04">
            <w:pPr>
              <w:jc w:val="center"/>
              <w:rPr>
                <w:rFonts w:ascii="Times New Roman" w:hAnsi="Times New Roman" w:cs="Times New Roman"/>
                <w:color w:val="000000"/>
              </w:rPr>
            </w:pPr>
            <w:r w:rsidRPr="008D6C04">
              <w:rPr>
                <w:rFonts w:ascii="Times New Roman" w:hAnsi="Times New Roman" w:cs="Times New Roman"/>
                <w:color w:val="000000"/>
              </w:rPr>
              <w:t>подпрограмма «Содержание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городского поселения» подпрограмма «Обеспечение безопасности дорожного движения на территории Валдайского городского поселения за счет средств бюджета Валдайского городского поселения»</w:t>
            </w:r>
          </w:p>
        </w:tc>
        <w:tc>
          <w:tcPr>
            <w:tcW w:w="2551" w:type="dxa"/>
          </w:tcPr>
          <w:p w14:paraId="16FAA92D" w14:textId="13477270"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2938E583" w14:textId="0EE70312" w:rsidR="00022615" w:rsidRPr="008D6C04" w:rsidRDefault="00022615" w:rsidP="008D6C04">
            <w:pPr>
              <w:jc w:val="center"/>
              <w:rPr>
                <w:rFonts w:ascii="Times New Roman" w:hAnsi="Times New Roman" w:cs="Times New Roman"/>
                <w:i/>
                <w:iCs/>
              </w:rPr>
            </w:pPr>
            <w:r w:rsidRPr="008D6C04">
              <w:rPr>
                <w:rFonts w:ascii="Times New Roman" w:hAnsi="Times New Roman" w:cs="Times New Roman"/>
                <w:color w:val="000000"/>
              </w:rPr>
              <w:t>2023</w:t>
            </w:r>
            <w:r w:rsidRPr="008D6C04">
              <w:rPr>
                <w:rFonts w:ascii="Times New Roman" w:hAnsi="Times New Roman" w:cs="Times New Roman"/>
                <w:color w:val="000000"/>
              </w:rPr>
              <w:softHyphen/>
            </w:r>
            <w:r w:rsidR="008D6C04">
              <w:rPr>
                <w:rFonts w:ascii="Times New Roman" w:hAnsi="Times New Roman" w:cs="Times New Roman"/>
                <w:color w:val="000000"/>
              </w:rPr>
              <w:t>-</w:t>
            </w:r>
            <w:r w:rsidRPr="008D6C04">
              <w:rPr>
                <w:rFonts w:ascii="Times New Roman" w:hAnsi="Times New Roman" w:cs="Times New Roman"/>
                <w:color w:val="000000"/>
              </w:rPr>
              <w:t>2026 годы</w:t>
            </w:r>
          </w:p>
        </w:tc>
      </w:tr>
      <w:tr w:rsidR="008D6C04" w:rsidRPr="008D6C04" w14:paraId="72654EA4" w14:textId="77777777" w:rsidTr="008D6C04">
        <w:tc>
          <w:tcPr>
            <w:tcW w:w="704" w:type="dxa"/>
          </w:tcPr>
          <w:p w14:paraId="7E65121C" w14:textId="031A112D"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16.</w:t>
            </w:r>
          </w:p>
        </w:tc>
        <w:tc>
          <w:tcPr>
            <w:tcW w:w="2977" w:type="dxa"/>
            <w:vAlign w:val="bottom"/>
          </w:tcPr>
          <w:p w14:paraId="0674AD78" w14:textId="1A118B0C"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«Обеспечение населения Валдайского муниципального района питьевой водой в 2023-2025 годах»</w:t>
            </w:r>
          </w:p>
        </w:tc>
        <w:tc>
          <w:tcPr>
            <w:tcW w:w="2835" w:type="dxa"/>
          </w:tcPr>
          <w:p w14:paraId="452F7A48" w14:textId="77777777" w:rsidR="008D6C04" w:rsidRPr="008D6C04" w:rsidRDefault="008D6C04" w:rsidP="008D6C04">
            <w:pPr>
              <w:jc w:val="center"/>
              <w:rPr>
                <w:rFonts w:ascii="Times New Roman" w:hAnsi="Times New Roman" w:cs="Times New Roman"/>
                <w:i/>
                <w:iCs/>
              </w:rPr>
            </w:pPr>
          </w:p>
        </w:tc>
        <w:tc>
          <w:tcPr>
            <w:tcW w:w="2551" w:type="dxa"/>
            <w:vAlign w:val="bottom"/>
          </w:tcPr>
          <w:p w14:paraId="49730402" w14:textId="2E0FF878"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5C6D9120" w14:textId="4F6D92D1"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2023</w:t>
            </w:r>
            <w:r w:rsidRPr="008D6C04">
              <w:rPr>
                <w:rFonts w:ascii="Times New Roman" w:hAnsi="Times New Roman" w:cs="Times New Roman"/>
                <w:color w:val="000000"/>
              </w:rPr>
              <w:softHyphen/>
            </w:r>
            <w:r>
              <w:rPr>
                <w:rFonts w:ascii="Times New Roman" w:hAnsi="Times New Roman" w:cs="Times New Roman"/>
                <w:color w:val="000000"/>
              </w:rPr>
              <w:t>-</w:t>
            </w:r>
            <w:r w:rsidRPr="008D6C04">
              <w:rPr>
                <w:rFonts w:ascii="Times New Roman" w:hAnsi="Times New Roman" w:cs="Times New Roman"/>
                <w:color w:val="000000"/>
              </w:rPr>
              <w:t>2025 годы</w:t>
            </w:r>
          </w:p>
        </w:tc>
      </w:tr>
      <w:tr w:rsidR="008D6C04" w:rsidRPr="008D6C04" w14:paraId="580A555B" w14:textId="77777777" w:rsidTr="008D6C04">
        <w:tc>
          <w:tcPr>
            <w:tcW w:w="704" w:type="dxa"/>
          </w:tcPr>
          <w:p w14:paraId="3386D780" w14:textId="0542F07E"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17.</w:t>
            </w:r>
          </w:p>
        </w:tc>
        <w:tc>
          <w:tcPr>
            <w:tcW w:w="2977" w:type="dxa"/>
            <w:vAlign w:val="bottom"/>
          </w:tcPr>
          <w:p w14:paraId="57060EF5" w14:textId="7410C0FA"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«Формирование современной городской среды на территории Валдайского городского поселения на 2018-2026 годы»</w:t>
            </w:r>
          </w:p>
        </w:tc>
        <w:tc>
          <w:tcPr>
            <w:tcW w:w="2835" w:type="dxa"/>
          </w:tcPr>
          <w:p w14:paraId="1E78B575" w14:textId="77777777" w:rsidR="008D6C04" w:rsidRPr="008D6C04" w:rsidRDefault="008D6C04" w:rsidP="008D6C04">
            <w:pPr>
              <w:jc w:val="center"/>
              <w:rPr>
                <w:rFonts w:ascii="Times New Roman" w:hAnsi="Times New Roman" w:cs="Times New Roman"/>
                <w:i/>
                <w:iCs/>
              </w:rPr>
            </w:pPr>
          </w:p>
        </w:tc>
        <w:tc>
          <w:tcPr>
            <w:tcW w:w="2551" w:type="dxa"/>
          </w:tcPr>
          <w:p w14:paraId="17D604ED" w14:textId="41C8214B"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0887AD27" w14:textId="5168378A"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2018</w:t>
            </w:r>
            <w:r>
              <w:rPr>
                <w:rFonts w:ascii="Times New Roman" w:hAnsi="Times New Roman" w:cs="Times New Roman"/>
                <w:color w:val="000000"/>
              </w:rPr>
              <w:t>-</w:t>
            </w:r>
            <w:r w:rsidRPr="008D6C04">
              <w:rPr>
                <w:rFonts w:ascii="Times New Roman" w:hAnsi="Times New Roman" w:cs="Times New Roman"/>
                <w:color w:val="000000"/>
              </w:rPr>
              <w:t>2026 годы</w:t>
            </w:r>
          </w:p>
        </w:tc>
      </w:tr>
      <w:tr w:rsidR="008D6C04" w:rsidRPr="008D6C04" w14:paraId="67CCCCD9" w14:textId="77777777" w:rsidTr="008D6C04">
        <w:tc>
          <w:tcPr>
            <w:tcW w:w="704" w:type="dxa"/>
          </w:tcPr>
          <w:p w14:paraId="1F7979FF" w14:textId="0C601A2B"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lastRenderedPageBreak/>
              <w:t>18.</w:t>
            </w:r>
          </w:p>
        </w:tc>
        <w:tc>
          <w:tcPr>
            <w:tcW w:w="2977" w:type="dxa"/>
            <w:vAlign w:val="bottom"/>
          </w:tcPr>
          <w:p w14:paraId="124A01BC" w14:textId="5DD88DCE"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Муниципальная программа «Сохранение и восстановление </w:t>
            </w:r>
            <w:proofErr w:type="spellStart"/>
            <w:r w:rsidRPr="008D6C04">
              <w:rPr>
                <w:rFonts w:ascii="Times New Roman" w:hAnsi="Times New Roman" w:cs="Times New Roman"/>
                <w:color w:val="000000"/>
              </w:rPr>
              <w:t>военно</w:t>
            </w:r>
            <w:r w:rsidRPr="008D6C04">
              <w:rPr>
                <w:rFonts w:ascii="Times New Roman" w:hAnsi="Times New Roman" w:cs="Times New Roman"/>
                <w:color w:val="000000"/>
              </w:rPr>
              <w:softHyphen/>
              <w:t>мемориальных</w:t>
            </w:r>
            <w:proofErr w:type="spellEnd"/>
            <w:r w:rsidRPr="008D6C04">
              <w:rPr>
                <w:rFonts w:ascii="Times New Roman" w:hAnsi="Times New Roman" w:cs="Times New Roman"/>
                <w:color w:val="000000"/>
              </w:rPr>
              <w:t xml:space="preserve"> объектов на территории Валдайского городского поселения на 2023-2025 годы»</w:t>
            </w:r>
          </w:p>
        </w:tc>
        <w:tc>
          <w:tcPr>
            <w:tcW w:w="2835" w:type="dxa"/>
          </w:tcPr>
          <w:p w14:paraId="3C313176" w14:textId="77777777" w:rsidR="008D6C04" w:rsidRPr="008D6C04" w:rsidRDefault="008D6C04" w:rsidP="008D6C04">
            <w:pPr>
              <w:jc w:val="center"/>
              <w:rPr>
                <w:rFonts w:ascii="Times New Roman" w:hAnsi="Times New Roman" w:cs="Times New Roman"/>
                <w:i/>
                <w:iCs/>
              </w:rPr>
            </w:pPr>
          </w:p>
        </w:tc>
        <w:tc>
          <w:tcPr>
            <w:tcW w:w="2551" w:type="dxa"/>
          </w:tcPr>
          <w:p w14:paraId="57C4FBCA"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Администрация</w:t>
            </w:r>
          </w:p>
          <w:p w14:paraId="46433D21" w14:textId="3AFC5A10"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Валдайского муниципального района</w:t>
            </w:r>
          </w:p>
        </w:tc>
        <w:tc>
          <w:tcPr>
            <w:tcW w:w="1134" w:type="dxa"/>
          </w:tcPr>
          <w:p w14:paraId="1C8CFCD9" w14:textId="26277809"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2023</w:t>
            </w:r>
            <w:r>
              <w:rPr>
                <w:rFonts w:ascii="Times New Roman" w:hAnsi="Times New Roman" w:cs="Times New Roman"/>
                <w:color w:val="000000"/>
              </w:rPr>
              <w:t>-</w:t>
            </w:r>
            <w:r w:rsidRPr="008D6C04">
              <w:rPr>
                <w:rFonts w:ascii="Times New Roman" w:hAnsi="Times New Roman" w:cs="Times New Roman"/>
                <w:color w:val="000000"/>
              </w:rPr>
              <w:t>2025 годы</w:t>
            </w:r>
          </w:p>
        </w:tc>
      </w:tr>
      <w:tr w:rsidR="008D6C04" w:rsidRPr="008D6C04" w14:paraId="6E9AF591" w14:textId="77777777" w:rsidTr="008D6C04">
        <w:tc>
          <w:tcPr>
            <w:tcW w:w="704" w:type="dxa"/>
          </w:tcPr>
          <w:p w14:paraId="36DB8DA1" w14:textId="74AA675A"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19.</w:t>
            </w:r>
          </w:p>
        </w:tc>
        <w:tc>
          <w:tcPr>
            <w:tcW w:w="2977" w:type="dxa"/>
          </w:tcPr>
          <w:p w14:paraId="484BCAD3"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Муниципальная программа «Обеспечение</w:t>
            </w:r>
          </w:p>
          <w:p w14:paraId="1FD52970" w14:textId="1EB0E67B"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качественного функционирования </w:t>
            </w:r>
            <w:proofErr w:type="spellStart"/>
            <w:r w:rsidRPr="008D6C04">
              <w:rPr>
                <w:rFonts w:ascii="Times New Roman" w:hAnsi="Times New Roman" w:cs="Times New Roman"/>
                <w:color w:val="000000"/>
              </w:rPr>
              <w:t>ливнёвой</w:t>
            </w:r>
            <w:proofErr w:type="spellEnd"/>
            <w:r w:rsidRPr="008D6C04">
              <w:rPr>
                <w:rFonts w:ascii="Times New Roman" w:hAnsi="Times New Roman" w:cs="Times New Roman"/>
                <w:color w:val="000000"/>
              </w:rPr>
              <w:t xml:space="preserve"> канализации на территории Валдайского городского поселения в 2023-2026 годах»</w:t>
            </w:r>
          </w:p>
        </w:tc>
        <w:tc>
          <w:tcPr>
            <w:tcW w:w="2835" w:type="dxa"/>
          </w:tcPr>
          <w:p w14:paraId="4FA38042" w14:textId="77777777" w:rsidR="008D6C04" w:rsidRPr="008D6C04" w:rsidRDefault="008D6C04" w:rsidP="008D6C04">
            <w:pPr>
              <w:jc w:val="center"/>
              <w:rPr>
                <w:rFonts w:ascii="Times New Roman" w:hAnsi="Times New Roman" w:cs="Times New Roman"/>
                <w:i/>
                <w:iCs/>
              </w:rPr>
            </w:pPr>
          </w:p>
        </w:tc>
        <w:tc>
          <w:tcPr>
            <w:tcW w:w="2551" w:type="dxa"/>
            <w:vAlign w:val="bottom"/>
          </w:tcPr>
          <w:p w14:paraId="4E7C4442" w14:textId="0386D0C2"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Администрация Валдайского муниципального района в лице комитета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1053817B" w14:textId="5334AF02"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2023</w:t>
            </w:r>
            <w:r>
              <w:rPr>
                <w:rFonts w:ascii="Times New Roman" w:hAnsi="Times New Roman" w:cs="Times New Roman"/>
                <w:color w:val="000000"/>
              </w:rPr>
              <w:t>-</w:t>
            </w:r>
            <w:r w:rsidRPr="008D6C04">
              <w:rPr>
                <w:rFonts w:ascii="Times New Roman" w:hAnsi="Times New Roman" w:cs="Times New Roman"/>
                <w:color w:val="000000"/>
              </w:rPr>
              <w:t>2026 годы</w:t>
            </w:r>
          </w:p>
        </w:tc>
      </w:tr>
      <w:tr w:rsidR="008D6C04" w:rsidRPr="008D6C04" w14:paraId="2775DE38" w14:textId="77777777" w:rsidTr="008D6C04">
        <w:tc>
          <w:tcPr>
            <w:tcW w:w="704" w:type="dxa"/>
          </w:tcPr>
          <w:p w14:paraId="49CBAA1F" w14:textId="27E01081"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w:t>
            </w:r>
          </w:p>
        </w:tc>
        <w:tc>
          <w:tcPr>
            <w:tcW w:w="2977" w:type="dxa"/>
          </w:tcPr>
          <w:p w14:paraId="254A3736" w14:textId="59E5FC9A"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«Обращение с твёрдыми коммунальными отходами на территории Валдайского муниципального района в 2023-2026 годах»</w:t>
            </w:r>
          </w:p>
        </w:tc>
        <w:tc>
          <w:tcPr>
            <w:tcW w:w="2835" w:type="dxa"/>
          </w:tcPr>
          <w:p w14:paraId="2B34E531" w14:textId="77777777" w:rsidR="008D6C04" w:rsidRPr="008D6C04" w:rsidRDefault="008D6C04" w:rsidP="008D6C04">
            <w:pPr>
              <w:jc w:val="center"/>
              <w:rPr>
                <w:rFonts w:ascii="Times New Roman" w:hAnsi="Times New Roman" w:cs="Times New Roman"/>
                <w:i/>
                <w:iCs/>
              </w:rPr>
            </w:pPr>
          </w:p>
        </w:tc>
        <w:tc>
          <w:tcPr>
            <w:tcW w:w="2551" w:type="dxa"/>
            <w:vAlign w:val="bottom"/>
          </w:tcPr>
          <w:p w14:paraId="274942B9" w14:textId="671894AE"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Администрация Валдайского муниципального района в лице комитета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40917658" w14:textId="272AD358"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2023</w:t>
            </w:r>
            <w:r>
              <w:rPr>
                <w:rFonts w:ascii="Times New Roman" w:hAnsi="Times New Roman" w:cs="Times New Roman"/>
                <w:color w:val="000000"/>
              </w:rPr>
              <w:t>-</w:t>
            </w:r>
            <w:r w:rsidRPr="008D6C04">
              <w:rPr>
                <w:rFonts w:ascii="Times New Roman" w:hAnsi="Times New Roman" w:cs="Times New Roman"/>
                <w:color w:val="000000"/>
              </w:rPr>
              <w:t>2026 годы</w:t>
            </w:r>
          </w:p>
        </w:tc>
      </w:tr>
      <w:tr w:rsidR="008D6C04" w:rsidRPr="008D6C04" w14:paraId="2E2617E5" w14:textId="77777777" w:rsidTr="008D6C04">
        <w:tc>
          <w:tcPr>
            <w:tcW w:w="704" w:type="dxa"/>
          </w:tcPr>
          <w:p w14:paraId="6FDAD26C" w14:textId="48AB0F70"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21.</w:t>
            </w:r>
          </w:p>
        </w:tc>
        <w:tc>
          <w:tcPr>
            <w:tcW w:w="2977" w:type="dxa"/>
            <w:vAlign w:val="bottom"/>
          </w:tcPr>
          <w:p w14:paraId="38C76F66" w14:textId="657C1D51"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«Поддержка некоммерческих организаций на территории Валдайского городского поселения на 2020-2025 годы»</w:t>
            </w:r>
          </w:p>
        </w:tc>
        <w:tc>
          <w:tcPr>
            <w:tcW w:w="2835" w:type="dxa"/>
          </w:tcPr>
          <w:p w14:paraId="560960C3" w14:textId="77777777" w:rsidR="008D6C04" w:rsidRPr="008D6C04" w:rsidRDefault="008D6C04" w:rsidP="008D6C04">
            <w:pPr>
              <w:jc w:val="center"/>
              <w:rPr>
                <w:rFonts w:ascii="Times New Roman" w:hAnsi="Times New Roman" w:cs="Times New Roman"/>
                <w:i/>
                <w:iCs/>
              </w:rPr>
            </w:pPr>
          </w:p>
        </w:tc>
        <w:tc>
          <w:tcPr>
            <w:tcW w:w="2551" w:type="dxa"/>
          </w:tcPr>
          <w:p w14:paraId="40D20855" w14:textId="657DA043"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отдел правового регулирования Администрации Валдайского муниципального района</w:t>
            </w:r>
          </w:p>
        </w:tc>
        <w:tc>
          <w:tcPr>
            <w:tcW w:w="1134" w:type="dxa"/>
          </w:tcPr>
          <w:p w14:paraId="54968982" w14:textId="30FA94DC"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2020</w:t>
            </w:r>
            <w:r>
              <w:rPr>
                <w:rFonts w:ascii="Times New Roman" w:hAnsi="Times New Roman" w:cs="Times New Roman"/>
                <w:color w:val="000000"/>
              </w:rPr>
              <w:t>-</w:t>
            </w:r>
            <w:r w:rsidRPr="008D6C04">
              <w:rPr>
                <w:rFonts w:ascii="Times New Roman" w:hAnsi="Times New Roman" w:cs="Times New Roman"/>
                <w:color w:val="000000"/>
              </w:rPr>
              <w:t>2025 годы</w:t>
            </w:r>
          </w:p>
        </w:tc>
      </w:tr>
      <w:tr w:rsidR="008D6C04" w:rsidRPr="008D6C04" w14:paraId="367B0951" w14:textId="77777777" w:rsidTr="008D6C04">
        <w:tc>
          <w:tcPr>
            <w:tcW w:w="704" w:type="dxa"/>
          </w:tcPr>
          <w:p w14:paraId="066F739A" w14:textId="2BB0B453"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22.</w:t>
            </w:r>
          </w:p>
        </w:tc>
        <w:tc>
          <w:tcPr>
            <w:tcW w:w="2977" w:type="dxa"/>
          </w:tcPr>
          <w:p w14:paraId="7CB29264" w14:textId="3502B14A"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«Развитие сельского хозяйства в Валдайском муниципальном районе на 2021-2026 годы»</w:t>
            </w:r>
          </w:p>
        </w:tc>
        <w:tc>
          <w:tcPr>
            <w:tcW w:w="2835" w:type="dxa"/>
          </w:tcPr>
          <w:p w14:paraId="69A6F00D" w14:textId="77777777" w:rsidR="008D6C04" w:rsidRPr="008D6C04" w:rsidRDefault="008D6C04" w:rsidP="008D6C04">
            <w:pPr>
              <w:jc w:val="center"/>
              <w:rPr>
                <w:rFonts w:ascii="Times New Roman" w:hAnsi="Times New Roman" w:cs="Times New Roman"/>
                <w:i/>
                <w:iCs/>
              </w:rPr>
            </w:pPr>
          </w:p>
        </w:tc>
        <w:tc>
          <w:tcPr>
            <w:tcW w:w="2551" w:type="dxa"/>
          </w:tcPr>
          <w:p w14:paraId="43583541"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отдел по сельскому хозяйству и</w:t>
            </w:r>
          </w:p>
          <w:p w14:paraId="29FFE27F"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продовольствию</w:t>
            </w:r>
          </w:p>
          <w:p w14:paraId="58A0DA7B"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Администрации</w:t>
            </w:r>
          </w:p>
          <w:p w14:paraId="445407F3" w14:textId="2DEA914D"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муниципального района</w:t>
            </w:r>
          </w:p>
        </w:tc>
        <w:tc>
          <w:tcPr>
            <w:tcW w:w="1134" w:type="dxa"/>
          </w:tcPr>
          <w:p w14:paraId="66C1DE53" w14:textId="182D971D"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2021</w:t>
            </w:r>
            <w:r>
              <w:rPr>
                <w:rFonts w:ascii="Times New Roman" w:hAnsi="Times New Roman" w:cs="Times New Roman"/>
                <w:color w:val="000000"/>
              </w:rPr>
              <w:t>-</w:t>
            </w:r>
            <w:r w:rsidRPr="008D6C04">
              <w:rPr>
                <w:rFonts w:ascii="Times New Roman" w:hAnsi="Times New Roman" w:cs="Times New Roman"/>
                <w:color w:val="000000"/>
              </w:rPr>
              <w:t>2026 годы</w:t>
            </w:r>
          </w:p>
        </w:tc>
      </w:tr>
      <w:tr w:rsidR="008D6C04" w:rsidRPr="008D6C04" w14:paraId="07724434" w14:textId="77777777" w:rsidTr="008D6C04">
        <w:tc>
          <w:tcPr>
            <w:tcW w:w="704" w:type="dxa"/>
          </w:tcPr>
          <w:p w14:paraId="13D2A7F5" w14:textId="19D05DBB"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23.</w:t>
            </w:r>
          </w:p>
        </w:tc>
        <w:tc>
          <w:tcPr>
            <w:tcW w:w="2977" w:type="dxa"/>
            <w:vAlign w:val="bottom"/>
          </w:tcPr>
          <w:p w14:paraId="13821602" w14:textId="69A87C6A"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«Комплексное развитие сельских территорий Валдайского муниципаль</w:t>
            </w:r>
            <w:r w:rsidRPr="008D6C04">
              <w:rPr>
                <w:rFonts w:ascii="Times New Roman" w:hAnsi="Times New Roman" w:cs="Times New Roman"/>
                <w:color w:val="000000"/>
              </w:rPr>
              <w:softHyphen/>
              <w:t>ного района до 2025 года»</w:t>
            </w:r>
          </w:p>
        </w:tc>
        <w:tc>
          <w:tcPr>
            <w:tcW w:w="2835" w:type="dxa"/>
          </w:tcPr>
          <w:p w14:paraId="00930074" w14:textId="77777777" w:rsidR="008D6C04" w:rsidRPr="008D6C04" w:rsidRDefault="008D6C04" w:rsidP="008D6C04">
            <w:pPr>
              <w:jc w:val="center"/>
              <w:rPr>
                <w:rFonts w:ascii="Times New Roman" w:hAnsi="Times New Roman" w:cs="Times New Roman"/>
                <w:i/>
                <w:iCs/>
              </w:rPr>
            </w:pPr>
          </w:p>
        </w:tc>
        <w:tc>
          <w:tcPr>
            <w:tcW w:w="2551" w:type="dxa"/>
          </w:tcPr>
          <w:p w14:paraId="22851EAF" w14:textId="7FB9D229"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отдел по сельскому хозяйству и продовольствию Администрации муниципального района</w:t>
            </w:r>
          </w:p>
        </w:tc>
        <w:tc>
          <w:tcPr>
            <w:tcW w:w="1134" w:type="dxa"/>
          </w:tcPr>
          <w:p w14:paraId="67F6F06C" w14:textId="280AE930"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2021</w:t>
            </w:r>
            <w:r>
              <w:rPr>
                <w:rFonts w:ascii="Times New Roman" w:hAnsi="Times New Roman" w:cs="Times New Roman"/>
                <w:color w:val="000000"/>
              </w:rPr>
              <w:t>-</w:t>
            </w:r>
            <w:r w:rsidRPr="008D6C04">
              <w:rPr>
                <w:rFonts w:ascii="Times New Roman" w:hAnsi="Times New Roman" w:cs="Times New Roman"/>
                <w:color w:val="000000"/>
              </w:rPr>
              <w:t>2025 годы</w:t>
            </w:r>
          </w:p>
        </w:tc>
      </w:tr>
      <w:tr w:rsidR="008D6C04" w:rsidRPr="008D6C04" w14:paraId="1D1C345E" w14:textId="77777777" w:rsidTr="008D6C04">
        <w:tc>
          <w:tcPr>
            <w:tcW w:w="704" w:type="dxa"/>
          </w:tcPr>
          <w:p w14:paraId="45AF3C55" w14:textId="6D0BBF81"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24.</w:t>
            </w:r>
          </w:p>
        </w:tc>
        <w:tc>
          <w:tcPr>
            <w:tcW w:w="2977" w:type="dxa"/>
            <w:vAlign w:val="bottom"/>
          </w:tcPr>
          <w:p w14:paraId="6EAA609E" w14:textId="76BE97C5"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«Комплексное развитие инфраструктуры водоснабжения и водоотведения на территории Валдайского муниципального района в 2022-2026 годах»</w:t>
            </w:r>
          </w:p>
        </w:tc>
        <w:tc>
          <w:tcPr>
            <w:tcW w:w="2835" w:type="dxa"/>
            <w:vAlign w:val="bottom"/>
          </w:tcPr>
          <w:p w14:paraId="19498224" w14:textId="08D14D97"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модернизация систем водоснабжения на территории Валдайского муниципального района модернизация систем водоотведения на территории Валдайского муниципального района</w:t>
            </w:r>
          </w:p>
        </w:tc>
        <w:tc>
          <w:tcPr>
            <w:tcW w:w="2551" w:type="dxa"/>
          </w:tcPr>
          <w:p w14:paraId="3412528E" w14:textId="609A586B"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комитет </w:t>
            </w:r>
            <w:proofErr w:type="spellStart"/>
            <w:r w:rsidRPr="008D6C04">
              <w:rPr>
                <w:rFonts w:ascii="Times New Roman" w:hAnsi="Times New Roman" w:cs="Times New Roman"/>
                <w:color w:val="000000"/>
              </w:rPr>
              <w:t>жилищно</w:t>
            </w:r>
            <w:r w:rsidRPr="008D6C04">
              <w:rPr>
                <w:rFonts w:ascii="Times New Roman" w:hAnsi="Times New Roman" w:cs="Times New Roman"/>
                <w:color w:val="000000"/>
              </w:rPr>
              <w:softHyphen/>
              <w:t>коммунального</w:t>
            </w:r>
            <w:proofErr w:type="spellEnd"/>
            <w:r w:rsidRPr="008D6C04">
              <w:rPr>
                <w:rFonts w:ascii="Times New Roman" w:hAnsi="Times New Roman" w:cs="Times New Roman"/>
                <w:color w:val="000000"/>
              </w:rPr>
              <w:t xml:space="preserve"> и дорожного хозяйства Администрации Валдайского муниципального района</w:t>
            </w:r>
          </w:p>
        </w:tc>
        <w:tc>
          <w:tcPr>
            <w:tcW w:w="1134" w:type="dxa"/>
          </w:tcPr>
          <w:p w14:paraId="3DF5E342" w14:textId="45A08C03"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2022</w:t>
            </w:r>
            <w:r>
              <w:rPr>
                <w:rFonts w:ascii="Times New Roman" w:hAnsi="Times New Roman" w:cs="Times New Roman"/>
                <w:color w:val="000000"/>
              </w:rPr>
              <w:t>-</w:t>
            </w:r>
            <w:r w:rsidRPr="008D6C04">
              <w:rPr>
                <w:rFonts w:ascii="Times New Roman" w:hAnsi="Times New Roman" w:cs="Times New Roman"/>
                <w:color w:val="000000"/>
              </w:rPr>
              <w:t>2026 годы</w:t>
            </w:r>
          </w:p>
        </w:tc>
      </w:tr>
      <w:tr w:rsidR="008D6C04" w:rsidRPr="008D6C04" w14:paraId="65235382" w14:textId="77777777" w:rsidTr="008D6C04">
        <w:tc>
          <w:tcPr>
            <w:tcW w:w="704" w:type="dxa"/>
          </w:tcPr>
          <w:p w14:paraId="5E11C85F" w14:textId="36333D6E"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25.</w:t>
            </w:r>
          </w:p>
        </w:tc>
        <w:tc>
          <w:tcPr>
            <w:tcW w:w="2977" w:type="dxa"/>
          </w:tcPr>
          <w:p w14:paraId="66C88445"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Муниципальная программа «Обеспечение</w:t>
            </w:r>
          </w:p>
          <w:p w14:paraId="6B40D6A0" w14:textId="358726B4"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экономического развития Валдайского района на 2016-2026 годы»</w:t>
            </w:r>
          </w:p>
        </w:tc>
        <w:tc>
          <w:tcPr>
            <w:tcW w:w="2835" w:type="dxa"/>
            <w:vAlign w:val="bottom"/>
          </w:tcPr>
          <w:p w14:paraId="3176AA78" w14:textId="1CE4A6DA"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 xml:space="preserve">развитие торговли в Валдайском районе развитие малого и среднего предпринимательства защита прав потребителей в Валдайском муниципальном районе на 2019-2026 годы участие в ежегодном рейтинге органов местного самоуправления по развитию предпринимательства, привлечению инвестиций и </w:t>
            </w:r>
            <w:r w:rsidRPr="008D6C04">
              <w:rPr>
                <w:rFonts w:ascii="Times New Roman" w:hAnsi="Times New Roman" w:cs="Times New Roman"/>
                <w:color w:val="000000"/>
              </w:rPr>
              <w:lastRenderedPageBreak/>
              <w:t>содействию развития конкуренции</w:t>
            </w:r>
          </w:p>
        </w:tc>
        <w:tc>
          <w:tcPr>
            <w:tcW w:w="2551" w:type="dxa"/>
          </w:tcPr>
          <w:p w14:paraId="0AE1BC69"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lastRenderedPageBreak/>
              <w:t>комитет экономического</w:t>
            </w:r>
          </w:p>
          <w:p w14:paraId="1105B900"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развития</w:t>
            </w:r>
          </w:p>
          <w:p w14:paraId="30767844" w14:textId="2396F8F6"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Администрации Валдайского муниципального района</w:t>
            </w:r>
          </w:p>
        </w:tc>
        <w:tc>
          <w:tcPr>
            <w:tcW w:w="1134" w:type="dxa"/>
          </w:tcPr>
          <w:p w14:paraId="4BF084CC" w14:textId="3B28240F"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2016</w:t>
            </w:r>
            <w:r>
              <w:rPr>
                <w:rFonts w:ascii="Times New Roman" w:hAnsi="Times New Roman" w:cs="Times New Roman"/>
                <w:color w:val="000000"/>
              </w:rPr>
              <w:t>-</w:t>
            </w:r>
            <w:r w:rsidRPr="008D6C04">
              <w:rPr>
                <w:rFonts w:ascii="Times New Roman" w:hAnsi="Times New Roman" w:cs="Times New Roman"/>
                <w:color w:val="000000"/>
              </w:rPr>
              <w:t>2026 годы</w:t>
            </w:r>
          </w:p>
        </w:tc>
      </w:tr>
      <w:tr w:rsidR="008D6C04" w:rsidRPr="008D6C04" w14:paraId="78073D55" w14:textId="77777777" w:rsidTr="008D6C04">
        <w:tc>
          <w:tcPr>
            <w:tcW w:w="704" w:type="dxa"/>
          </w:tcPr>
          <w:p w14:paraId="1747946C" w14:textId="4A7C269C"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26.</w:t>
            </w:r>
          </w:p>
        </w:tc>
        <w:tc>
          <w:tcPr>
            <w:tcW w:w="2977" w:type="dxa"/>
            <w:vAlign w:val="bottom"/>
          </w:tcPr>
          <w:p w14:paraId="30159FD1" w14:textId="17E202AB"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«Сохранение объектов культурного наследия на территории Валдайского муниципального района на 2023-2025 годы»</w:t>
            </w:r>
          </w:p>
        </w:tc>
        <w:tc>
          <w:tcPr>
            <w:tcW w:w="2835" w:type="dxa"/>
          </w:tcPr>
          <w:p w14:paraId="48A0F1B0" w14:textId="77777777" w:rsidR="008D6C04" w:rsidRPr="008D6C04" w:rsidRDefault="008D6C04" w:rsidP="008D6C04">
            <w:pPr>
              <w:jc w:val="center"/>
              <w:rPr>
                <w:rFonts w:ascii="Times New Roman" w:hAnsi="Times New Roman" w:cs="Times New Roman"/>
                <w:i/>
                <w:iCs/>
              </w:rPr>
            </w:pPr>
          </w:p>
        </w:tc>
        <w:tc>
          <w:tcPr>
            <w:tcW w:w="2551" w:type="dxa"/>
          </w:tcPr>
          <w:p w14:paraId="6164C1D4" w14:textId="548D2559"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отдел архитектуры, градостроительства и строительства Администрации Валдайского муниципального района</w:t>
            </w:r>
          </w:p>
        </w:tc>
        <w:tc>
          <w:tcPr>
            <w:tcW w:w="1134" w:type="dxa"/>
          </w:tcPr>
          <w:p w14:paraId="45DEAF42" w14:textId="077ED779"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2023</w:t>
            </w:r>
            <w:r w:rsidRPr="008D6C04">
              <w:rPr>
                <w:rFonts w:ascii="Times New Roman" w:hAnsi="Times New Roman" w:cs="Times New Roman"/>
                <w:color w:val="000000"/>
                <w:sz w:val="22"/>
                <w:szCs w:val="22"/>
              </w:rPr>
              <w:softHyphen/>
            </w:r>
            <w:r>
              <w:rPr>
                <w:rFonts w:ascii="Times New Roman" w:hAnsi="Times New Roman" w:cs="Times New Roman"/>
                <w:color w:val="000000"/>
                <w:sz w:val="22"/>
                <w:szCs w:val="22"/>
              </w:rPr>
              <w:t>-</w:t>
            </w:r>
          </w:p>
          <w:p w14:paraId="716CDA7F" w14:textId="77693934"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2025</w:t>
            </w:r>
            <w:r>
              <w:rPr>
                <w:rFonts w:ascii="Times New Roman" w:hAnsi="Times New Roman" w:cs="Times New Roman"/>
                <w:color w:val="000000"/>
              </w:rPr>
              <w:t xml:space="preserve"> </w:t>
            </w:r>
            <w:r w:rsidRPr="008D6C04">
              <w:rPr>
                <w:rFonts w:ascii="Times New Roman" w:hAnsi="Times New Roman" w:cs="Times New Roman"/>
                <w:color w:val="000000"/>
              </w:rPr>
              <w:t>годы</w:t>
            </w:r>
          </w:p>
        </w:tc>
      </w:tr>
      <w:tr w:rsidR="008D6C04" w:rsidRPr="008D6C04" w14:paraId="71696B10" w14:textId="77777777" w:rsidTr="008D6C04">
        <w:tc>
          <w:tcPr>
            <w:tcW w:w="704" w:type="dxa"/>
          </w:tcPr>
          <w:p w14:paraId="48C8E82E" w14:textId="262857DE"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27.</w:t>
            </w:r>
          </w:p>
        </w:tc>
        <w:tc>
          <w:tcPr>
            <w:tcW w:w="2977" w:type="dxa"/>
            <w:vAlign w:val="bottom"/>
          </w:tcPr>
          <w:p w14:paraId="5E8001C1" w14:textId="74BFA794"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«Развитие молодёжной политики в Валдайском муниципальном районе на 2023-2026 годы»</w:t>
            </w:r>
          </w:p>
        </w:tc>
        <w:tc>
          <w:tcPr>
            <w:tcW w:w="2835" w:type="dxa"/>
          </w:tcPr>
          <w:p w14:paraId="6FD0292B" w14:textId="77777777" w:rsidR="008D6C04" w:rsidRPr="008D6C04" w:rsidRDefault="008D6C04" w:rsidP="008D6C04">
            <w:pPr>
              <w:jc w:val="center"/>
              <w:rPr>
                <w:rFonts w:ascii="Times New Roman" w:hAnsi="Times New Roman" w:cs="Times New Roman"/>
                <w:i/>
                <w:iCs/>
              </w:rPr>
            </w:pPr>
          </w:p>
        </w:tc>
        <w:tc>
          <w:tcPr>
            <w:tcW w:w="2551" w:type="dxa"/>
          </w:tcPr>
          <w:p w14:paraId="1FC85195" w14:textId="778CC0FD"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отдел по молодёжной политике Администрации Валдайского муниципального района</w:t>
            </w:r>
          </w:p>
        </w:tc>
        <w:tc>
          <w:tcPr>
            <w:tcW w:w="1134" w:type="dxa"/>
          </w:tcPr>
          <w:p w14:paraId="6DD49D39" w14:textId="1AC470F6"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2023</w:t>
            </w:r>
            <w:r w:rsidRPr="008D6C04">
              <w:rPr>
                <w:rFonts w:ascii="Times New Roman" w:hAnsi="Times New Roman" w:cs="Times New Roman"/>
                <w:color w:val="000000"/>
                <w:sz w:val="22"/>
                <w:szCs w:val="22"/>
              </w:rPr>
              <w:softHyphen/>
            </w:r>
            <w:r>
              <w:rPr>
                <w:rFonts w:ascii="Times New Roman" w:hAnsi="Times New Roman" w:cs="Times New Roman"/>
                <w:color w:val="000000"/>
                <w:sz w:val="22"/>
                <w:szCs w:val="22"/>
              </w:rPr>
              <w:t>-</w:t>
            </w:r>
          </w:p>
          <w:p w14:paraId="62EE7773" w14:textId="730A29AC"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2026</w:t>
            </w:r>
            <w:r>
              <w:rPr>
                <w:rFonts w:ascii="Times New Roman" w:hAnsi="Times New Roman" w:cs="Times New Roman"/>
                <w:color w:val="000000"/>
              </w:rPr>
              <w:t xml:space="preserve"> </w:t>
            </w:r>
            <w:r w:rsidRPr="008D6C04">
              <w:rPr>
                <w:rFonts w:ascii="Times New Roman" w:hAnsi="Times New Roman" w:cs="Times New Roman"/>
                <w:color w:val="000000"/>
              </w:rPr>
              <w:t>годы</w:t>
            </w:r>
          </w:p>
        </w:tc>
      </w:tr>
      <w:tr w:rsidR="008D6C04" w:rsidRPr="008D6C04" w14:paraId="4A82CFA9" w14:textId="77777777" w:rsidTr="008D6C04">
        <w:tc>
          <w:tcPr>
            <w:tcW w:w="704" w:type="dxa"/>
          </w:tcPr>
          <w:p w14:paraId="743D416A" w14:textId="78BC4164"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28.</w:t>
            </w:r>
          </w:p>
        </w:tc>
        <w:tc>
          <w:tcPr>
            <w:tcW w:w="2977" w:type="dxa"/>
          </w:tcPr>
          <w:p w14:paraId="6D038268" w14:textId="69259D0D"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«Развитие туристского потенциала Валдайского муниципального района на 2023-2026 годы»</w:t>
            </w:r>
          </w:p>
        </w:tc>
        <w:tc>
          <w:tcPr>
            <w:tcW w:w="2835" w:type="dxa"/>
          </w:tcPr>
          <w:p w14:paraId="3AAEB635" w14:textId="77777777" w:rsidR="008D6C04" w:rsidRPr="008D6C04" w:rsidRDefault="008D6C04" w:rsidP="008D6C04">
            <w:pPr>
              <w:jc w:val="center"/>
              <w:rPr>
                <w:rFonts w:ascii="Times New Roman" w:hAnsi="Times New Roman" w:cs="Times New Roman"/>
                <w:i/>
                <w:iCs/>
              </w:rPr>
            </w:pPr>
          </w:p>
        </w:tc>
        <w:tc>
          <w:tcPr>
            <w:tcW w:w="2551" w:type="dxa"/>
          </w:tcPr>
          <w:p w14:paraId="6306E226"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комитет экономического</w:t>
            </w:r>
          </w:p>
          <w:p w14:paraId="1A1EB143" w14:textId="7777777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развития</w:t>
            </w:r>
          </w:p>
          <w:p w14:paraId="5B90F4C8" w14:textId="26830892"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Администрации Валдайского муниципального района</w:t>
            </w:r>
          </w:p>
        </w:tc>
        <w:tc>
          <w:tcPr>
            <w:tcW w:w="1134" w:type="dxa"/>
          </w:tcPr>
          <w:p w14:paraId="0BEC897B" w14:textId="67ED9D00"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2023</w:t>
            </w:r>
            <w:r w:rsidRPr="008D6C04">
              <w:rPr>
                <w:rFonts w:ascii="Times New Roman" w:hAnsi="Times New Roman" w:cs="Times New Roman"/>
                <w:color w:val="000000"/>
                <w:sz w:val="22"/>
                <w:szCs w:val="22"/>
              </w:rPr>
              <w:softHyphen/>
            </w:r>
            <w:r>
              <w:rPr>
                <w:rFonts w:ascii="Times New Roman" w:hAnsi="Times New Roman" w:cs="Times New Roman"/>
                <w:color w:val="000000"/>
                <w:sz w:val="22"/>
                <w:szCs w:val="22"/>
              </w:rPr>
              <w:t>-</w:t>
            </w:r>
          </w:p>
          <w:p w14:paraId="630B7B37" w14:textId="019B175E"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2026</w:t>
            </w:r>
            <w:r>
              <w:rPr>
                <w:rFonts w:ascii="Times New Roman" w:hAnsi="Times New Roman" w:cs="Times New Roman"/>
                <w:color w:val="000000"/>
              </w:rPr>
              <w:t xml:space="preserve"> </w:t>
            </w:r>
            <w:r w:rsidRPr="008D6C04">
              <w:rPr>
                <w:rFonts w:ascii="Times New Roman" w:hAnsi="Times New Roman" w:cs="Times New Roman"/>
                <w:color w:val="000000"/>
              </w:rPr>
              <w:t>годы</w:t>
            </w:r>
          </w:p>
        </w:tc>
      </w:tr>
      <w:tr w:rsidR="008D6C04" w:rsidRPr="008D6C04" w14:paraId="12CDA4FB" w14:textId="77777777" w:rsidTr="008D6C04">
        <w:tc>
          <w:tcPr>
            <w:tcW w:w="704" w:type="dxa"/>
          </w:tcPr>
          <w:p w14:paraId="176568B4" w14:textId="4A815399"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29.</w:t>
            </w:r>
          </w:p>
        </w:tc>
        <w:tc>
          <w:tcPr>
            <w:tcW w:w="2977" w:type="dxa"/>
            <w:vAlign w:val="bottom"/>
          </w:tcPr>
          <w:p w14:paraId="286E80DB" w14:textId="5E70FD41"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Муниципальная программа «Проведение комплексных кадастровых работ на территории Валдайского муниципального района в 2023-2025 годах»</w:t>
            </w:r>
          </w:p>
        </w:tc>
        <w:tc>
          <w:tcPr>
            <w:tcW w:w="2835" w:type="dxa"/>
          </w:tcPr>
          <w:p w14:paraId="325225A1" w14:textId="77777777" w:rsidR="008D6C04" w:rsidRPr="008D6C04" w:rsidRDefault="008D6C04" w:rsidP="008D6C04">
            <w:pPr>
              <w:jc w:val="center"/>
              <w:rPr>
                <w:rFonts w:ascii="Times New Roman" w:hAnsi="Times New Roman" w:cs="Times New Roman"/>
                <w:i/>
                <w:iCs/>
              </w:rPr>
            </w:pPr>
          </w:p>
        </w:tc>
        <w:tc>
          <w:tcPr>
            <w:tcW w:w="2551" w:type="dxa"/>
          </w:tcPr>
          <w:p w14:paraId="147A63B0" w14:textId="2FB09D4D"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комитет по управлению муниципальным имуществом Администрации Валдайского муниципального района</w:t>
            </w:r>
          </w:p>
        </w:tc>
        <w:tc>
          <w:tcPr>
            <w:tcW w:w="1134" w:type="dxa"/>
          </w:tcPr>
          <w:p w14:paraId="258F6206" w14:textId="35DC1830"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2023</w:t>
            </w:r>
            <w:r w:rsidRPr="008D6C04">
              <w:rPr>
                <w:rFonts w:ascii="Times New Roman" w:hAnsi="Times New Roman" w:cs="Times New Roman"/>
                <w:color w:val="000000"/>
                <w:sz w:val="22"/>
                <w:szCs w:val="22"/>
              </w:rPr>
              <w:softHyphen/>
            </w:r>
            <w:r>
              <w:rPr>
                <w:rFonts w:ascii="Times New Roman" w:hAnsi="Times New Roman" w:cs="Times New Roman"/>
                <w:color w:val="000000"/>
                <w:sz w:val="22"/>
                <w:szCs w:val="22"/>
              </w:rPr>
              <w:t>-</w:t>
            </w:r>
          </w:p>
          <w:p w14:paraId="364F1461" w14:textId="186ED01E"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2025</w:t>
            </w:r>
            <w:r>
              <w:rPr>
                <w:rFonts w:ascii="Times New Roman" w:hAnsi="Times New Roman" w:cs="Times New Roman"/>
                <w:color w:val="000000"/>
              </w:rPr>
              <w:t xml:space="preserve"> </w:t>
            </w:r>
            <w:r w:rsidRPr="008D6C04">
              <w:rPr>
                <w:rFonts w:ascii="Times New Roman" w:hAnsi="Times New Roman" w:cs="Times New Roman"/>
                <w:color w:val="000000"/>
              </w:rPr>
              <w:t>годы</w:t>
            </w:r>
          </w:p>
        </w:tc>
      </w:tr>
      <w:tr w:rsidR="008D6C04" w:rsidRPr="008D6C04" w14:paraId="6413E513" w14:textId="77777777" w:rsidTr="008D6C04">
        <w:tc>
          <w:tcPr>
            <w:tcW w:w="704" w:type="dxa"/>
          </w:tcPr>
          <w:p w14:paraId="763EFF8E" w14:textId="370D63FE" w:rsidR="008D6C04" w:rsidRPr="008D6C04" w:rsidRDefault="008D6C04" w:rsidP="008D6C04">
            <w:pPr>
              <w:jc w:val="right"/>
              <w:rPr>
                <w:rFonts w:ascii="Times New Roman" w:hAnsi="Times New Roman" w:cs="Times New Roman"/>
                <w:i/>
                <w:iCs/>
              </w:rPr>
            </w:pPr>
            <w:r w:rsidRPr="008D6C04">
              <w:rPr>
                <w:rFonts w:ascii="Times New Roman" w:hAnsi="Times New Roman" w:cs="Times New Roman"/>
                <w:color w:val="000000"/>
              </w:rPr>
              <w:t>30.</w:t>
            </w:r>
          </w:p>
        </w:tc>
        <w:tc>
          <w:tcPr>
            <w:tcW w:w="2977" w:type="dxa"/>
            <w:vAlign w:val="bottom"/>
          </w:tcPr>
          <w:p w14:paraId="69DEEAA3" w14:textId="17C1DD98" w:rsidR="008D6C04" w:rsidRPr="008D6C04" w:rsidRDefault="008D6C04" w:rsidP="008D6C04">
            <w:pPr>
              <w:jc w:val="right"/>
              <w:rPr>
                <w:rFonts w:ascii="Times New Roman" w:hAnsi="Times New Roman" w:cs="Times New Roman"/>
                <w:i/>
                <w:iCs/>
              </w:rPr>
            </w:pPr>
            <w:r w:rsidRPr="008D6C04">
              <w:rPr>
                <w:rFonts w:ascii="Times New Roman" w:hAnsi="Times New Roman" w:cs="Times New Roman"/>
                <w:color w:val="000000"/>
              </w:rPr>
              <w:t>Муниципальная программа «Развитие кадровой политики в системе муниципального управления Валдайского муниципального района на 2024-2028 годы»</w:t>
            </w:r>
          </w:p>
        </w:tc>
        <w:tc>
          <w:tcPr>
            <w:tcW w:w="2835" w:type="dxa"/>
          </w:tcPr>
          <w:p w14:paraId="27DC5964" w14:textId="77777777" w:rsidR="008D6C04" w:rsidRPr="008D6C04" w:rsidRDefault="008D6C04" w:rsidP="008D6C04">
            <w:pPr>
              <w:jc w:val="right"/>
              <w:rPr>
                <w:rFonts w:ascii="Times New Roman" w:hAnsi="Times New Roman" w:cs="Times New Roman"/>
                <w:i/>
                <w:iCs/>
              </w:rPr>
            </w:pPr>
          </w:p>
        </w:tc>
        <w:tc>
          <w:tcPr>
            <w:tcW w:w="2551" w:type="dxa"/>
          </w:tcPr>
          <w:p w14:paraId="4B5E1390" w14:textId="035ECD4A" w:rsidR="008D6C04" w:rsidRPr="008D6C04" w:rsidRDefault="008D6C04" w:rsidP="008D6C04">
            <w:pPr>
              <w:jc w:val="right"/>
              <w:rPr>
                <w:rFonts w:ascii="Times New Roman" w:hAnsi="Times New Roman" w:cs="Times New Roman"/>
                <w:i/>
                <w:iCs/>
              </w:rPr>
            </w:pPr>
            <w:r w:rsidRPr="008D6C04">
              <w:rPr>
                <w:rFonts w:ascii="Times New Roman" w:hAnsi="Times New Roman" w:cs="Times New Roman"/>
                <w:color w:val="000000"/>
              </w:rPr>
              <w:t>отдел кадров Администрации Валдайского муниципального района</w:t>
            </w:r>
          </w:p>
        </w:tc>
        <w:tc>
          <w:tcPr>
            <w:tcW w:w="1134" w:type="dxa"/>
          </w:tcPr>
          <w:p w14:paraId="66F644C8" w14:textId="6E32BD47" w:rsidR="008D6C04" w:rsidRPr="008D6C04" w:rsidRDefault="008D6C04" w:rsidP="008D6C04">
            <w:pPr>
              <w:pStyle w:val="af8"/>
              <w:rPr>
                <w:rFonts w:ascii="Times New Roman" w:hAnsi="Times New Roman" w:cs="Times New Roman"/>
                <w:sz w:val="22"/>
                <w:szCs w:val="22"/>
              </w:rPr>
            </w:pPr>
            <w:r w:rsidRPr="008D6C04">
              <w:rPr>
                <w:rFonts w:ascii="Times New Roman" w:hAnsi="Times New Roman" w:cs="Times New Roman"/>
                <w:color w:val="000000"/>
                <w:sz w:val="22"/>
                <w:szCs w:val="22"/>
              </w:rPr>
              <w:t>2024</w:t>
            </w:r>
            <w:r w:rsidRPr="008D6C04">
              <w:rPr>
                <w:rFonts w:ascii="Times New Roman" w:hAnsi="Times New Roman" w:cs="Times New Roman"/>
                <w:color w:val="000000"/>
                <w:sz w:val="22"/>
                <w:szCs w:val="22"/>
              </w:rPr>
              <w:softHyphen/>
            </w:r>
            <w:r>
              <w:rPr>
                <w:rFonts w:ascii="Times New Roman" w:hAnsi="Times New Roman" w:cs="Times New Roman"/>
                <w:color w:val="000000"/>
                <w:sz w:val="22"/>
                <w:szCs w:val="22"/>
              </w:rPr>
              <w:t>-</w:t>
            </w:r>
          </w:p>
          <w:p w14:paraId="73216B07" w14:textId="701BE9D5" w:rsidR="008D6C04" w:rsidRPr="008D6C04" w:rsidRDefault="008D6C04" w:rsidP="008D6C04">
            <w:pPr>
              <w:jc w:val="center"/>
              <w:rPr>
                <w:rFonts w:ascii="Times New Roman" w:hAnsi="Times New Roman" w:cs="Times New Roman"/>
                <w:i/>
                <w:iCs/>
              </w:rPr>
            </w:pPr>
            <w:r w:rsidRPr="008D6C04">
              <w:rPr>
                <w:rFonts w:ascii="Times New Roman" w:hAnsi="Times New Roman" w:cs="Times New Roman"/>
                <w:color w:val="000000"/>
              </w:rPr>
              <w:t>2028</w:t>
            </w:r>
            <w:r>
              <w:rPr>
                <w:rFonts w:ascii="Times New Roman" w:hAnsi="Times New Roman" w:cs="Times New Roman"/>
                <w:color w:val="000000"/>
              </w:rPr>
              <w:t xml:space="preserve"> </w:t>
            </w:r>
            <w:r w:rsidRPr="008D6C04">
              <w:rPr>
                <w:rFonts w:ascii="Times New Roman" w:hAnsi="Times New Roman" w:cs="Times New Roman"/>
                <w:color w:val="000000"/>
              </w:rPr>
              <w:t>годы</w:t>
            </w:r>
          </w:p>
        </w:tc>
      </w:tr>
    </w:tbl>
    <w:p w14:paraId="3B11111A" w14:textId="77777777" w:rsidR="004C0FE2" w:rsidRDefault="004C0FE2" w:rsidP="001143F7">
      <w:pPr>
        <w:spacing w:after="0" w:line="240" w:lineRule="auto"/>
        <w:jc w:val="both"/>
        <w:rPr>
          <w:rFonts w:ascii="Times New Roman" w:hAnsi="Times New Roman" w:cs="Times New Roman"/>
          <w:sz w:val="24"/>
          <w:szCs w:val="24"/>
        </w:rPr>
      </w:pPr>
    </w:p>
    <w:p w14:paraId="35D907F4" w14:textId="79E6796D" w:rsidR="006D1C07" w:rsidRDefault="00AB67B8" w:rsidP="008D6C04">
      <w:pPr>
        <w:spacing w:after="0" w:line="240" w:lineRule="auto"/>
        <w:ind w:firstLine="851"/>
        <w:jc w:val="both"/>
        <w:rPr>
          <w:rFonts w:ascii="Times New Roman" w:hAnsi="Times New Roman" w:cs="Times New Roman"/>
          <w:sz w:val="24"/>
          <w:szCs w:val="24"/>
        </w:rPr>
      </w:pPr>
      <w:r w:rsidRPr="006D1C07">
        <w:rPr>
          <w:rFonts w:ascii="Times New Roman" w:hAnsi="Times New Roman" w:cs="Times New Roman"/>
          <w:sz w:val="24"/>
          <w:szCs w:val="24"/>
        </w:rPr>
        <w:t xml:space="preserve">Перечень муниципальных программ </w:t>
      </w:r>
      <w:proofErr w:type="spellStart"/>
      <w:r w:rsidRPr="006D1C07">
        <w:rPr>
          <w:rFonts w:ascii="Times New Roman" w:hAnsi="Times New Roman" w:cs="Times New Roman"/>
          <w:sz w:val="24"/>
          <w:szCs w:val="24"/>
        </w:rPr>
        <w:t>Семёновщинского</w:t>
      </w:r>
      <w:proofErr w:type="spellEnd"/>
      <w:r w:rsidRPr="006D1C07">
        <w:rPr>
          <w:rFonts w:ascii="Times New Roman" w:hAnsi="Times New Roman" w:cs="Times New Roman"/>
          <w:sz w:val="24"/>
          <w:szCs w:val="24"/>
        </w:rPr>
        <w:t xml:space="preserve"> сельского поселения</w:t>
      </w:r>
      <w:r w:rsidR="006D1C07" w:rsidRPr="006D1C07">
        <w:rPr>
          <w:rFonts w:ascii="Times New Roman" w:hAnsi="Times New Roman" w:cs="Times New Roman"/>
          <w:sz w:val="24"/>
          <w:szCs w:val="24"/>
        </w:rPr>
        <w:t xml:space="preserve">, утверждённый постановлением Администрации </w:t>
      </w:r>
      <w:proofErr w:type="spellStart"/>
      <w:r w:rsidR="006D1C07" w:rsidRPr="006D1C07">
        <w:rPr>
          <w:rFonts w:ascii="Times New Roman" w:hAnsi="Times New Roman" w:cs="Times New Roman"/>
          <w:sz w:val="24"/>
          <w:szCs w:val="24"/>
        </w:rPr>
        <w:t>Семёновщинского</w:t>
      </w:r>
      <w:proofErr w:type="spellEnd"/>
      <w:r w:rsidR="006D1C07" w:rsidRPr="006D1C07">
        <w:rPr>
          <w:rFonts w:ascii="Times New Roman" w:hAnsi="Times New Roman" w:cs="Times New Roman"/>
          <w:sz w:val="24"/>
          <w:szCs w:val="24"/>
        </w:rPr>
        <w:t xml:space="preserve"> сельского поселения от 22.12.2023 № 97</w:t>
      </w:r>
      <w:r w:rsidR="006D1C07">
        <w:rPr>
          <w:rFonts w:ascii="Times New Roman" w:hAnsi="Times New Roman" w:cs="Times New Roman"/>
          <w:sz w:val="24"/>
          <w:szCs w:val="24"/>
        </w:rPr>
        <w:t>:</w:t>
      </w:r>
    </w:p>
    <w:p w14:paraId="34B60050" w14:textId="0894AD12" w:rsidR="006D1C07" w:rsidRPr="006D1C07" w:rsidRDefault="006D1C07" w:rsidP="006D1C07">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6D1C07">
        <w:rPr>
          <w:rFonts w:ascii="Times New Roman" w:hAnsi="Times New Roman" w:cs="Times New Roman"/>
          <w:sz w:val="24"/>
          <w:szCs w:val="24"/>
        </w:rPr>
        <w:t xml:space="preserve">Муниципальная программа «Информатизация </w:t>
      </w:r>
      <w:proofErr w:type="spellStart"/>
      <w:r w:rsidRPr="006D1C07">
        <w:rPr>
          <w:rFonts w:ascii="Times New Roman" w:hAnsi="Times New Roman" w:cs="Times New Roman"/>
          <w:sz w:val="24"/>
          <w:szCs w:val="24"/>
        </w:rPr>
        <w:t>Семёновщинского</w:t>
      </w:r>
      <w:proofErr w:type="spellEnd"/>
      <w:r w:rsidRPr="006D1C07">
        <w:rPr>
          <w:rFonts w:ascii="Times New Roman" w:hAnsi="Times New Roman" w:cs="Times New Roman"/>
          <w:sz w:val="24"/>
          <w:szCs w:val="24"/>
        </w:rPr>
        <w:t xml:space="preserve"> сельского поселения на 2024-2026 годы»</w:t>
      </w:r>
      <w:r>
        <w:rPr>
          <w:rFonts w:ascii="Times New Roman" w:hAnsi="Times New Roman" w:cs="Times New Roman"/>
          <w:sz w:val="24"/>
          <w:szCs w:val="24"/>
        </w:rPr>
        <w:t>;</w:t>
      </w:r>
    </w:p>
    <w:p w14:paraId="4536CF69" w14:textId="4AC04A67" w:rsidR="006D1C07" w:rsidRPr="006D1C07" w:rsidRDefault="006D1C07" w:rsidP="006D1C07">
      <w:pPr>
        <w:spacing w:after="0"/>
        <w:ind w:firstLine="851"/>
        <w:jc w:val="both"/>
        <w:rPr>
          <w:rFonts w:ascii="Times New Roman" w:hAnsi="Times New Roman" w:cs="Times New Roman"/>
          <w:sz w:val="24"/>
          <w:szCs w:val="24"/>
        </w:rPr>
      </w:pPr>
      <w:r>
        <w:rPr>
          <w:rFonts w:ascii="Times New Roman" w:hAnsi="Times New Roman" w:cs="Times New Roman"/>
          <w:sz w:val="24"/>
          <w:szCs w:val="24"/>
        </w:rPr>
        <w:t>2</w:t>
      </w:r>
      <w:r w:rsidRPr="006D1C07">
        <w:rPr>
          <w:rFonts w:ascii="Times New Roman" w:hAnsi="Times New Roman" w:cs="Times New Roman"/>
          <w:sz w:val="24"/>
          <w:szCs w:val="24"/>
        </w:rPr>
        <w:t xml:space="preserve">. Муниципальная программа «Противодействие коррупции в </w:t>
      </w:r>
      <w:proofErr w:type="spellStart"/>
      <w:r w:rsidRPr="006D1C07">
        <w:rPr>
          <w:rFonts w:ascii="Times New Roman" w:hAnsi="Times New Roman" w:cs="Times New Roman"/>
          <w:sz w:val="24"/>
          <w:szCs w:val="24"/>
        </w:rPr>
        <w:t>Семёновщинском</w:t>
      </w:r>
      <w:proofErr w:type="spellEnd"/>
      <w:r w:rsidRPr="006D1C07">
        <w:rPr>
          <w:rFonts w:ascii="Times New Roman" w:hAnsi="Times New Roman" w:cs="Times New Roman"/>
          <w:sz w:val="24"/>
          <w:szCs w:val="24"/>
        </w:rPr>
        <w:t xml:space="preserve"> сельском поселении на 2024-2026 годы.</w:t>
      </w:r>
    </w:p>
    <w:p w14:paraId="62BFBA85" w14:textId="0716DA66" w:rsidR="006D1C07" w:rsidRPr="006D1C07" w:rsidRDefault="006D1C07" w:rsidP="006D1C07">
      <w:pPr>
        <w:spacing w:after="0"/>
        <w:ind w:firstLine="851"/>
        <w:jc w:val="both"/>
        <w:rPr>
          <w:rFonts w:ascii="Times New Roman" w:hAnsi="Times New Roman" w:cs="Times New Roman"/>
          <w:sz w:val="24"/>
          <w:szCs w:val="24"/>
        </w:rPr>
      </w:pPr>
      <w:r>
        <w:rPr>
          <w:rFonts w:ascii="Times New Roman" w:hAnsi="Times New Roman" w:cs="Times New Roman"/>
          <w:sz w:val="24"/>
          <w:szCs w:val="24"/>
        </w:rPr>
        <w:t>3</w:t>
      </w:r>
      <w:r w:rsidRPr="006D1C07">
        <w:rPr>
          <w:rFonts w:ascii="Times New Roman" w:hAnsi="Times New Roman" w:cs="Times New Roman"/>
          <w:sz w:val="24"/>
          <w:szCs w:val="24"/>
        </w:rPr>
        <w:t xml:space="preserve">. 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w:t>
      </w:r>
      <w:proofErr w:type="spellStart"/>
      <w:r w:rsidRPr="006D1C07">
        <w:rPr>
          <w:rFonts w:ascii="Times New Roman" w:hAnsi="Times New Roman" w:cs="Times New Roman"/>
          <w:sz w:val="24"/>
          <w:szCs w:val="24"/>
        </w:rPr>
        <w:t>Семёновщинского</w:t>
      </w:r>
      <w:proofErr w:type="spellEnd"/>
      <w:r w:rsidRPr="006D1C07">
        <w:rPr>
          <w:rFonts w:ascii="Times New Roman" w:hAnsi="Times New Roman" w:cs="Times New Roman"/>
          <w:sz w:val="24"/>
          <w:szCs w:val="24"/>
        </w:rPr>
        <w:t xml:space="preserve"> сельского поселения на 2024-2026 годы».</w:t>
      </w:r>
    </w:p>
    <w:p w14:paraId="75B7DD51" w14:textId="286B2468" w:rsidR="00AB67B8" w:rsidRDefault="006D1C07" w:rsidP="006D1C07">
      <w:pPr>
        <w:spacing w:after="0"/>
        <w:ind w:firstLine="851"/>
        <w:jc w:val="both"/>
        <w:rPr>
          <w:rFonts w:ascii="Times New Roman" w:hAnsi="Times New Roman" w:cs="Times New Roman"/>
          <w:sz w:val="24"/>
          <w:szCs w:val="24"/>
        </w:rPr>
      </w:pPr>
      <w:r>
        <w:rPr>
          <w:rFonts w:ascii="Times New Roman" w:hAnsi="Times New Roman" w:cs="Times New Roman"/>
          <w:sz w:val="24"/>
          <w:szCs w:val="24"/>
        </w:rPr>
        <w:t>3</w:t>
      </w:r>
      <w:r w:rsidRPr="006D1C07">
        <w:rPr>
          <w:rFonts w:ascii="Times New Roman" w:hAnsi="Times New Roman" w:cs="Times New Roman"/>
          <w:sz w:val="24"/>
          <w:szCs w:val="24"/>
        </w:rPr>
        <w:t xml:space="preserve">. Муниципальная программа «Благоустройство территории населенных пунктов </w:t>
      </w:r>
      <w:proofErr w:type="spellStart"/>
      <w:r w:rsidRPr="006D1C07">
        <w:rPr>
          <w:rFonts w:ascii="Times New Roman" w:hAnsi="Times New Roman" w:cs="Times New Roman"/>
          <w:sz w:val="24"/>
          <w:szCs w:val="24"/>
        </w:rPr>
        <w:t>Семёновщинского</w:t>
      </w:r>
      <w:proofErr w:type="spellEnd"/>
      <w:r w:rsidRPr="006D1C07">
        <w:rPr>
          <w:rFonts w:ascii="Times New Roman" w:hAnsi="Times New Roman" w:cs="Times New Roman"/>
          <w:sz w:val="24"/>
          <w:szCs w:val="24"/>
        </w:rPr>
        <w:t xml:space="preserve"> сельского поселения на 2024-2026 годы»</w:t>
      </w:r>
    </w:p>
    <w:p w14:paraId="56887BD9" w14:textId="68DA83FF" w:rsidR="00FB3B02" w:rsidRPr="00517768" w:rsidRDefault="00FB3B02" w:rsidP="00270C50">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bookmarkStart w:id="8" w:name="_Hlk135404733"/>
      <w:r w:rsidRPr="00517768">
        <w:rPr>
          <w:rFonts w:ascii="Times New Roman" w:hAnsi="Times New Roman"/>
          <w:sz w:val="24"/>
          <w:szCs w:val="24"/>
        </w:rPr>
        <w:t>При подготовке</w:t>
      </w:r>
      <w:r w:rsidR="00234C47">
        <w:rPr>
          <w:rFonts w:ascii="Times New Roman" w:hAnsi="Times New Roman"/>
          <w:sz w:val="24"/>
          <w:szCs w:val="24"/>
        </w:rPr>
        <w:t xml:space="preserve"> </w:t>
      </w:r>
      <w:r w:rsidRPr="00517768">
        <w:rPr>
          <w:rFonts w:ascii="Times New Roman" w:hAnsi="Times New Roman"/>
          <w:sz w:val="24"/>
          <w:szCs w:val="24"/>
        </w:rPr>
        <w:t xml:space="preserve">генерального плана </w:t>
      </w:r>
      <w:proofErr w:type="spellStart"/>
      <w:r>
        <w:rPr>
          <w:rFonts w:ascii="Times New Roman" w:hAnsi="Times New Roman"/>
          <w:sz w:val="24"/>
          <w:szCs w:val="24"/>
        </w:rPr>
        <w:t>С</w:t>
      </w:r>
      <w:r w:rsidR="003F2754">
        <w:rPr>
          <w:rFonts w:ascii="Times New Roman" w:hAnsi="Times New Roman"/>
          <w:sz w:val="24"/>
          <w:szCs w:val="24"/>
        </w:rPr>
        <w:t>емёновщинского</w:t>
      </w:r>
      <w:proofErr w:type="spellEnd"/>
      <w:r w:rsidR="003F2754">
        <w:rPr>
          <w:rFonts w:ascii="Times New Roman" w:hAnsi="Times New Roman"/>
          <w:sz w:val="24"/>
          <w:szCs w:val="24"/>
        </w:rPr>
        <w:t xml:space="preserve"> сельского поселения</w:t>
      </w:r>
      <w:r w:rsidRPr="00517768">
        <w:rPr>
          <w:rFonts w:ascii="Times New Roman" w:hAnsi="Times New Roman"/>
          <w:sz w:val="24"/>
          <w:szCs w:val="24"/>
        </w:rPr>
        <w:t xml:space="preserve"> были также использованы:</w:t>
      </w:r>
    </w:p>
    <w:p w14:paraId="303CA945" w14:textId="6FA8300A" w:rsidR="00FB3B02" w:rsidRDefault="0057346D" w:rsidP="00270C50">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sidRPr="00042892">
        <w:rPr>
          <w:rFonts w:ascii="Times New Roman" w:hAnsi="Times New Roman"/>
          <w:sz w:val="24"/>
          <w:szCs w:val="24"/>
        </w:rPr>
        <w:t>1</w:t>
      </w:r>
      <w:r w:rsidR="00FB3B02" w:rsidRPr="00042892">
        <w:rPr>
          <w:rFonts w:ascii="Times New Roman" w:hAnsi="Times New Roman"/>
          <w:sz w:val="24"/>
          <w:szCs w:val="24"/>
        </w:rPr>
        <w:t>. Стратеги</w:t>
      </w:r>
      <w:r w:rsidR="00372788" w:rsidRPr="00042892">
        <w:rPr>
          <w:rFonts w:ascii="Times New Roman" w:hAnsi="Times New Roman"/>
          <w:sz w:val="24"/>
          <w:szCs w:val="24"/>
        </w:rPr>
        <w:t>я</w:t>
      </w:r>
      <w:r w:rsidR="00FB3B02" w:rsidRPr="00042892">
        <w:rPr>
          <w:rFonts w:ascii="Times New Roman" w:hAnsi="Times New Roman"/>
          <w:sz w:val="24"/>
          <w:szCs w:val="24"/>
        </w:rPr>
        <w:t xml:space="preserve"> социально-экономического развития </w:t>
      </w:r>
      <w:r w:rsidR="00082A0A" w:rsidRPr="00042892">
        <w:rPr>
          <w:rFonts w:ascii="Times New Roman" w:hAnsi="Times New Roman"/>
          <w:sz w:val="24"/>
          <w:szCs w:val="24"/>
        </w:rPr>
        <w:t xml:space="preserve">Валдайского </w:t>
      </w:r>
      <w:r w:rsidR="00FB3B02" w:rsidRPr="00042892">
        <w:rPr>
          <w:rFonts w:ascii="Times New Roman" w:hAnsi="Times New Roman"/>
          <w:sz w:val="24"/>
          <w:szCs w:val="24"/>
        </w:rPr>
        <w:t xml:space="preserve">муниципального </w:t>
      </w:r>
      <w:r w:rsidR="00372788" w:rsidRPr="00042892">
        <w:rPr>
          <w:rFonts w:ascii="Times New Roman" w:hAnsi="Times New Roman"/>
          <w:sz w:val="24"/>
          <w:szCs w:val="24"/>
        </w:rPr>
        <w:t>района</w:t>
      </w:r>
      <w:r w:rsidR="00FB3B02" w:rsidRPr="00042892">
        <w:rPr>
          <w:rFonts w:ascii="Times New Roman" w:hAnsi="Times New Roman"/>
          <w:sz w:val="24"/>
          <w:szCs w:val="24"/>
        </w:rPr>
        <w:t xml:space="preserve"> до 20</w:t>
      </w:r>
      <w:r w:rsidR="00082A0A" w:rsidRPr="00042892">
        <w:rPr>
          <w:rFonts w:ascii="Times New Roman" w:hAnsi="Times New Roman"/>
          <w:sz w:val="24"/>
          <w:szCs w:val="24"/>
        </w:rPr>
        <w:t>27</w:t>
      </w:r>
      <w:r w:rsidR="00FB3B02" w:rsidRPr="00042892">
        <w:rPr>
          <w:rFonts w:ascii="Times New Roman" w:hAnsi="Times New Roman"/>
          <w:sz w:val="24"/>
          <w:szCs w:val="24"/>
        </w:rPr>
        <w:t xml:space="preserve"> года (утверждена Решением Думы </w:t>
      </w:r>
      <w:r w:rsidR="00082A0A" w:rsidRPr="00042892">
        <w:rPr>
          <w:rFonts w:ascii="Times New Roman" w:hAnsi="Times New Roman"/>
          <w:sz w:val="24"/>
          <w:szCs w:val="24"/>
        </w:rPr>
        <w:t>Валдайского</w:t>
      </w:r>
      <w:r w:rsidR="00FB3B02" w:rsidRPr="00042892">
        <w:rPr>
          <w:rFonts w:ascii="Times New Roman" w:hAnsi="Times New Roman"/>
          <w:sz w:val="24"/>
          <w:szCs w:val="24"/>
        </w:rPr>
        <w:t xml:space="preserve"> муниципального </w:t>
      </w:r>
      <w:r w:rsidR="00372788" w:rsidRPr="00042892">
        <w:rPr>
          <w:rFonts w:ascii="Times New Roman" w:hAnsi="Times New Roman"/>
          <w:sz w:val="24"/>
          <w:szCs w:val="24"/>
        </w:rPr>
        <w:t>района</w:t>
      </w:r>
      <w:r w:rsidR="00FB3B02" w:rsidRPr="00042892">
        <w:rPr>
          <w:rFonts w:ascii="Times New Roman" w:hAnsi="Times New Roman"/>
          <w:sz w:val="24"/>
          <w:szCs w:val="24"/>
        </w:rPr>
        <w:t xml:space="preserve"> от 2</w:t>
      </w:r>
      <w:r w:rsidR="00082A0A" w:rsidRPr="00042892">
        <w:rPr>
          <w:rFonts w:ascii="Times New Roman" w:hAnsi="Times New Roman"/>
          <w:sz w:val="24"/>
          <w:szCs w:val="24"/>
        </w:rPr>
        <w:t>5</w:t>
      </w:r>
      <w:r w:rsidR="00FB3B02" w:rsidRPr="00042892">
        <w:rPr>
          <w:rFonts w:ascii="Times New Roman" w:hAnsi="Times New Roman"/>
          <w:sz w:val="24"/>
          <w:szCs w:val="24"/>
        </w:rPr>
        <w:t>.</w:t>
      </w:r>
      <w:r w:rsidR="00082A0A" w:rsidRPr="00042892">
        <w:rPr>
          <w:rFonts w:ascii="Times New Roman" w:hAnsi="Times New Roman"/>
          <w:sz w:val="24"/>
          <w:szCs w:val="24"/>
        </w:rPr>
        <w:t>06</w:t>
      </w:r>
      <w:r w:rsidR="00FB3B02" w:rsidRPr="00042892">
        <w:rPr>
          <w:rFonts w:ascii="Times New Roman" w:hAnsi="Times New Roman"/>
          <w:sz w:val="24"/>
          <w:szCs w:val="24"/>
        </w:rPr>
        <w:t>.20</w:t>
      </w:r>
      <w:r w:rsidR="00082A0A" w:rsidRPr="00042892">
        <w:rPr>
          <w:rFonts w:ascii="Times New Roman" w:hAnsi="Times New Roman"/>
          <w:sz w:val="24"/>
          <w:szCs w:val="24"/>
        </w:rPr>
        <w:t>20</w:t>
      </w:r>
      <w:r w:rsidR="00FB3B02" w:rsidRPr="00042892">
        <w:rPr>
          <w:rFonts w:ascii="Times New Roman" w:hAnsi="Times New Roman"/>
          <w:sz w:val="24"/>
          <w:szCs w:val="24"/>
        </w:rPr>
        <w:t xml:space="preserve"> г</w:t>
      </w:r>
      <w:r w:rsidR="002565FC" w:rsidRPr="00042892">
        <w:rPr>
          <w:rFonts w:ascii="Times New Roman" w:hAnsi="Times New Roman"/>
          <w:sz w:val="24"/>
          <w:szCs w:val="24"/>
        </w:rPr>
        <w:t xml:space="preserve">. </w:t>
      </w:r>
      <w:r w:rsidR="00FB3B02" w:rsidRPr="00042892">
        <w:rPr>
          <w:rFonts w:ascii="Times New Roman" w:hAnsi="Times New Roman"/>
          <w:sz w:val="24"/>
          <w:szCs w:val="24"/>
        </w:rPr>
        <w:t xml:space="preserve">№ </w:t>
      </w:r>
      <w:r w:rsidR="00082A0A" w:rsidRPr="00042892">
        <w:rPr>
          <w:rFonts w:ascii="Times New Roman" w:hAnsi="Times New Roman"/>
          <w:sz w:val="24"/>
          <w:szCs w:val="24"/>
        </w:rPr>
        <w:t>322</w:t>
      </w:r>
      <w:r w:rsidR="00FB3B02" w:rsidRPr="00042892">
        <w:rPr>
          <w:rFonts w:ascii="Times New Roman" w:hAnsi="Times New Roman"/>
          <w:sz w:val="24"/>
          <w:szCs w:val="24"/>
        </w:rPr>
        <w:t>)</w:t>
      </w:r>
      <w:r w:rsidR="00082A0A" w:rsidRPr="00042892">
        <w:rPr>
          <w:rFonts w:ascii="Times New Roman" w:hAnsi="Times New Roman"/>
          <w:sz w:val="24"/>
          <w:szCs w:val="24"/>
        </w:rPr>
        <w:t>;</w:t>
      </w:r>
    </w:p>
    <w:p w14:paraId="199833BE" w14:textId="76850D68" w:rsidR="00E86F8D" w:rsidRDefault="00E86F8D" w:rsidP="00270C50">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 xml:space="preserve">2. Схема территориального планирования Валдайского </w:t>
      </w:r>
      <w:proofErr w:type="spellStart"/>
      <w:r>
        <w:rPr>
          <w:rFonts w:ascii="Times New Roman" w:hAnsi="Times New Roman"/>
          <w:sz w:val="24"/>
          <w:szCs w:val="24"/>
        </w:rPr>
        <w:t>мунициального</w:t>
      </w:r>
      <w:proofErr w:type="spellEnd"/>
      <w:r>
        <w:rPr>
          <w:rFonts w:ascii="Times New Roman" w:hAnsi="Times New Roman"/>
          <w:sz w:val="24"/>
          <w:szCs w:val="24"/>
        </w:rPr>
        <w:t xml:space="preserve"> района (утверждена Решением Думы Валдайского муниципального района от 26.05.2023 № 220);</w:t>
      </w:r>
    </w:p>
    <w:p w14:paraId="1F39F297" w14:textId="2B4213A5" w:rsidR="00DE303F" w:rsidRDefault="00E86F8D" w:rsidP="00270C50">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3</w:t>
      </w:r>
      <w:r w:rsidR="00DE303F">
        <w:rPr>
          <w:rFonts w:ascii="Times New Roman" w:hAnsi="Times New Roman"/>
          <w:sz w:val="24"/>
          <w:szCs w:val="24"/>
        </w:rPr>
        <w:t xml:space="preserve">. Актуализированная схема теплоснабжения </w:t>
      </w:r>
      <w:proofErr w:type="spellStart"/>
      <w:r w:rsidR="00DE303F">
        <w:rPr>
          <w:rFonts w:ascii="Times New Roman" w:hAnsi="Times New Roman"/>
          <w:sz w:val="24"/>
          <w:szCs w:val="24"/>
        </w:rPr>
        <w:t>Семёновщинского</w:t>
      </w:r>
      <w:proofErr w:type="spellEnd"/>
      <w:r w:rsidR="00DE303F">
        <w:rPr>
          <w:rFonts w:ascii="Times New Roman" w:hAnsi="Times New Roman"/>
          <w:sz w:val="24"/>
          <w:szCs w:val="24"/>
        </w:rPr>
        <w:t xml:space="preserve"> сельского поселения на 2025 год (утверждена Постановлением Администрации Валдайского муниципального района от 05.07.2024 № 1809);</w:t>
      </w:r>
    </w:p>
    <w:p w14:paraId="293CF08E" w14:textId="75BC5126" w:rsidR="00DE303F" w:rsidRDefault="00E86F8D" w:rsidP="00270C50">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4</w:t>
      </w:r>
      <w:r w:rsidR="00AF085D">
        <w:rPr>
          <w:rFonts w:ascii="Times New Roman" w:hAnsi="Times New Roman"/>
          <w:sz w:val="24"/>
          <w:szCs w:val="24"/>
        </w:rPr>
        <w:t xml:space="preserve">. Схема водоснабжения и водоотведения </w:t>
      </w:r>
      <w:proofErr w:type="spellStart"/>
      <w:r w:rsidR="00AF085D">
        <w:rPr>
          <w:rFonts w:ascii="Times New Roman" w:hAnsi="Times New Roman"/>
          <w:sz w:val="24"/>
          <w:szCs w:val="24"/>
        </w:rPr>
        <w:t>Семёновщинского</w:t>
      </w:r>
      <w:proofErr w:type="spellEnd"/>
      <w:r w:rsidR="00AF085D">
        <w:rPr>
          <w:rFonts w:ascii="Times New Roman" w:hAnsi="Times New Roman"/>
          <w:sz w:val="24"/>
          <w:szCs w:val="24"/>
        </w:rPr>
        <w:t xml:space="preserve"> сельского поселения </w:t>
      </w:r>
      <w:r w:rsidR="00AF085D">
        <w:rPr>
          <w:rFonts w:ascii="Times New Roman" w:hAnsi="Times New Roman"/>
          <w:sz w:val="24"/>
          <w:szCs w:val="24"/>
        </w:rPr>
        <w:lastRenderedPageBreak/>
        <w:t>(утверждена Постановлением Администрации Валдайского муниципального района от 20.11.2023 № 2239)</w:t>
      </w:r>
      <w:r w:rsidR="00DA7BFC">
        <w:rPr>
          <w:rFonts w:ascii="Times New Roman" w:hAnsi="Times New Roman"/>
          <w:sz w:val="24"/>
          <w:szCs w:val="24"/>
        </w:rPr>
        <w:t>;</w:t>
      </w:r>
    </w:p>
    <w:p w14:paraId="391BA363" w14:textId="1ACD70DD" w:rsidR="00DA7BFC" w:rsidRDefault="00E86F8D" w:rsidP="00270C50">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5</w:t>
      </w:r>
      <w:r w:rsidR="00DA7BFC">
        <w:rPr>
          <w:rFonts w:ascii="Times New Roman" w:hAnsi="Times New Roman"/>
          <w:sz w:val="24"/>
          <w:szCs w:val="24"/>
        </w:rPr>
        <w:t xml:space="preserve">. Программа комплексного развития транспортной инфраструктуры </w:t>
      </w:r>
      <w:proofErr w:type="spellStart"/>
      <w:r w:rsidR="00DA7BFC">
        <w:rPr>
          <w:rFonts w:ascii="Times New Roman" w:hAnsi="Times New Roman"/>
          <w:sz w:val="24"/>
          <w:szCs w:val="24"/>
        </w:rPr>
        <w:t>Семёновщинского</w:t>
      </w:r>
      <w:proofErr w:type="spellEnd"/>
      <w:r w:rsidR="00DA7BFC">
        <w:rPr>
          <w:rFonts w:ascii="Times New Roman" w:hAnsi="Times New Roman"/>
          <w:sz w:val="24"/>
          <w:szCs w:val="24"/>
        </w:rPr>
        <w:t xml:space="preserve"> сельского поселения Валдайского муниципального района Новгородской области на 2018-2026 годы (утверждена Постановлением Администрации </w:t>
      </w:r>
      <w:proofErr w:type="spellStart"/>
      <w:r w:rsidR="00DA7BFC">
        <w:rPr>
          <w:rFonts w:ascii="Times New Roman" w:hAnsi="Times New Roman"/>
          <w:sz w:val="24"/>
          <w:szCs w:val="24"/>
        </w:rPr>
        <w:t>Семёновщинского</w:t>
      </w:r>
      <w:proofErr w:type="spellEnd"/>
      <w:r w:rsidR="00DA7BFC">
        <w:rPr>
          <w:rFonts w:ascii="Times New Roman" w:hAnsi="Times New Roman"/>
          <w:sz w:val="24"/>
          <w:szCs w:val="24"/>
        </w:rPr>
        <w:t xml:space="preserve"> сельского поселения от 15.09.2017 № 50)</w:t>
      </w:r>
      <w:r w:rsidR="00270C50">
        <w:rPr>
          <w:rFonts w:ascii="Times New Roman" w:hAnsi="Times New Roman"/>
          <w:sz w:val="24"/>
          <w:szCs w:val="24"/>
        </w:rPr>
        <w:t>;</w:t>
      </w:r>
    </w:p>
    <w:p w14:paraId="1FFF5A66" w14:textId="11306C3A" w:rsidR="00270C50" w:rsidRPr="00AD290D" w:rsidRDefault="00E86F8D" w:rsidP="00270C50">
      <w:pPr>
        <w:pStyle w:val="aa"/>
        <w:numPr>
          <w:ilvl w:val="0"/>
          <w:numId w:val="1"/>
        </w:numPr>
        <w:tabs>
          <w:tab w:val="clear" w:pos="-513"/>
          <w:tab w:val="num" w:pos="0"/>
        </w:tabs>
        <w:spacing w:after="0" w:line="240" w:lineRule="auto"/>
        <w:ind w:left="0" w:firstLine="851"/>
        <w:jc w:val="both"/>
        <w:rPr>
          <w:rFonts w:ascii="Times New Roman" w:hAnsi="Times New Roman"/>
          <w:sz w:val="24"/>
          <w:szCs w:val="24"/>
        </w:rPr>
      </w:pPr>
      <w:r>
        <w:rPr>
          <w:rFonts w:ascii="Times New Roman" w:hAnsi="Times New Roman" w:cs="Times New Roman"/>
          <w:sz w:val="24"/>
          <w:szCs w:val="24"/>
        </w:rPr>
        <w:t>6</w:t>
      </w:r>
      <w:r w:rsidR="00270C50">
        <w:rPr>
          <w:rFonts w:ascii="Times New Roman" w:hAnsi="Times New Roman" w:cs="Times New Roman"/>
          <w:sz w:val="24"/>
          <w:szCs w:val="24"/>
        </w:rPr>
        <w:t xml:space="preserve">. </w:t>
      </w:r>
      <w:r w:rsidR="00270C50" w:rsidRPr="00270C50">
        <w:rPr>
          <w:rFonts w:ascii="Times New Roman" w:hAnsi="Times New Roman" w:cs="Times New Roman"/>
          <w:sz w:val="24"/>
          <w:szCs w:val="24"/>
        </w:rPr>
        <w:t xml:space="preserve">Программа «Комплексного развития коммунальной инфраструктуры </w:t>
      </w:r>
      <w:proofErr w:type="spellStart"/>
      <w:r w:rsidR="00270C50" w:rsidRPr="00270C50">
        <w:rPr>
          <w:rFonts w:ascii="Times New Roman" w:hAnsi="Times New Roman" w:cs="Times New Roman"/>
          <w:sz w:val="24"/>
          <w:szCs w:val="24"/>
        </w:rPr>
        <w:t>Семёновщинского</w:t>
      </w:r>
      <w:proofErr w:type="spellEnd"/>
      <w:r w:rsidR="00270C50" w:rsidRPr="00270C50">
        <w:rPr>
          <w:rFonts w:ascii="Times New Roman" w:hAnsi="Times New Roman" w:cs="Times New Roman"/>
          <w:sz w:val="24"/>
          <w:szCs w:val="24"/>
        </w:rPr>
        <w:t xml:space="preserve"> сельского поселения на 2023-2028 годы»</w:t>
      </w:r>
      <w:r w:rsidR="00270C50">
        <w:rPr>
          <w:rFonts w:ascii="Times New Roman" w:hAnsi="Times New Roman" w:cs="Times New Roman"/>
          <w:sz w:val="24"/>
          <w:szCs w:val="24"/>
        </w:rPr>
        <w:t xml:space="preserve"> (утверждена Постановлением </w:t>
      </w:r>
      <w:proofErr w:type="spellStart"/>
      <w:r w:rsidR="00270C50">
        <w:rPr>
          <w:rFonts w:ascii="Times New Roman" w:hAnsi="Times New Roman" w:cs="Times New Roman"/>
          <w:sz w:val="24"/>
          <w:szCs w:val="24"/>
        </w:rPr>
        <w:t>Постановлением</w:t>
      </w:r>
      <w:proofErr w:type="spellEnd"/>
      <w:r w:rsidR="00270C50">
        <w:rPr>
          <w:rFonts w:ascii="Times New Roman" w:hAnsi="Times New Roman" w:cs="Times New Roman"/>
          <w:sz w:val="24"/>
          <w:szCs w:val="24"/>
        </w:rPr>
        <w:t xml:space="preserve"> Администрации </w:t>
      </w:r>
      <w:proofErr w:type="spellStart"/>
      <w:r w:rsidR="00270C50">
        <w:rPr>
          <w:rFonts w:ascii="Times New Roman" w:hAnsi="Times New Roman" w:cs="Times New Roman"/>
          <w:sz w:val="24"/>
          <w:szCs w:val="24"/>
        </w:rPr>
        <w:t>Семёновщинского</w:t>
      </w:r>
      <w:proofErr w:type="spellEnd"/>
      <w:r w:rsidR="00270C50">
        <w:rPr>
          <w:rFonts w:ascii="Times New Roman" w:hAnsi="Times New Roman" w:cs="Times New Roman"/>
          <w:sz w:val="24"/>
          <w:szCs w:val="24"/>
        </w:rPr>
        <w:t xml:space="preserve"> сельского поселения от 08.07.2022 г № 82)</w:t>
      </w:r>
      <w:r w:rsidR="00AD290D">
        <w:rPr>
          <w:rFonts w:ascii="Times New Roman" w:hAnsi="Times New Roman" w:cs="Times New Roman"/>
          <w:sz w:val="24"/>
          <w:szCs w:val="24"/>
        </w:rPr>
        <w:t>;</w:t>
      </w:r>
    </w:p>
    <w:p w14:paraId="434D3CDA" w14:textId="735A3731" w:rsidR="00270C50" w:rsidRPr="00AD290D" w:rsidRDefault="00E86F8D" w:rsidP="00AD290D">
      <w:pPr>
        <w:ind w:firstLine="851"/>
        <w:jc w:val="both"/>
        <w:rPr>
          <w:rFonts w:ascii="Times New Roman" w:hAnsi="Times New Roman" w:cs="Times New Roman"/>
          <w:sz w:val="24"/>
          <w:szCs w:val="24"/>
        </w:rPr>
      </w:pPr>
      <w:r>
        <w:rPr>
          <w:rFonts w:ascii="Times New Roman" w:hAnsi="Times New Roman" w:cs="Times New Roman"/>
          <w:sz w:val="24"/>
          <w:szCs w:val="24"/>
        </w:rPr>
        <w:t>7</w:t>
      </w:r>
      <w:r w:rsidR="00AD290D" w:rsidRPr="00AD290D">
        <w:rPr>
          <w:rFonts w:ascii="Times New Roman" w:hAnsi="Times New Roman" w:cs="Times New Roman"/>
          <w:sz w:val="24"/>
          <w:szCs w:val="24"/>
        </w:rPr>
        <w:t xml:space="preserve">. Местные нормативы градостроительного проектирования </w:t>
      </w:r>
      <w:proofErr w:type="spellStart"/>
      <w:r w:rsidR="00AD290D" w:rsidRPr="00AD290D">
        <w:rPr>
          <w:rFonts w:ascii="Times New Roman" w:hAnsi="Times New Roman" w:cs="Times New Roman"/>
          <w:sz w:val="24"/>
          <w:szCs w:val="24"/>
        </w:rPr>
        <w:t>Семёновщинского</w:t>
      </w:r>
      <w:proofErr w:type="spellEnd"/>
      <w:r w:rsidR="00AD290D" w:rsidRPr="00AD290D">
        <w:rPr>
          <w:rFonts w:ascii="Times New Roman" w:hAnsi="Times New Roman" w:cs="Times New Roman"/>
          <w:sz w:val="24"/>
          <w:szCs w:val="24"/>
        </w:rPr>
        <w:t xml:space="preserve"> сельского поселения Валдайского муниципального района Новгородской области (утвержден</w:t>
      </w:r>
      <w:r w:rsidR="00AD290D">
        <w:rPr>
          <w:rFonts w:ascii="Times New Roman" w:hAnsi="Times New Roman" w:cs="Times New Roman"/>
          <w:sz w:val="24"/>
          <w:szCs w:val="24"/>
        </w:rPr>
        <w:t>ы</w:t>
      </w:r>
      <w:r w:rsidR="00AD290D" w:rsidRPr="00AD290D">
        <w:rPr>
          <w:rFonts w:ascii="Times New Roman" w:hAnsi="Times New Roman" w:cs="Times New Roman"/>
          <w:sz w:val="24"/>
          <w:szCs w:val="24"/>
        </w:rPr>
        <w:t xml:space="preserve"> </w:t>
      </w:r>
      <w:r w:rsidR="00AD290D">
        <w:rPr>
          <w:rFonts w:ascii="Times New Roman" w:hAnsi="Times New Roman" w:cs="Times New Roman"/>
          <w:sz w:val="24"/>
          <w:szCs w:val="24"/>
        </w:rPr>
        <w:t>Р</w:t>
      </w:r>
      <w:r w:rsidR="00AD290D" w:rsidRPr="00AD290D">
        <w:rPr>
          <w:rFonts w:ascii="Times New Roman" w:hAnsi="Times New Roman" w:cs="Times New Roman"/>
          <w:sz w:val="24"/>
          <w:szCs w:val="24"/>
        </w:rPr>
        <w:t xml:space="preserve">ешением Совета депутатов </w:t>
      </w:r>
      <w:proofErr w:type="spellStart"/>
      <w:r w:rsidR="00AD290D" w:rsidRPr="00AD290D">
        <w:rPr>
          <w:rFonts w:ascii="Times New Roman" w:hAnsi="Times New Roman" w:cs="Times New Roman"/>
          <w:sz w:val="24"/>
          <w:szCs w:val="24"/>
        </w:rPr>
        <w:t>Семёновщинского</w:t>
      </w:r>
      <w:proofErr w:type="spellEnd"/>
      <w:r w:rsidR="00AD290D" w:rsidRPr="00AD290D">
        <w:rPr>
          <w:rFonts w:ascii="Times New Roman" w:hAnsi="Times New Roman" w:cs="Times New Roman"/>
          <w:sz w:val="24"/>
          <w:szCs w:val="24"/>
        </w:rPr>
        <w:t xml:space="preserve"> сельского поселения от 28.08.2018 № 116, с изменениями от 27.04.2024 №</w:t>
      </w:r>
      <w:r w:rsidR="00AD290D">
        <w:rPr>
          <w:rFonts w:ascii="Times New Roman" w:hAnsi="Times New Roman" w:cs="Times New Roman"/>
          <w:sz w:val="24"/>
          <w:szCs w:val="24"/>
        </w:rPr>
        <w:t xml:space="preserve"> </w:t>
      </w:r>
      <w:r w:rsidR="00AD290D" w:rsidRPr="00AD290D">
        <w:rPr>
          <w:rFonts w:ascii="Times New Roman" w:hAnsi="Times New Roman" w:cs="Times New Roman"/>
          <w:sz w:val="24"/>
          <w:szCs w:val="24"/>
        </w:rPr>
        <w:t>141</w:t>
      </w:r>
      <w:r w:rsidR="00AD290D">
        <w:rPr>
          <w:rFonts w:ascii="Times New Roman" w:hAnsi="Times New Roman" w:cs="Times New Roman"/>
          <w:sz w:val="24"/>
          <w:szCs w:val="24"/>
        </w:rPr>
        <w:t>).</w:t>
      </w:r>
    </w:p>
    <w:p w14:paraId="3190B6CA" w14:textId="6D4084ED" w:rsidR="00873C6E" w:rsidRPr="00A44BCF" w:rsidRDefault="00F42AC9" w:rsidP="00282FD4">
      <w:pPr>
        <w:pStyle w:val="1a"/>
        <w:jc w:val="center"/>
        <w:rPr>
          <w:rFonts w:ascii="Times New Roman" w:hAnsi="Times New Roman" w:cs="Times New Roman"/>
          <w:sz w:val="24"/>
          <w:szCs w:val="24"/>
        </w:rPr>
      </w:pPr>
      <w:bookmarkStart w:id="9" w:name="_Toc185327608"/>
      <w:bookmarkEnd w:id="8"/>
      <w:r w:rsidRPr="00A44BCF">
        <w:rPr>
          <w:rStyle w:val="blk"/>
          <w:rFonts w:ascii="Times New Roman" w:hAnsi="Times New Roman" w:cs="Times New Roman"/>
          <w:sz w:val="24"/>
          <w:szCs w:val="24"/>
        </w:rPr>
        <w:t>2.</w:t>
      </w:r>
      <w:r w:rsidR="00873C6E" w:rsidRPr="00A44BCF">
        <w:rPr>
          <w:rStyle w:val="blk"/>
          <w:rFonts w:ascii="Times New Roman" w:hAnsi="Times New Roman" w:cs="Times New Roman"/>
          <w:sz w:val="24"/>
          <w:szCs w:val="24"/>
        </w:rPr>
        <w:t xml:space="preserve"> </w:t>
      </w:r>
      <w:r w:rsidR="008126A5" w:rsidRPr="008126A5">
        <w:rPr>
          <w:rStyle w:val="blk"/>
          <w:rFonts w:ascii="Times New Roman" w:hAnsi="Times New Roman" w:cs="Times New Roman"/>
          <w:sz w:val="22"/>
          <w:szCs w:val="22"/>
        </w:rPr>
        <w:t>АНАЛИЗ ИСПОЛЬЗОВАНИЯ ТЕРРИТОРИИ С</w:t>
      </w:r>
      <w:r w:rsidR="003F2754">
        <w:rPr>
          <w:rStyle w:val="blk"/>
          <w:rFonts w:ascii="Times New Roman" w:hAnsi="Times New Roman" w:cs="Times New Roman"/>
          <w:sz w:val="22"/>
          <w:szCs w:val="22"/>
        </w:rPr>
        <w:t>ЕМЁНОВЩИНСКОГО СЕЛЬСКОГО ПОСЕЛЕНИЯ</w:t>
      </w:r>
      <w:r w:rsidR="00873C6E" w:rsidRPr="008126A5">
        <w:rPr>
          <w:rStyle w:val="blk"/>
          <w:rFonts w:ascii="Times New Roman" w:hAnsi="Times New Roman" w:cs="Times New Roman"/>
          <w:sz w:val="22"/>
          <w:szCs w:val="22"/>
        </w:rPr>
        <w:t xml:space="preserve">, </w:t>
      </w:r>
      <w:r w:rsidR="008126A5" w:rsidRPr="008126A5">
        <w:rPr>
          <w:rStyle w:val="blk"/>
          <w:rFonts w:ascii="Times New Roman" w:hAnsi="Times New Roman" w:cs="Times New Roman"/>
          <w:sz w:val="22"/>
          <w:szCs w:val="22"/>
        </w:rPr>
        <w:t>ВОЗМОЖНЫЕ НАПРАВЛЕНИЯ РАЗВИТИЯ ЭТИХ ТЕРРИТОРИЙ И ПРОГНОЗИРУЕМЫХ ОГРАНИЧЕНИЙ ИХ ИСПОЛЬЗОВАНИЯ</w:t>
      </w:r>
      <w:bookmarkEnd w:id="9"/>
    </w:p>
    <w:p w14:paraId="39A00505" w14:textId="62A952F7" w:rsidR="00F717E2" w:rsidRDefault="00480F62" w:rsidP="003B6545">
      <w:pPr>
        <w:pStyle w:val="1a"/>
        <w:tabs>
          <w:tab w:val="left" w:pos="1134"/>
        </w:tabs>
        <w:spacing w:before="0" w:after="0"/>
        <w:jc w:val="center"/>
        <w:rPr>
          <w:rFonts w:ascii="Times New Roman" w:hAnsi="Times New Roman" w:cs="Times New Roman"/>
          <w:color w:val="000000" w:themeColor="text1"/>
          <w:sz w:val="24"/>
          <w:szCs w:val="24"/>
        </w:rPr>
      </w:pPr>
      <w:bookmarkStart w:id="10" w:name="dst101697"/>
      <w:bookmarkStart w:id="11" w:name="_Toc52546124"/>
      <w:bookmarkStart w:id="12" w:name="_Toc185327609"/>
      <w:bookmarkEnd w:id="10"/>
      <w:r>
        <w:rPr>
          <w:rFonts w:ascii="Times New Roman" w:hAnsi="Times New Roman" w:cs="Times New Roman"/>
          <w:sz w:val="24"/>
          <w:szCs w:val="24"/>
        </w:rPr>
        <w:t xml:space="preserve">2.1. </w:t>
      </w:r>
      <w:r w:rsidR="00FF3B45" w:rsidRPr="009F147C">
        <w:rPr>
          <w:rFonts w:ascii="Times New Roman" w:hAnsi="Times New Roman" w:cs="Times New Roman"/>
          <w:sz w:val="24"/>
          <w:szCs w:val="24"/>
        </w:rPr>
        <w:t xml:space="preserve">Основные предпосылки и приоритеты развития </w:t>
      </w:r>
      <w:bookmarkEnd w:id="11"/>
      <w:proofErr w:type="spellStart"/>
      <w:r w:rsidR="003F2754">
        <w:rPr>
          <w:rFonts w:ascii="Times New Roman" w:hAnsi="Times New Roman"/>
          <w:sz w:val="24"/>
          <w:szCs w:val="24"/>
        </w:rPr>
        <w:t>Семёновщинского</w:t>
      </w:r>
      <w:proofErr w:type="spellEnd"/>
      <w:r w:rsidR="003F2754">
        <w:rPr>
          <w:rFonts w:ascii="Times New Roman" w:hAnsi="Times New Roman"/>
          <w:sz w:val="24"/>
          <w:szCs w:val="24"/>
        </w:rPr>
        <w:t xml:space="preserve"> сельского поселения</w:t>
      </w:r>
      <w:bookmarkEnd w:id="12"/>
    </w:p>
    <w:p w14:paraId="3F77326C" w14:textId="77777777" w:rsidR="003B6545" w:rsidRPr="003B6545" w:rsidRDefault="003B6545" w:rsidP="003B6545">
      <w:pPr>
        <w:spacing w:after="0"/>
        <w:rPr>
          <w:lang w:eastAsia="ru-RU"/>
        </w:rPr>
      </w:pPr>
    </w:p>
    <w:p w14:paraId="1EDCFF0B" w14:textId="754105F8" w:rsidR="00394227" w:rsidRDefault="00394227" w:rsidP="005D3D98">
      <w:pPr>
        <w:pStyle w:val="Style34"/>
        <w:widowControl/>
        <w:ind w:firstLine="851"/>
        <w:jc w:val="both"/>
      </w:pPr>
      <w:proofErr w:type="spellStart"/>
      <w:r w:rsidRPr="00394227">
        <w:rPr>
          <w:rStyle w:val="FontStyle89"/>
          <w:sz w:val="24"/>
          <w:szCs w:val="24"/>
        </w:rPr>
        <w:t>Семёновщинское</w:t>
      </w:r>
      <w:proofErr w:type="spellEnd"/>
      <w:r w:rsidRPr="00394227">
        <w:rPr>
          <w:rStyle w:val="FontStyle89"/>
          <w:sz w:val="24"/>
          <w:szCs w:val="24"/>
        </w:rPr>
        <w:t xml:space="preserve"> сельское поселение - муниципальное образование в Валдайском муниципальном районе Новгородской области является одним из 9 аналогичных административно-территориальных образований (поселений).</w:t>
      </w:r>
    </w:p>
    <w:p w14:paraId="2F307565" w14:textId="5CFADC29" w:rsidR="00394227" w:rsidRPr="00284816" w:rsidRDefault="00394227" w:rsidP="005D3D98">
      <w:pPr>
        <w:widowControl w:val="0"/>
        <w:adjustRightInd w:val="0"/>
        <w:spacing w:after="0" w:line="240" w:lineRule="auto"/>
        <w:ind w:firstLine="851"/>
        <w:jc w:val="both"/>
        <w:textAlignment w:val="baseline"/>
        <w:rPr>
          <w:rFonts w:ascii="Times New Roman" w:hAnsi="Times New Roman"/>
          <w:sz w:val="24"/>
          <w:szCs w:val="24"/>
        </w:rPr>
      </w:pPr>
      <w:r w:rsidRPr="00284816">
        <w:rPr>
          <w:rFonts w:ascii="Times New Roman" w:hAnsi="Times New Roman"/>
          <w:sz w:val="24"/>
          <w:szCs w:val="24"/>
        </w:rPr>
        <w:t xml:space="preserve">В соответствии с частью 1 статьи 1 Устава </w:t>
      </w:r>
      <w:proofErr w:type="spellStart"/>
      <w:r w:rsidRPr="00284816">
        <w:rPr>
          <w:rFonts w:ascii="Times New Roman" w:hAnsi="Times New Roman"/>
          <w:sz w:val="24"/>
          <w:szCs w:val="24"/>
        </w:rPr>
        <w:t>Семёновщинского</w:t>
      </w:r>
      <w:proofErr w:type="spellEnd"/>
      <w:r w:rsidRPr="00284816">
        <w:rPr>
          <w:rFonts w:ascii="Times New Roman" w:hAnsi="Times New Roman"/>
          <w:sz w:val="24"/>
          <w:szCs w:val="24"/>
        </w:rPr>
        <w:t xml:space="preserve"> сельского поселения Валдайского муниципального района Новгородской области</w:t>
      </w:r>
      <w:r>
        <w:rPr>
          <w:rFonts w:ascii="Times New Roman" w:hAnsi="Times New Roman"/>
          <w:sz w:val="24"/>
          <w:szCs w:val="24"/>
        </w:rPr>
        <w:t>,</w:t>
      </w:r>
      <w:r w:rsidRPr="00284816">
        <w:rPr>
          <w:rFonts w:ascii="Times New Roman" w:hAnsi="Times New Roman"/>
          <w:sz w:val="24"/>
          <w:szCs w:val="24"/>
        </w:rPr>
        <w:t xml:space="preserve"> официальн</w:t>
      </w:r>
      <w:r>
        <w:rPr>
          <w:rFonts w:ascii="Times New Roman" w:hAnsi="Times New Roman"/>
          <w:sz w:val="24"/>
          <w:szCs w:val="24"/>
        </w:rPr>
        <w:t>ое</w:t>
      </w:r>
      <w:r w:rsidRPr="00284816">
        <w:rPr>
          <w:rFonts w:ascii="Times New Roman" w:hAnsi="Times New Roman"/>
          <w:sz w:val="24"/>
          <w:szCs w:val="24"/>
        </w:rPr>
        <w:t xml:space="preserve"> наименовани</w:t>
      </w:r>
      <w:r>
        <w:rPr>
          <w:rFonts w:ascii="Times New Roman" w:hAnsi="Times New Roman"/>
          <w:sz w:val="24"/>
          <w:szCs w:val="24"/>
        </w:rPr>
        <w:t xml:space="preserve">е </w:t>
      </w:r>
      <w:r w:rsidRPr="00284816">
        <w:rPr>
          <w:rFonts w:ascii="Times New Roman" w:hAnsi="Times New Roman"/>
          <w:sz w:val="24"/>
          <w:szCs w:val="24"/>
        </w:rPr>
        <w:t>муниципально</w:t>
      </w:r>
      <w:r>
        <w:rPr>
          <w:rFonts w:ascii="Times New Roman" w:hAnsi="Times New Roman"/>
          <w:sz w:val="24"/>
          <w:szCs w:val="24"/>
        </w:rPr>
        <w:t>го</w:t>
      </w:r>
      <w:r w:rsidRPr="00284816">
        <w:rPr>
          <w:rFonts w:ascii="Times New Roman" w:hAnsi="Times New Roman"/>
          <w:sz w:val="24"/>
          <w:szCs w:val="24"/>
        </w:rPr>
        <w:t xml:space="preserve"> образовани</w:t>
      </w:r>
      <w:r>
        <w:rPr>
          <w:rFonts w:ascii="Times New Roman" w:hAnsi="Times New Roman"/>
          <w:sz w:val="24"/>
          <w:szCs w:val="24"/>
        </w:rPr>
        <w:t>я</w:t>
      </w:r>
      <w:r w:rsidRPr="00284816">
        <w:rPr>
          <w:rFonts w:ascii="Times New Roman" w:hAnsi="Times New Roman"/>
          <w:sz w:val="24"/>
          <w:szCs w:val="24"/>
        </w:rPr>
        <w:t xml:space="preserve"> - </w:t>
      </w:r>
      <w:proofErr w:type="spellStart"/>
      <w:r w:rsidRPr="00284816">
        <w:rPr>
          <w:rFonts w:ascii="Times New Roman" w:hAnsi="Times New Roman"/>
          <w:sz w:val="24"/>
          <w:szCs w:val="24"/>
        </w:rPr>
        <w:t>Семёновщинско</w:t>
      </w:r>
      <w:r>
        <w:rPr>
          <w:rFonts w:ascii="Times New Roman" w:hAnsi="Times New Roman"/>
          <w:sz w:val="24"/>
          <w:szCs w:val="24"/>
        </w:rPr>
        <w:t>е</w:t>
      </w:r>
      <w:proofErr w:type="spellEnd"/>
      <w:r w:rsidRPr="00284816">
        <w:rPr>
          <w:rFonts w:ascii="Times New Roman" w:hAnsi="Times New Roman"/>
          <w:sz w:val="24"/>
          <w:szCs w:val="24"/>
        </w:rPr>
        <w:t xml:space="preserve"> сельско</w:t>
      </w:r>
      <w:r>
        <w:rPr>
          <w:rFonts w:ascii="Times New Roman" w:hAnsi="Times New Roman"/>
          <w:sz w:val="24"/>
          <w:szCs w:val="24"/>
        </w:rPr>
        <w:t>е</w:t>
      </w:r>
      <w:r w:rsidRPr="00284816">
        <w:rPr>
          <w:rFonts w:ascii="Times New Roman" w:hAnsi="Times New Roman"/>
          <w:sz w:val="24"/>
          <w:szCs w:val="24"/>
        </w:rPr>
        <w:t xml:space="preserve"> поселени</w:t>
      </w:r>
      <w:r>
        <w:rPr>
          <w:rFonts w:ascii="Times New Roman" w:hAnsi="Times New Roman"/>
          <w:sz w:val="24"/>
          <w:szCs w:val="24"/>
        </w:rPr>
        <w:t>е (далее – муниципальное образование)</w:t>
      </w:r>
      <w:r w:rsidRPr="00284816">
        <w:rPr>
          <w:rFonts w:ascii="Times New Roman" w:hAnsi="Times New Roman"/>
          <w:sz w:val="24"/>
          <w:szCs w:val="24"/>
        </w:rPr>
        <w:t>.</w:t>
      </w:r>
    </w:p>
    <w:p w14:paraId="42ABB0A7" w14:textId="6785FFD6" w:rsidR="005D3D98" w:rsidRDefault="005D3D98" w:rsidP="005D3D98">
      <w:pPr>
        <w:widowControl w:val="0"/>
        <w:adjustRightInd w:val="0"/>
        <w:spacing w:after="0" w:line="240" w:lineRule="auto"/>
        <w:ind w:firstLine="851"/>
        <w:jc w:val="both"/>
        <w:textAlignment w:val="baseline"/>
        <w:rPr>
          <w:rFonts w:ascii="Times New Roman" w:hAnsi="Times New Roman" w:cs="Times New Roman"/>
          <w:sz w:val="24"/>
          <w:szCs w:val="24"/>
        </w:rPr>
      </w:pPr>
      <w:r w:rsidRPr="00942910">
        <w:rPr>
          <w:rFonts w:ascii="Times New Roman" w:hAnsi="Times New Roman" w:cs="Times New Roman"/>
          <w:sz w:val="24"/>
          <w:szCs w:val="24"/>
        </w:rPr>
        <w:t xml:space="preserve">Статус муниципального образования </w:t>
      </w:r>
      <w:proofErr w:type="spellStart"/>
      <w:r>
        <w:rPr>
          <w:rFonts w:ascii="Times New Roman" w:hAnsi="Times New Roman" w:cs="Times New Roman"/>
          <w:sz w:val="24"/>
          <w:szCs w:val="24"/>
        </w:rPr>
        <w:t>Семёновщинское</w:t>
      </w:r>
      <w:proofErr w:type="spellEnd"/>
      <w:r>
        <w:rPr>
          <w:rFonts w:ascii="Times New Roman" w:hAnsi="Times New Roman" w:cs="Times New Roman"/>
          <w:sz w:val="24"/>
          <w:szCs w:val="24"/>
        </w:rPr>
        <w:t xml:space="preserve"> </w:t>
      </w:r>
      <w:r w:rsidRPr="00942910">
        <w:rPr>
          <w:rFonts w:ascii="Times New Roman" w:hAnsi="Times New Roman" w:cs="Times New Roman"/>
          <w:sz w:val="24"/>
          <w:szCs w:val="24"/>
        </w:rPr>
        <w:t xml:space="preserve">сельское поселение установлен в соответствии с областным законом </w:t>
      </w:r>
      <w:r w:rsidRPr="00284816">
        <w:rPr>
          <w:rFonts w:ascii="Times New Roman" w:hAnsi="Times New Roman"/>
          <w:sz w:val="24"/>
          <w:szCs w:val="24"/>
        </w:rPr>
        <w:t>от 22.12.2004 №</w:t>
      </w:r>
      <w:r>
        <w:rPr>
          <w:rFonts w:ascii="Times New Roman" w:hAnsi="Times New Roman"/>
          <w:sz w:val="24"/>
          <w:szCs w:val="24"/>
        </w:rPr>
        <w:t xml:space="preserve"> </w:t>
      </w:r>
      <w:r w:rsidRPr="00284816">
        <w:rPr>
          <w:rFonts w:ascii="Times New Roman" w:hAnsi="Times New Roman"/>
          <w:sz w:val="24"/>
          <w:szCs w:val="24"/>
        </w:rPr>
        <w:t>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и определении административных центров"</w:t>
      </w:r>
      <w:r>
        <w:rPr>
          <w:rFonts w:ascii="Times New Roman" w:hAnsi="Times New Roman"/>
          <w:sz w:val="24"/>
          <w:szCs w:val="24"/>
        </w:rPr>
        <w:t xml:space="preserve"> </w:t>
      </w:r>
      <w:r w:rsidRPr="00942910">
        <w:rPr>
          <w:rFonts w:ascii="Times New Roman" w:hAnsi="Times New Roman" w:cs="Times New Roman"/>
          <w:sz w:val="24"/>
          <w:szCs w:val="24"/>
        </w:rPr>
        <w:t>(далее областной закон № 37</w:t>
      </w:r>
      <w:r>
        <w:rPr>
          <w:rFonts w:ascii="Times New Roman" w:hAnsi="Times New Roman" w:cs="Times New Roman"/>
          <w:sz w:val="24"/>
          <w:szCs w:val="24"/>
        </w:rPr>
        <w:t>1</w:t>
      </w:r>
      <w:r w:rsidRPr="00942910">
        <w:rPr>
          <w:rFonts w:ascii="Times New Roman" w:hAnsi="Times New Roman" w:cs="Times New Roman"/>
          <w:sz w:val="24"/>
          <w:szCs w:val="24"/>
        </w:rPr>
        <w:t>-ОЗ)</w:t>
      </w:r>
      <w:r w:rsidR="00EE4470">
        <w:rPr>
          <w:rFonts w:ascii="Times New Roman" w:hAnsi="Times New Roman" w:cs="Times New Roman"/>
          <w:sz w:val="24"/>
          <w:szCs w:val="24"/>
        </w:rPr>
        <w:t>.</w:t>
      </w:r>
    </w:p>
    <w:p w14:paraId="25CFF5CE" w14:textId="77777777" w:rsidR="000F248C" w:rsidRDefault="00EE4470" w:rsidP="000F248C">
      <w:pPr>
        <w:spacing w:after="0" w:line="240" w:lineRule="auto"/>
        <w:ind w:firstLine="851"/>
        <w:jc w:val="both"/>
        <w:rPr>
          <w:rFonts w:ascii="Times New Roman" w:hAnsi="Times New Roman"/>
          <w:sz w:val="24"/>
          <w:szCs w:val="24"/>
        </w:rPr>
      </w:pPr>
      <w:r w:rsidRPr="00EE4470">
        <w:rPr>
          <w:rFonts w:ascii="Times New Roman" w:hAnsi="Times New Roman"/>
          <w:sz w:val="24"/>
          <w:szCs w:val="24"/>
        </w:rPr>
        <w:t xml:space="preserve">В состав территории муниципального образования </w:t>
      </w:r>
      <w:proofErr w:type="spellStart"/>
      <w:r w:rsidRPr="00EE4470">
        <w:rPr>
          <w:rFonts w:ascii="Times New Roman" w:hAnsi="Times New Roman"/>
          <w:sz w:val="24"/>
          <w:szCs w:val="24"/>
        </w:rPr>
        <w:t>Семёновщинского</w:t>
      </w:r>
      <w:proofErr w:type="spellEnd"/>
      <w:r w:rsidRPr="00EE4470">
        <w:rPr>
          <w:rFonts w:ascii="Times New Roman" w:hAnsi="Times New Roman"/>
          <w:sz w:val="24"/>
          <w:szCs w:val="24"/>
        </w:rPr>
        <w:t xml:space="preserve"> сельского поселения входят следующие населенные пункты: деревня Большое Замошье, деревня </w:t>
      </w:r>
      <w:proofErr w:type="spellStart"/>
      <w:r w:rsidRPr="00EE4470">
        <w:rPr>
          <w:rFonts w:ascii="Times New Roman" w:hAnsi="Times New Roman"/>
          <w:sz w:val="24"/>
          <w:szCs w:val="24"/>
        </w:rPr>
        <w:t>Бояры</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Добрилово</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Домаши</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Житно</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Заборовье</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Зехово</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Злодари</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Карпея</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Кирилловщина</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Копейник</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Котяты</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Красивицы</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Куяны</w:t>
      </w:r>
      <w:proofErr w:type="spellEnd"/>
      <w:r w:rsidRPr="00EE4470">
        <w:rPr>
          <w:rFonts w:ascii="Times New Roman" w:hAnsi="Times New Roman"/>
          <w:sz w:val="24"/>
          <w:szCs w:val="24"/>
        </w:rPr>
        <w:t xml:space="preserve">, деревня Лобаново, деревня </w:t>
      </w:r>
      <w:proofErr w:type="spellStart"/>
      <w:r w:rsidRPr="00EE4470">
        <w:rPr>
          <w:rFonts w:ascii="Times New Roman" w:hAnsi="Times New Roman"/>
          <w:sz w:val="24"/>
          <w:szCs w:val="24"/>
        </w:rPr>
        <w:t>Макуши</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Мирохны</w:t>
      </w:r>
      <w:proofErr w:type="spellEnd"/>
      <w:r w:rsidRPr="00EE4470">
        <w:rPr>
          <w:rFonts w:ascii="Times New Roman" w:hAnsi="Times New Roman"/>
          <w:sz w:val="24"/>
          <w:szCs w:val="24"/>
        </w:rPr>
        <w:t xml:space="preserve">, деревня Подольская, деревня </w:t>
      </w:r>
      <w:proofErr w:type="spellStart"/>
      <w:r w:rsidRPr="00EE4470">
        <w:rPr>
          <w:rFonts w:ascii="Times New Roman" w:hAnsi="Times New Roman"/>
          <w:sz w:val="24"/>
          <w:szCs w:val="24"/>
        </w:rPr>
        <w:t>Пойвищи</w:t>
      </w:r>
      <w:proofErr w:type="spellEnd"/>
      <w:r w:rsidRPr="00EE4470">
        <w:rPr>
          <w:rFonts w:ascii="Times New Roman" w:hAnsi="Times New Roman"/>
          <w:sz w:val="24"/>
          <w:szCs w:val="24"/>
        </w:rPr>
        <w:t xml:space="preserve">, деревня Ручьи, деревня </w:t>
      </w:r>
      <w:proofErr w:type="spellStart"/>
      <w:r w:rsidRPr="00EE4470">
        <w:rPr>
          <w:rFonts w:ascii="Times New Roman" w:hAnsi="Times New Roman"/>
          <w:sz w:val="24"/>
          <w:szCs w:val="24"/>
        </w:rPr>
        <w:t>Рыжоха</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Семёновщина</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Соснино</w:t>
      </w:r>
      <w:proofErr w:type="spellEnd"/>
      <w:r w:rsidRPr="00EE4470">
        <w:rPr>
          <w:rFonts w:ascii="Times New Roman" w:hAnsi="Times New Roman"/>
          <w:sz w:val="24"/>
          <w:szCs w:val="24"/>
        </w:rPr>
        <w:t xml:space="preserve">, деревня Сосницы, деревня Сухая Нива, деревня </w:t>
      </w:r>
      <w:proofErr w:type="spellStart"/>
      <w:r w:rsidRPr="00EE4470">
        <w:rPr>
          <w:rFonts w:ascii="Times New Roman" w:hAnsi="Times New Roman"/>
          <w:sz w:val="24"/>
          <w:szCs w:val="24"/>
        </w:rPr>
        <w:t>Фишуки</w:t>
      </w:r>
      <w:proofErr w:type="spellEnd"/>
      <w:r w:rsidRPr="00EE4470">
        <w:rPr>
          <w:rFonts w:ascii="Times New Roman" w:hAnsi="Times New Roman"/>
          <w:sz w:val="24"/>
          <w:szCs w:val="24"/>
        </w:rPr>
        <w:t xml:space="preserve">, деревня Холмы, деревня Яблонка, деревня </w:t>
      </w:r>
      <w:proofErr w:type="spellStart"/>
      <w:r w:rsidRPr="00EE4470">
        <w:rPr>
          <w:rFonts w:ascii="Times New Roman" w:hAnsi="Times New Roman"/>
          <w:sz w:val="24"/>
          <w:szCs w:val="24"/>
        </w:rPr>
        <w:t>Язвищи</w:t>
      </w:r>
      <w:proofErr w:type="spellEnd"/>
      <w:r w:rsidRPr="00EE4470">
        <w:rPr>
          <w:rFonts w:ascii="Times New Roman" w:hAnsi="Times New Roman"/>
          <w:sz w:val="24"/>
          <w:szCs w:val="24"/>
        </w:rPr>
        <w:t>.</w:t>
      </w:r>
      <w:r w:rsidR="000F248C">
        <w:rPr>
          <w:rFonts w:ascii="Times New Roman" w:hAnsi="Times New Roman"/>
          <w:sz w:val="24"/>
          <w:szCs w:val="24"/>
        </w:rPr>
        <w:t xml:space="preserve"> </w:t>
      </w:r>
    </w:p>
    <w:p w14:paraId="3EC8FBE3" w14:textId="584D3AA7" w:rsidR="00EE4470" w:rsidRPr="00EE4470" w:rsidRDefault="000F248C" w:rsidP="000F248C">
      <w:pPr>
        <w:spacing w:after="0" w:line="240" w:lineRule="auto"/>
        <w:ind w:firstLine="851"/>
        <w:jc w:val="both"/>
        <w:rPr>
          <w:rFonts w:ascii="Times New Roman" w:hAnsi="Times New Roman"/>
          <w:sz w:val="24"/>
          <w:szCs w:val="24"/>
        </w:rPr>
      </w:pPr>
      <w:r w:rsidRPr="00E074DD">
        <w:rPr>
          <w:rFonts w:ascii="Times New Roman" w:hAnsi="Times New Roman"/>
          <w:sz w:val="24"/>
          <w:szCs w:val="24"/>
        </w:rPr>
        <w:t xml:space="preserve">Административным центром </w:t>
      </w:r>
      <w:proofErr w:type="spellStart"/>
      <w:r w:rsidRPr="00E074DD">
        <w:rPr>
          <w:rFonts w:ascii="Times New Roman" w:hAnsi="Times New Roman"/>
          <w:sz w:val="24"/>
          <w:szCs w:val="24"/>
        </w:rPr>
        <w:t>Семёновщинского</w:t>
      </w:r>
      <w:proofErr w:type="spellEnd"/>
      <w:r w:rsidRPr="00E074DD">
        <w:rPr>
          <w:rFonts w:ascii="Times New Roman" w:hAnsi="Times New Roman"/>
          <w:sz w:val="24"/>
          <w:szCs w:val="24"/>
        </w:rPr>
        <w:t xml:space="preserve"> сельского поселения является д. </w:t>
      </w:r>
      <w:proofErr w:type="spellStart"/>
      <w:r w:rsidRPr="00E074DD">
        <w:rPr>
          <w:rFonts w:ascii="Times New Roman" w:hAnsi="Times New Roman"/>
          <w:sz w:val="24"/>
          <w:szCs w:val="24"/>
        </w:rPr>
        <w:t>Семёновщина</w:t>
      </w:r>
      <w:proofErr w:type="spellEnd"/>
      <w:r w:rsidRPr="00E074DD">
        <w:rPr>
          <w:rFonts w:ascii="Times New Roman" w:hAnsi="Times New Roman"/>
          <w:sz w:val="24"/>
          <w:szCs w:val="24"/>
        </w:rPr>
        <w:t>.</w:t>
      </w:r>
    </w:p>
    <w:p w14:paraId="1D6BCE22"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CA1C96">
        <w:rPr>
          <w:rFonts w:ascii="Times New Roman" w:hAnsi="Times New Roman" w:cs="Times New Roman"/>
          <w:sz w:val="24"/>
          <w:szCs w:val="24"/>
        </w:rPr>
        <w:t>В соответствии с Приложением</w:t>
      </w:r>
      <w:r>
        <w:rPr>
          <w:rFonts w:ascii="Times New Roman" w:hAnsi="Times New Roman" w:cs="Times New Roman"/>
          <w:sz w:val="24"/>
          <w:szCs w:val="24"/>
        </w:rPr>
        <w:t xml:space="preserve"> 8 О</w:t>
      </w:r>
      <w:r w:rsidRPr="00CA1C96">
        <w:rPr>
          <w:rFonts w:ascii="Times New Roman" w:hAnsi="Times New Roman" w:cs="Times New Roman"/>
          <w:sz w:val="24"/>
          <w:szCs w:val="24"/>
        </w:rPr>
        <w:t>бластного закона №</w:t>
      </w:r>
      <w:r>
        <w:rPr>
          <w:rFonts w:ascii="Times New Roman" w:hAnsi="Times New Roman" w:cs="Times New Roman"/>
          <w:sz w:val="24"/>
          <w:szCs w:val="24"/>
        </w:rPr>
        <w:t xml:space="preserve"> 371</w:t>
      </w:r>
      <w:r w:rsidRPr="00CA1C96">
        <w:rPr>
          <w:rFonts w:ascii="Times New Roman" w:hAnsi="Times New Roman" w:cs="Times New Roman"/>
          <w:sz w:val="24"/>
          <w:szCs w:val="24"/>
        </w:rPr>
        <w:t>-ОЗ</w:t>
      </w:r>
      <w:r>
        <w:rPr>
          <w:rFonts w:ascii="Times New Roman" w:hAnsi="Times New Roman" w:cs="Times New Roman"/>
          <w:sz w:val="24"/>
          <w:szCs w:val="24"/>
        </w:rPr>
        <w:t xml:space="preserve"> </w:t>
      </w:r>
      <w:proofErr w:type="spellStart"/>
      <w:r>
        <w:rPr>
          <w:rFonts w:ascii="Times New Roman" w:hAnsi="Times New Roman" w:cs="Times New Roman"/>
          <w:sz w:val="24"/>
          <w:szCs w:val="24"/>
        </w:rPr>
        <w:t>Семёновщинское</w:t>
      </w:r>
      <w:proofErr w:type="spellEnd"/>
      <w:r w:rsidRPr="00CA1C96">
        <w:rPr>
          <w:rFonts w:ascii="Times New Roman" w:hAnsi="Times New Roman" w:cs="Times New Roman"/>
          <w:sz w:val="24"/>
          <w:szCs w:val="24"/>
        </w:rPr>
        <w:t xml:space="preserve"> поселение располагается в следующих границах:</w:t>
      </w:r>
      <w:r>
        <w:rPr>
          <w:rFonts w:ascii="Times New Roman" w:hAnsi="Times New Roman" w:cs="Times New Roman"/>
          <w:sz w:val="24"/>
          <w:szCs w:val="24"/>
        </w:rPr>
        <w:t xml:space="preserve"> </w:t>
      </w:r>
      <w:r w:rsidRPr="00EE4470">
        <w:rPr>
          <w:rFonts w:ascii="Times New Roman" w:hAnsi="Times New Roman" w:cs="Times New Roman"/>
          <w:sz w:val="24"/>
          <w:szCs w:val="24"/>
        </w:rPr>
        <w:t xml:space="preserve">Граница муниципального образования </w:t>
      </w:r>
      <w:proofErr w:type="spellStart"/>
      <w:r w:rsidRPr="00EE4470">
        <w:rPr>
          <w:rFonts w:ascii="Times New Roman" w:hAnsi="Times New Roman" w:cs="Times New Roman"/>
          <w:sz w:val="24"/>
          <w:szCs w:val="24"/>
        </w:rPr>
        <w:t>Семёновщинского</w:t>
      </w:r>
      <w:proofErr w:type="spellEnd"/>
      <w:r w:rsidRPr="00EE4470">
        <w:rPr>
          <w:rFonts w:ascii="Times New Roman" w:hAnsi="Times New Roman" w:cs="Times New Roman"/>
          <w:sz w:val="24"/>
          <w:szCs w:val="24"/>
        </w:rPr>
        <w:t xml:space="preserve"> сельского поселения проходит:</w:t>
      </w:r>
    </w:p>
    <w:p w14:paraId="4BCFA041"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от точки 1 - по оси железной дороги Москва - Псков;</w:t>
      </w:r>
    </w:p>
    <w:p w14:paraId="7743B666"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 xml:space="preserve">от точки 21 - по контурам сельскохозяйственных угодий, по оси автомобильной дороги на деревню </w:t>
      </w:r>
      <w:proofErr w:type="spellStart"/>
      <w:r w:rsidRPr="00EE4470">
        <w:rPr>
          <w:rFonts w:ascii="Times New Roman" w:hAnsi="Times New Roman" w:cs="Times New Roman"/>
          <w:sz w:val="24"/>
          <w:szCs w:val="24"/>
        </w:rPr>
        <w:t>Любница</w:t>
      </w:r>
      <w:proofErr w:type="spellEnd"/>
      <w:r w:rsidRPr="00EE4470">
        <w:rPr>
          <w:rFonts w:ascii="Times New Roman" w:hAnsi="Times New Roman" w:cs="Times New Roman"/>
          <w:sz w:val="24"/>
          <w:szCs w:val="24"/>
        </w:rPr>
        <w:t>;</w:t>
      </w:r>
    </w:p>
    <w:p w14:paraId="7BB9709F"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 xml:space="preserve">от точки 47 - по границе кварталов 202, 203, 340 </w:t>
      </w:r>
      <w:proofErr w:type="spellStart"/>
      <w:r w:rsidRPr="00EE4470">
        <w:rPr>
          <w:rFonts w:ascii="Times New Roman" w:hAnsi="Times New Roman" w:cs="Times New Roman"/>
          <w:sz w:val="24"/>
          <w:szCs w:val="24"/>
        </w:rPr>
        <w:t>Яжелбицкого</w:t>
      </w:r>
      <w:proofErr w:type="spellEnd"/>
      <w:r w:rsidRPr="00EE4470">
        <w:rPr>
          <w:rFonts w:ascii="Times New Roman" w:hAnsi="Times New Roman" w:cs="Times New Roman"/>
          <w:sz w:val="24"/>
          <w:szCs w:val="24"/>
        </w:rPr>
        <w:t xml:space="preserve"> участкового лесничества Валдайского лесничества;</w:t>
      </w:r>
    </w:p>
    <w:p w14:paraId="1422707C"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 xml:space="preserve">от точки 59 - по границе квартала 12 </w:t>
      </w:r>
      <w:proofErr w:type="spellStart"/>
      <w:r w:rsidRPr="00EE4470">
        <w:rPr>
          <w:rFonts w:ascii="Times New Roman" w:hAnsi="Times New Roman" w:cs="Times New Roman"/>
          <w:sz w:val="24"/>
          <w:szCs w:val="24"/>
        </w:rPr>
        <w:t>Замошского</w:t>
      </w:r>
      <w:proofErr w:type="spellEnd"/>
      <w:r w:rsidRPr="00EE4470">
        <w:rPr>
          <w:rFonts w:ascii="Times New Roman" w:hAnsi="Times New Roman" w:cs="Times New Roman"/>
          <w:sz w:val="24"/>
          <w:szCs w:val="24"/>
        </w:rPr>
        <w:t xml:space="preserve"> участкового лесничества Валдайского лесничества;</w:t>
      </w:r>
    </w:p>
    <w:p w14:paraId="08420E1B"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 xml:space="preserve">от точки 67 - по границе кварталов 216, 217, 218 </w:t>
      </w:r>
      <w:proofErr w:type="spellStart"/>
      <w:r w:rsidRPr="00EE4470">
        <w:rPr>
          <w:rFonts w:ascii="Times New Roman" w:hAnsi="Times New Roman" w:cs="Times New Roman"/>
          <w:sz w:val="24"/>
          <w:szCs w:val="24"/>
        </w:rPr>
        <w:t>Яжелбицкого</w:t>
      </w:r>
      <w:proofErr w:type="spellEnd"/>
      <w:r w:rsidRPr="00EE4470">
        <w:rPr>
          <w:rFonts w:ascii="Times New Roman" w:hAnsi="Times New Roman" w:cs="Times New Roman"/>
          <w:sz w:val="24"/>
          <w:szCs w:val="24"/>
        </w:rPr>
        <w:t xml:space="preserve"> участкового лесничества Валдайского лесничества;</w:t>
      </w:r>
    </w:p>
    <w:p w14:paraId="6923D91A"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от точки 80 - по безымянному ручью;</w:t>
      </w:r>
    </w:p>
    <w:p w14:paraId="1F4CBC99"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lastRenderedPageBreak/>
        <w:t xml:space="preserve">от точки 285 - по границе квартала 221 </w:t>
      </w:r>
      <w:proofErr w:type="spellStart"/>
      <w:r w:rsidRPr="00EE4470">
        <w:rPr>
          <w:rFonts w:ascii="Times New Roman" w:hAnsi="Times New Roman" w:cs="Times New Roman"/>
          <w:sz w:val="24"/>
          <w:szCs w:val="24"/>
        </w:rPr>
        <w:t>Яжелбицкого</w:t>
      </w:r>
      <w:proofErr w:type="spellEnd"/>
      <w:r w:rsidRPr="00EE4470">
        <w:rPr>
          <w:rFonts w:ascii="Times New Roman" w:hAnsi="Times New Roman" w:cs="Times New Roman"/>
          <w:sz w:val="24"/>
          <w:szCs w:val="24"/>
        </w:rPr>
        <w:t xml:space="preserve"> участкового лесничества Валдайского лесничества;</w:t>
      </w:r>
    </w:p>
    <w:p w14:paraId="5DEC009D"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от точки 287 - по границе кварталов 92, 104 Дворецкого участкового лесничества Национального парка "Валдайский";</w:t>
      </w:r>
    </w:p>
    <w:p w14:paraId="41E0685E"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 xml:space="preserve">от точки 303 - по автомобильной дороге на деревню </w:t>
      </w:r>
      <w:proofErr w:type="spellStart"/>
      <w:r w:rsidRPr="00EE4470">
        <w:rPr>
          <w:rFonts w:ascii="Times New Roman" w:hAnsi="Times New Roman" w:cs="Times New Roman"/>
          <w:sz w:val="24"/>
          <w:szCs w:val="24"/>
        </w:rPr>
        <w:t>Соснино</w:t>
      </w:r>
      <w:proofErr w:type="spellEnd"/>
      <w:r w:rsidRPr="00EE4470">
        <w:rPr>
          <w:rFonts w:ascii="Times New Roman" w:hAnsi="Times New Roman" w:cs="Times New Roman"/>
          <w:sz w:val="24"/>
          <w:szCs w:val="24"/>
        </w:rPr>
        <w:t>;</w:t>
      </w:r>
    </w:p>
    <w:p w14:paraId="5910B61D"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 xml:space="preserve">от точки 339 - по руслу реки </w:t>
      </w:r>
      <w:proofErr w:type="spellStart"/>
      <w:r w:rsidRPr="00EE4470">
        <w:rPr>
          <w:rFonts w:ascii="Times New Roman" w:hAnsi="Times New Roman" w:cs="Times New Roman"/>
          <w:sz w:val="24"/>
          <w:szCs w:val="24"/>
        </w:rPr>
        <w:t>Сосненка</w:t>
      </w:r>
      <w:proofErr w:type="spellEnd"/>
      <w:r w:rsidRPr="00EE4470">
        <w:rPr>
          <w:rFonts w:ascii="Times New Roman" w:hAnsi="Times New Roman" w:cs="Times New Roman"/>
          <w:sz w:val="24"/>
          <w:szCs w:val="24"/>
        </w:rPr>
        <w:t>;</w:t>
      </w:r>
    </w:p>
    <w:p w14:paraId="712759D0"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от точки 584 - по границе квартала 7 Ивантеевского участкового лесничества Национального парка "Валдайский";</w:t>
      </w:r>
    </w:p>
    <w:p w14:paraId="0DAD7441" w14:textId="77777777" w:rsidR="00EE4470" w:rsidRP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от точки 603 - по границе земель государственного земельного запаса;</w:t>
      </w:r>
    </w:p>
    <w:p w14:paraId="5251A679" w14:textId="77777777" w:rsidR="00EE4470" w:rsidRDefault="00EE4470" w:rsidP="00EE4470">
      <w:pPr>
        <w:spacing w:after="0" w:line="240" w:lineRule="auto"/>
        <w:ind w:firstLine="851"/>
        <w:jc w:val="both"/>
        <w:rPr>
          <w:rFonts w:ascii="Times New Roman" w:hAnsi="Times New Roman" w:cs="Times New Roman"/>
          <w:sz w:val="24"/>
          <w:szCs w:val="24"/>
        </w:rPr>
      </w:pPr>
      <w:r w:rsidRPr="00EE4470">
        <w:rPr>
          <w:rFonts w:ascii="Times New Roman" w:hAnsi="Times New Roman" w:cs="Times New Roman"/>
          <w:sz w:val="24"/>
          <w:szCs w:val="24"/>
        </w:rPr>
        <w:t>от точки 667 до точки 1 - по административно-территориальной границе Демянского муниципального района.</w:t>
      </w:r>
    </w:p>
    <w:p w14:paraId="4CEF78B0" w14:textId="77777777" w:rsidR="004F7046" w:rsidRPr="00EE4470" w:rsidRDefault="004F7046" w:rsidP="00EE4470">
      <w:pPr>
        <w:spacing w:after="0" w:line="240" w:lineRule="auto"/>
        <w:jc w:val="both"/>
        <w:rPr>
          <w:rFonts w:ascii="Times New Roman" w:hAnsi="Times New Roman" w:cs="Times New Roman"/>
          <w:sz w:val="24"/>
          <w:szCs w:val="24"/>
        </w:rPr>
      </w:pPr>
    </w:p>
    <w:p w14:paraId="685495EE" w14:textId="3DD8B408" w:rsidR="002513D3" w:rsidRPr="002513D3" w:rsidRDefault="00FF3B45" w:rsidP="00461986">
      <w:pPr>
        <w:pStyle w:val="1a"/>
        <w:spacing w:before="0" w:after="0"/>
        <w:jc w:val="center"/>
        <w:rPr>
          <w:rFonts w:ascii="Times New Roman" w:hAnsi="Times New Roman" w:cs="Times New Roman"/>
          <w:color w:val="000000"/>
          <w:sz w:val="24"/>
          <w:szCs w:val="24"/>
        </w:rPr>
      </w:pPr>
      <w:bookmarkStart w:id="13" w:name="_Toc185327610"/>
      <w:r w:rsidRPr="002961F0">
        <w:rPr>
          <w:rStyle w:val="blk"/>
          <w:rFonts w:ascii="Times New Roman" w:hAnsi="Times New Roman" w:cs="Times New Roman"/>
          <w:color w:val="000000"/>
          <w:sz w:val="24"/>
          <w:szCs w:val="24"/>
        </w:rPr>
        <w:t xml:space="preserve">2.2. </w:t>
      </w:r>
      <w:bookmarkStart w:id="14" w:name="_Toc52546125"/>
      <w:r w:rsidRPr="002961F0">
        <w:rPr>
          <w:rStyle w:val="blk"/>
          <w:rFonts w:ascii="Times New Roman" w:hAnsi="Times New Roman" w:cs="Times New Roman"/>
          <w:color w:val="000000"/>
          <w:sz w:val="24"/>
          <w:szCs w:val="24"/>
        </w:rPr>
        <w:t>Природно-ресурсный потенциал</w:t>
      </w:r>
      <w:bookmarkEnd w:id="14"/>
      <w:bookmarkEnd w:id="13"/>
    </w:p>
    <w:p w14:paraId="79386C06" w14:textId="77777777" w:rsidR="005A61E0" w:rsidRPr="005A61E0" w:rsidRDefault="005A61E0" w:rsidP="00461986">
      <w:pPr>
        <w:spacing w:after="0" w:line="240" w:lineRule="auto"/>
        <w:rPr>
          <w:lang w:eastAsia="ru-RU"/>
        </w:rPr>
      </w:pPr>
    </w:p>
    <w:p w14:paraId="3AC1D232" w14:textId="1043F593" w:rsidR="003E3DF5" w:rsidRDefault="003E3DF5" w:rsidP="00461986">
      <w:pPr>
        <w:spacing w:after="0" w:line="240" w:lineRule="auto"/>
        <w:jc w:val="center"/>
        <w:rPr>
          <w:rFonts w:ascii="Times New Roman" w:hAnsi="Times New Roman" w:cs="Times New Roman"/>
          <w:b/>
          <w:i/>
          <w:sz w:val="24"/>
          <w:szCs w:val="24"/>
        </w:rPr>
      </w:pPr>
      <w:r w:rsidRPr="003E3DF5">
        <w:rPr>
          <w:rFonts w:ascii="Times New Roman" w:hAnsi="Times New Roman" w:cs="Times New Roman"/>
          <w:b/>
          <w:i/>
          <w:sz w:val="24"/>
          <w:szCs w:val="24"/>
        </w:rPr>
        <w:t>Климат</w:t>
      </w:r>
      <w:r w:rsidR="00461986">
        <w:rPr>
          <w:rFonts w:ascii="Times New Roman" w:hAnsi="Times New Roman" w:cs="Times New Roman"/>
          <w:b/>
          <w:i/>
          <w:sz w:val="24"/>
          <w:szCs w:val="24"/>
        </w:rPr>
        <w:t>ические условия. Температурно-влажностный режим</w:t>
      </w:r>
    </w:p>
    <w:p w14:paraId="6429DBC7" w14:textId="2F9133ED"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 xml:space="preserve">Климат </w:t>
      </w:r>
      <w:r>
        <w:rPr>
          <w:rStyle w:val="FontStyle89"/>
          <w:sz w:val="24"/>
          <w:szCs w:val="24"/>
        </w:rPr>
        <w:t xml:space="preserve">поселения </w:t>
      </w:r>
      <w:r w:rsidRPr="00461986">
        <w:rPr>
          <w:rStyle w:val="FontStyle89"/>
          <w:sz w:val="24"/>
          <w:szCs w:val="24"/>
        </w:rPr>
        <w:t xml:space="preserve">умеренно-континентальный, характеризуется избыточным увлажнением, нежарким летом и мягкой зимой. Средняя годовая температура составляет 3,7 °С. Самый </w:t>
      </w:r>
      <w:proofErr w:type="spellStart"/>
      <w:r w:rsidRPr="00461986">
        <w:rPr>
          <w:rStyle w:val="FontStyle89"/>
          <w:sz w:val="24"/>
          <w:szCs w:val="24"/>
        </w:rPr>
        <w:t>темлый</w:t>
      </w:r>
      <w:proofErr w:type="spellEnd"/>
      <w:r w:rsidRPr="00461986">
        <w:rPr>
          <w:rStyle w:val="FontStyle89"/>
          <w:sz w:val="24"/>
          <w:szCs w:val="24"/>
        </w:rPr>
        <w:t xml:space="preserve"> месяц июль имеет среднемесячную температуру +17,2 °С, а самый холодный январь - 8,9 °С. Абсолютный минимум температуры - -47 °С, максимум - +32 °С.</w:t>
      </w:r>
    </w:p>
    <w:p w14:paraId="34E14180"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Среднегодовое количество осадков колеблется от 650 до 700 и выше миллиметров. Максимум осадков приходится на июль и август месяцы (75-90 мм).</w:t>
      </w:r>
    </w:p>
    <w:p w14:paraId="09133D47" w14:textId="7081CEC1"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Преобладают в течение года южные и юго-западные ветры. Годовая скорость ветра 3-4 м/сек.</w:t>
      </w:r>
    </w:p>
    <w:p w14:paraId="42229480" w14:textId="77777777" w:rsidR="00461986" w:rsidRPr="00461986" w:rsidRDefault="00461986" w:rsidP="00461986">
      <w:pPr>
        <w:spacing w:after="0" w:line="240" w:lineRule="auto"/>
        <w:jc w:val="center"/>
        <w:rPr>
          <w:rFonts w:ascii="Times New Roman" w:hAnsi="Times New Roman"/>
          <w:b/>
          <w:bCs/>
          <w:i/>
          <w:sz w:val="24"/>
          <w:szCs w:val="24"/>
        </w:rPr>
      </w:pPr>
      <w:r w:rsidRPr="00461986">
        <w:rPr>
          <w:rFonts w:ascii="Times New Roman" w:hAnsi="Times New Roman"/>
          <w:b/>
          <w:bCs/>
          <w:i/>
          <w:sz w:val="24"/>
          <w:szCs w:val="24"/>
        </w:rPr>
        <w:t>Геоморфологические характеристики</w:t>
      </w:r>
    </w:p>
    <w:p w14:paraId="43A7C5D2" w14:textId="0931890F" w:rsidR="00461986" w:rsidRPr="00461986" w:rsidRDefault="00EC5610" w:rsidP="00461986">
      <w:pPr>
        <w:pStyle w:val="Style34"/>
        <w:widowControl/>
        <w:ind w:firstLine="851"/>
        <w:jc w:val="both"/>
        <w:rPr>
          <w:rStyle w:val="FontStyle89"/>
          <w:sz w:val="24"/>
          <w:szCs w:val="24"/>
        </w:rPr>
      </w:pPr>
      <w:r>
        <w:rPr>
          <w:rStyle w:val="FontStyle89"/>
          <w:sz w:val="24"/>
          <w:szCs w:val="24"/>
        </w:rPr>
        <w:t>Рассматриваемая т</w:t>
      </w:r>
      <w:r w:rsidR="00461986" w:rsidRPr="00461986">
        <w:rPr>
          <w:rStyle w:val="FontStyle89"/>
          <w:sz w:val="24"/>
          <w:szCs w:val="24"/>
        </w:rPr>
        <w:t>ерритория</w:t>
      </w:r>
      <w:r>
        <w:rPr>
          <w:rStyle w:val="FontStyle89"/>
          <w:sz w:val="24"/>
          <w:szCs w:val="24"/>
        </w:rPr>
        <w:t xml:space="preserve"> </w:t>
      </w:r>
      <w:r w:rsidR="00461986" w:rsidRPr="00461986">
        <w:rPr>
          <w:rStyle w:val="FontStyle89"/>
          <w:sz w:val="24"/>
          <w:szCs w:val="24"/>
        </w:rPr>
        <w:t>приурочена к северо-западным острогам Валдайской возвышенности.</w:t>
      </w:r>
    </w:p>
    <w:p w14:paraId="165CE288"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 xml:space="preserve">С запада к ней примыкает восточная окраина </w:t>
      </w:r>
      <w:proofErr w:type="spellStart"/>
      <w:r w:rsidRPr="00461986">
        <w:rPr>
          <w:rStyle w:val="FontStyle89"/>
          <w:sz w:val="24"/>
          <w:szCs w:val="24"/>
        </w:rPr>
        <w:t>Волхово-Ловатской</w:t>
      </w:r>
      <w:proofErr w:type="spellEnd"/>
      <w:r w:rsidRPr="00461986">
        <w:rPr>
          <w:rStyle w:val="FontStyle89"/>
          <w:sz w:val="24"/>
          <w:szCs w:val="24"/>
        </w:rPr>
        <w:t xml:space="preserve"> низменности. Абсолютные отметки поверхности в пределах равнины колеблются от 70 до 100 м. рельеф плоский, слабо волнистый, с незначительными уклонами поверхности, иногда осложнен небольшими холмами и грядами с относительным превышением до 20-30 м. долины рек здесь неглубокие и слабо дренирующие, с плохо выработанным профилем.</w:t>
      </w:r>
    </w:p>
    <w:p w14:paraId="046B3BB3" w14:textId="77777777" w:rsidR="00461986" w:rsidRPr="00461986" w:rsidRDefault="00461986" w:rsidP="00461986">
      <w:pPr>
        <w:spacing w:after="0" w:line="240" w:lineRule="auto"/>
        <w:ind w:firstLine="851"/>
        <w:contextualSpacing/>
        <w:jc w:val="both"/>
        <w:rPr>
          <w:rStyle w:val="FontStyle89"/>
          <w:sz w:val="24"/>
          <w:szCs w:val="24"/>
        </w:rPr>
      </w:pPr>
      <w:r w:rsidRPr="00461986">
        <w:rPr>
          <w:rStyle w:val="FontStyle89"/>
          <w:sz w:val="24"/>
          <w:szCs w:val="24"/>
        </w:rPr>
        <w:t>Валдайская возвышенность характеризуется холмисто-грядовым рельефом, представленным чередованием холмов и гряд с понижениями и замкнутыми котловинами. Отметки поверхности здесь достигают 250-278 м.</w:t>
      </w:r>
    </w:p>
    <w:p w14:paraId="20DDEFA9"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Территория расположена в зоне таежно-лесных подзолистых и болотных почв. Наиболее распространены почвы подзолистого типа, среди которых выделяются дерново-подзолистые.</w:t>
      </w:r>
    </w:p>
    <w:p w14:paraId="7D3FF19E" w14:textId="0B1D0AD2"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 xml:space="preserve">Характер рельефа не способствует формированию речной сети. Для </w:t>
      </w:r>
      <w:r w:rsidR="00A737E8">
        <w:rPr>
          <w:rStyle w:val="FontStyle89"/>
          <w:sz w:val="24"/>
          <w:szCs w:val="24"/>
        </w:rPr>
        <w:t xml:space="preserve">Валдайского </w:t>
      </w:r>
      <w:r w:rsidRPr="00461986">
        <w:rPr>
          <w:rStyle w:val="FontStyle89"/>
          <w:sz w:val="24"/>
          <w:szCs w:val="24"/>
        </w:rPr>
        <w:t xml:space="preserve">района характерны многочисленные озера, которые не отделимы от рек и образуют с последними сложные озерно-речные системы. Реки </w:t>
      </w:r>
      <w:proofErr w:type="spellStart"/>
      <w:r w:rsidRPr="00461986">
        <w:rPr>
          <w:rStyle w:val="FontStyle89"/>
          <w:sz w:val="24"/>
          <w:szCs w:val="24"/>
        </w:rPr>
        <w:t>посуществу</w:t>
      </w:r>
      <w:proofErr w:type="spellEnd"/>
      <w:r w:rsidRPr="00461986">
        <w:rPr>
          <w:rStyle w:val="FontStyle89"/>
          <w:sz w:val="24"/>
          <w:szCs w:val="24"/>
        </w:rPr>
        <w:t xml:space="preserve"> не имеют собственных разработанных долин и протекают по понижениям морено-холмистого рельефа.</w:t>
      </w:r>
    </w:p>
    <w:p w14:paraId="192548B1"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Рассматриваемая территория, относящаяся к зоне избыточного увлажнения, имеет много озер различной величины и формы. Почти все озера ледникового происхождения. Озера характеризуются разнообразием растительных и животных организмов, обладают высокой биологической продуктивностью, большинство из них могут быть превращены в крупные питомники рыборазведения.</w:t>
      </w:r>
    </w:p>
    <w:p w14:paraId="46625F61" w14:textId="77777777" w:rsidR="00461986" w:rsidRPr="00461986" w:rsidRDefault="00461986" w:rsidP="00A419D3">
      <w:pPr>
        <w:pStyle w:val="Style52"/>
        <w:widowControl/>
        <w:ind w:firstLine="851"/>
        <w:jc w:val="both"/>
        <w:rPr>
          <w:rStyle w:val="FontStyle89"/>
          <w:sz w:val="24"/>
          <w:szCs w:val="24"/>
        </w:rPr>
      </w:pPr>
      <w:r w:rsidRPr="00461986">
        <w:rPr>
          <w:rStyle w:val="FontStyle89"/>
          <w:sz w:val="24"/>
          <w:szCs w:val="24"/>
        </w:rPr>
        <w:t xml:space="preserve">Из ледниковых форм рельефа наибольшее распространение имеет холмисто-моренная равнина и слабо всхолмленная флювиогляциальная равнина, осложненная </w:t>
      </w:r>
      <w:proofErr w:type="spellStart"/>
      <w:r w:rsidRPr="00461986">
        <w:rPr>
          <w:rStyle w:val="FontStyle89"/>
          <w:sz w:val="24"/>
          <w:szCs w:val="24"/>
        </w:rPr>
        <w:t>камами</w:t>
      </w:r>
      <w:proofErr w:type="spellEnd"/>
      <w:r w:rsidRPr="00461986">
        <w:rPr>
          <w:rStyle w:val="FontStyle89"/>
          <w:sz w:val="24"/>
          <w:szCs w:val="24"/>
        </w:rPr>
        <w:t xml:space="preserve"> и </w:t>
      </w:r>
      <w:proofErr w:type="spellStart"/>
      <w:r w:rsidRPr="00461986">
        <w:rPr>
          <w:rStyle w:val="FontStyle89"/>
          <w:sz w:val="24"/>
          <w:szCs w:val="24"/>
        </w:rPr>
        <w:t>озами</w:t>
      </w:r>
      <w:proofErr w:type="spellEnd"/>
      <w:r w:rsidRPr="00461986">
        <w:rPr>
          <w:rStyle w:val="FontStyle89"/>
          <w:sz w:val="24"/>
          <w:szCs w:val="24"/>
        </w:rPr>
        <w:t>. 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14:paraId="48EF009E" w14:textId="40BF84AE" w:rsidR="00461986" w:rsidRPr="00461986" w:rsidRDefault="00461986" w:rsidP="009222C4">
      <w:pPr>
        <w:pStyle w:val="1ffff4"/>
      </w:pPr>
      <w:r w:rsidRPr="00461986">
        <w:t>При освоении территории проектирования потребуется проведение сложных инженерных мероприятий.</w:t>
      </w:r>
    </w:p>
    <w:p w14:paraId="13F79600" w14:textId="77777777" w:rsidR="00461986" w:rsidRPr="00461986" w:rsidRDefault="00461986" w:rsidP="00461986">
      <w:pPr>
        <w:spacing w:after="0" w:line="240" w:lineRule="auto"/>
        <w:jc w:val="center"/>
        <w:rPr>
          <w:rFonts w:ascii="Times New Roman" w:hAnsi="Times New Roman"/>
          <w:b/>
          <w:bCs/>
          <w:i/>
          <w:sz w:val="24"/>
          <w:szCs w:val="24"/>
        </w:rPr>
      </w:pPr>
      <w:r w:rsidRPr="00461986">
        <w:rPr>
          <w:rFonts w:ascii="Times New Roman" w:hAnsi="Times New Roman"/>
          <w:b/>
          <w:bCs/>
          <w:i/>
          <w:sz w:val="24"/>
          <w:szCs w:val="24"/>
        </w:rPr>
        <w:lastRenderedPageBreak/>
        <w:t>Геологические и гидрогеологические характеристики</w:t>
      </w:r>
    </w:p>
    <w:p w14:paraId="1C42475B"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ордовик, </w:t>
      </w:r>
      <w:proofErr w:type="spellStart"/>
      <w:r w:rsidRPr="00461986">
        <w:rPr>
          <w:rStyle w:val="FontStyle89"/>
          <w:sz w:val="24"/>
          <w:szCs w:val="24"/>
        </w:rPr>
        <w:t>деван</w:t>
      </w:r>
      <w:proofErr w:type="spellEnd"/>
      <w:r w:rsidRPr="00461986">
        <w:rPr>
          <w:rStyle w:val="FontStyle89"/>
          <w:sz w:val="24"/>
          <w:szCs w:val="24"/>
        </w:rPr>
        <w:t xml:space="preserve"> и карбон). Представлена она переслаивающимися известняками, доломитами, мергелями, песками, песчаниками, алевролитами и глинами общей мощностью свыше 1500 м.</w:t>
      </w:r>
    </w:p>
    <w:p w14:paraId="35B8413B"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Четвертичные отложения покрывают коренные породы сплошным чехлом, мощность которого изменяется от 25 до 60 м, достигая в районе Валдайского озера 100 м.</w:t>
      </w:r>
    </w:p>
    <w:p w14:paraId="78AB3FBC"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В пределах рассматриваемой территории отмечаются следующие генетические типы отложений: ледниковый (моренный), межледниковый, озерно-ледниковый, флювиогляциальный, озерный, аллювиальный и болотный.</w:t>
      </w:r>
    </w:p>
    <w:p w14:paraId="5CB8FE30"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 xml:space="preserve">Физико-геологические процессы имеют ограниченное распространение. К ним относятся: </w:t>
      </w:r>
      <w:proofErr w:type="spellStart"/>
      <w:r w:rsidRPr="00461986">
        <w:rPr>
          <w:rStyle w:val="FontStyle89"/>
          <w:sz w:val="24"/>
          <w:szCs w:val="24"/>
        </w:rPr>
        <w:t>оврагообразование</w:t>
      </w:r>
      <w:proofErr w:type="spellEnd"/>
      <w:r w:rsidRPr="00461986">
        <w:rPr>
          <w:rStyle w:val="FontStyle89"/>
          <w:sz w:val="24"/>
          <w:szCs w:val="24"/>
        </w:rPr>
        <w:t xml:space="preserve">, карст. Заболачивание преобладает в равнинной западной части территории, карст в районе оз. Валдайского, </w:t>
      </w:r>
      <w:proofErr w:type="spellStart"/>
      <w:r w:rsidRPr="00461986">
        <w:rPr>
          <w:rStyle w:val="FontStyle89"/>
          <w:sz w:val="24"/>
          <w:szCs w:val="24"/>
        </w:rPr>
        <w:t>оврагообразованию</w:t>
      </w:r>
      <w:proofErr w:type="spellEnd"/>
      <w:r w:rsidRPr="00461986">
        <w:rPr>
          <w:rStyle w:val="FontStyle89"/>
          <w:sz w:val="24"/>
          <w:szCs w:val="24"/>
        </w:rPr>
        <w:t xml:space="preserve"> подвергнуты отдельные ограниченные участки в пределах развития </w:t>
      </w:r>
      <w:proofErr w:type="spellStart"/>
      <w:r w:rsidRPr="00461986">
        <w:rPr>
          <w:rStyle w:val="FontStyle89"/>
          <w:sz w:val="24"/>
          <w:szCs w:val="24"/>
        </w:rPr>
        <w:t>камового</w:t>
      </w:r>
      <w:proofErr w:type="spellEnd"/>
      <w:r w:rsidRPr="00461986">
        <w:rPr>
          <w:rStyle w:val="FontStyle89"/>
          <w:sz w:val="24"/>
          <w:szCs w:val="24"/>
        </w:rPr>
        <w:t xml:space="preserve"> рельефа.</w:t>
      </w:r>
    </w:p>
    <w:p w14:paraId="3FFC710C"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В зону интенсивного развития карстовых процессов попадают также объекты федерального значения: территория Валдайского национального парка, автомобильная дорога М-10 (Санкт-Петербург - Москва), железные дороги.</w:t>
      </w:r>
    </w:p>
    <w:p w14:paraId="5289ABA1"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 xml:space="preserve">Основаниями зданий и сооружений будут служить устойчивые грунты. На отдельных участках в долинах рек могут встречаться грунты с пониженной несущей способностью - </w:t>
      </w:r>
      <w:proofErr w:type="spellStart"/>
      <w:r w:rsidRPr="00461986">
        <w:rPr>
          <w:rStyle w:val="FontStyle89"/>
          <w:sz w:val="24"/>
          <w:szCs w:val="24"/>
        </w:rPr>
        <w:t>влагонасыщенные</w:t>
      </w:r>
      <w:proofErr w:type="spellEnd"/>
      <w:r w:rsidRPr="00461986">
        <w:rPr>
          <w:rStyle w:val="FontStyle89"/>
          <w:sz w:val="24"/>
          <w:szCs w:val="24"/>
        </w:rPr>
        <w:t xml:space="preserve"> пески, супеси, глины. Такие территории требуют инженерной подготовки. Освоение участков, подверженных развитию опасных геологических процессов при градостроительном освоении, требует применения специальных инженерных мероприятий по укреплению оснований или усилению несущих конструкций сооружений.</w:t>
      </w:r>
    </w:p>
    <w:p w14:paraId="068A2A44"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Для предотвращения негативных последствий ЭГП рекомендуется:</w:t>
      </w:r>
    </w:p>
    <w:p w14:paraId="7D841FF5" w14:textId="77777777" w:rsidR="00461986" w:rsidRPr="00461986" w:rsidRDefault="00461986" w:rsidP="004F59E5">
      <w:pPr>
        <w:pStyle w:val="Style62"/>
        <w:widowControl/>
        <w:numPr>
          <w:ilvl w:val="0"/>
          <w:numId w:val="42"/>
        </w:numPr>
        <w:tabs>
          <w:tab w:val="left" w:pos="1090"/>
        </w:tabs>
        <w:spacing w:line="240" w:lineRule="auto"/>
        <w:ind w:firstLine="851"/>
        <w:jc w:val="both"/>
        <w:rPr>
          <w:rStyle w:val="FontStyle89"/>
          <w:sz w:val="24"/>
          <w:szCs w:val="24"/>
        </w:rPr>
      </w:pPr>
      <w:r w:rsidRPr="00461986">
        <w:rPr>
          <w:rStyle w:val="FontStyle89"/>
          <w:sz w:val="24"/>
          <w:szCs w:val="24"/>
        </w:rPr>
        <w:t>при проведении инженерно-геологических изысканий под строительство проводить оценку подверженности выбранных участков современным инженерно-геологическим процессам;</w:t>
      </w:r>
    </w:p>
    <w:p w14:paraId="50CAEF1E" w14:textId="77777777" w:rsidR="00461986" w:rsidRPr="00461986" w:rsidRDefault="00461986" w:rsidP="004F59E5">
      <w:pPr>
        <w:pStyle w:val="Style62"/>
        <w:widowControl/>
        <w:numPr>
          <w:ilvl w:val="0"/>
          <w:numId w:val="42"/>
        </w:numPr>
        <w:tabs>
          <w:tab w:val="left" w:pos="1090"/>
        </w:tabs>
        <w:spacing w:line="240" w:lineRule="auto"/>
        <w:ind w:firstLine="851"/>
        <w:jc w:val="both"/>
        <w:rPr>
          <w:rStyle w:val="FontStyle89"/>
          <w:sz w:val="24"/>
          <w:szCs w:val="24"/>
        </w:rPr>
      </w:pPr>
      <w:r w:rsidRPr="00461986">
        <w:rPr>
          <w:rStyle w:val="FontStyle89"/>
          <w:sz w:val="24"/>
          <w:szCs w:val="24"/>
        </w:rPr>
        <w:t>на вновь выбранных и уже застроенных участках, выполнять рекомендованные профилактические мероприятия. Такие как: наблюдения за сохранностью и устойчивостью сооружений, запрещение распашки склонов, проведение регулирования поверхностного стока, осуществление посадки и сохранности древесно-кустарниковой растительности;</w:t>
      </w:r>
    </w:p>
    <w:p w14:paraId="14442825" w14:textId="77777777" w:rsidR="00461986" w:rsidRPr="00461986" w:rsidRDefault="00461986" w:rsidP="004F59E5">
      <w:pPr>
        <w:pStyle w:val="Style62"/>
        <w:widowControl/>
        <w:numPr>
          <w:ilvl w:val="0"/>
          <w:numId w:val="42"/>
        </w:numPr>
        <w:tabs>
          <w:tab w:val="left" w:pos="1090"/>
        </w:tabs>
        <w:spacing w:line="240" w:lineRule="auto"/>
        <w:ind w:firstLine="851"/>
        <w:jc w:val="both"/>
        <w:rPr>
          <w:rStyle w:val="FontStyle89"/>
          <w:sz w:val="24"/>
          <w:szCs w:val="24"/>
        </w:rPr>
      </w:pPr>
      <w:r w:rsidRPr="00461986">
        <w:rPr>
          <w:rStyle w:val="FontStyle89"/>
          <w:sz w:val="24"/>
          <w:szCs w:val="24"/>
        </w:rPr>
        <w:t>проведение инженерно-геологического районирования территории по условиям развития и распространения ЭГП и по интенсивности их проявления;</w:t>
      </w:r>
    </w:p>
    <w:p w14:paraId="15C4C98B" w14:textId="77777777" w:rsidR="00461986" w:rsidRPr="00461986" w:rsidRDefault="00461986" w:rsidP="004F59E5">
      <w:pPr>
        <w:pStyle w:val="Style62"/>
        <w:widowControl/>
        <w:numPr>
          <w:ilvl w:val="0"/>
          <w:numId w:val="42"/>
        </w:numPr>
        <w:tabs>
          <w:tab w:val="left" w:pos="1090"/>
        </w:tabs>
        <w:spacing w:line="240" w:lineRule="auto"/>
        <w:ind w:firstLine="851"/>
        <w:jc w:val="both"/>
        <w:rPr>
          <w:rStyle w:val="FontStyle89"/>
          <w:sz w:val="24"/>
          <w:szCs w:val="24"/>
        </w:rPr>
      </w:pPr>
      <w:r w:rsidRPr="00461986">
        <w:rPr>
          <w:rStyle w:val="FontStyle89"/>
          <w:sz w:val="24"/>
          <w:szCs w:val="24"/>
        </w:rPr>
        <w:t>организация постоянного ведения мониторинга ЭГП.</w:t>
      </w:r>
    </w:p>
    <w:p w14:paraId="2BF42547" w14:textId="3AA8F244" w:rsidR="00A737E8" w:rsidRPr="00461986" w:rsidRDefault="00461986" w:rsidP="00A737E8">
      <w:pPr>
        <w:pStyle w:val="Style52"/>
        <w:ind w:firstLine="851"/>
        <w:jc w:val="both"/>
        <w:rPr>
          <w:rStyle w:val="FontStyle89"/>
          <w:sz w:val="24"/>
          <w:szCs w:val="24"/>
        </w:rPr>
      </w:pPr>
      <w:bookmarkStart w:id="15" w:name="_Toc32939434"/>
      <w:r w:rsidRPr="00461986">
        <w:rPr>
          <w:rStyle w:val="FontStyle89"/>
          <w:sz w:val="24"/>
          <w:szCs w:val="24"/>
        </w:rPr>
        <w:t>Гидрографическая сеть на территории</w:t>
      </w:r>
      <w:r w:rsidR="00EC5610">
        <w:rPr>
          <w:rStyle w:val="FontStyle89"/>
          <w:sz w:val="24"/>
          <w:szCs w:val="24"/>
        </w:rPr>
        <w:t xml:space="preserve"> </w:t>
      </w:r>
      <w:r w:rsidRPr="00461986">
        <w:rPr>
          <w:rStyle w:val="FontStyle89"/>
          <w:sz w:val="24"/>
          <w:szCs w:val="24"/>
        </w:rPr>
        <w:t xml:space="preserve">представлена озерами: </w:t>
      </w:r>
      <w:proofErr w:type="spellStart"/>
      <w:r w:rsidRPr="00461986">
        <w:rPr>
          <w:rStyle w:val="FontStyle89"/>
          <w:sz w:val="24"/>
          <w:szCs w:val="24"/>
        </w:rPr>
        <w:t>Соснинское</w:t>
      </w:r>
      <w:proofErr w:type="spellEnd"/>
      <w:r w:rsidRPr="00461986">
        <w:rPr>
          <w:rStyle w:val="FontStyle89"/>
          <w:sz w:val="24"/>
          <w:szCs w:val="24"/>
        </w:rPr>
        <w:t xml:space="preserve">, </w:t>
      </w:r>
      <w:proofErr w:type="spellStart"/>
      <w:r w:rsidRPr="00461986">
        <w:rPr>
          <w:rStyle w:val="FontStyle89"/>
          <w:sz w:val="24"/>
          <w:szCs w:val="24"/>
        </w:rPr>
        <w:t>Старцевское</w:t>
      </w:r>
      <w:proofErr w:type="spellEnd"/>
      <w:r w:rsidRPr="00461986">
        <w:rPr>
          <w:rStyle w:val="FontStyle89"/>
          <w:sz w:val="24"/>
          <w:szCs w:val="24"/>
        </w:rPr>
        <w:t xml:space="preserve">, озера Лобановские, </w:t>
      </w:r>
      <w:proofErr w:type="spellStart"/>
      <w:r w:rsidRPr="00461986">
        <w:rPr>
          <w:rStyle w:val="FontStyle89"/>
          <w:sz w:val="24"/>
          <w:szCs w:val="24"/>
        </w:rPr>
        <w:t>Добриловское</w:t>
      </w:r>
      <w:proofErr w:type="spellEnd"/>
      <w:r w:rsidRPr="00461986">
        <w:rPr>
          <w:rStyle w:val="FontStyle89"/>
          <w:sz w:val="24"/>
          <w:szCs w:val="24"/>
        </w:rPr>
        <w:t xml:space="preserve">, </w:t>
      </w:r>
      <w:proofErr w:type="spellStart"/>
      <w:r w:rsidRPr="00461986">
        <w:rPr>
          <w:rStyle w:val="FontStyle89"/>
          <w:sz w:val="24"/>
          <w:szCs w:val="24"/>
        </w:rPr>
        <w:t>Корнейское</w:t>
      </w:r>
      <w:proofErr w:type="spellEnd"/>
      <w:r w:rsidRPr="00461986">
        <w:rPr>
          <w:rStyle w:val="FontStyle89"/>
          <w:sz w:val="24"/>
          <w:szCs w:val="24"/>
        </w:rPr>
        <w:t xml:space="preserve">, Лужа, </w:t>
      </w:r>
      <w:proofErr w:type="spellStart"/>
      <w:r w:rsidRPr="00461986">
        <w:rPr>
          <w:rStyle w:val="FontStyle89"/>
          <w:sz w:val="24"/>
          <w:szCs w:val="24"/>
        </w:rPr>
        <w:t>Жухново</w:t>
      </w:r>
      <w:proofErr w:type="spellEnd"/>
      <w:r w:rsidRPr="00461986">
        <w:rPr>
          <w:rStyle w:val="FontStyle89"/>
          <w:sz w:val="24"/>
          <w:szCs w:val="24"/>
        </w:rPr>
        <w:t xml:space="preserve">, </w:t>
      </w:r>
      <w:proofErr w:type="spellStart"/>
      <w:r w:rsidRPr="00461986">
        <w:rPr>
          <w:rStyle w:val="FontStyle89"/>
          <w:sz w:val="24"/>
          <w:szCs w:val="24"/>
        </w:rPr>
        <w:t>Корбово</w:t>
      </w:r>
      <w:proofErr w:type="spellEnd"/>
      <w:r w:rsidRPr="00461986">
        <w:rPr>
          <w:rStyle w:val="FontStyle89"/>
          <w:sz w:val="24"/>
          <w:szCs w:val="24"/>
        </w:rPr>
        <w:t xml:space="preserve">, Черное, </w:t>
      </w:r>
      <w:proofErr w:type="spellStart"/>
      <w:r w:rsidRPr="00461986">
        <w:rPr>
          <w:rStyle w:val="FontStyle89"/>
          <w:sz w:val="24"/>
          <w:szCs w:val="24"/>
        </w:rPr>
        <w:t>Великовское</w:t>
      </w:r>
      <w:proofErr w:type="spellEnd"/>
      <w:r w:rsidRPr="00461986">
        <w:rPr>
          <w:rStyle w:val="FontStyle89"/>
          <w:sz w:val="24"/>
          <w:szCs w:val="24"/>
        </w:rPr>
        <w:t xml:space="preserve">, </w:t>
      </w:r>
      <w:proofErr w:type="spellStart"/>
      <w:r w:rsidRPr="00461986">
        <w:rPr>
          <w:rStyle w:val="FontStyle89"/>
          <w:sz w:val="24"/>
          <w:szCs w:val="24"/>
        </w:rPr>
        <w:t>Рябиновское</w:t>
      </w:r>
      <w:proofErr w:type="spellEnd"/>
      <w:r w:rsidRPr="00461986">
        <w:rPr>
          <w:rStyle w:val="FontStyle89"/>
          <w:sz w:val="24"/>
          <w:szCs w:val="24"/>
        </w:rPr>
        <w:t xml:space="preserve">, реками: </w:t>
      </w:r>
      <w:proofErr w:type="spellStart"/>
      <w:r w:rsidRPr="00461986">
        <w:rPr>
          <w:rStyle w:val="FontStyle89"/>
          <w:sz w:val="24"/>
          <w:szCs w:val="24"/>
        </w:rPr>
        <w:t>Кудра</w:t>
      </w:r>
      <w:proofErr w:type="spellEnd"/>
      <w:r w:rsidRPr="00461986">
        <w:rPr>
          <w:rStyle w:val="FontStyle89"/>
          <w:sz w:val="24"/>
          <w:szCs w:val="24"/>
        </w:rPr>
        <w:t xml:space="preserve">, </w:t>
      </w:r>
      <w:proofErr w:type="spellStart"/>
      <w:r w:rsidRPr="00461986">
        <w:rPr>
          <w:rStyle w:val="FontStyle89"/>
          <w:sz w:val="24"/>
          <w:szCs w:val="24"/>
        </w:rPr>
        <w:t>Сосненка</w:t>
      </w:r>
      <w:proofErr w:type="spellEnd"/>
      <w:r w:rsidRPr="00461986">
        <w:rPr>
          <w:rStyle w:val="FontStyle89"/>
          <w:sz w:val="24"/>
          <w:szCs w:val="24"/>
        </w:rPr>
        <w:t xml:space="preserve">, </w:t>
      </w:r>
      <w:proofErr w:type="spellStart"/>
      <w:r w:rsidRPr="00461986">
        <w:rPr>
          <w:rStyle w:val="FontStyle89"/>
          <w:sz w:val="24"/>
          <w:szCs w:val="24"/>
        </w:rPr>
        <w:t>Лужонка</w:t>
      </w:r>
      <w:proofErr w:type="spellEnd"/>
      <w:r w:rsidRPr="00461986">
        <w:rPr>
          <w:rStyle w:val="FontStyle89"/>
          <w:sz w:val="24"/>
          <w:szCs w:val="24"/>
        </w:rPr>
        <w:t xml:space="preserve">, </w:t>
      </w:r>
      <w:proofErr w:type="spellStart"/>
      <w:r w:rsidRPr="00461986">
        <w:rPr>
          <w:rStyle w:val="FontStyle89"/>
          <w:sz w:val="24"/>
          <w:szCs w:val="24"/>
        </w:rPr>
        <w:t>Днепредъ</w:t>
      </w:r>
      <w:proofErr w:type="spellEnd"/>
      <w:r w:rsidRPr="00461986">
        <w:rPr>
          <w:rStyle w:val="FontStyle89"/>
          <w:sz w:val="24"/>
          <w:szCs w:val="24"/>
        </w:rPr>
        <w:t xml:space="preserve">, </w:t>
      </w:r>
      <w:proofErr w:type="spellStart"/>
      <w:r w:rsidRPr="00461986">
        <w:rPr>
          <w:rStyle w:val="FontStyle89"/>
          <w:sz w:val="24"/>
          <w:szCs w:val="24"/>
        </w:rPr>
        <w:t>Лютейка</w:t>
      </w:r>
      <w:proofErr w:type="spellEnd"/>
      <w:r w:rsidRPr="00461986">
        <w:rPr>
          <w:rStyle w:val="FontStyle89"/>
          <w:sz w:val="24"/>
          <w:szCs w:val="24"/>
        </w:rPr>
        <w:t xml:space="preserve">, </w:t>
      </w:r>
      <w:proofErr w:type="spellStart"/>
      <w:r w:rsidRPr="00461986">
        <w:rPr>
          <w:rStyle w:val="FontStyle89"/>
          <w:sz w:val="24"/>
          <w:szCs w:val="24"/>
        </w:rPr>
        <w:t>Крутища</w:t>
      </w:r>
      <w:proofErr w:type="spellEnd"/>
      <w:r w:rsidRPr="00461986">
        <w:rPr>
          <w:rStyle w:val="FontStyle89"/>
          <w:sz w:val="24"/>
          <w:szCs w:val="24"/>
        </w:rPr>
        <w:t xml:space="preserve">, </w:t>
      </w:r>
      <w:proofErr w:type="spellStart"/>
      <w:r w:rsidRPr="00461986">
        <w:rPr>
          <w:rStyle w:val="FontStyle89"/>
          <w:sz w:val="24"/>
          <w:szCs w:val="24"/>
        </w:rPr>
        <w:t>Ханевка</w:t>
      </w:r>
      <w:proofErr w:type="spellEnd"/>
      <w:r w:rsidRPr="00461986">
        <w:rPr>
          <w:rStyle w:val="FontStyle89"/>
          <w:sz w:val="24"/>
          <w:szCs w:val="24"/>
        </w:rPr>
        <w:t xml:space="preserve">, </w:t>
      </w:r>
      <w:proofErr w:type="spellStart"/>
      <w:r w:rsidRPr="00461986">
        <w:rPr>
          <w:rStyle w:val="FontStyle89"/>
          <w:sz w:val="24"/>
          <w:szCs w:val="24"/>
        </w:rPr>
        <w:t>Лискуновка</w:t>
      </w:r>
      <w:proofErr w:type="spellEnd"/>
      <w:r w:rsidRPr="00461986">
        <w:rPr>
          <w:rStyle w:val="FontStyle89"/>
          <w:sz w:val="24"/>
          <w:szCs w:val="24"/>
        </w:rPr>
        <w:t xml:space="preserve">, </w:t>
      </w:r>
      <w:proofErr w:type="spellStart"/>
      <w:r w:rsidRPr="00461986">
        <w:rPr>
          <w:rStyle w:val="FontStyle89"/>
          <w:sz w:val="24"/>
          <w:szCs w:val="24"/>
        </w:rPr>
        <w:t>Плешовка</w:t>
      </w:r>
      <w:proofErr w:type="spellEnd"/>
      <w:r w:rsidRPr="00461986">
        <w:rPr>
          <w:rStyle w:val="FontStyle89"/>
          <w:sz w:val="24"/>
          <w:szCs w:val="24"/>
        </w:rPr>
        <w:t xml:space="preserve">, </w:t>
      </w:r>
      <w:proofErr w:type="spellStart"/>
      <w:r w:rsidRPr="00461986">
        <w:rPr>
          <w:rStyle w:val="FontStyle89"/>
          <w:sz w:val="24"/>
          <w:szCs w:val="24"/>
        </w:rPr>
        <w:t>Уполозенка</w:t>
      </w:r>
      <w:proofErr w:type="spellEnd"/>
      <w:r w:rsidRPr="00461986">
        <w:rPr>
          <w:rStyle w:val="FontStyle89"/>
          <w:sz w:val="24"/>
          <w:szCs w:val="24"/>
        </w:rPr>
        <w:t xml:space="preserve">, Поповка, </w:t>
      </w:r>
      <w:proofErr w:type="spellStart"/>
      <w:r w:rsidRPr="00461986">
        <w:rPr>
          <w:rStyle w:val="FontStyle89"/>
          <w:sz w:val="24"/>
          <w:szCs w:val="24"/>
        </w:rPr>
        <w:t>Кобальщина</w:t>
      </w:r>
      <w:proofErr w:type="spellEnd"/>
      <w:r w:rsidRPr="00461986">
        <w:rPr>
          <w:rStyle w:val="FontStyle89"/>
          <w:sz w:val="24"/>
          <w:szCs w:val="24"/>
        </w:rPr>
        <w:t xml:space="preserve">, ручьями: </w:t>
      </w:r>
      <w:proofErr w:type="spellStart"/>
      <w:r w:rsidRPr="00461986">
        <w:rPr>
          <w:rStyle w:val="FontStyle89"/>
          <w:sz w:val="24"/>
          <w:szCs w:val="24"/>
        </w:rPr>
        <w:t>Семижевский</w:t>
      </w:r>
      <w:proofErr w:type="spellEnd"/>
      <w:r w:rsidRPr="00461986">
        <w:rPr>
          <w:rStyle w:val="FontStyle89"/>
          <w:sz w:val="24"/>
          <w:szCs w:val="24"/>
        </w:rPr>
        <w:t xml:space="preserve">, Пустынька, Холодный, Осиновый, Черный, </w:t>
      </w:r>
      <w:proofErr w:type="spellStart"/>
      <w:r w:rsidRPr="00461986">
        <w:rPr>
          <w:rStyle w:val="FontStyle89"/>
          <w:sz w:val="24"/>
          <w:szCs w:val="24"/>
        </w:rPr>
        <w:t>Абашинский</w:t>
      </w:r>
      <w:proofErr w:type="spellEnd"/>
      <w:r w:rsidRPr="00461986">
        <w:rPr>
          <w:rStyle w:val="FontStyle89"/>
          <w:sz w:val="24"/>
          <w:szCs w:val="24"/>
        </w:rPr>
        <w:t xml:space="preserve">, </w:t>
      </w:r>
      <w:proofErr w:type="spellStart"/>
      <w:r w:rsidRPr="00461986">
        <w:rPr>
          <w:rStyle w:val="FontStyle89"/>
          <w:sz w:val="24"/>
          <w:szCs w:val="24"/>
        </w:rPr>
        <w:t>Озерица</w:t>
      </w:r>
      <w:proofErr w:type="spellEnd"/>
      <w:r w:rsidRPr="00461986">
        <w:rPr>
          <w:rStyle w:val="FontStyle89"/>
          <w:sz w:val="24"/>
          <w:szCs w:val="24"/>
        </w:rPr>
        <w:t xml:space="preserve">, </w:t>
      </w:r>
      <w:proofErr w:type="spellStart"/>
      <w:r w:rsidRPr="00461986">
        <w:rPr>
          <w:rStyle w:val="FontStyle89"/>
          <w:sz w:val="24"/>
          <w:szCs w:val="24"/>
        </w:rPr>
        <w:t>Ламовастик</w:t>
      </w:r>
      <w:proofErr w:type="spellEnd"/>
      <w:r w:rsidRPr="00461986">
        <w:rPr>
          <w:rStyle w:val="FontStyle89"/>
          <w:sz w:val="24"/>
          <w:szCs w:val="24"/>
        </w:rPr>
        <w:t xml:space="preserve">, Медвежий, Котячий, Кузькин, Большой, </w:t>
      </w:r>
      <w:proofErr w:type="spellStart"/>
      <w:r w:rsidRPr="00461986">
        <w:rPr>
          <w:rStyle w:val="FontStyle89"/>
          <w:sz w:val="24"/>
          <w:szCs w:val="24"/>
        </w:rPr>
        <w:t>Осихин</w:t>
      </w:r>
      <w:proofErr w:type="spellEnd"/>
      <w:r w:rsidRPr="00461986">
        <w:rPr>
          <w:rStyle w:val="FontStyle89"/>
          <w:sz w:val="24"/>
          <w:szCs w:val="24"/>
        </w:rPr>
        <w:t xml:space="preserve">, Медвежий, </w:t>
      </w:r>
      <w:proofErr w:type="spellStart"/>
      <w:r w:rsidRPr="00461986">
        <w:rPr>
          <w:rStyle w:val="FontStyle89"/>
          <w:sz w:val="24"/>
          <w:szCs w:val="24"/>
        </w:rPr>
        <w:t>Висюковский</w:t>
      </w:r>
      <w:proofErr w:type="spellEnd"/>
      <w:r w:rsidRPr="00461986">
        <w:rPr>
          <w:rStyle w:val="FontStyle89"/>
          <w:sz w:val="24"/>
          <w:szCs w:val="24"/>
        </w:rPr>
        <w:t xml:space="preserve">, </w:t>
      </w:r>
      <w:proofErr w:type="spellStart"/>
      <w:r w:rsidRPr="00461986">
        <w:rPr>
          <w:rStyle w:val="FontStyle89"/>
          <w:sz w:val="24"/>
          <w:szCs w:val="24"/>
        </w:rPr>
        <w:t>Кутик</w:t>
      </w:r>
      <w:proofErr w:type="spellEnd"/>
      <w:r w:rsidRPr="00461986">
        <w:rPr>
          <w:rStyle w:val="FontStyle89"/>
          <w:sz w:val="24"/>
          <w:szCs w:val="24"/>
        </w:rPr>
        <w:t xml:space="preserve">, </w:t>
      </w:r>
      <w:proofErr w:type="spellStart"/>
      <w:r w:rsidRPr="00461986">
        <w:rPr>
          <w:rStyle w:val="FontStyle89"/>
          <w:sz w:val="24"/>
          <w:szCs w:val="24"/>
        </w:rPr>
        <w:t>Хахулинский</w:t>
      </w:r>
      <w:proofErr w:type="spellEnd"/>
      <w:r w:rsidR="00A737E8">
        <w:rPr>
          <w:rStyle w:val="FontStyle89"/>
          <w:sz w:val="24"/>
          <w:szCs w:val="24"/>
        </w:rPr>
        <w:t xml:space="preserve">; реками: </w:t>
      </w:r>
      <w:proofErr w:type="spellStart"/>
      <w:r w:rsidR="00A737E8" w:rsidRPr="00A737E8">
        <w:rPr>
          <w:rFonts w:hint="eastAsia"/>
        </w:rPr>
        <w:t>Лужонка</w:t>
      </w:r>
      <w:proofErr w:type="spellEnd"/>
      <w:r w:rsidR="00A737E8" w:rsidRPr="00A737E8">
        <w:t xml:space="preserve">, </w:t>
      </w:r>
      <w:r w:rsidR="00A737E8" w:rsidRPr="00A737E8">
        <w:rPr>
          <w:rFonts w:hint="eastAsia"/>
        </w:rPr>
        <w:t>Поповка</w:t>
      </w:r>
      <w:r w:rsidR="00A737E8" w:rsidRPr="00A737E8">
        <w:t xml:space="preserve">, </w:t>
      </w:r>
      <w:proofErr w:type="spellStart"/>
      <w:r w:rsidR="00A737E8" w:rsidRPr="00A737E8">
        <w:rPr>
          <w:rFonts w:hint="eastAsia"/>
        </w:rPr>
        <w:t>Кудра</w:t>
      </w:r>
      <w:proofErr w:type="spellEnd"/>
      <w:r w:rsidR="00A737E8" w:rsidRPr="00A737E8">
        <w:t xml:space="preserve">, </w:t>
      </w:r>
      <w:proofErr w:type="spellStart"/>
      <w:r w:rsidR="00A737E8" w:rsidRPr="00A737E8">
        <w:rPr>
          <w:rFonts w:hint="eastAsia"/>
        </w:rPr>
        <w:t>Соснёнка</w:t>
      </w:r>
      <w:proofErr w:type="spellEnd"/>
      <w:r w:rsidR="00A737E8" w:rsidRPr="00A737E8">
        <w:t xml:space="preserve">, </w:t>
      </w:r>
      <w:proofErr w:type="spellStart"/>
      <w:r w:rsidR="00A737E8" w:rsidRPr="00A737E8">
        <w:rPr>
          <w:rFonts w:hint="eastAsia"/>
        </w:rPr>
        <w:t>Уполозенка</w:t>
      </w:r>
      <w:proofErr w:type="spellEnd"/>
      <w:r w:rsidR="00A737E8" w:rsidRPr="00A737E8">
        <w:t xml:space="preserve">, </w:t>
      </w:r>
      <w:proofErr w:type="spellStart"/>
      <w:r w:rsidR="00A737E8" w:rsidRPr="00A737E8">
        <w:rPr>
          <w:rFonts w:hint="eastAsia"/>
        </w:rPr>
        <w:t>Лютейка</w:t>
      </w:r>
      <w:proofErr w:type="spellEnd"/>
      <w:r w:rsidR="00A737E8" w:rsidRPr="00A737E8">
        <w:t xml:space="preserve">, </w:t>
      </w:r>
      <w:proofErr w:type="spellStart"/>
      <w:r w:rsidR="00A737E8" w:rsidRPr="00A737E8">
        <w:rPr>
          <w:rFonts w:hint="eastAsia"/>
        </w:rPr>
        <w:t>Ханейка</w:t>
      </w:r>
      <w:proofErr w:type="spellEnd"/>
      <w:r w:rsidR="00A737E8" w:rsidRPr="00A737E8">
        <w:t>,</w:t>
      </w:r>
      <w:r w:rsidR="00A737E8">
        <w:t xml:space="preserve"> </w:t>
      </w:r>
      <w:proofErr w:type="spellStart"/>
      <w:r w:rsidR="00A737E8" w:rsidRPr="00A737E8">
        <w:rPr>
          <w:rFonts w:hint="eastAsia"/>
        </w:rPr>
        <w:t>Крутица</w:t>
      </w:r>
      <w:proofErr w:type="spellEnd"/>
      <w:r w:rsidR="00A737E8" w:rsidRPr="00A737E8">
        <w:t xml:space="preserve">, </w:t>
      </w:r>
      <w:proofErr w:type="spellStart"/>
      <w:r w:rsidR="00A737E8" w:rsidRPr="00A737E8">
        <w:rPr>
          <w:rFonts w:hint="eastAsia"/>
        </w:rPr>
        <w:t>Кобыльщина</w:t>
      </w:r>
      <w:proofErr w:type="spellEnd"/>
      <w:r w:rsidR="00A737E8" w:rsidRPr="00A737E8">
        <w:t xml:space="preserve">, </w:t>
      </w:r>
      <w:proofErr w:type="spellStart"/>
      <w:r w:rsidR="00A737E8" w:rsidRPr="00A737E8">
        <w:rPr>
          <w:rFonts w:hint="eastAsia"/>
        </w:rPr>
        <w:t>Плешовка</w:t>
      </w:r>
      <w:proofErr w:type="spellEnd"/>
      <w:r w:rsidR="00A737E8" w:rsidRPr="00A737E8">
        <w:t xml:space="preserve">, </w:t>
      </w:r>
      <w:proofErr w:type="spellStart"/>
      <w:r w:rsidR="00A737E8" w:rsidRPr="00A737E8">
        <w:rPr>
          <w:rFonts w:hint="eastAsia"/>
        </w:rPr>
        <w:t>Днепредь</w:t>
      </w:r>
      <w:proofErr w:type="spellEnd"/>
      <w:r w:rsidR="00A737E8" w:rsidRPr="00A737E8">
        <w:t>.</w:t>
      </w:r>
    </w:p>
    <w:p w14:paraId="4825B48F"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Гидрологические условия характеризуются наличием подземных вод, как в четвертичной толще, так и в коренных породах. Воды четвертичных отложений приурочены по всем генетическим разностям и гидравлически связаны между собой. Водовмещающими являются пески различной крупности и генезиса, а также торф. Глубина залегания безнапорного горизонта со свободной поверхностью колеблется от 0 до 5 м, на повышенных участках (</w:t>
      </w:r>
      <w:proofErr w:type="spellStart"/>
      <w:r w:rsidRPr="00461986">
        <w:rPr>
          <w:rStyle w:val="FontStyle89"/>
          <w:sz w:val="24"/>
          <w:szCs w:val="24"/>
        </w:rPr>
        <w:t>озах</w:t>
      </w:r>
      <w:proofErr w:type="spellEnd"/>
      <w:r w:rsidRPr="00461986">
        <w:rPr>
          <w:rStyle w:val="FontStyle89"/>
          <w:sz w:val="24"/>
          <w:szCs w:val="24"/>
        </w:rPr>
        <w:t xml:space="preserve">, </w:t>
      </w:r>
      <w:proofErr w:type="spellStart"/>
      <w:r w:rsidRPr="00461986">
        <w:rPr>
          <w:rStyle w:val="FontStyle89"/>
          <w:sz w:val="24"/>
          <w:szCs w:val="24"/>
        </w:rPr>
        <w:t>камах</w:t>
      </w:r>
      <w:proofErr w:type="spellEnd"/>
      <w:r w:rsidRPr="00461986">
        <w:rPr>
          <w:rStyle w:val="FontStyle89"/>
          <w:sz w:val="24"/>
          <w:szCs w:val="24"/>
        </w:rPr>
        <w:t xml:space="preserve">) до 10-15 м. воды четвертичных отложений характеризуются малой </w:t>
      </w:r>
      <w:proofErr w:type="spellStart"/>
      <w:r w:rsidRPr="00461986">
        <w:rPr>
          <w:rStyle w:val="FontStyle89"/>
          <w:sz w:val="24"/>
          <w:szCs w:val="24"/>
        </w:rPr>
        <w:t>водообильностью</w:t>
      </w:r>
      <w:proofErr w:type="spellEnd"/>
      <w:r w:rsidRPr="00461986">
        <w:rPr>
          <w:rStyle w:val="FontStyle89"/>
          <w:sz w:val="24"/>
          <w:szCs w:val="24"/>
        </w:rPr>
        <w:t>. Эксплуатационный дебит скважин колеблется от 0,1-0,2 до 1,0 л/сек.</w:t>
      </w:r>
    </w:p>
    <w:p w14:paraId="698CAD49" w14:textId="77777777" w:rsidR="00461986" w:rsidRPr="00461986" w:rsidRDefault="00461986" w:rsidP="00461986">
      <w:pPr>
        <w:pStyle w:val="Style52"/>
        <w:widowControl/>
        <w:ind w:firstLine="851"/>
        <w:jc w:val="both"/>
        <w:rPr>
          <w:rStyle w:val="FontStyle89"/>
          <w:sz w:val="24"/>
          <w:szCs w:val="24"/>
        </w:rPr>
      </w:pPr>
      <w:r w:rsidRPr="00461986">
        <w:rPr>
          <w:rStyle w:val="FontStyle89"/>
          <w:sz w:val="24"/>
          <w:szCs w:val="24"/>
        </w:rPr>
        <w:t xml:space="preserve">Вследствие загрязненности и малой </w:t>
      </w:r>
      <w:proofErr w:type="spellStart"/>
      <w:r w:rsidRPr="00461986">
        <w:rPr>
          <w:rStyle w:val="FontStyle89"/>
          <w:sz w:val="24"/>
          <w:szCs w:val="24"/>
        </w:rPr>
        <w:t>водообильности</w:t>
      </w:r>
      <w:proofErr w:type="spellEnd"/>
      <w:r w:rsidRPr="00461986">
        <w:rPr>
          <w:rStyle w:val="FontStyle89"/>
          <w:sz w:val="24"/>
          <w:szCs w:val="24"/>
        </w:rPr>
        <w:t xml:space="preserve"> воды четвертичных отложений ограниченно пригодны для хозяйственно-бытовых нужд и могут быть использованы только мелкими </w:t>
      </w:r>
      <w:proofErr w:type="spellStart"/>
      <w:r w:rsidRPr="00461986">
        <w:rPr>
          <w:rStyle w:val="FontStyle89"/>
          <w:sz w:val="24"/>
          <w:szCs w:val="24"/>
        </w:rPr>
        <w:t>водопотребителями</w:t>
      </w:r>
      <w:proofErr w:type="spellEnd"/>
      <w:r w:rsidRPr="00461986">
        <w:rPr>
          <w:rStyle w:val="FontStyle89"/>
          <w:sz w:val="24"/>
          <w:szCs w:val="24"/>
        </w:rPr>
        <w:t>.</w:t>
      </w:r>
    </w:p>
    <w:p w14:paraId="7AD9D9BE" w14:textId="31D09447" w:rsidR="00DF3876" w:rsidRDefault="00461986" w:rsidP="00AF085D">
      <w:pPr>
        <w:pStyle w:val="Style52"/>
        <w:widowControl/>
        <w:ind w:firstLine="851"/>
        <w:jc w:val="both"/>
        <w:rPr>
          <w:rStyle w:val="FontStyle89"/>
          <w:sz w:val="24"/>
          <w:szCs w:val="24"/>
        </w:rPr>
      </w:pPr>
      <w:r w:rsidRPr="00461986">
        <w:rPr>
          <w:rStyle w:val="FontStyle89"/>
          <w:sz w:val="24"/>
          <w:szCs w:val="24"/>
        </w:rPr>
        <w:lastRenderedPageBreak/>
        <w:t>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w:t>
      </w:r>
      <w:proofErr w:type="spellStart"/>
      <w:r w:rsidRPr="00461986">
        <w:rPr>
          <w:rStyle w:val="FontStyle89"/>
          <w:sz w:val="24"/>
          <w:szCs w:val="24"/>
        </w:rPr>
        <w:t>надбиловский</w:t>
      </w:r>
      <w:proofErr w:type="spellEnd"/>
      <w:r w:rsidRPr="00461986">
        <w:rPr>
          <w:rStyle w:val="FontStyle89"/>
          <w:sz w:val="24"/>
          <w:szCs w:val="24"/>
        </w:rPr>
        <w:t xml:space="preserve"> горизонт), для восточной - воды нижнего карбона (</w:t>
      </w:r>
      <w:proofErr w:type="spellStart"/>
      <w:r w:rsidRPr="00461986">
        <w:rPr>
          <w:rStyle w:val="FontStyle89"/>
          <w:sz w:val="24"/>
          <w:szCs w:val="24"/>
        </w:rPr>
        <w:t>веневско-протвинский</w:t>
      </w:r>
      <w:proofErr w:type="spellEnd"/>
      <w:r w:rsidRPr="00461986">
        <w:rPr>
          <w:rStyle w:val="FontStyle89"/>
          <w:sz w:val="24"/>
          <w:szCs w:val="24"/>
        </w:rPr>
        <w:t xml:space="preserve">, </w:t>
      </w:r>
      <w:proofErr w:type="spellStart"/>
      <w:r w:rsidRPr="00461986">
        <w:rPr>
          <w:rStyle w:val="FontStyle89"/>
          <w:sz w:val="24"/>
          <w:szCs w:val="24"/>
        </w:rPr>
        <w:t>тульско</w:t>
      </w:r>
      <w:proofErr w:type="spellEnd"/>
      <w:r w:rsidRPr="00461986">
        <w:rPr>
          <w:rStyle w:val="FontStyle89"/>
          <w:sz w:val="24"/>
          <w:szCs w:val="24"/>
        </w:rPr>
        <w:t>-михайловский).</w:t>
      </w:r>
      <w:bookmarkEnd w:id="15"/>
    </w:p>
    <w:p w14:paraId="43ECC5BB" w14:textId="77777777" w:rsidR="00AF085D" w:rsidRDefault="00AF085D" w:rsidP="00AF085D">
      <w:pPr>
        <w:pStyle w:val="Style52"/>
        <w:widowControl/>
        <w:ind w:firstLine="851"/>
        <w:jc w:val="both"/>
      </w:pPr>
    </w:p>
    <w:p w14:paraId="117CC981" w14:textId="25C2C3B5" w:rsidR="00F11B05" w:rsidRDefault="00DF3876" w:rsidP="00461986">
      <w:pPr>
        <w:pStyle w:val="1a"/>
        <w:spacing w:before="0" w:after="0"/>
        <w:jc w:val="center"/>
        <w:rPr>
          <w:rFonts w:ascii="Times New Roman" w:hAnsi="Times New Roman" w:cs="Times New Roman"/>
          <w:sz w:val="24"/>
          <w:szCs w:val="24"/>
        </w:rPr>
      </w:pPr>
      <w:bookmarkStart w:id="16" w:name="_Toc289164364"/>
      <w:bookmarkStart w:id="17" w:name="_Toc321468480"/>
      <w:bookmarkStart w:id="18" w:name="_Toc185327611"/>
      <w:r w:rsidRPr="00D04CF8">
        <w:rPr>
          <w:rFonts w:ascii="Times New Roman" w:hAnsi="Times New Roman" w:cs="Times New Roman"/>
          <w:sz w:val="24"/>
          <w:szCs w:val="24"/>
        </w:rPr>
        <w:t>2.</w:t>
      </w:r>
      <w:r w:rsidR="003E3DF5">
        <w:rPr>
          <w:rFonts w:ascii="Times New Roman" w:hAnsi="Times New Roman" w:cs="Times New Roman"/>
          <w:sz w:val="24"/>
          <w:szCs w:val="24"/>
        </w:rPr>
        <w:t>3</w:t>
      </w:r>
      <w:r>
        <w:rPr>
          <w:rFonts w:ascii="Times New Roman" w:hAnsi="Times New Roman" w:cs="Times New Roman"/>
          <w:sz w:val="24"/>
          <w:szCs w:val="24"/>
        </w:rPr>
        <w:t>.</w:t>
      </w:r>
      <w:r w:rsidRPr="00D04CF8">
        <w:rPr>
          <w:rFonts w:ascii="Times New Roman" w:hAnsi="Times New Roman" w:cs="Times New Roman"/>
          <w:sz w:val="24"/>
          <w:szCs w:val="24"/>
        </w:rPr>
        <w:t xml:space="preserve"> </w:t>
      </w:r>
      <w:bookmarkEnd w:id="16"/>
      <w:bookmarkEnd w:id="17"/>
      <w:r>
        <w:rPr>
          <w:rFonts w:ascii="Times New Roman" w:hAnsi="Times New Roman" w:cs="Times New Roman"/>
          <w:sz w:val="24"/>
          <w:szCs w:val="24"/>
        </w:rPr>
        <w:t>Минерально- сырьевые ресурсы</w:t>
      </w:r>
      <w:bookmarkEnd w:id="18"/>
    </w:p>
    <w:p w14:paraId="074FFAC7" w14:textId="77777777" w:rsidR="00993728" w:rsidRPr="00993728" w:rsidRDefault="00993728" w:rsidP="00993728">
      <w:pPr>
        <w:spacing w:after="0"/>
        <w:rPr>
          <w:lang w:eastAsia="ru-RU"/>
        </w:rPr>
      </w:pPr>
    </w:p>
    <w:p w14:paraId="4E05626C" w14:textId="7B3C9D73" w:rsidR="00F11B05" w:rsidRPr="00F11B05" w:rsidRDefault="002206CD" w:rsidP="00993728">
      <w:pPr>
        <w:spacing w:after="0" w:line="240" w:lineRule="auto"/>
        <w:jc w:val="center"/>
        <w:rPr>
          <w:lang w:eastAsia="ru-RU"/>
        </w:rPr>
      </w:pPr>
      <w:r w:rsidRPr="002206CD">
        <w:rPr>
          <w:rFonts w:ascii="Times New Roman" w:hAnsi="Times New Roman" w:cs="Times New Roman"/>
          <w:b/>
          <w:bCs/>
          <w:i/>
          <w:iCs/>
          <w:sz w:val="24"/>
          <w:szCs w:val="24"/>
        </w:rPr>
        <w:t xml:space="preserve">Месторождения ОПИ, учтенные территориальным балансом запасов полезных ископаемых в нераспределенном фонде, расположенные </w:t>
      </w:r>
      <w:r w:rsidRPr="002206CD">
        <w:rPr>
          <w:rFonts w:ascii="Times New Roman" w:hAnsi="Times New Roman" w:cs="Times New Roman"/>
          <w:b/>
          <w:bCs/>
          <w:i/>
          <w:iCs/>
          <w:color w:val="000000"/>
          <w:sz w:val="24"/>
          <w:szCs w:val="24"/>
        </w:rPr>
        <w:t xml:space="preserve">на территории </w:t>
      </w:r>
      <w:proofErr w:type="spellStart"/>
      <w:r w:rsidRPr="002206CD">
        <w:rPr>
          <w:rFonts w:ascii="Times New Roman" w:hAnsi="Times New Roman" w:cs="Times New Roman"/>
          <w:b/>
          <w:bCs/>
          <w:i/>
          <w:iCs/>
          <w:color w:val="000000"/>
          <w:sz w:val="24"/>
          <w:szCs w:val="24"/>
        </w:rPr>
        <w:t>Семёновщинского</w:t>
      </w:r>
      <w:proofErr w:type="spellEnd"/>
      <w:r w:rsidRPr="002206CD">
        <w:rPr>
          <w:rFonts w:ascii="Times New Roman" w:hAnsi="Times New Roman" w:cs="Times New Roman"/>
          <w:b/>
          <w:bCs/>
          <w:i/>
          <w:iCs/>
          <w:color w:val="000000"/>
          <w:sz w:val="24"/>
          <w:szCs w:val="24"/>
        </w:rPr>
        <w:t xml:space="preserve"> с</w:t>
      </w:r>
      <w:r w:rsidR="00993728">
        <w:rPr>
          <w:rFonts w:ascii="Times New Roman" w:hAnsi="Times New Roman" w:cs="Times New Roman"/>
          <w:b/>
          <w:bCs/>
          <w:i/>
          <w:iCs/>
          <w:color w:val="000000"/>
          <w:sz w:val="24"/>
          <w:szCs w:val="24"/>
        </w:rPr>
        <w:t>ельского поселения</w:t>
      </w:r>
      <w:r w:rsidRPr="002206CD">
        <w:rPr>
          <w:rFonts w:ascii="Times New Roman" w:hAnsi="Times New Roman" w:cs="Times New Roman"/>
          <w:b/>
          <w:bCs/>
          <w:i/>
          <w:iCs/>
          <w:color w:val="000000"/>
          <w:sz w:val="24"/>
          <w:szCs w:val="24"/>
        </w:rPr>
        <w:t xml:space="preserve"> </w:t>
      </w:r>
    </w:p>
    <w:p w14:paraId="59226CDA" w14:textId="3FBBCA84" w:rsidR="00F11B05" w:rsidRDefault="00F11B05" w:rsidP="00F11B05">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sidR="003E3DF5">
        <w:rPr>
          <w:rFonts w:ascii="Times New Roman" w:hAnsi="Times New Roman" w:cs="Times New Roman"/>
          <w:i/>
          <w:iCs/>
          <w:sz w:val="24"/>
          <w:szCs w:val="24"/>
        </w:rPr>
        <w:t>3</w:t>
      </w:r>
      <w:r w:rsidRPr="00F11B05">
        <w:rPr>
          <w:rFonts w:ascii="Times New Roman" w:hAnsi="Times New Roman" w:cs="Times New Roman"/>
          <w:i/>
          <w:iCs/>
          <w:sz w:val="24"/>
          <w:szCs w:val="24"/>
        </w:rPr>
        <w:t>.1</w:t>
      </w:r>
    </w:p>
    <w:tbl>
      <w:tblPr>
        <w:tblW w:w="10201" w:type="dxa"/>
        <w:tblLook w:val="04A0" w:firstRow="1" w:lastRow="0" w:firstColumn="1" w:lastColumn="0" w:noHBand="0" w:noVBand="1"/>
      </w:tblPr>
      <w:tblGrid>
        <w:gridCol w:w="699"/>
        <w:gridCol w:w="3124"/>
        <w:gridCol w:w="2409"/>
        <w:gridCol w:w="3969"/>
      </w:tblGrid>
      <w:tr w:rsidR="00993728" w:rsidRPr="00A71884" w14:paraId="3DF13BFF" w14:textId="77777777" w:rsidTr="00993728">
        <w:trPr>
          <w:trHeight w:val="54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0BD33" w14:textId="77777777" w:rsidR="00993728" w:rsidRPr="00993728" w:rsidRDefault="00993728" w:rsidP="00993728">
            <w:pPr>
              <w:spacing w:after="0" w:line="240" w:lineRule="auto"/>
              <w:jc w:val="center"/>
              <w:rPr>
                <w:rFonts w:ascii="Times New Roman" w:hAnsi="Times New Roman" w:cs="Times New Roman"/>
                <w:b/>
                <w:color w:val="000000"/>
              </w:rPr>
            </w:pPr>
            <w:r w:rsidRPr="00993728">
              <w:rPr>
                <w:rFonts w:ascii="Times New Roman" w:hAnsi="Times New Roman" w:cs="Times New Roman"/>
                <w:b/>
                <w:color w:val="000000"/>
              </w:rPr>
              <w:t>№ п/п</w:t>
            </w:r>
          </w:p>
        </w:tc>
        <w:tc>
          <w:tcPr>
            <w:tcW w:w="3124" w:type="dxa"/>
            <w:tcBorders>
              <w:top w:val="single" w:sz="4" w:space="0" w:color="auto"/>
              <w:left w:val="nil"/>
              <w:bottom w:val="single" w:sz="4" w:space="0" w:color="auto"/>
              <w:right w:val="single" w:sz="4" w:space="0" w:color="auto"/>
            </w:tcBorders>
            <w:shd w:val="clear" w:color="auto" w:fill="auto"/>
            <w:noWrap/>
            <w:vAlign w:val="center"/>
            <w:hideMark/>
          </w:tcPr>
          <w:p w14:paraId="1A8B13BF" w14:textId="77777777" w:rsidR="00993728" w:rsidRPr="00993728" w:rsidRDefault="00993728" w:rsidP="00993728">
            <w:pPr>
              <w:spacing w:after="0" w:line="240" w:lineRule="auto"/>
              <w:jc w:val="center"/>
              <w:rPr>
                <w:rFonts w:ascii="Times New Roman" w:hAnsi="Times New Roman" w:cs="Times New Roman"/>
                <w:b/>
                <w:color w:val="000000"/>
              </w:rPr>
            </w:pPr>
            <w:r w:rsidRPr="00993728">
              <w:rPr>
                <w:rFonts w:ascii="Times New Roman" w:hAnsi="Times New Roman" w:cs="Times New Roman"/>
                <w:b/>
                <w:color w:val="000000"/>
              </w:rPr>
              <w:t>Название месторождения</w:t>
            </w:r>
          </w:p>
          <w:p w14:paraId="64813690" w14:textId="77777777" w:rsidR="00993728" w:rsidRPr="00993728" w:rsidRDefault="00993728" w:rsidP="00993728">
            <w:pPr>
              <w:spacing w:after="0" w:line="240" w:lineRule="auto"/>
              <w:jc w:val="center"/>
              <w:rPr>
                <w:rFonts w:ascii="Times New Roman" w:eastAsia="Times New Roman" w:hAnsi="Times New Roman" w:cs="Times New Roman"/>
                <w:b/>
                <w:color w:val="000000"/>
                <w:lang w:eastAsia="ru-RU"/>
              </w:rPr>
            </w:pP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4C172AA6" w14:textId="77777777" w:rsidR="00993728" w:rsidRPr="00993728" w:rsidRDefault="00993728" w:rsidP="00993728">
            <w:pPr>
              <w:spacing w:after="0" w:line="240" w:lineRule="auto"/>
              <w:jc w:val="center"/>
              <w:rPr>
                <w:rFonts w:ascii="Times New Roman" w:hAnsi="Times New Roman" w:cs="Times New Roman"/>
                <w:b/>
                <w:color w:val="000000"/>
              </w:rPr>
            </w:pPr>
            <w:r w:rsidRPr="00993728">
              <w:rPr>
                <w:rFonts w:ascii="Times New Roman" w:hAnsi="Times New Roman" w:cs="Times New Roman"/>
                <w:b/>
                <w:color w:val="000000"/>
              </w:rPr>
              <w:t>Полезное ископаемое</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2FCBF135" w14:textId="77777777" w:rsidR="00993728" w:rsidRPr="00993728" w:rsidRDefault="00993728" w:rsidP="00993728">
            <w:pPr>
              <w:spacing w:after="0" w:line="240" w:lineRule="auto"/>
              <w:jc w:val="center"/>
              <w:rPr>
                <w:rFonts w:ascii="Times New Roman" w:hAnsi="Times New Roman" w:cs="Times New Roman"/>
                <w:b/>
                <w:color w:val="000000"/>
              </w:rPr>
            </w:pPr>
            <w:r w:rsidRPr="00993728">
              <w:rPr>
                <w:rFonts w:ascii="Times New Roman" w:hAnsi="Times New Roman" w:cs="Times New Roman"/>
                <w:b/>
                <w:color w:val="000000"/>
              </w:rPr>
              <w:t>Месторасположение</w:t>
            </w:r>
          </w:p>
        </w:tc>
      </w:tr>
      <w:tr w:rsidR="00993728" w:rsidRPr="00583F3E" w14:paraId="4F1F52B8" w14:textId="77777777" w:rsidTr="00993728">
        <w:trPr>
          <w:trHeight w:val="300"/>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9772E3" w14:textId="77777777" w:rsidR="00993728" w:rsidRPr="00993728" w:rsidRDefault="00993728" w:rsidP="001F4BAC">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b/>
                <w:i/>
                <w:color w:val="000000"/>
                <w:lang w:eastAsia="ru-RU"/>
              </w:rPr>
              <w:t>Группа разрабатываемые</w:t>
            </w:r>
          </w:p>
        </w:tc>
      </w:tr>
      <w:tr w:rsidR="00993728" w:rsidRPr="00150272" w14:paraId="58F58136" w14:textId="77777777" w:rsidTr="00993728">
        <w:trPr>
          <w:trHeight w:val="30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7FB53807" w14:textId="39F219D0"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 xml:space="preserve"> </w:t>
            </w:r>
          </w:p>
        </w:tc>
        <w:tc>
          <w:tcPr>
            <w:tcW w:w="3124" w:type="dxa"/>
            <w:tcBorders>
              <w:top w:val="nil"/>
              <w:left w:val="nil"/>
              <w:bottom w:val="single" w:sz="4" w:space="0" w:color="auto"/>
              <w:right w:val="single" w:sz="4" w:space="0" w:color="auto"/>
            </w:tcBorders>
            <w:shd w:val="clear" w:color="auto" w:fill="auto"/>
            <w:noWrap/>
            <w:vAlign w:val="center"/>
          </w:tcPr>
          <w:p w14:paraId="663366EB" w14:textId="22F0D98C"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Большой Мох</w:t>
            </w:r>
          </w:p>
        </w:tc>
        <w:tc>
          <w:tcPr>
            <w:tcW w:w="2409" w:type="dxa"/>
            <w:tcBorders>
              <w:top w:val="nil"/>
              <w:left w:val="nil"/>
              <w:bottom w:val="single" w:sz="4" w:space="0" w:color="auto"/>
              <w:right w:val="single" w:sz="4" w:space="0" w:color="auto"/>
            </w:tcBorders>
            <w:shd w:val="clear" w:color="auto" w:fill="auto"/>
            <w:noWrap/>
            <w:vAlign w:val="center"/>
          </w:tcPr>
          <w:p w14:paraId="5D00214F"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nil"/>
              <w:left w:val="nil"/>
              <w:bottom w:val="single" w:sz="4" w:space="0" w:color="auto"/>
              <w:right w:val="single" w:sz="4" w:space="0" w:color="auto"/>
            </w:tcBorders>
            <w:shd w:val="clear" w:color="auto" w:fill="auto"/>
            <w:noWrap/>
            <w:vAlign w:val="center"/>
          </w:tcPr>
          <w:p w14:paraId="690AA8AA"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ЮЗ </w:t>
            </w:r>
            <w:r w:rsidRPr="00993728">
              <w:rPr>
                <w:rFonts w:ascii="Times New Roman" w:eastAsia="Times New Roman" w:hAnsi="Times New Roman" w:cs="Times New Roman"/>
                <w:color w:val="000000"/>
                <w:lang w:eastAsia="ru-RU"/>
              </w:rPr>
              <w:t>в 33 км</w:t>
            </w:r>
          </w:p>
        </w:tc>
      </w:tr>
      <w:tr w:rsidR="00993728" w:rsidRPr="00150272" w14:paraId="7B4B50AE" w14:textId="77777777" w:rsidTr="00993728">
        <w:trPr>
          <w:trHeight w:val="30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5D6ACD55" w14:textId="246920BB"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2</w:t>
            </w:r>
          </w:p>
        </w:tc>
        <w:tc>
          <w:tcPr>
            <w:tcW w:w="3124" w:type="dxa"/>
            <w:tcBorders>
              <w:top w:val="nil"/>
              <w:left w:val="nil"/>
              <w:bottom w:val="single" w:sz="4" w:space="0" w:color="auto"/>
              <w:right w:val="single" w:sz="4" w:space="0" w:color="auto"/>
            </w:tcBorders>
            <w:shd w:val="clear" w:color="auto" w:fill="auto"/>
            <w:noWrap/>
            <w:vAlign w:val="center"/>
          </w:tcPr>
          <w:p w14:paraId="6554121D"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Великуша</w:t>
            </w:r>
          </w:p>
        </w:tc>
        <w:tc>
          <w:tcPr>
            <w:tcW w:w="2409" w:type="dxa"/>
            <w:tcBorders>
              <w:top w:val="nil"/>
              <w:left w:val="nil"/>
              <w:bottom w:val="single" w:sz="4" w:space="0" w:color="auto"/>
              <w:right w:val="single" w:sz="4" w:space="0" w:color="auto"/>
            </w:tcBorders>
            <w:shd w:val="clear" w:color="auto" w:fill="auto"/>
            <w:noWrap/>
            <w:vAlign w:val="center"/>
          </w:tcPr>
          <w:p w14:paraId="6547D360"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nil"/>
              <w:left w:val="nil"/>
              <w:bottom w:val="single" w:sz="4" w:space="0" w:color="auto"/>
              <w:right w:val="single" w:sz="4" w:space="0" w:color="auto"/>
            </w:tcBorders>
            <w:shd w:val="clear" w:color="auto" w:fill="auto"/>
            <w:noWrap/>
            <w:vAlign w:val="center"/>
          </w:tcPr>
          <w:p w14:paraId="0F84F8D9"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ЮЗ </w:t>
            </w:r>
            <w:r w:rsidRPr="00993728">
              <w:rPr>
                <w:rFonts w:ascii="Times New Roman" w:eastAsia="Times New Roman" w:hAnsi="Times New Roman" w:cs="Times New Roman"/>
                <w:color w:val="000000"/>
                <w:lang w:eastAsia="ru-RU"/>
              </w:rPr>
              <w:t>в 25 км</w:t>
            </w:r>
          </w:p>
        </w:tc>
      </w:tr>
      <w:tr w:rsidR="00993728" w:rsidRPr="00150272" w14:paraId="630CF0E0" w14:textId="77777777" w:rsidTr="00993728">
        <w:trPr>
          <w:trHeight w:val="30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136317BA" w14:textId="60E1F657"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3</w:t>
            </w:r>
          </w:p>
        </w:tc>
        <w:tc>
          <w:tcPr>
            <w:tcW w:w="3124" w:type="dxa"/>
            <w:tcBorders>
              <w:top w:val="nil"/>
              <w:left w:val="nil"/>
              <w:bottom w:val="single" w:sz="4" w:space="0" w:color="auto"/>
              <w:right w:val="single" w:sz="4" w:space="0" w:color="auto"/>
            </w:tcBorders>
            <w:shd w:val="clear" w:color="auto" w:fill="auto"/>
            <w:noWrap/>
            <w:vAlign w:val="center"/>
          </w:tcPr>
          <w:p w14:paraId="5B91FF6E"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proofErr w:type="spellStart"/>
            <w:r w:rsidRPr="00993728">
              <w:rPr>
                <w:rFonts w:ascii="Times New Roman" w:eastAsia="Times New Roman" w:hAnsi="Times New Roman" w:cs="Times New Roman"/>
                <w:color w:val="000000"/>
                <w:lang w:eastAsia="ru-RU"/>
              </w:rPr>
              <w:t>Лютейка</w:t>
            </w:r>
            <w:proofErr w:type="spellEnd"/>
          </w:p>
        </w:tc>
        <w:tc>
          <w:tcPr>
            <w:tcW w:w="2409" w:type="dxa"/>
            <w:tcBorders>
              <w:top w:val="nil"/>
              <w:left w:val="nil"/>
              <w:bottom w:val="single" w:sz="4" w:space="0" w:color="auto"/>
              <w:right w:val="single" w:sz="4" w:space="0" w:color="auto"/>
            </w:tcBorders>
            <w:shd w:val="clear" w:color="auto" w:fill="auto"/>
            <w:noWrap/>
            <w:vAlign w:val="center"/>
          </w:tcPr>
          <w:p w14:paraId="0B00F608"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nil"/>
              <w:left w:val="nil"/>
              <w:bottom w:val="single" w:sz="4" w:space="0" w:color="auto"/>
              <w:right w:val="single" w:sz="4" w:space="0" w:color="auto"/>
            </w:tcBorders>
            <w:shd w:val="clear" w:color="auto" w:fill="auto"/>
            <w:noWrap/>
            <w:vAlign w:val="center"/>
          </w:tcPr>
          <w:p w14:paraId="3EEB46EE"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ЮЗ </w:t>
            </w:r>
            <w:r w:rsidRPr="00993728">
              <w:rPr>
                <w:rFonts w:ascii="Times New Roman" w:eastAsia="Times New Roman" w:hAnsi="Times New Roman" w:cs="Times New Roman"/>
                <w:color w:val="000000"/>
                <w:lang w:eastAsia="ru-RU"/>
              </w:rPr>
              <w:t>в 31 км</w:t>
            </w:r>
          </w:p>
        </w:tc>
      </w:tr>
      <w:tr w:rsidR="00993728" w:rsidRPr="00150272" w14:paraId="737A5370" w14:textId="77777777" w:rsidTr="00993728">
        <w:trPr>
          <w:trHeight w:val="30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0281A81B" w14:textId="1C6B0886"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4</w:t>
            </w:r>
          </w:p>
        </w:tc>
        <w:tc>
          <w:tcPr>
            <w:tcW w:w="3124" w:type="dxa"/>
            <w:tcBorders>
              <w:top w:val="nil"/>
              <w:left w:val="nil"/>
              <w:bottom w:val="single" w:sz="4" w:space="0" w:color="auto"/>
              <w:right w:val="single" w:sz="4" w:space="0" w:color="auto"/>
            </w:tcBorders>
            <w:shd w:val="clear" w:color="auto" w:fill="auto"/>
            <w:noWrap/>
            <w:vAlign w:val="center"/>
          </w:tcPr>
          <w:p w14:paraId="431AC869"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proofErr w:type="spellStart"/>
            <w:r w:rsidRPr="00993728">
              <w:rPr>
                <w:rFonts w:ascii="Times New Roman" w:eastAsia="Times New Roman" w:hAnsi="Times New Roman" w:cs="Times New Roman"/>
                <w:color w:val="000000"/>
                <w:lang w:eastAsia="ru-RU"/>
              </w:rPr>
              <w:t>Хилковский</w:t>
            </w:r>
            <w:proofErr w:type="spellEnd"/>
            <w:r w:rsidRPr="00993728">
              <w:rPr>
                <w:rFonts w:ascii="Times New Roman" w:eastAsia="Times New Roman" w:hAnsi="Times New Roman" w:cs="Times New Roman"/>
                <w:color w:val="000000"/>
                <w:lang w:eastAsia="ru-RU"/>
              </w:rPr>
              <w:t xml:space="preserve"> Мох</w:t>
            </w:r>
          </w:p>
        </w:tc>
        <w:tc>
          <w:tcPr>
            <w:tcW w:w="2409" w:type="dxa"/>
            <w:tcBorders>
              <w:top w:val="nil"/>
              <w:left w:val="nil"/>
              <w:bottom w:val="single" w:sz="4" w:space="0" w:color="auto"/>
              <w:right w:val="single" w:sz="4" w:space="0" w:color="auto"/>
            </w:tcBorders>
            <w:shd w:val="clear" w:color="auto" w:fill="auto"/>
            <w:noWrap/>
            <w:vAlign w:val="center"/>
          </w:tcPr>
          <w:p w14:paraId="75872B40"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nil"/>
              <w:left w:val="nil"/>
              <w:bottom w:val="single" w:sz="4" w:space="0" w:color="auto"/>
              <w:right w:val="single" w:sz="4" w:space="0" w:color="auto"/>
            </w:tcBorders>
            <w:shd w:val="clear" w:color="auto" w:fill="auto"/>
            <w:noWrap/>
            <w:vAlign w:val="center"/>
          </w:tcPr>
          <w:p w14:paraId="5D93358D"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ЮЗ </w:t>
            </w:r>
            <w:r w:rsidRPr="00993728">
              <w:rPr>
                <w:rFonts w:ascii="Times New Roman" w:eastAsia="Times New Roman" w:hAnsi="Times New Roman" w:cs="Times New Roman"/>
                <w:color w:val="000000"/>
                <w:lang w:eastAsia="ru-RU"/>
              </w:rPr>
              <w:t>в 34 км</w:t>
            </w:r>
          </w:p>
        </w:tc>
      </w:tr>
      <w:tr w:rsidR="00993728" w:rsidRPr="00150272" w14:paraId="44E69379" w14:textId="77777777" w:rsidTr="00993728">
        <w:trPr>
          <w:trHeight w:val="300"/>
        </w:trPr>
        <w:tc>
          <w:tcPr>
            <w:tcW w:w="10201" w:type="dxa"/>
            <w:gridSpan w:val="4"/>
            <w:tcBorders>
              <w:top w:val="nil"/>
              <w:left w:val="single" w:sz="4" w:space="0" w:color="auto"/>
              <w:bottom w:val="single" w:sz="4" w:space="0" w:color="auto"/>
              <w:right w:val="single" w:sz="4" w:space="0" w:color="auto"/>
            </w:tcBorders>
            <w:shd w:val="clear" w:color="auto" w:fill="auto"/>
            <w:noWrap/>
            <w:vAlign w:val="center"/>
          </w:tcPr>
          <w:p w14:paraId="36DFDB23" w14:textId="77777777" w:rsidR="00993728" w:rsidRPr="00993728" w:rsidRDefault="00993728" w:rsidP="001F4BAC">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b/>
                <w:i/>
                <w:color w:val="000000"/>
                <w:lang w:eastAsia="ru-RU"/>
              </w:rPr>
              <w:t>Группа перспективные</w:t>
            </w:r>
          </w:p>
        </w:tc>
      </w:tr>
      <w:tr w:rsidR="00993728" w:rsidRPr="00150272" w14:paraId="2F67508A" w14:textId="77777777" w:rsidTr="00993728">
        <w:trPr>
          <w:trHeight w:val="30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5CB466EA" w14:textId="06AAF5A8"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5</w:t>
            </w:r>
          </w:p>
        </w:tc>
        <w:tc>
          <w:tcPr>
            <w:tcW w:w="3124" w:type="dxa"/>
            <w:tcBorders>
              <w:top w:val="nil"/>
              <w:left w:val="nil"/>
              <w:bottom w:val="single" w:sz="4" w:space="0" w:color="auto"/>
              <w:right w:val="single" w:sz="4" w:space="0" w:color="auto"/>
            </w:tcBorders>
            <w:shd w:val="clear" w:color="auto" w:fill="auto"/>
            <w:noWrap/>
            <w:vAlign w:val="center"/>
          </w:tcPr>
          <w:p w14:paraId="0FDD16AC"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Кочки (частично)</w:t>
            </w:r>
          </w:p>
        </w:tc>
        <w:tc>
          <w:tcPr>
            <w:tcW w:w="2409" w:type="dxa"/>
            <w:tcBorders>
              <w:top w:val="nil"/>
              <w:left w:val="nil"/>
              <w:bottom w:val="single" w:sz="4" w:space="0" w:color="auto"/>
              <w:right w:val="single" w:sz="4" w:space="0" w:color="auto"/>
            </w:tcBorders>
            <w:shd w:val="clear" w:color="auto" w:fill="auto"/>
            <w:noWrap/>
            <w:vAlign w:val="center"/>
          </w:tcPr>
          <w:p w14:paraId="2FBB7B09"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nil"/>
              <w:left w:val="nil"/>
              <w:bottom w:val="single" w:sz="4" w:space="0" w:color="auto"/>
              <w:right w:val="single" w:sz="4" w:space="0" w:color="auto"/>
            </w:tcBorders>
            <w:shd w:val="clear" w:color="auto" w:fill="auto"/>
            <w:noWrap/>
            <w:vAlign w:val="center"/>
          </w:tcPr>
          <w:p w14:paraId="466BC4BD"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ЮЗ в 25 км</w:t>
            </w:r>
          </w:p>
        </w:tc>
      </w:tr>
      <w:tr w:rsidR="00993728" w:rsidRPr="00150272" w14:paraId="04D8A070" w14:textId="77777777" w:rsidTr="00993728">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99BB8" w14:textId="63A7F7B1"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6</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7B6AA"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proofErr w:type="spellStart"/>
            <w:r w:rsidRPr="00993728">
              <w:rPr>
                <w:rFonts w:ascii="Times New Roman" w:eastAsia="Times New Roman" w:hAnsi="Times New Roman" w:cs="Times New Roman"/>
                <w:color w:val="000000"/>
                <w:lang w:eastAsia="ru-RU"/>
              </w:rPr>
              <w:t>Котятское</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762E9"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A659A"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ЮВ в 28 км</w:t>
            </w:r>
          </w:p>
        </w:tc>
      </w:tr>
      <w:tr w:rsidR="00993728" w:rsidRPr="00150272" w14:paraId="1CF010C6" w14:textId="77777777" w:rsidTr="00993728">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F93DA" w14:textId="3B0603DB"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7</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7B748"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proofErr w:type="spellStart"/>
            <w:r w:rsidRPr="00993728">
              <w:rPr>
                <w:rFonts w:ascii="Times New Roman" w:eastAsia="Times New Roman" w:hAnsi="Times New Roman" w:cs="Times New Roman"/>
                <w:color w:val="000000"/>
                <w:lang w:eastAsia="ru-RU"/>
              </w:rPr>
              <w:t>Исачихинское</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F41FD"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35210"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ЮЗ в 32 км</w:t>
            </w:r>
          </w:p>
        </w:tc>
      </w:tr>
      <w:tr w:rsidR="00993728" w:rsidRPr="00150272" w14:paraId="2826B79C" w14:textId="77777777" w:rsidTr="00993728">
        <w:trPr>
          <w:trHeight w:val="300"/>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C0310E" w14:textId="77777777" w:rsidR="00993728" w:rsidRPr="00993728" w:rsidRDefault="00993728" w:rsidP="001F4BAC">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b/>
                <w:i/>
                <w:color w:val="000000"/>
                <w:lang w:eastAsia="ru-RU"/>
              </w:rPr>
              <w:t xml:space="preserve">Группа </w:t>
            </w:r>
            <w:proofErr w:type="spellStart"/>
            <w:r w:rsidRPr="00993728">
              <w:rPr>
                <w:rFonts w:ascii="Times New Roman" w:eastAsia="Times New Roman" w:hAnsi="Times New Roman" w:cs="Times New Roman"/>
                <w:b/>
                <w:i/>
                <w:color w:val="000000"/>
                <w:lang w:eastAsia="ru-RU"/>
              </w:rPr>
              <w:t>мелкозалежные</w:t>
            </w:r>
            <w:proofErr w:type="spellEnd"/>
          </w:p>
        </w:tc>
      </w:tr>
      <w:tr w:rsidR="00993728" w:rsidRPr="00583F3E" w14:paraId="167C6074" w14:textId="77777777" w:rsidTr="00993728">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EA71F" w14:textId="459FEA6B" w:rsidR="00993728" w:rsidRPr="00993728" w:rsidRDefault="00993728" w:rsidP="001F4BA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993728">
              <w:rPr>
                <w:rFonts w:ascii="Times New Roman" w:eastAsia="Times New Roman" w:hAnsi="Times New Roman" w:cs="Times New Roman"/>
                <w:color w:val="000000"/>
                <w:lang w:eastAsia="ru-RU"/>
              </w:rPr>
              <w:t>8</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E4D17"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Сосницкое</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5CDF"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Торф</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7B80B" w14:textId="0CD69F10"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hAnsi="Times New Roman" w:cs="Times New Roman"/>
              </w:rPr>
              <w:t xml:space="preserve">от </w:t>
            </w:r>
            <w:proofErr w:type="spellStart"/>
            <w:r w:rsidRPr="00993728">
              <w:rPr>
                <w:rFonts w:ascii="Times New Roman" w:hAnsi="Times New Roman" w:cs="Times New Roman"/>
              </w:rPr>
              <w:t>р.ц.Валдай</w:t>
            </w:r>
            <w:proofErr w:type="spellEnd"/>
            <w:r w:rsidRPr="00993728">
              <w:rPr>
                <w:rFonts w:ascii="Times New Roman" w:hAnsi="Times New Roman" w:cs="Times New Roman"/>
              </w:rPr>
              <w:t xml:space="preserve"> на ЮЗ </w:t>
            </w:r>
            <w:r w:rsidRPr="00993728">
              <w:rPr>
                <w:rFonts w:ascii="Times New Roman" w:eastAsia="Times New Roman" w:hAnsi="Times New Roman" w:cs="Times New Roman"/>
                <w:color w:val="000000"/>
                <w:lang w:eastAsia="ru-RU"/>
              </w:rPr>
              <w:t>в 36 км</w:t>
            </w:r>
          </w:p>
        </w:tc>
      </w:tr>
    </w:tbl>
    <w:p w14:paraId="1147FAE7" w14:textId="77777777" w:rsidR="002206CD" w:rsidRDefault="002206CD" w:rsidP="00DF3876">
      <w:pPr>
        <w:pStyle w:val="1e"/>
        <w:ind w:firstLine="0"/>
        <w:jc w:val="both"/>
        <w:rPr>
          <w:rFonts w:ascii="Times New Roman" w:hAnsi="Times New Roman" w:cs="Times New Roman"/>
        </w:rPr>
      </w:pPr>
    </w:p>
    <w:p w14:paraId="441638A5" w14:textId="75B1C161" w:rsidR="00993728" w:rsidRPr="00993728" w:rsidRDefault="00993728" w:rsidP="00993728">
      <w:pPr>
        <w:pStyle w:val="1e"/>
        <w:ind w:firstLine="0"/>
        <w:jc w:val="center"/>
        <w:rPr>
          <w:rFonts w:ascii="Times New Roman" w:hAnsi="Times New Roman" w:cs="Times New Roman"/>
          <w:b/>
          <w:bCs/>
          <w:i/>
          <w:iCs/>
          <w:sz w:val="24"/>
          <w:szCs w:val="24"/>
        </w:rPr>
      </w:pPr>
      <w:r w:rsidRPr="00993728">
        <w:rPr>
          <w:rFonts w:ascii="Times New Roman" w:hAnsi="Times New Roman" w:cs="Times New Roman"/>
          <w:b/>
          <w:bCs/>
          <w:i/>
          <w:iCs/>
          <w:sz w:val="24"/>
          <w:szCs w:val="24"/>
        </w:rPr>
        <w:t xml:space="preserve">Перечень проявлений полезных ископаемых, пунктов проявления полезных ископаемых </w:t>
      </w:r>
      <w:r w:rsidRPr="00993728">
        <w:rPr>
          <w:rFonts w:ascii="Times New Roman" w:hAnsi="Times New Roman" w:cs="Times New Roman"/>
          <w:b/>
          <w:bCs/>
          <w:i/>
          <w:iCs/>
          <w:color w:val="000000"/>
          <w:sz w:val="24"/>
          <w:szCs w:val="24"/>
        </w:rPr>
        <w:t xml:space="preserve">на территории </w:t>
      </w:r>
      <w:proofErr w:type="spellStart"/>
      <w:r w:rsidRPr="00993728">
        <w:rPr>
          <w:rFonts w:ascii="Times New Roman" w:hAnsi="Times New Roman" w:cs="Times New Roman"/>
          <w:b/>
          <w:bCs/>
          <w:i/>
          <w:iCs/>
          <w:color w:val="000000"/>
          <w:sz w:val="24"/>
          <w:szCs w:val="24"/>
        </w:rPr>
        <w:t>Семёновщинского</w:t>
      </w:r>
      <w:proofErr w:type="spellEnd"/>
      <w:r w:rsidRPr="00993728">
        <w:rPr>
          <w:rFonts w:ascii="Times New Roman" w:hAnsi="Times New Roman" w:cs="Times New Roman"/>
          <w:b/>
          <w:bCs/>
          <w:i/>
          <w:iCs/>
          <w:color w:val="000000"/>
          <w:sz w:val="24"/>
          <w:szCs w:val="24"/>
        </w:rPr>
        <w:t xml:space="preserve"> сельского поселения</w:t>
      </w:r>
    </w:p>
    <w:p w14:paraId="28F2D8FA" w14:textId="1E1B5958" w:rsidR="002206CD" w:rsidRDefault="002206CD" w:rsidP="002206CD">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Pr>
          <w:rFonts w:ascii="Times New Roman" w:hAnsi="Times New Roman" w:cs="Times New Roman"/>
          <w:i/>
          <w:iCs/>
          <w:sz w:val="24"/>
          <w:szCs w:val="24"/>
        </w:rPr>
        <w:t>3</w:t>
      </w:r>
      <w:r w:rsidRPr="00F11B05">
        <w:rPr>
          <w:rFonts w:ascii="Times New Roman" w:hAnsi="Times New Roman" w:cs="Times New Roman"/>
          <w:i/>
          <w:iCs/>
          <w:sz w:val="24"/>
          <w:szCs w:val="24"/>
        </w:rPr>
        <w:t>.</w:t>
      </w:r>
      <w:r>
        <w:rPr>
          <w:rFonts w:ascii="Times New Roman" w:hAnsi="Times New Roman" w:cs="Times New Roman"/>
          <w:i/>
          <w:iCs/>
          <w:sz w:val="24"/>
          <w:szCs w:val="24"/>
        </w:rPr>
        <w:t>2</w:t>
      </w:r>
    </w:p>
    <w:tbl>
      <w:tblPr>
        <w:tblW w:w="10201" w:type="dxa"/>
        <w:tblLook w:val="04A0" w:firstRow="1" w:lastRow="0" w:firstColumn="1" w:lastColumn="0" w:noHBand="0" w:noVBand="1"/>
      </w:tblPr>
      <w:tblGrid>
        <w:gridCol w:w="680"/>
        <w:gridCol w:w="3143"/>
        <w:gridCol w:w="3118"/>
        <w:gridCol w:w="3260"/>
      </w:tblGrid>
      <w:tr w:rsidR="00993728" w:rsidRPr="005139B6" w14:paraId="071CED02" w14:textId="77777777" w:rsidTr="00993728">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821DD" w14:textId="77777777" w:rsidR="00993728" w:rsidRPr="00993728" w:rsidRDefault="00993728" w:rsidP="00993728">
            <w:pPr>
              <w:spacing w:after="0" w:line="240" w:lineRule="auto"/>
              <w:jc w:val="center"/>
              <w:rPr>
                <w:rFonts w:ascii="Times New Roman" w:eastAsia="Times New Roman" w:hAnsi="Times New Roman" w:cs="Times New Roman"/>
                <w:b/>
                <w:color w:val="000000"/>
                <w:lang w:eastAsia="ru-RU"/>
              </w:rPr>
            </w:pPr>
            <w:r w:rsidRPr="00993728">
              <w:rPr>
                <w:rFonts w:ascii="Times New Roman" w:eastAsia="Times New Roman" w:hAnsi="Times New Roman" w:cs="Times New Roman"/>
                <w:b/>
                <w:color w:val="000000"/>
                <w:lang w:eastAsia="ru-RU"/>
              </w:rPr>
              <w:t>№ п/п</w:t>
            </w:r>
          </w:p>
        </w:tc>
        <w:tc>
          <w:tcPr>
            <w:tcW w:w="3143" w:type="dxa"/>
            <w:tcBorders>
              <w:top w:val="single" w:sz="4" w:space="0" w:color="auto"/>
              <w:left w:val="nil"/>
              <w:bottom w:val="single" w:sz="4" w:space="0" w:color="auto"/>
              <w:right w:val="single" w:sz="4" w:space="0" w:color="auto"/>
            </w:tcBorders>
            <w:shd w:val="clear" w:color="auto" w:fill="auto"/>
            <w:vAlign w:val="center"/>
            <w:hideMark/>
          </w:tcPr>
          <w:p w14:paraId="2CE80FA6" w14:textId="77777777" w:rsidR="00993728" w:rsidRPr="00993728" w:rsidRDefault="00993728" w:rsidP="00993728">
            <w:pPr>
              <w:spacing w:after="0" w:line="240" w:lineRule="auto"/>
              <w:jc w:val="center"/>
              <w:rPr>
                <w:rFonts w:ascii="Times New Roman" w:eastAsia="Times New Roman" w:hAnsi="Times New Roman" w:cs="Times New Roman"/>
                <w:b/>
                <w:color w:val="000000"/>
                <w:lang w:eastAsia="ru-RU"/>
              </w:rPr>
            </w:pPr>
            <w:r w:rsidRPr="00993728">
              <w:rPr>
                <w:rFonts w:ascii="Times New Roman" w:eastAsia="Times New Roman" w:hAnsi="Times New Roman" w:cs="Times New Roman"/>
                <w:b/>
                <w:color w:val="000000"/>
                <w:lang w:eastAsia="ru-RU"/>
              </w:rPr>
              <w:t>Название месторождения</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DAD3084" w14:textId="77777777" w:rsidR="00993728" w:rsidRPr="00993728" w:rsidRDefault="00993728" w:rsidP="00993728">
            <w:pPr>
              <w:spacing w:after="0" w:line="240" w:lineRule="auto"/>
              <w:jc w:val="center"/>
              <w:rPr>
                <w:rFonts w:ascii="Times New Roman" w:eastAsia="Times New Roman" w:hAnsi="Times New Roman" w:cs="Times New Roman"/>
                <w:b/>
                <w:color w:val="000000"/>
                <w:lang w:eastAsia="ru-RU"/>
              </w:rPr>
            </w:pPr>
            <w:r w:rsidRPr="00993728">
              <w:rPr>
                <w:rFonts w:ascii="Times New Roman" w:eastAsia="Times New Roman" w:hAnsi="Times New Roman" w:cs="Times New Roman"/>
                <w:b/>
                <w:color w:val="000000"/>
                <w:lang w:eastAsia="ru-RU"/>
              </w:rPr>
              <w:t>Полезное ископаемое</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82B104B" w14:textId="77777777" w:rsidR="00993728" w:rsidRPr="00993728" w:rsidRDefault="00993728" w:rsidP="00993728">
            <w:pPr>
              <w:spacing w:after="0" w:line="240" w:lineRule="auto"/>
              <w:jc w:val="center"/>
              <w:rPr>
                <w:rFonts w:ascii="Times New Roman" w:eastAsia="Times New Roman" w:hAnsi="Times New Roman" w:cs="Times New Roman"/>
                <w:b/>
                <w:color w:val="000000"/>
                <w:lang w:eastAsia="ru-RU"/>
              </w:rPr>
            </w:pPr>
            <w:r w:rsidRPr="00993728">
              <w:rPr>
                <w:rFonts w:ascii="Times New Roman" w:eastAsia="Times New Roman" w:hAnsi="Times New Roman" w:cs="Times New Roman"/>
                <w:b/>
                <w:color w:val="000000"/>
                <w:lang w:eastAsia="ru-RU"/>
              </w:rPr>
              <w:t>Месторасположение</w:t>
            </w:r>
          </w:p>
        </w:tc>
      </w:tr>
      <w:tr w:rsidR="00993728" w:rsidRPr="005139B6" w14:paraId="2B54B1FB" w14:textId="77777777" w:rsidTr="00993728">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tcPr>
          <w:p w14:paraId="7BBD1E72"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1</w:t>
            </w:r>
          </w:p>
        </w:tc>
        <w:tc>
          <w:tcPr>
            <w:tcW w:w="3143" w:type="dxa"/>
            <w:tcBorders>
              <w:top w:val="nil"/>
              <w:left w:val="nil"/>
              <w:bottom w:val="single" w:sz="4" w:space="0" w:color="auto"/>
              <w:right w:val="single" w:sz="4" w:space="0" w:color="auto"/>
            </w:tcBorders>
            <w:shd w:val="clear" w:color="auto" w:fill="auto"/>
            <w:noWrap/>
          </w:tcPr>
          <w:p w14:paraId="2145E883" w14:textId="77777777" w:rsidR="00993728" w:rsidRPr="00993728" w:rsidRDefault="00993728" w:rsidP="00993728">
            <w:pPr>
              <w:pStyle w:val="2f"/>
              <w:spacing w:after="0" w:line="240" w:lineRule="auto"/>
              <w:jc w:val="center"/>
              <w:rPr>
                <w:rFonts w:ascii="Times New Roman" w:hAnsi="Times New Roman" w:cs="Times New Roman"/>
              </w:rPr>
            </w:pPr>
            <w:proofErr w:type="spellStart"/>
            <w:r w:rsidRPr="00993728">
              <w:rPr>
                <w:rFonts w:ascii="Times New Roman" w:hAnsi="Times New Roman" w:cs="Times New Roman"/>
              </w:rPr>
              <w:t>Язвиши</w:t>
            </w:r>
            <w:proofErr w:type="spellEnd"/>
          </w:p>
        </w:tc>
        <w:tc>
          <w:tcPr>
            <w:tcW w:w="3118" w:type="dxa"/>
            <w:tcBorders>
              <w:top w:val="nil"/>
              <w:left w:val="nil"/>
              <w:bottom w:val="single" w:sz="4" w:space="0" w:color="auto"/>
              <w:right w:val="single" w:sz="4" w:space="0" w:color="auto"/>
            </w:tcBorders>
            <w:shd w:val="clear" w:color="auto" w:fill="auto"/>
            <w:noWrap/>
            <w:vAlign w:val="center"/>
          </w:tcPr>
          <w:p w14:paraId="11F5AF0D"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ПГМ</w:t>
            </w:r>
          </w:p>
        </w:tc>
        <w:tc>
          <w:tcPr>
            <w:tcW w:w="3260" w:type="dxa"/>
            <w:tcBorders>
              <w:top w:val="nil"/>
              <w:left w:val="nil"/>
              <w:bottom w:val="single" w:sz="4" w:space="0" w:color="auto"/>
              <w:right w:val="single" w:sz="4" w:space="0" w:color="auto"/>
            </w:tcBorders>
            <w:shd w:val="clear" w:color="auto" w:fill="auto"/>
            <w:noWrap/>
          </w:tcPr>
          <w:p w14:paraId="194947D0" w14:textId="77777777" w:rsidR="00993728" w:rsidRPr="00993728" w:rsidRDefault="00993728" w:rsidP="00993728">
            <w:pPr>
              <w:spacing w:after="0" w:line="240" w:lineRule="auto"/>
              <w:jc w:val="center"/>
              <w:rPr>
                <w:rFonts w:ascii="Times New Roman" w:hAnsi="Times New Roman" w:cs="Times New Roman"/>
                <w:lang w:val="en-US"/>
              </w:rPr>
            </w:pPr>
            <w:r w:rsidRPr="00993728">
              <w:rPr>
                <w:rFonts w:ascii="Times New Roman" w:hAnsi="Times New Roman" w:cs="Times New Roman"/>
                <w:lang w:val="en-US"/>
              </w:rPr>
              <w:t>-</w:t>
            </w:r>
          </w:p>
        </w:tc>
      </w:tr>
      <w:tr w:rsidR="00993728" w:rsidRPr="005139B6" w14:paraId="2D06D63D" w14:textId="77777777" w:rsidTr="00993728">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tcPr>
          <w:p w14:paraId="6B3CC598"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2</w:t>
            </w:r>
          </w:p>
        </w:tc>
        <w:tc>
          <w:tcPr>
            <w:tcW w:w="3143" w:type="dxa"/>
            <w:tcBorders>
              <w:top w:val="nil"/>
              <w:left w:val="nil"/>
              <w:bottom w:val="single" w:sz="4" w:space="0" w:color="auto"/>
              <w:right w:val="single" w:sz="4" w:space="0" w:color="auto"/>
            </w:tcBorders>
            <w:shd w:val="clear" w:color="auto" w:fill="auto"/>
            <w:noWrap/>
          </w:tcPr>
          <w:p w14:paraId="15754923" w14:textId="77777777" w:rsidR="00993728" w:rsidRPr="00993728" w:rsidRDefault="00993728" w:rsidP="00993728">
            <w:pPr>
              <w:pStyle w:val="2f"/>
              <w:spacing w:after="0" w:line="240" w:lineRule="auto"/>
              <w:jc w:val="center"/>
              <w:rPr>
                <w:rFonts w:ascii="Times New Roman" w:hAnsi="Times New Roman" w:cs="Times New Roman"/>
              </w:rPr>
            </w:pPr>
            <w:r w:rsidRPr="00993728">
              <w:rPr>
                <w:rFonts w:ascii="Times New Roman" w:hAnsi="Times New Roman" w:cs="Times New Roman"/>
              </w:rPr>
              <w:t>Подолы</w:t>
            </w:r>
          </w:p>
        </w:tc>
        <w:tc>
          <w:tcPr>
            <w:tcW w:w="3118" w:type="dxa"/>
            <w:tcBorders>
              <w:top w:val="nil"/>
              <w:left w:val="nil"/>
              <w:bottom w:val="single" w:sz="4" w:space="0" w:color="auto"/>
              <w:right w:val="single" w:sz="4" w:space="0" w:color="auto"/>
            </w:tcBorders>
            <w:shd w:val="clear" w:color="auto" w:fill="auto"/>
            <w:noWrap/>
            <w:vAlign w:val="center"/>
          </w:tcPr>
          <w:p w14:paraId="4F83935D"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ПГМ</w:t>
            </w:r>
          </w:p>
        </w:tc>
        <w:tc>
          <w:tcPr>
            <w:tcW w:w="3260" w:type="dxa"/>
            <w:tcBorders>
              <w:top w:val="nil"/>
              <w:left w:val="nil"/>
              <w:bottom w:val="single" w:sz="4" w:space="0" w:color="auto"/>
              <w:right w:val="single" w:sz="4" w:space="0" w:color="auto"/>
            </w:tcBorders>
            <w:shd w:val="clear" w:color="auto" w:fill="auto"/>
            <w:noWrap/>
          </w:tcPr>
          <w:p w14:paraId="05B933DA" w14:textId="77777777" w:rsidR="00993728" w:rsidRPr="00993728" w:rsidRDefault="00993728" w:rsidP="00993728">
            <w:pPr>
              <w:spacing w:after="0" w:line="240" w:lineRule="auto"/>
              <w:jc w:val="center"/>
              <w:rPr>
                <w:rFonts w:ascii="Times New Roman" w:hAnsi="Times New Roman" w:cs="Times New Roman"/>
              </w:rPr>
            </w:pPr>
            <w:r w:rsidRPr="00993728">
              <w:rPr>
                <w:rFonts w:ascii="Times New Roman" w:hAnsi="Times New Roman" w:cs="Times New Roman"/>
              </w:rPr>
              <w:t>-</w:t>
            </w:r>
          </w:p>
        </w:tc>
      </w:tr>
      <w:tr w:rsidR="00993728" w:rsidRPr="005139B6" w14:paraId="104D7868" w14:textId="77777777" w:rsidTr="00993728">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tcPr>
          <w:p w14:paraId="7A55A3CB"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3</w:t>
            </w:r>
          </w:p>
        </w:tc>
        <w:tc>
          <w:tcPr>
            <w:tcW w:w="3143" w:type="dxa"/>
            <w:tcBorders>
              <w:top w:val="nil"/>
              <w:left w:val="nil"/>
              <w:bottom w:val="single" w:sz="4" w:space="0" w:color="auto"/>
              <w:right w:val="single" w:sz="4" w:space="0" w:color="auto"/>
            </w:tcBorders>
            <w:shd w:val="clear" w:color="auto" w:fill="auto"/>
            <w:noWrap/>
          </w:tcPr>
          <w:p w14:paraId="4279A772" w14:textId="77777777" w:rsidR="00993728" w:rsidRPr="00993728" w:rsidRDefault="00993728" w:rsidP="00993728">
            <w:pPr>
              <w:pStyle w:val="2f"/>
              <w:spacing w:after="0" w:line="240" w:lineRule="auto"/>
              <w:jc w:val="center"/>
              <w:rPr>
                <w:rFonts w:ascii="Times New Roman" w:hAnsi="Times New Roman" w:cs="Times New Roman"/>
              </w:rPr>
            </w:pPr>
            <w:r w:rsidRPr="00993728">
              <w:rPr>
                <w:rFonts w:ascii="Times New Roman" w:hAnsi="Times New Roman" w:cs="Times New Roman"/>
              </w:rPr>
              <w:t>Малое Замошье</w:t>
            </w:r>
          </w:p>
        </w:tc>
        <w:tc>
          <w:tcPr>
            <w:tcW w:w="3118" w:type="dxa"/>
            <w:tcBorders>
              <w:top w:val="nil"/>
              <w:left w:val="nil"/>
              <w:bottom w:val="single" w:sz="4" w:space="0" w:color="auto"/>
              <w:right w:val="single" w:sz="4" w:space="0" w:color="auto"/>
            </w:tcBorders>
            <w:shd w:val="clear" w:color="auto" w:fill="auto"/>
            <w:noWrap/>
            <w:vAlign w:val="center"/>
          </w:tcPr>
          <w:p w14:paraId="50198E44"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ПГМ</w:t>
            </w:r>
          </w:p>
        </w:tc>
        <w:tc>
          <w:tcPr>
            <w:tcW w:w="3260" w:type="dxa"/>
            <w:tcBorders>
              <w:top w:val="nil"/>
              <w:left w:val="nil"/>
              <w:bottom w:val="single" w:sz="4" w:space="0" w:color="auto"/>
              <w:right w:val="single" w:sz="4" w:space="0" w:color="auto"/>
            </w:tcBorders>
            <w:shd w:val="clear" w:color="auto" w:fill="auto"/>
            <w:noWrap/>
          </w:tcPr>
          <w:p w14:paraId="7F7395F9" w14:textId="77777777" w:rsidR="00993728" w:rsidRPr="00993728" w:rsidRDefault="00993728" w:rsidP="00993728">
            <w:pPr>
              <w:spacing w:after="0" w:line="240" w:lineRule="auto"/>
              <w:jc w:val="center"/>
              <w:rPr>
                <w:rFonts w:ascii="Times New Roman" w:hAnsi="Times New Roman" w:cs="Times New Roman"/>
              </w:rPr>
            </w:pPr>
            <w:r w:rsidRPr="00993728">
              <w:rPr>
                <w:rFonts w:ascii="Times New Roman" w:hAnsi="Times New Roman" w:cs="Times New Roman"/>
              </w:rPr>
              <w:t>-</w:t>
            </w:r>
          </w:p>
        </w:tc>
      </w:tr>
      <w:tr w:rsidR="00993728" w:rsidRPr="005139B6" w14:paraId="78F8A768" w14:textId="77777777" w:rsidTr="00993728">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tcPr>
          <w:p w14:paraId="0710E681"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4</w:t>
            </w:r>
          </w:p>
        </w:tc>
        <w:tc>
          <w:tcPr>
            <w:tcW w:w="3143" w:type="dxa"/>
            <w:tcBorders>
              <w:top w:val="nil"/>
              <w:left w:val="nil"/>
              <w:bottom w:val="single" w:sz="4" w:space="0" w:color="auto"/>
              <w:right w:val="single" w:sz="4" w:space="0" w:color="auto"/>
            </w:tcBorders>
            <w:shd w:val="clear" w:color="auto" w:fill="auto"/>
            <w:noWrap/>
          </w:tcPr>
          <w:p w14:paraId="2E67A999" w14:textId="77777777" w:rsidR="00993728" w:rsidRPr="00993728" w:rsidRDefault="00993728" w:rsidP="00993728">
            <w:pPr>
              <w:pStyle w:val="2f"/>
              <w:spacing w:after="0" w:line="240" w:lineRule="auto"/>
              <w:jc w:val="center"/>
              <w:rPr>
                <w:rFonts w:ascii="Times New Roman" w:hAnsi="Times New Roman" w:cs="Times New Roman"/>
              </w:rPr>
            </w:pPr>
            <w:r w:rsidRPr="00993728">
              <w:rPr>
                <w:rFonts w:ascii="Times New Roman" w:hAnsi="Times New Roman" w:cs="Times New Roman"/>
              </w:rPr>
              <w:t>Сухая Нива</w:t>
            </w:r>
          </w:p>
        </w:tc>
        <w:tc>
          <w:tcPr>
            <w:tcW w:w="3118" w:type="dxa"/>
            <w:tcBorders>
              <w:top w:val="nil"/>
              <w:left w:val="nil"/>
              <w:bottom w:val="single" w:sz="4" w:space="0" w:color="auto"/>
              <w:right w:val="single" w:sz="4" w:space="0" w:color="auto"/>
            </w:tcBorders>
            <w:shd w:val="clear" w:color="auto" w:fill="auto"/>
            <w:noWrap/>
            <w:vAlign w:val="center"/>
          </w:tcPr>
          <w:p w14:paraId="59E2180A"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ПГМ</w:t>
            </w:r>
          </w:p>
        </w:tc>
        <w:tc>
          <w:tcPr>
            <w:tcW w:w="3260" w:type="dxa"/>
            <w:tcBorders>
              <w:top w:val="nil"/>
              <w:left w:val="nil"/>
              <w:bottom w:val="single" w:sz="4" w:space="0" w:color="auto"/>
              <w:right w:val="single" w:sz="4" w:space="0" w:color="auto"/>
            </w:tcBorders>
            <w:shd w:val="clear" w:color="auto" w:fill="auto"/>
            <w:noWrap/>
          </w:tcPr>
          <w:p w14:paraId="51C12015" w14:textId="77777777" w:rsidR="00993728" w:rsidRPr="00993728" w:rsidRDefault="00993728" w:rsidP="00993728">
            <w:pPr>
              <w:spacing w:after="0" w:line="240" w:lineRule="auto"/>
              <w:jc w:val="center"/>
              <w:rPr>
                <w:rFonts w:ascii="Times New Roman" w:hAnsi="Times New Roman" w:cs="Times New Roman"/>
              </w:rPr>
            </w:pPr>
            <w:r w:rsidRPr="00993728">
              <w:rPr>
                <w:rFonts w:ascii="Times New Roman" w:hAnsi="Times New Roman" w:cs="Times New Roman"/>
              </w:rPr>
              <w:t>-</w:t>
            </w:r>
          </w:p>
        </w:tc>
      </w:tr>
      <w:tr w:rsidR="00993728" w:rsidRPr="005139B6" w14:paraId="34D1D513" w14:textId="77777777" w:rsidTr="00993728">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tcPr>
          <w:p w14:paraId="763B428E"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5</w:t>
            </w:r>
          </w:p>
        </w:tc>
        <w:tc>
          <w:tcPr>
            <w:tcW w:w="3143" w:type="dxa"/>
            <w:tcBorders>
              <w:top w:val="nil"/>
              <w:left w:val="nil"/>
              <w:bottom w:val="single" w:sz="4" w:space="0" w:color="auto"/>
              <w:right w:val="single" w:sz="4" w:space="0" w:color="auto"/>
            </w:tcBorders>
            <w:shd w:val="clear" w:color="auto" w:fill="auto"/>
            <w:noWrap/>
          </w:tcPr>
          <w:p w14:paraId="5A753280" w14:textId="77777777" w:rsidR="00993728" w:rsidRPr="00993728" w:rsidRDefault="00993728" w:rsidP="00993728">
            <w:pPr>
              <w:pStyle w:val="2f"/>
              <w:spacing w:after="0" w:line="240" w:lineRule="auto"/>
              <w:jc w:val="center"/>
              <w:rPr>
                <w:rFonts w:ascii="Times New Roman" w:hAnsi="Times New Roman" w:cs="Times New Roman"/>
              </w:rPr>
            </w:pPr>
            <w:r w:rsidRPr="00993728">
              <w:rPr>
                <w:rFonts w:ascii="Times New Roman" w:hAnsi="Times New Roman" w:cs="Times New Roman"/>
              </w:rPr>
              <w:t>Лобаново</w:t>
            </w:r>
          </w:p>
        </w:tc>
        <w:tc>
          <w:tcPr>
            <w:tcW w:w="3118" w:type="dxa"/>
            <w:tcBorders>
              <w:top w:val="nil"/>
              <w:left w:val="nil"/>
              <w:bottom w:val="single" w:sz="4" w:space="0" w:color="auto"/>
              <w:right w:val="single" w:sz="4" w:space="0" w:color="auto"/>
            </w:tcBorders>
            <w:shd w:val="clear" w:color="auto" w:fill="auto"/>
            <w:noWrap/>
            <w:vAlign w:val="center"/>
          </w:tcPr>
          <w:p w14:paraId="5D1F4E83" w14:textId="77777777" w:rsidR="00993728" w:rsidRPr="00993728" w:rsidRDefault="00993728" w:rsidP="00993728">
            <w:pPr>
              <w:spacing w:after="0" w:line="240" w:lineRule="auto"/>
              <w:jc w:val="center"/>
              <w:rPr>
                <w:rFonts w:ascii="Times New Roman" w:eastAsia="Times New Roman" w:hAnsi="Times New Roman" w:cs="Times New Roman"/>
                <w:color w:val="000000"/>
                <w:lang w:eastAsia="ru-RU"/>
              </w:rPr>
            </w:pPr>
            <w:r w:rsidRPr="00993728">
              <w:rPr>
                <w:rFonts w:ascii="Times New Roman" w:eastAsia="Times New Roman" w:hAnsi="Times New Roman" w:cs="Times New Roman"/>
                <w:color w:val="000000"/>
                <w:lang w:eastAsia="ru-RU"/>
              </w:rPr>
              <w:t>ПГМ</w:t>
            </w:r>
          </w:p>
        </w:tc>
        <w:tc>
          <w:tcPr>
            <w:tcW w:w="3260" w:type="dxa"/>
            <w:tcBorders>
              <w:top w:val="nil"/>
              <w:left w:val="nil"/>
              <w:bottom w:val="single" w:sz="4" w:space="0" w:color="auto"/>
              <w:right w:val="single" w:sz="4" w:space="0" w:color="auto"/>
            </w:tcBorders>
            <w:shd w:val="clear" w:color="auto" w:fill="auto"/>
            <w:noWrap/>
          </w:tcPr>
          <w:p w14:paraId="1513D4A7" w14:textId="77777777" w:rsidR="00993728" w:rsidRPr="00993728" w:rsidRDefault="00993728" w:rsidP="00993728">
            <w:pPr>
              <w:spacing w:after="0" w:line="240" w:lineRule="auto"/>
              <w:jc w:val="center"/>
              <w:rPr>
                <w:rFonts w:ascii="Times New Roman" w:hAnsi="Times New Roman" w:cs="Times New Roman"/>
              </w:rPr>
            </w:pPr>
            <w:r w:rsidRPr="00993728">
              <w:rPr>
                <w:rFonts w:ascii="Times New Roman" w:hAnsi="Times New Roman" w:cs="Times New Roman"/>
              </w:rPr>
              <w:t>-</w:t>
            </w:r>
          </w:p>
        </w:tc>
      </w:tr>
    </w:tbl>
    <w:p w14:paraId="58DA03EE" w14:textId="77777777" w:rsidR="00993728" w:rsidRDefault="00993728" w:rsidP="00993728">
      <w:pPr>
        <w:pStyle w:val="1e"/>
        <w:ind w:firstLine="0"/>
        <w:jc w:val="both"/>
        <w:rPr>
          <w:rFonts w:ascii="Times New Roman" w:hAnsi="Times New Roman" w:cs="Times New Roman"/>
          <w:i/>
          <w:iCs/>
          <w:sz w:val="24"/>
          <w:szCs w:val="24"/>
        </w:rPr>
      </w:pPr>
    </w:p>
    <w:p w14:paraId="5626E3CF" w14:textId="18725B30" w:rsidR="002206CD" w:rsidRPr="00993728" w:rsidRDefault="00993728" w:rsidP="00993728">
      <w:pPr>
        <w:spacing w:after="0" w:line="240" w:lineRule="auto"/>
        <w:jc w:val="center"/>
        <w:rPr>
          <w:rFonts w:ascii="Times New Roman" w:hAnsi="Times New Roman" w:cs="Times New Roman"/>
          <w:b/>
          <w:bCs/>
          <w:i/>
          <w:iCs/>
          <w:sz w:val="24"/>
          <w:szCs w:val="24"/>
        </w:rPr>
      </w:pPr>
      <w:r w:rsidRPr="00993728">
        <w:rPr>
          <w:rFonts w:ascii="Times New Roman" w:hAnsi="Times New Roman" w:cs="Times New Roman"/>
          <w:b/>
          <w:bCs/>
          <w:i/>
          <w:iCs/>
          <w:sz w:val="24"/>
          <w:szCs w:val="24"/>
        </w:rPr>
        <w:t>Список недропользователей имеющих лицензии на право</w:t>
      </w:r>
      <w:r>
        <w:rPr>
          <w:rFonts w:ascii="Times New Roman" w:hAnsi="Times New Roman" w:cs="Times New Roman"/>
          <w:b/>
          <w:bCs/>
          <w:i/>
          <w:iCs/>
          <w:sz w:val="24"/>
          <w:szCs w:val="24"/>
        </w:rPr>
        <w:t xml:space="preserve"> </w:t>
      </w:r>
      <w:r w:rsidRPr="00993728">
        <w:rPr>
          <w:rFonts w:ascii="Times New Roman" w:hAnsi="Times New Roman" w:cs="Times New Roman"/>
          <w:b/>
          <w:bCs/>
          <w:i/>
          <w:iCs/>
          <w:sz w:val="24"/>
          <w:szCs w:val="24"/>
        </w:rPr>
        <w:t>пользования недрами для геологического изучения в целях поисков и оценки подземных вод, для добычи подземных вод (ПВ), объём водопотребления которых составляет не более 500 м</w:t>
      </w:r>
      <w:r w:rsidRPr="00993728">
        <w:rPr>
          <w:rFonts w:ascii="Times New Roman" w:hAnsi="Times New Roman" w:cs="Times New Roman"/>
          <w:b/>
          <w:bCs/>
          <w:i/>
          <w:iCs/>
          <w:position w:val="9"/>
          <w:sz w:val="24"/>
          <w:szCs w:val="24"/>
          <w:vertAlign w:val="superscript"/>
        </w:rPr>
        <w:t>3</w:t>
      </w:r>
      <w:r w:rsidRPr="00993728">
        <w:rPr>
          <w:rFonts w:ascii="Times New Roman" w:hAnsi="Times New Roman" w:cs="Times New Roman"/>
          <w:b/>
          <w:bCs/>
          <w:i/>
          <w:iCs/>
          <w:sz w:val="24"/>
          <w:szCs w:val="24"/>
        </w:rPr>
        <w:t>/сутки</w:t>
      </w:r>
      <w:r>
        <w:rPr>
          <w:rFonts w:ascii="Times New Roman" w:hAnsi="Times New Roman" w:cs="Times New Roman"/>
          <w:b/>
          <w:bCs/>
          <w:i/>
          <w:iCs/>
          <w:sz w:val="24"/>
          <w:szCs w:val="24"/>
        </w:rPr>
        <w:t xml:space="preserve"> </w:t>
      </w:r>
      <w:r w:rsidRPr="00993728">
        <w:rPr>
          <w:rFonts w:ascii="Times New Roman" w:hAnsi="Times New Roman" w:cs="Times New Roman"/>
          <w:b/>
          <w:bCs/>
          <w:i/>
          <w:iCs/>
          <w:sz w:val="24"/>
          <w:szCs w:val="24"/>
        </w:rPr>
        <w:t xml:space="preserve">на территории </w:t>
      </w:r>
      <w:proofErr w:type="spellStart"/>
      <w:r w:rsidRPr="00993728">
        <w:rPr>
          <w:rFonts w:ascii="Times New Roman" w:hAnsi="Times New Roman" w:cs="Times New Roman"/>
          <w:b/>
          <w:bCs/>
          <w:i/>
          <w:iCs/>
          <w:sz w:val="24"/>
          <w:szCs w:val="24"/>
        </w:rPr>
        <w:t>Семёновщинского</w:t>
      </w:r>
      <w:proofErr w:type="spellEnd"/>
      <w:r w:rsidRPr="00993728">
        <w:rPr>
          <w:rFonts w:ascii="Times New Roman" w:hAnsi="Times New Roman" w:cs="Times New Roman"/>
          <w:b/>
          <w:bCs/>
          <w:i/>
          <w:iCs/>
          <w:sz w:val="24"/>
          <w:szCs w:val="24"/>
        </w:rPr>
        <w:t xml:space="preserve"> </w:t>
      </w:r>
      <w:r>
        <w:rPr>
          <w:rFonts w:ascii="Times New Roman" w:hAnsi="Times New Roman" w:cs="Times New Roman"/>
          <w:b/>
          <w:bCs/>
          <w:i/>
          <w:iCs/>
          <w:sz w:val="24"/>
          <w:szCs w:val="24"/>
        </w:rPr>
        <w:t>сельского поселения</w:t>
      </w:r>
    </w:p>
    <w:p w14:paraId="36DE3E53" w14:textId="0A1414AC" w:rsidR="002206CD" w:rsidRDefault="002206CD" w:rsidP="002206CD">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Pr>
          <w:rFonts w:ascii="Times New Roman" w:hAnsi="Times New Roman" w:cs="Times New Roman"/>
          <w:i/>
          <w:iCs/>
          <w:sz w:val="24"/>
          <w:szCs w:val="24"/>
        </w:rPr>
        <w:t>3</w:t>
      </w:r>
      <w:r w:rsidRPr="00F11B05">
        <w:rPr>
          <w:rFonts w:ascii="Times New Roman" w:hAnsi="Times New Roman" w:cs="Times New Roman"/>
          <w:i/>
          <w:iCs/>
          <w:sz w:val="24"/>
          <w:szCs w:val="24"/>
        </w:rPr>
        <w:t>.</w:t>
      </w:r>
      <w:r>
        <w:rPr>
          <w:rFonts w:ascii="Times New Roman" w:hAnsi="Times New Roman" w:cs="Times New Roman"/>
          <w:i/>
          <w:iCs/>
          <w:sz w:val="24"/>
          <w:szCs w:val="24"/>
        </w:rPr>
        <w:t>3</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6"/>
        <w:gridCol w:w="850"/>
        <w:gridCol w:w="1259"/>
        <w:gridCol w:w="1293"/>
        <w:gridCol w:w="1134"/>
        <w:gridCol w:w="1134"/>
        <w:gridCol w:w="1417"/>
        <w:gridCol w:w="1134"/>
        <w:gridCol w:w="1559"/>
      </w:tblGrid>
      <w:tr w:rsidR="00993728" w:rsidRPr="00EE5DAB" w14:paraId="09B7BC0E" w14:textId="77777777" w:rsidTr="00E44BF9">
        <w:trPr>
          <w:trHeight w:val="784"/>
        </w:trPr>
        <w:tc>
          <w:tcPr>
            <w:tcW w:w="426" w:type="dxa"/>
            <w:shd w:val="clear" w:color="auto" w:fill="auto"/>
            <w:vAlign w:val="center"/>
          </w:tcPr>
          <w:p w14:paraId="7907742F" w14:textId="77777777" w:rsidR="00993728" w:rsidRPr="00993728" w:rsidRDefault="00993728" w:rsidP="001F4BAC">
            <w:pPr>
              <w:pStyle w:val="affffd"/>
              <w:jc w:val="center"/>
              <w:rPr>
                <w:sz w:val="20"/>
                <w:szCs w:val="20"/>
              </w:rPr>
            </w:pPr>
            <w:r w:rsidRPr="00993728">
              <w:rPr>
                <w:b/>
                <w:bCs/>
                <w:sz w:val="20"/>
                <w:szCs w:val="20"/>
              </w:rPr>
              <w:t>№</w:t>
            </w:r>
          </w:p>
          <w:p w14:paraId="2E01246A" w14:textId="77777777" w:rsidR="00993728" w:rsidRPr="00993728" w:rsidRDefault="00993728" w:rsidP="001F4BAC">
            <w:pPr>
              <w:pStyle w:val="affffd"/>
              <w:jc w:val="center"/>
              <w:rPr>
                <w:sz w:val="20"/>
                <w:szCs w:val="20"/>
              </w:rPr>
            </w:pPr>
            <w:r w:rsidRPr="00993728">
              <w:rPr>
                <w:b/>
                <w:bCs/>
                <w:sz w:val="20"/>
                <w:szCs w:val="20"/>
              </w:rPr>
              <w:t>п/п</w:t>
            </w:r>
          </w:p>
        </w:tc>
        <w:tc>
          <w:tcPr>
            <w:tcW w:w="850" w:type="dxa"/>
            <w:shd w:val="clear" w:color="auto" w:fill="auto"/>
            <w:vAlign w:val="center"/>
          </w:tcPr>
          <w:p w14:paraId="7CDEBB5D" w14:textId="77777777" w:rsidR="00993728" w:rsidRPr="00993728" w:rsidRDefault="00993728" w:rsidP="001F4BAC">
            <w:pPr>
              <w:pStyle w:val="affffd"/>
              <w:jc w:val="center"/>
              <w:rPr>
                <w:sz w:val="20"/>
                <w:szCs w:val="20"/>
              </w:rPr>
            </w:pPr>
            <w:proofErr w:type="spellStart"/>
            <w:r w:rsidRPr="00993728">
              <w:rPr>
                <w:b/>
                <w:bCs/>
                <w:sz w:val="20"/>
                <w:szCs w:val="20"/>
              </w:rPr>
              <w:t>Лицензия</w:t>
            </w:r>
            <w:proofErr w:type="spellEnd"/>
          </w:p>
        </w:tc>
        <w:tc>
          <w:tcPr>
            <w:tcW w:w="1259" w:type="dxa"/>
            <w:shd w:val="clear" w:color="auto" w:fill="auto"/>
            <w:vAlign w:val="center"/>
          </w:tcPr>
          <w:p w14:paraId="13860FAF" w14:textId="1914776E" w:rsidR="00993728" w:rsidRPr="00993728" w:rsidRDefault="00993728" w:rsidP="001F4BAC">
            <w:pPr>
              <w:pStyle w:val="affffd"/>
              <w:jc w:val="center"/>
              <w:rPr>
                <w:b/>
                <w:bCs/>
                <w:sz w:val="20"/>
                <w:szCs w:val="20"/>
                <w:lang w:val="ru-RU"/>
              </w:rPr>
            </w:pPr>
            <w:proofErr w:type="spellStart"/>
            <w:r w:rsidRPr="00993728">
              <w:rPr>
                <w:b/>
                <w:bCs/>
                <w:sz w:val="20"/>
                <w:szCs w:val="20"/>
              </w:rPr>
              <w:t>Недрополь</w:t>
            </w:r>
            <w:proofErr w:type="spellEnd"/>
            <w:r>
              <w:rPr>
                <w:b/>
                <w:bCs/>
                <w:sz w:val="20"/>
                <w:szCs w:val="20"/>
                <w:lang w:val="ru-RU"/>
              </w:rPr>
              <w:t>-</w:t>
            </w:r>
          </w:p>
          <w:p w14:paraId="07C6DC38" w14:textId="4A6B5AC5" w:rsidR="00993728" w:rsidRPr="00993728" w:rsidRDefault="00993728" w:rsidP="001F4BAC">
            <w:pPr>
              <w:pStyle w:val="affffd"/>
              <w:jc w:val="center"/>
              <w:rPr>
                <w:sz w:val="20"/>
                <w:szCs w:val="20"/>
              </w:rPr>
            </w:pPr>
            <w:proofErr w:type="spellStart"/>
            <w:r w:rsidRPr="00993728">
              <w:rPr>
                <w:b/>
                <w:bCs/>
                <w:sz w:val="20"/>
                <w:szCs w:val="20"/>
              </w:rPr>
              <w:t>зователь</w:t>
            </w:r>
            <w:proofErr w:type="spellEnd"/>
          </w:p>
        </w:tc>
        <w:tc>
          <w:tcPr>
            <w:tcW w:w="1293" w:type="dxa"/>
            <w:shd w:val="clear" w:color="auto" w:fill="auto"/>
            <w:vAlign w:val="center"/>
          </w:tcPr>
          <w:p w14:paraId="72FB0684" w14:textId="77777777" w:rsidR="00993728" w:rsidRPr="00993728" w:rsidRDefault="00993728" w:rsidP="001F4BAC">
            <w:pPr>
              <w:pStyle w:val="affffd"/>
              <w:jc w:val="center"/>
              <w:rPr>
                <w:sz w:val="20"/>
                <w:szCs w:val="20"/>
              </w:rPr>
            </w:pPr>
            <w:proofErr w:type="spellStart"/>
            <w:r w:rsidRPr="00993728">
              <w:rPr>
                <w:b/>
                <w:bCs/>
                <w:sz w:val="20"/>
                <w:szCs w:val="20"/>
              </w:rPr>
              <w:t>Дата</w:t>
            </w:r>
            <w:proofErr w:type="spellEnd"/>
            <w:r w:rsidRPr="00993728">
              <w:rPr>
                <w:b/>
                <w:bCs/>
                <w:sz w:val="20"/>
                <w:szCs w:val="20"/>
              </w:rPr>
              <w:t xml:space="preserve"> </w:t>
            </w:r>
            <w:proofErr w:type="spellStart"/>
            <w:r w:rsidRPr="00993728">
              <w:rPr>
                <w:b/>
                <w:bCs/>
                <w:sz w:val="20"/>
                <w:szCs w:val="20"/>
              </w:rPr>
              <w:t>регистрации</w:t>
            </w:r>
            <w:proofErr w:type="spellEnd"/>
          </w:p>
        </w:tc>
        <w:tc>
          <w:tcPr>
            <w:tcW w:w="1134" w:type="dxa"/>
            <w:shd w:val="clear" w:color="auto" w:fill="auto"/>
            <w:vAlign w:val="center"/>
          </w:tcPr>
          <w:p w14:paraId="2335DC4F" w14:textId="77777777" w:rsidR="00993728" w:rsidRPr="00993728" w:rsidRDefault="00993728" w:rsidP="001F4BAC">
            <w:pPr>
              <w:pStyle w:val="affffd"/>
              <w:jc w:val="center"/>
              <w:rPr>
                <w:sz w:val="20"/>
                <w:szCs w:val="20"/>
              </w:rPr>
            </w:pPr>
            <w:proofErr w:type="spellStart"/>
            <w:r w:rsidRPr="00993728">
              <w:rPr>
                <w:b/>
                <w:bCs/>
                <w:sz w:val="20"/>
                <w:szCs w:val="20"/>
              </w:rPr>
              <w:t>Дата</w:t>
            </w:r>
            <w:proofErr w:type="spellEnd"/>
            <w:r w:rsidRPr="00993728">
              <w:rPr>
                <w:b/>
                <w:bCs/>
                <w:sz w:val="20"/>
                <w:szCs w:val="20"/>
              </w:rPr>
              <w:t xml:space="preserve"> </w:t>
            </w:r>
            <w:proofErr w:type="spellStart"/>
            <w:r w:rsidRPr="00993728">
              <w:rPr>
                <w:b/>
                <w:bCs/>
                <w:sz w:val="20"/>
                <w:szCs w:val="20"/>
              </w:rPr>
              <w:t>окончания</w:t>
            </w:r>
            <w:proofErr w:type="spellEnd"/>
            <w:r w:rsidRPr="00993728">
              <w:rPr>
                <w:b/>
                <w:bCs/>
                <w:sz w:val="20"/>
                <w:szCs w:val="20"/>
              </w:rPr>
              <w:t xml:space="preserve"> </w:t>
            </w:r>
            <w:proofErr w:type="spellStart"/>
            <w:r w:rsidRPr="00993728">
              <w:rPr>
                <w:b/>
                <w:bCs/>
                <w:sz w:val="20"/>
                <w:szCs w:val="20"/>
              </w:rPr>
              <w:t>действия</w:t>
            </w:r>
            <w:proofErr w:type="spellEnd"/>
          </w:p>
        </w:tc>
        <w:tc>
          <w:tcPr>
            <w:tcW w:w="1134" w:type="dxa"/>
            <w:shd w:val="clear" w:color="auto" w:fill="auto"/>
            <w:vAlign w:val="center"/>
          </w:tcPr>
          <w:p w14:paraId="64517AF8" w14:textId="14DFE575" w:rsidR="00993728" w:rsidRPr="00993728" w:rsidRDefault="00993728" w:rsidP="001F4BAC">
            <w:pPr>
              <w:pStyle w:val="affffd"/>
              <w:jc w:val="center"/>
              <w:rPr>
                <w:sz w:val="20"/>
                <w:szCs w:val="20"/>
              </w:rPr>
            </w:pPr>
            <w:proofErr w:type="spellStart"/>
            <w:r w:rsidRPr="00993728">
              <w:rPr>
                <w:b/>
                <w:bCs/>
                <w:sz w:val="20"/>
                <w:szCs w:val="20"/>
              </w:rPr>
              <w:t>Вид</w:t>
            </w:r>
            <w:proofErr w:type="spellEnd"/>
            <w:r w:rsidRPr="00993728">
              <w:rPr>
                <w:b/>
                <w:bCs/>
                <w:sz w:val="20"/>
                <w:szCs w:val="20"/>
              </w:rPr>
              <w:t xml:space="preserve"> </w:t>
            </w:r>
            <w:proofErr w:type="spellStart"/>
            <w:r w:rsidRPr="00993728">
              <w:rPr>
                <w:b/>
                <w:bCs/>
                <w:sz w:val="20"/>
                <w:szCs w:val="20"/>
              </w:rPr>
              <w:t>недрополь</w:t>
            </w:r>
            <w:proofErr w:type="spellEnd"/>
            <w:r w:rsidR="00E44BF9">
              <w:rPr>
                <w:b/>
                <w:bCs/>
                <w:sz w:val="20"/>
                <w:szCs w:val="20"/>
                <w:lang w:val="ru-RU"/>
              </w:rPr>
              <w:t>-</w:t>
            </w:r>
            <w:proofErr w:type="spellStart"/>
            <w:r w:rsidRPr="00993728">
              <w:rPr>
                <w:b/>
                <w:bCs/>
                <w:sz w:val="20"/>
                <w:szCs w:val="20"/>
              </w:rPr>
              <w:t>зования</w:t>
            </w:r>
            <w:proofErr w:type="spellEnd"/>
          </w:p>
        </w:tc>
        <w:tc>
          <w:tcPr>
            <w:tcW w:w="1417" w:type="dxa"/>
            <w:shd w:val="clear" w:color="auto" w:fill="auto"/>
            <w:vAlign w:val="center"/>
          </w:tcPr>
          <w:p w14:paraId="24E765BF" w14:textId="77777777" w:rsidR="00993728" w:rsidRPr="00993728" w:rsidRDefault="00993728" w:rsidP="001F4BAC">
            <w:pPr>
              <w:pStyle w:val="affffd"/>
              <w:jc w:val="center"/>
              <w:rPr>
                <w:sz w:val="20"/>
                <w:szCs w:val="20"/>
                <w:lang w:val="ru-RU"/>
              </w:rPr>
            </w:pPr>
            <w:r w:rsidRPr="00993728">
              <w:rPr>
                <w:b/>
                <w:bCs/>
                <w:sz w:val="20"/>
                <w:szCs w:val="20"/>
                <w:lang w:val="ru-RU"/>
              </w:rPr>
              <w:t xml:space="preserve">Разрешенное </w:t>
            </w:r>
            <w:proofErr w:type="spellStart"/>
            <w:r w:rsidRPr="00993728">
              <w:rPr>
                <w:b/>
                <w:bCs/>
                <w:sz w:val="20"/>
                <w:szCs w:val="20"/>
                <w:lang w:val="ru-RU"/>
              </w:rPr>
              <w:t>водопотреб-ление</w:t>
            </w:r>
            <w:proofErr w:type="spellEnd"/>
            <w:r w:rsidRPr="00993728">
              <w:rPr>
                <w:b/>
                <w:bCs/>
                <w:sz w:val="20"/>
                <w:szCs w:val="20"/>
                <w:lang w:val="ru-RU"/>
              </w:rPr>
              <w:t>, заявленная потребность (м³/</w:t>
            </w:r>
            <w:proofErr w:type="spellStart"/>
            <w:r w:rsidRPr="00993728">
              <w:rPr>
                <w:b/>
                <w:bCs/>
                <w:sz w:val="20"/>
                <w:szCs w:val="20"/>
                <w:lang w:val="ru-RU"/>
              </w:rPr>
              <w:t>сут</w:t>
            </w:r>
            <w:proofErr w:type="spellEnd"/>
            <w:r w:rsidRPr="00993728">
              <w:rPr>
                <w:b/>
                <w:bCs/>
                <w:sz w:val="20"/>
                <w:szCs w:val="20"/>
                <w:lang w:val="ru-RU"/>
              </w:rPr>
              <w:t>)</w:t>
            </w:r>
          </w:p>
        </w:tc>
        <w:tc>
          <w:tcPr>
            <w:tcW w:w="1134" w:type="dxa"/>
            <w:shd w:val="clear" w:color="auto" w:fill="auto"/>
            <w:vAlign w:val="center"/>
          </w:tcPr>
          <w:p w14:paraId="5C370835" w14:textId="77777777" w:rsidR="00993728" w:rsidRPr="00993728" w:rsidRDefault="00993728" w:rsidP="001F4BAC">
            <w:pPr>
              <w:pStyle w:val="affffd"/>
              <w:jc w:val="center"/>
              <w:rPr>
                <w:sz w:val="20"/>
                <w:szCs w:val="20"/>
              </w:rPr>
            </w:pPr>
            <w:proofErr w:type="spellStart"/>
            <w:r w:rsidRPr="00993728">
              <w:rPr>
                <w:b/>
                <w:bCs/>
                <w:sz w:val="20"/>
                <w:szCs w:val="20"/>
              </w:rPr>
              <w:t>Участок</w:t>
            </w:r>
            <w:proofErr w:type="spellEnd"/>
            <w:r w:rsidRPr="00993728">
              <w:rPr>
                <w:b/>
                <w:bCs/>
                <w:sz w:val="20"/>
                <w:szCs w:val="20"/>
              </w:rPr>
              <w:t xml:space="preserve"> </w:t>
            </w:r>
            <w:proofErr w:type="spellStart"/>
            <w:r w:rsidRPr="00993728">
              <w:rPr>
                <w:b/>
                <w:bCs/>
                <w:sz w:val="20"/>
                <w:szCs w:val="20"/>
              </w:rPr>
              <w:t>недр</w:t>
            </w:r>
            <w:proofErr w:type="spellEnd"/>
          </w:p>
        </w:tc>
        <w:tc>
          <w:tcPr>
            <w:tcW w:w="1559" w:type="dxa"/>
            <w:shd w:val="clear" w:color="auto" w:fill="auto"/>
            <w:vAlign w:val="center"/>
          </w:tcPr>
          <w:p w14:paraId="715EB470" w14:textId="2ED17D72" w:rsidR="00E44BF9" w:rsidRPr="00E44BF9" w:rsidRDefault="00993728" w:rsidP="00E44BF9">
            <w:pPr>
              <w:pStyle w:val="affffd"/>
              <w:jc w:val="center"/>
              <w:rPr>
                <w:b/>
                <w:bCs/>
                <w:sz w:val="20"/>
                <w:szCs w:val="20"/>
                <w:lang w:val="ru-RU"/>
              </w:rPr>
            </w:pPr>
            <w:proofErr w:type="spellStart"/>
            <w:r w:rsidRPr="00993728">
              <w:rPr>
                <w:b/>
                <w:bCs/>
                <w:sz w:val="20"/>
                <w:szCs w:val="20"/>
              </w:rPr>
              <w:t>Адрес</w:t>
            </w:r>
            <w:proofErr w:type="spellEnd"/>
            <w:r w:rsidRPr="00993728">
              <w:rPr>
                <w:b/>
                <w:bCs/>
                <w:sz w:val="20"/>
                <w:szCs w:val="20"/>
              </w:rPr>
              <w:t xml:space="preserve"> </w:t>
            </w:r>
            <w:proofErr w:type="spellStart"/>
            <w:r w:rsidRPr="00993728">
              <w:rPr>
                <w:b/>
                <w:bCs/>
                <w:sz w:val="20"/>
                <w:szCs w:val="20"/>
              </w:rPr>
              <w:t>недропользо</w:t>
            </w:r>
            <w:proofErr w:type="spellEnd"/>
            <w:r w:rsidR="00E44BF9">
              <w:rPr>
                <w:b/>
                <w:bCs/>
                <w:sz w:val="20"/>
                <w:szCs w:val="20"/>
                <w:lang w:val="ru-RU"/>
              </w:rPr>
              <w:t>-</w:t>
            </w:r>
          </w:p>
          <w:p w14:paraId="4642BF75" w14:textId="16722C4F" w:rsidR="00993728" w:rsidRPr="00E44BF9" w:rsidRDefault="00E44BF9" w:rsidP="00E44BF9">
            <w:pPr>
              <w:pStyle w:val="affffd"/>
              <w:jc w:val="center"/>
              <w:rPr>
                <w:b/>
                <w:bCs/>
                <w:sz w:val="20"/>
                <w:szCs w:val="20"/>
                <w:lang w:val="ru-RU"/>
              </w:rPr>
            </w:pPr>
            <w:proofErr w:type="spellStart"/>
            <w:r>
              <w:rPr>
                <w:b/>
                <w:bCs/>
                <w:sz w:val="20"/>
                <w:szCs w:val="20"/>
                <w:lang w:val="ru-RU"/>
              </w:rPr>
              <w:t>ва</w:t>
            </w:r>
            <w:r w:rsidR="00993728" w:rsidRPr="00993728">
              <w:rPr>
                <w:b/>
                <w:bCs/>
                <w:sz w:val="20"/>
                <w:szCs w:val="20"/>
              </w:rPr>
              <w:t>теля</w:t>
            </w:r>
            <w:proofErr w:type="spellEnd"/>
          </w:p>
        </w:tc>
      </w:tr>
      <w:tr w:rsidR="00993728" w:rsidRPr="00EE5DAB" w14:paraId="17FB32A5" w14:textId="77777777" w:rsidTr="00E44BF9">
        <w:trPr>
          <w:trHeight w:val="218"/>
        </w:trPr>
        <w:tc>
          <w:tcPr>
            <w:tcW w:w="426" w:type="dxa"/>
            <w:shd w:val="clear" w:color="auto" w:fill="auto"/>
          </w:tcPr>
          <w:p w14:paraId="68B622AD" w14:textId="77777777" w:rsidR="00993728" w:rsidRPr="00993728" w:rsidRDefault="00993728" w:rsidP="001F4BAC">
            <w:pPr>
              <w:pStyle w:val="affffd"/>
              <w:jc w:val="center"/>
              <w:rPr>
                <w:sz w:val="20"/>
                <w:szCs w:val="20"/>
              </w:rPr>
            </w:pPr>
            <w:r w:rsidRPr="00993728">
              <w:rPr>
                <w:sz w:val="20"/>
                <w:szCs w:val="20"/>
              </w:rPr>
              <w:t>1</w:t>
            </w:r>
          </w:p>
        </w:tc>
        <w:tc>
          <w:tcPr>
            <w:tcW w:w="850" w:type="dxa"/>
            <w:shd w:val="clear" w:color="auto" w:fill="auto"/>
          </w:tcPr>
          <w:p w14:paraId="2E5D2C87" w14:textId="77777777" w:rsidR="00993728" w:rsidRPr="00993728" w:rsidRDefault="00993728" w:rsidP="001F4BAC">
            <w:pPr>
              <w:jc w:val="center"/>
              <w:rPr>
                <w:rFonts w:ascii="Times New Roman" w:hAnsi="Times New Roman" w:cs="Times New Roman"/>
                <w:sz w:val="20"/>
                <w:szCs w:val="20"/>
              </w:rPr>
            </w:pPr>
            <w:r w:rsidRPr="00993728">
              <w:rPr>
                <w:rFonts w:ascii="Times New Roman" w:hAnsi="Times New Roman" w:cs="Times New Roman"/>
                <w:color w:val="000000"/>
                <w:sz w:val="20"/>
                <w:szCs w:val="20"/>
              </w:rPr>
              <w:t>НВГ 53733 ВЭ</w:t>
            </w:r>
          </w:p>
          <w:p w14:paraId="4781FD2D" w14:textId="77777777" w:rsidR="00993728" w:rsidRPr="00993728" w:rsidRDefault="00993728" w:rsidP="001F4BAC">
            <w:pPr>
              <w:jc w:val="center"/>
              <w:rPr>
                <w:rFonts w:ascii="Times New Roman" w:hAnsi="Times New Roman" w:cs="Times New Roman"/>
                <w:sz w:val="20"/>
                <w:szCs w:val="20"/>
              </w:rPr>
            </w:pPr>
          </w:p>
        </w:tc>
        <w:tc>
          <w:tcPr>
            <w:tcW w:w="1259" w:type="dxa"/>
            <w:shd w:val="clear" w:color="auto" w:fill="auto"/>
          </w:tcPr>
          <w:p w14:paraId="60DA81C9" w14:textId="77777777" w:rsidR="00993728" w:rsidRPr="00993728" w:rsidRDefault="00993728" w:rsidP="001F4BAC">
            <w:pPr>
              <w:jc w:val="center"/>
              <w:rPr>
                <w:rFonts w:ascii="Times New Roman" w:hAnsi="Times New Roman" w:cs="Times New Roman"/>
                <w:sz w:val="20"/>
                <w:szCs w:val="20"/>
              </w:rPr>
            </w:pPr>
            <w:r w:rsidRPr="00993728">
              <w:rPr>
                <w:rFonts w:ascii="Times New Roman" w:hAnsi="Times New Roman" w:cs="Times New Roman"/>
                <w:color w:val="000000"/>
                <w:sz w:val="20"/>
                <w:szCs w:val="20"/>
              </w:rPr>
              <w:lastRenderedPageBreak/>
              <w:t>ООО «СУ-53»</w:t>
            </w:r>
          </w:p>
          <w:p w14:paraId="39B1DF13" w14:textId="77777777" w:rsidR="00993728" w:rsidRPr="00993728" w:rsidRDefault="00993728" w:rsidP="001F4BAC">
            <w:pPr>
              <w:jc w:val="center"/>
              <w:rPr>
                <w:rFonts w:ascii="Times New Roman" w:hAnsi="Times New Roman" w:cs="Times New Roman"/>
                <w:sz w:val="20"/>
                <w:szCs w:val="20"/>
              </w:rPr>
            </w:pPr>
          </w:p>
        </w:tc>
        <w:tc>
          <w:tcPr>
            <w:tcW w:w="1293" w:type="dxa"/>
            <w:shd w:val="clear" w:color="auto" w:fill="auto"/>
          </w:tcPr>
          <w:p w14:paraId="77C7BAAF" w14:textId="77777777" w:rsidR="00993728" w:rsidRPr="00993728" w:rsidRDefault="00993728" w:rsidP="001F4BAC">
            <w:pPr>
              <w:rPr>
                <w:rFonts w:ascii="Times New Roman" w:hAnsi="Times New Roman" w:cs="Times New Roman"/>
                <w:sz w:val="20"/>
                <w:szCs w:val="20"/>
              </w:rPr>
            </w:pPr>
            <w:r w:rsidRPr="00993728">
              <w:rPr>
                <w:rFonts w:ascii="Times New Roman" w:hAnsi="Times New Roman" w:cs="Times New Roman"/>
                <w:color w:val="000000"/>
                <w:sz w:val="20"/>
                <w:szCs w:val="20"/>
              </w:rPr>
              <w:lastRenderedPageBreak/>
              <w:t>13.09.2018</w:t>
            </w:r>
          </w:p>
          <w:p w14:paraId="4451C329" w14:textId="77777777" w:rsidR="00993728" w:rsidRPr="00993728" w:rsidRDefault="00993728" w:rsidP="001F4BAC">
            <w:pPr>
              <w:rPr>
                <w:rFonts w:ascii="Times New Roman" w:hAnsi="Times New Roman" w:cs="Times New Roman"/>
                <w:sz w:val="20"/>
                <w:szCs w:val="20"/>
              </w:rPr>
            </w:pPr>
          </w:p>
        </w:tc>
        <w:tc>
          <w:tcPr>
            <w:tcW w:w="1134" w:type="dxa"/>
            <w:shd w:val="clear" w:color="auto" w:fill="auto"/>
          </w:tcPr>
          <w:p w14:paraId="0FB8D1D7" w14:textId="77777777" w:rsidR="00993728" w:rsidRPr="00993728" w:rsidRDefault="00993728" w:rsidP="001F4BAC">
            <w:pPr>
              <w:rPr>
                <w:rFonts w:ascii="Times New Roman" w:hAnsi="Times New Roman" w:cs="Times New Roman"/>
                <w:sz w:val="20"/>
                <w:szCs w:val="20"/>
              </w:rPr>
            </w:pPr>
            <w:r w:rsidRPr="00993728">
              <w:rPr>
                <w:rFonts w:ascii="Times New Roman" w:hAnsi="Times New Roman" w:cs="Times New Roman"/>
                <w:color w:val="000000"/>
                <w:sz w:val="20"/>
                <w:szCs w:val="20"/>
              </w:rPr>
              <w:t>26.11.2024</w:t>
            </w:r>
          </w:p>
          <w:p w14:paraId="4056E5B2" w14:textId="77777777" w:rsidR="00993728" w:rsidRPr="00993728" w:rsidRDefault="00993728" w:rsidP="001F4BAC">
            <w:pPr>
              <w:rPr>
                <w:rFonts w:ascii="Times New Roman" w:hAnsi="Times New Roman" w:cs="Times New Roman"/>
                <w:sz w:val="20"/>
                <w:szCs w:val="20"/>
              </w:rPr>
            </w:pPr>
          </w:p>
        </w:tc>
        <w:tc>
          <w:tcPr>
            <w:tcW w:w="1134" w:type="dxa"/>
            <w:shd w:val="clear" w:color="auto" w:fill="auto"/>
          </w:tcPr>
          <w:p w14:paraId="60B6A72B" w14:textId="77777777" w:rsidR="00993728" w:rsidRPr="00993728" w:rsidRDefault="00993728" w:rsidP="001F4BAC">
            <w:pPr>
              <w:jc w:val="center"/>
              <w:rPr>
                <w:rFonts w:ascii="Times New Roman" w:hAnsi="Times New Roman" w:cs="Times New Roman"/>
                <w:sz w:val="20"/>
                <w:szCs w:val="20"/>
              </w:rPr>
            </w:pPr>
            <w:r w:rsidRPr="00993728">
              <w:rPr>
                <w:rFonts w:ascii="Times New Roman" w:hAnsi="Times New Roman" w:cs="Times New Roman"/>
                <w:color w:val="000000"/>
                <w:sz w:val="20"/>
                <w:szCs w:val="20"/>
              </w:rPr>
              <w:t>добыча</w:t>
            </w:r>
          </w:p>
          <w:p w14:paraId="5A37FDBA" w14:textId="77777777" w:rsidR="00993728" w:rsidRPr="00993728" w:rsidRDefault="00993728" w:rsidP="001F4BAC">
            <w:pPr>
              <w:jc w:val="center"/>
              <w:rPr>
                <w:rFonts w:ascii="Times New Roman" w:hAnsi="Times New Roman" w:cs="Times New Roman"/>
                <w:sz w:val="20"/>
                <w:szCs w:val="20"/>
              </w:rPr>
            </w:pPr>
          </w:p>
        </w:tc>
        <w:tc>
          <w:tcPr>
            <w:tcW w:w="1417" w:type="dxa"/>
            <w:shd w:val="clear" w:color="auto" w:fill="auto"/>
          </w:tcPr>
          <w:p w14:paraId="310DB1FF" w14:textId="77777777" w:rsidR="00993728" w:rsidRPr="00993728" w:rsidRDefault="00993728" w:rsidP="001F4BAC">
            <w:pPr>
              <w:jc w:val="center"/>
              <w:rPr>
                <w:rFonts w:ascii="Times New Roman" w:hAnsi="Times New Roman" w:cs="Times New Roman"/>
                <w:sz w:val="20"/>
                <w:szCs w:val="20"/>
              </w:rPr>
            </w:pPr>
            <w:r w:rsidRPr="00993728">
              <w:rPr>
                <w:rFonts w:ascii="Times New Roman" w:hAnsi="Times New Roman" w:cs="Times New Roman"/>
                <w:sz w:val="20"/>
                <w:szCs w:val="20"/>
              </w:rPr>
              <w:t>237,999</w:t>
            </w:r>
          </w:p>
          <w:p w14:paraId="75724CEA" w14:textId="77777777" w:rsidR="00993728" w:rsidRPr="00993728" w:rsidRDefault="00993728" w:rsidP="001F4BAC">
            <w:pPr>
              <w:jc w:val="center"/>
              <w:rPr>
                <w:rFonts w:ascii="Times New Roman" w:hAnsi="Times New Roman" w:cs="Times New Roman"/>
                <w:sz w:val="20"/>
                <w:szCs w:val="20"/>
              </w:rPr>
            </w:pPr>
          </w:p>
        </w:tc>
        <w:tc>
          <w:tcPr>
            <w:tcW w:w="1134" w:type="dxa"/>
            <w:shd w:val="clear" w:color="auto" w:fill="auto"/>
          </w:tcPr>
          <w:p w14:paraId="3CFD9F93" w14:textId="77777777" w:rsidR="00993728" w:rsidRPr="00993728" w:rsidRDefault="00993728" w:rsidP="001F4BAC">
            <w:pPr>
              <w:jc w:val="center"/>
              <w:rPr>
                <w:rFonts w:ascii="Times New Roman" w:hAnsi="Times New Roman" w:cs="Times New Roman"/>
                <w:sz w:val="20"/>
                <w:szCs w:val="20"/>
              </w:rPr>
            </w:pPr>
            <w:r w:rsidRPr="00993728">
              <w:rPr>
                <w:rFonts w:ascii="Times New Roman" w:hAnsi="Times New Roman" w:cs="Times New Roman"/>
                <w:color w:val="000000"/>
                <w:sz w:val="20"/>
                <w:szCs w:val="20"/>
              </w:rPr>
              <w:t>Скважина № 1950</w:t>
            </w:r>
          </w:p>
          <w:p w14:paraId="68DF99E6" w14:textId="77777777" w:rsidR="00993728" w:rsidRPr="00993728" w:rsidRDefault="00993728" w:rsidP="001F4BAC">
            <w:pPr>
              <w:rPr>
                <w:rFonts w:ascii="Times New Roman" w:hAnsi="Times New Roman" w:cs="Times New Roman"/>
                <w:sz w:val="20"/>
                <w:szCs w:val="20"/>
              </w:rPr>
            </w:pPr>
          </w:p>
        </w:tc>
        <w:tc>
          <w:tcPr>
            <w:tcW w:w="1559" w:type="dxa"/>
            <w:shd w:val="clear" w:color="auto" w:fill="auto"/>
          </w:tcPr>
          <w:p w14:paraId="6520020A" w14:textId="512ADD57" w:rsidR="00993728" w:rsidRPr="00993728" w:rsidRDefault="00993728" w:rsidP="00993728">
            <w:pPr>
              <w:spacing w:after="0" w:line="240" w:lineRule="exact"/>
              <w:jc w:val="center"/>
              <w:rPr>
                <w:rFonts w:ascii="Times New Roman" w:hAnsi="Times New Roman" w:cs="Times New Roman"/>
                <w:sz w:val="20"/>
                <w:szCs w:val="20"/>
              </w:rPr>
            </w:pPr>
            <w:r w:rsidRPr="00993728">
              <w:rPr>
                <w:rFonts w:ascii="Times New Roman" w:hAnsi="Times New Roman" w:cs="Times New Roman"/>
                <w:color w:val="000000"/>
                <w:sz w:val="20"/>
                <w:szCs w:val="20"/>
              </w:rPr>
              <w:lastRenderedPageBreak/>
              <w:t xml:space="preserve">174409, Новгородская область, Новгородский </w:t>
            </w:r>
            <w:r w:rsidRPr="00993728">
              <w:rPr>
                <w:rFonts w:ascii="Times New Roman" w:hAnsi="Times New Roman" w:cs="Times New Roman"/>
                <w:color w:val="000000"/>
                <w:sz w:val="20"/>
                <w:szCs w:val="20"/>
              </w:rPr>
              <w:lastRenderedPageBreak/>
              <w:t>район, г. Боровичи, ул. Промышленная, д. 11, Директор - Коржавин Владимир Юрьевич</w:t>
            </w:r>
          </w:p>
        </w:tc>
      </w:tr>
      <w:tr w:rsidR="00993728" w:rsidRPr="00EE5DAB" w14:paraId="0AFE9849" w14:textId="77777777" w:rsidTr="00E44BF9">
        <w:trPr>
          <w:trHeight w:val="1035"/>
        </w:trPr>
        <w:tc>
          <w:tcPr>
            <w:tcW w:w="426" w:type="dxa"/>
            <w:shd w:val="clear" w:color="auto" w:fill="auto"/>
          </w:tcPr>
          <w:p w14:paraId="1AD2A4D5" w14:textId="77777777" w:rsidR="00993728" w:rsidRPr="00993728" w:rsidRDefault="00993728" w:rsidP="001F4BAC">
            <w:pPr>
              <w:pStyle w:val="affffd"/>
              <w:jc w:val="center"/>
              <w:rPr>
                <w:sz w:val="20"/>
                <w:szCs w:val="20"/>
              </w:rPr>
            </w:pPr>
            <w:r w:rsidRPr="00993728">
              <w:rPr>
                <w:sz w:val="20"/>
                <w:szCs w:val="20"/>
              </w:rPr>
              <w:lastRenderedPageBreak/>
              <w:t>2</w:t>
            </w:r>
          </w:p>
        </w:tc>
        <w:tc>
          <w:tcPr>
            <w:tcW w:w="850" w:type="dxa"/>
            <w:shd w:val="clear" w:color="auto" w:fill="auto"/>
          </w:tcPr>
          <w:p w14:paraId="1E0A3E65"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НВГ 011624 ВЭ</w:t>
            </w:r>
          </w:p>
        </w:tc>
        <w:tc>
          <w:tcPr>
            <w:tcW w:w="1259" w:type="dxa"/>
            <w:shd w:val="clear" w:color="auto" w:fill="auto"/>
          </w:tcPr>
          <w:p w14:paraId="0A087951" w14:textId="77777777" w:rsidR="00993728" w:rsidRPr="00993728" w:rsidRDefault="00993728" w:rsidP="001F4BAC">
            <w:pPr>
              <w:jc w:val="center"/>
              <w:rPr>
                <w:rFonts w:ascii="Times New Roman" w:hAnsi="Times New Roman" w:cs="Times New Roman"/>
                <w:sz w:val="20"/>
                <w:szCs w:val="20"/>
              </w:rPr>
            </w:pPr>
            <w:r w:rsidRPr="00993728">
              <w:rPr>
                <w:rFonts w:ascii="Times New Roman" w:hAnsi="Times New Roman" w:cs="Times New Roman"/>
                <w:color w:val="000000"/>
                <w:sz w:val="20"/>
                <w:szCs w:val="20"/>
              </w:rPr>
              <w:t>ООО «СУ-53»</w:t>
            </w:r>
          </w:p>
          <w:p w14:paraId="0222DCFD" w14:textId="77777777" w:rsidR="00993728" w:rsidRPr="00993728" w:rsidRDefault="00993728" w:rsidP="001F4BAC">
            <w:pPr>
              <w:jc w:val="center"/>
              <w:rPr>
                <w:rFonts w:ascii="Times New Roman" w:hAnsi="Times New Roman" w:cs="Times New Roman"/>
                <w:color w:val="000000"/>
                <w:sz w:val="20"/>
                <w:szCs w:val="20"/>
              </w:rPr>
            </w:pPr>
          </w:p>
        </w:tc>
        <w:tc>
          <w:tcPr>
            <w:tcW w:w="1293" w:type="dxa"/>
            <w:shd w:val="clear" w:color="auto" w:fill="auto"/>
          </w:tcPr>
          <w:p w14:paraId="0E84911B" w14:textId="77777777" w:rsidR="00993728" w:rsidRPr="00993728" w:rsidRDefault="00993728" w:rsidP="001F4BAC">
            <w:pPr>
              <w:rPr>
                <w:rFonts w:ascii="Times New Roman" w:hAnsi="Times New Roman" w:cs="Times New Roman"/>
                <w:sz w:val="20"/>
                <w:szCs w:val="20"/>
              </w:rPr>
            </w:pPr>
            <w:r w:rsidRPr="00993728">
              <w:rPr>
                <w:rFonts w:ascii="Times New Roman" w:hAnsi="Times New Roman" w:cs="Times New Roman"/>
                <w:sz w:val="20"/>
                <w:szCs w:val="20"/>
              </w:rPr>
              <w:t>19.01.2023</w:t>
            </w:r>
          </w:p>
        </w:tc>
        <w:tc>
          <w:tcPr>
            <w:tcW w:w="1134" w:type="dxa"/>
            <w:shd w:val="clear" w:color="auto" w:fill="auto"/>
          </w:tcPr>
          <w:p w14:paraId="0EBF7F52" w14:textId="77777777" w:rsidR="00993728" w:rsidRPr="00993728" w:rsidRDefault="00993728" w:rsidP="001F4BAC">
            <w:pPr>
              <w:rPr>
                <w:rFonts w:ascii="Times New Roman" w:hAnsi="Times New Roman" w:cs="Times New Roman"/>
                <w:color w:val="000000"/>
                <w:sz w:val="20"/>
                <w:szCs w:val="20"/>
              </w:rPr>
            </w:pPr>
            <w:r w:rsidRPr="00993728">
              <w:rPr>
                <w:rFonts w:ascii="Times New Roman" w:hAnsi="Times New Roman" w:cs="Times New Roman"/>
                <w:color w:val="000000"/>
                <w:sz w:val="20"/>
                <w:szCs w:val="20"/>
              </w:rPr>
              <w:t>09.01.2033</w:t>
            </w:r>
          </w:p>
        </w:tc>
        <w:tc>
          <w:tcPr>
            <w:tcW w:w="1134" w:type="dxa"/>
            <w:shd w:val="clear" w:color="auto" w:fill="auto"/>
          </w:tcPr>
          <w:p w14:paraId="63843458"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разведка и добыча</w:t>
            </w:r>
          </w:p>
        </w:tc>
        <w:tc>
          <w:tcPr>
            <w:tcW w:w="1417" w:type="dxa"/>
            <w:shd w:val="clear" w:color="auto" w:fill="auto"/>
          </w:tcPr>
          <w:p w14:paraId="61D8FFB7"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11.735</w:t>
            </w:r>
          </w:p>
        </w:tc>
        <w:tc>
          <w:tcPr>
            <w:tcW w:w="1134" w:type="dxa"/>
            <w:shd w:val="clear" w:color="auto" w:fill="auto"/>
          </w:tcPr>
          <w:p w14:paraId="5CD6F0F6"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Скважина № 1989</w:t>
            </w:r>
          </w:p>
          <w:p w14:paraId="3CE6F345" w14:textId="77777777" w:rsidR="00993728" w:rsidRPr="00993728" w:rsidRDefault="00993728" w:rsidP="00E44BF9">
            <w:pPr>
              <w:spacing w:after="0"/>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Скважина № 426</w:t>
            </w:r>
          </w:p>
        </w:tc>
        <w:tc>
          <w:tcPr>
            <w:tcW w:w="1559" w:type="dxa"/>
            <w:vMerge w:val="restart"/>
            <w:shd w:val="clear" w:color="auto" w:fill="auto"/>
          </w:tcPr>
          <w:p w14:paraId="03A5CEE3" w14:textId="1A5E7644" w:rsidR="00993728" w:rsidRPr="00993728" w:rsidRDefault="00993728" w:rsidP="00993728">
            <w:pPr>
              <w:spacing w:after="0"/>
              <w:jc w:val="center"/>
              <w:rPr>
                <w:rFonts w:ascii="Times New Roman" w:hAnsi="Times New Roman" w:cs="Times New Roman"/>
                <w:sz w:val="20"/>
                <w:szCs w:val="20"/>
              </w:rPr>
            </w:pPr>
            <w:r w:rsidRPr="00993728">
              <w:rPr>
                <w:rFonts w:ascii="Times New Roman" w:hAnsi="Times New Roman" w:cs="Times New Roman"/>
                <w:sz w:val="20"/>
                <w:szCs w:val="20"/>
              </w:rPr>
              <w:t xml:space="preserve">юридический адрес: 174409, Новгородская область, Боровичский район, </w:t>
            </w:r>
            <w:proofErr w:type="spellStart"/>
            <w:r w:rsidRPr="00993728">
              <w:rPr>
                <w:rFonts w:ascii="Times New Roman" w:hAnsi="Times New Roman" w:cs="Times New Roman"/>
                <w:sz w:val="20"/>
                <w:szCs w:val="20"/>
              </w:rPr>
              <w:t>г.Боровичи</w:t>
            </w:r>
            <w:proofErr w:type="spellEnd"/>
            <w:r w:rsidRPr="00993728">
              <w:rPr>
                <w:rFonts w:ascii="Times New Roman" w:hAnsi="Times New Roman" w:cs="Times New Roman"/>
                <w:sz w:val="20"/>
                <w:szCs w:val="20"/>
              </w:rPr>
              <w:t xml:space="preserve">, </w:t>
            </w:r>
            <w:proofErr w:type="spellStart"/>
            <w:r w:rsidRPr="00993728">
              <w:rPr>
                <w:rFonts w:ascii="Times New Roman" w:hAnsi="Times New Roman" w:cs="Times New Roman"/>
                <w:sz w:val="20"/>
                <w:szCs w:val="20"/>
              </w:rPr>
              <w:t>ул.Промышленная</w:t>
            </w:r>
            <w:proofErr w:type="spellEnd"/>
            <w:r w:rsidRPr="00993728">
              <w:rPr>
                <w:rFonts w:ascii="Times New Roman" w:hAnsi="Times New Roman" w:cs="Times New Roman"/>
                <w:sz w:val="20"/>
                <w:szCs w:val="20"/>
              </w:rPr>
              <w:t>, д.11,</w:t>
            </w:r>
            <w:r>
              <w:rPr>
                <w:rFonts w:ascii="Times New Roman" w:hAnsi="Times New Roman" w:cs="Times New Roman"/>
                <w:sz w:val="20"/>
                <w:szCs w:val="20"/>
              </w:rPr>
              <w:t xml:space="preserve"> </w:t>
            </w:r>
            <w:r w:rsidRPr="00993728">
              <w:rPr>
                <w:rFonts w:ascii="Times New Roman" w:hAnsi="Times New Roman" w:cs="Times New Roman"/>
                <w:sz w:val="20"/>
                <w:szCs w:val="20"/>
              </w:rPr>
              <w:t>Директор Коржавин Владимир Юрьевич</w:t>
            </w:r>
          </w:p>
        </w:tc>
      </w:tr>
      <w:tr w:rsidR="00993728" w:rsidRPr="00EE5DAB" w14:paraId="5D1FC69E" w14:textId="77777777" w:rsidTr="00E44BF9">
        <w:trPr>
          <w:trHeight w:val="564"/>
        </w:trPr>
        <w:tc>
          <w:tcPr>
            <w:tcW w:w="426" w:type="dxa"/>
            <w:shd w:val="clear" w:color="auto" w:fill="auto"/>
          </w:tcPr>
          <w:p w14:paraId="6424ED5E" w14:textId="77777777" w:rsidR="00993728" w:rsidRPr="00CF2E70" w:rsidRDefault="00993728" w:rsidP="001F4BAC">
            <w:pPr>
              <w:pStyle w:val="affffd"/>
              <w:jc w:val="center"/>
              <w:rPr>
                <w:sz w:val="22"/>
                <w:szCs w:val="22"/>
              </w:rPr>
            </w:pPr>
            <w:r>
              <w:rPr>
                <w:sz w:val="22"/>
                <w:szCs w:val="22"/>
              </w:rPr>
              <w:t>3</w:t>
            </w:r>
          </w:p>
        </w:tc>
        <w:tc>
          <w:tcPr>
            <w:tcW w:w="850" w:type="dxa"/>
            <w:shd w:val="clear" w:color="auto" w:fill="auto"/>
          </w:tcPr>
          <w:p w14:paraId="77B31D51"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НВГ 011625 ВЭ</w:t>
            </w:r>
          </w:p>
        </w:tc>
        <w:tc>
          <w:tcPr>
            <w:tcW w:w="1259" w:type="dxa"/>
            <w:shd w:val="clear" w:color="auto" w:fill="auto"/>
          </w:tcPr>
          <w:p w14:paraId="2D78B47F" w14:textId="77777777" w:rsidR="00993728" w:rsidRPr="00993728" w:rsidRDefault="00993728" w:rsidP="001F4BAC">
            <w:pPr>
              <w:jc w:val="center"/>
              <w:rPr>
                <w:rFonts w:ascii="Times New Roman" w:hAnsi="Times New Roman" w:cs="Times New Roman"/>
                <w:sz w:val="20"/>
                <w:szCs w:val="20"/>
              </w:rPr>
            </w:pPr>
            <w:r w:rsidRPr="00993728">
              <w:rPr>
                <w:rFonts w:ascii="Times New Roman" w:hAnsi="Times New Roman" w:cs="Times New Roman"/>
                <w:color w:val="000000"/>
                <w:sz w:val="20"/>
                <w:szCs w:val="20"/>
              </w:rPr>
              <w:t>ООО «СУ-53»</w:t>
            </w:r>
          </w:p>
          <w:p w14:paraId="0AB14096" w14:textId="77777777" w:rsidR="00993728" w:rsidRPr="00993728" w:rsidRDefault="00993728" w:rsidP="001F4BAC">
            <w:pPr>
              <w:jc w:val="center"/>
              <w:rPr>
                <w:rFonts w:ascii="Times New Roman" w:hAnsi="Times New Roman" w:cs="Times New Roman"/>
                <w:color w:val="000000"/>
                <w:sz w:val="20"/>
                <w:szCs w:val="20"/>
              </w:rPr>
            </w:pPr>
          </w:p>
        </w:tc>
        <w:tc>
          <w:tcPr>
            <w:tcW w:w="1293" w:type="dxa"/>
            <w:shd w:val="clear" w:color="auto" w:fill="auto"/>
          </w:tcPr>
          <w:p w14:paraId="4D0762CE" w14:textId="77777777" w:rsidR="00993728" w:rsidRPr="00993728" w:rsidRDefault="00993728" w:rsidP="001F4BAC">
            <w:pPr>
              <w:rPr>
                <w:rFonts w:ascii="Times New Roman" w:hAnsi="Times New Roman" w:cs="Times New Roman"/>
                <w:sz w:val="20"/>
                <w:szCs w:val="20"/>
              </w:rPr>
            </w:pPr>
            <w:r w:rsidRPr="00993728">
              <w:rPr>
                <w:rFonts w:ascii="Times New Roman" w:hAnsi="Times New Roman" w:cs="Times New Roman"/>
                <w:sz w:val="20"/>
                <w:szCs w:val="20"/>
              </w:rPr>
              <w:t>19.01.2023</w:t>
            </w:r>
          </w:p>
        </w:tc>
        <w:tc>
          <w:tcPr>
            <w:tcW w:w="1134" w:type="dxa"/>
            <w:shd w:val="clear" w:color="auto" w:fill="auto"/>
          </w:tcPr>
          <w:p w14:paraId="2F664809" w14:textId="77777777" w:rsidR="00993728" w:rsidRPr="00993728" w:rsidRDefault="00993728" w:rsidP="001F4BAC">
            <w:pPr>
              <w:rPr>
                <w:rFonts w:ascii="Times New Roman" w:hAnsi="Times New Roman" w:cs="Times New Roman"/>
                <w:color w:val="000000"/>
                <w:sz w:val="20"/>
                <w:szCs w:val="20"/>
              </w:rPr>
            </w:pPr>
            <w:r w:rsidRPr="00993728">
              <w:rPr>
                <w:rFonts w:ascii="Times New Roman" w:hAnsi="Times New Roman" w:cs="Times New Roman"/>
                <w:color w:val="000000"/>
                <w:sz w:val="20"/>
                <w:szCs w:val="20"/>
              </w:rPr>
              <w:t>09.01.2033</w:t>
            </w:r>
          </w:p>
        </w:tc>
        <w:tc>
          <w:tcPr>
            <w:tcW w:w="1134" w:type="dxa"/>
            <w:shd w:val="clear" w:color="auto" w:fill="auto"/>
          </w:tcPr>
          <w:p w14:paraId="01E65AE3"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разведка и добыча</w:t>
            </w:r>
          </w:p>
        </w:tc>
        <w:tc>
          <w:tcPr>
            <w:tcW w:w="1417" w:type="dxa"/>
            <w:shd w:val="clear" w:color="auto" w:fill="auto"/>
          </w:tcPr>
          <w:p w14:paraId="7D39733A"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18.77</w:t>
            </w:r>
          </w:p>
        </w:tc>
        <w:tc>
          <w:tcPr>
            <w:tcW w:w="1134" w:type="dxa"/>
            <w:shd w:val="clear" w:color="auto" w:fill="auto"/>
          </w:tcPr>
          <w:p w14:paraId="20068431" w14:textId="77777777" w:rsidR="00993728" w:rsidRPr="00993728" w:rsidRDefault="00993728" w:rsidP="001F4BAC">
            <w:pPr>
              <w:jc w:val="center"/>
              <w:rPr>
                <w:rFonts w:ascii="Times New Roman" w:hAnsi="Times New Roman" w:cs="Times New Roman"/>
                <w:color w:val="000000"/>
                <w:sz w:val="20"/>
                <w:szCs w:val="20"/>
              </w:rPr>
            </w:pPr>
            <w:r w:rsidRPr="00993728">
              <w:rPr>
                <w:rFonts w:ascii="Times New Roman" w:hAnsi="Times New Roman" w:cs="Times New Roman"/>
                <w:color w:val="000000"/>
                <w:sz w:val="20"/>
                <w:szCs w:val="20"/>
              </w:rPr>
              <w:t>Скважина № 1877</w:t>
            </w:r>
          </w:p>
        </w:tc>
        <w:tc>
          <w:tcPr>
            <w:tcW w:w="1559" w:type="dxa"/>
            <w:vMerge/>
            <w:shd w:val="clear" w:color="auto" w:fill="auto"/>
          </w:tcPr>
          <w:p w14:paraId="350A099E" w14:textId="77777777" w:rsidR="00993728" w:rsidRPr="00EE5DAB" w:rsidRDefault="00993728" w:rsidP="001F4BAC">
            <w:pPr>
              <w:jc w:val="center"/>
              <w:rPr>
                <w:rFonts w:ascii="Times New Roman" w:hAnsi="Times New Roman" w:cs="Times New Roman"/>
              </w:rPr>
            </w:pPr>
          </w:p>
        </w:tc>
      </w:tr>
    </w:tbl>
    <w:p w14:paraId="63E4F811" w14:textId="77777777" w:rsidR="002206CD" w:rsidRPr="004F5DF7" w:rsidRDefault="002206CD" w:rsidP="00DF3876">
      <w:pPr>
        <w:pStyle w:val="1e"/>
        <w:ind w:firstLine="0"/>
        <w:jc w:val="both"/>
        <w:rPr>
          <w:rFonts w:ascii="Times New Roman" w:hAnsi="Times New Roman" w:cs="Times New Roman"/>
        </w:rPr>
      </w:pPr>
    </w:p>
    <w:p w14:paraId="32A0F027" w14:textId="7111F00C" w:rsidR="002A5911" w:rsidRDefault="00DF3876" w:rsidP="002A5911">
      <w:pPr>
        <w:pStyle w:val="1a"/>
        <w:spacing w:before="0" w:after="0"/>
        <w:jc w:val="center"/>
        <w:rPr>
          <w:rFonts w:ascii="Times New Roman" w:hAnsi="Times New Roman" w:cs="Times New Roman"/>
          <w:sz w:val="24"/>
          <w:szCs w:val="24"/>
        </w:rPr>
      </w:pPr>
      <w:bookmarkStart w:id="19" w:name="_Toc321468481"/>
      <w:bookmarkStart w:id="20" w:name="_Toc185327612"/>
      <w:r w:rsidRPr="00D04CF8">
        <w:rPr>
          <w:rFonts w:ascii="Times New Roman" w:hAnsi="Times New Roman" w:cs="Times New Roman"/>
          <w:sz w:val="24"/>
          <w:szCs w:val="24"/>
        </w:rPr>
        <w:t>2.</w:t>
      </w:r>
      <w:r w:rsidR="003E3DF5">
        <w:rPr>
          <w:rFonts w:ascii="Times New Roman" w:hAnsi="Times New Roman" w:cs="Times New Roman"/>
          <w:sz w:val="24"/>
          <w:szCs w:val="24"/>
        </w:rPr>
        <w:t>4</w:t>
      </w:r>
      <w:r w:rsidRPr="00D04CF8">
        <w:rPr>
          <w:rFonts w:ascii="Times New Roman" w:hAnsi="Times New Roman" w:cs="Times New Roman"/>
          <w:sz w:val="24"/>
          <w:szCs w:val="24"/>
        </w:rPr>
        <w:t>. Растительность и животный мир</w:t>
      </w:r>
      <w:bookmarkEnd w:id="19"/>
      <w:bookmarkEnd w:id="20"/>
    </w:p>
    <w:p w14:paraId="3427737B" w14:textId="77777777" w:rsidR="002A5911" w:rsidRPr="002A5911" w:rsidRDefault="002A5911" w:rsidP="00EC5610">
      <w:pPr>
        <w:spacing w:after="0" w:line="240" w:lineRule="auto"/>
        <w:rPr>
          <w:lang w:eastAsia="ru-RU"/>
        </w:rPr>
      </w:pPr>
    </w:p>
    <w:p w14:paraId="595A3231" w14:textId="1A04223A" w:rsidR="002A5911" w:rsidRPr="002A5911" w:rsidRDefault="002A5911" w:rsidP="002A5911">
      <w:pPr>
        <w:spacing w:after="0" w:line="240" w:lineRule="auto"/>
        <w:ind w:firstLine="851"/>
        <w:jc w:val="both"/>
        <w:rPr>
          <w:rFonts w:ascii="Times New Roman" w:hAnsi="Times New Roman" w:cs="Times New Roman"/>
          <w:sz w:val="24"/>
          <w:szCs w:val="24"/>
          <w:lang w:eastAsia="ru-RU"/>
        </w:rPr>
      </w:pPr>
      <w:r w:rsidRPr="002A5911">
        <w:rPr>
          <w:rFonts w:ascii="Times New Roman" w:hAnsi="Times New Roman" w:cs="Times New Roman"/>
          <w:sz w:val="24"/>
          <w:szCs w:val="24"/>
          <w:lang w:eastAsia="ru-RU"/>
        </w:rPr>
        <w:t xml:space="preserve">Территория </w:t>
      </w:r>
      <w:r>
        <w:rPr>
          <w:rFonts w:ascii="Times New Roman" w:hAnsi="Times New Roman" w:cs="Times New Roman"/>
          <w:sz w:val="24"/>
          <w:szCs w:val="24"/>
          <w:lang w:eastAsia="ru-RU"/>
        </w:rPr>
        <w:t xml:space="preserve">поселения </w:t>
      </w:r>
      <w:r w:rsidRPr="002A5911">
        <w:rPr>
          <w:rFonts w:ascii="Times New Roman" w:hAnsi="Times New Roman" w:cs="Times New Roman"/>
          <w:sz w:val="24"/>
          <w:szCs w:val="24"/>
          <w:lang w:eastAsia="ru-RU"/>
        </w:rPr>
        <w:t xml:space="preserve">расположена в зоне таежно-лесных подзолистых и болотных почв. Наиболее распространены почвы подзолистого типа, среди которых выделяются </w:t>
      </w:r>
      <w:proofErr w:type="spellStart"/>
      <w:r w:rsidRPr="002A5911">
        <w:rPr>
          <w:rFonts w:ascii="Times New Roman" w:hAnsi="Times New Roman" w:cs="Times New Roman"/>
          <w:sz w:val="24"/>
          <w:szCs w:val="24"/>
          <w:lang w:eastAsia="ru-RU"/>
        </w:rPr>
        <w:t>дерновоподзолистые</w:t>
      </w:r>
      <w:proofErr w:type="spellEnd"/>
      <w:r w:rsidRPr="002A5911">
        <w:rPr>
          <w:rFonts w:ascii="Times New Roman" w:hAnsi="Times New Roman" w:cs="Times New Roman"/>
          <w:sz w:val="24"/>
          <w:szCs w:val="24"/>
          <w:lang w:eastAsia="ru-RU"/>
        </w:rPr>
        <w:t xml:space="preserve">. В растительном покрове представлены еловые, сосновые и березовые леса, встречаются участки северных дубрав с лещиной, ясенем, неморальным разнотравьем; есть верховые болота, суходольные луга. Лесом покрыты более 80 % территории. Преобладают березняки, значительные площади занимают леса с преобладанием ели и сосны. Здесь произрастают </w:t>
      </w:r>
      <w:proofErr w:type="spellStart"/>
      <w:r w:rsidRPr="002A5911">
        <w:rPr>
          <w:rFonts w:ascii="Times New Roman" w:hAnsi="Times New Roman" w:cs="Times New Roman"/>
          <w:sz w:val="24"/>
          <w:szCs w:val="24"/>
          <w:lang w:eastAsia="ru-RU"/>
        </w:rPr>
        <w:t>полушник</w:t>
      </w:r>
      <w:proofErr w:type="spellEnd"/>
      <w:r w:rsidRPr="002A5911">
        <w:rPr>
          <w:rFonts w:ascii="Times New Roman" w:hAnsi="Times New Roman" w:cs="Times New Roman"/>
          <w:sz w:val="24"/>
          <w:szCs w:val="24"/>
          <w:lang w:eastAsia="ru-RU"/>
        </w:rPr>
        <w:t xml:space="preserve"> щетинистый, меч-трава обыкновенная, венерин башмачок настоящий, </w:t>
      </w:r>
      <w:proofErr w:type="spellStart"/>
      <w:r w:rsidRPr="002A5911">
        <w:rPr>
          <w:rFonts w:ascii="Times New Roman" w:hAnsi="Times New Roman" w:cs="Times New Roman"/>
          <w:sz w:val="24"/>
          <w:szCs w:val="24"/>
          <w:lang w:eastAsia="ru-RU"/>
        </w:rPr>
        <w:t>пальцекорник</w:t>
      </w:r>
      <w:proofErr w:type="spellEnd"/>
      <w:r w:rsidRPr="002A5911">
        <w:rPr>
          <w:rFonts w:ascii="Times New Roman" w:hAnsi="Times New Roman" w:cs="Times New Roman"/>
          <w:sz w:val="24"/>
          <w:szCs w:val="24"/>
          <w:lang w:eastAsia="ru-RU"/>
        </w:rPr>
        <w:t xml:space="preserve"> балтийский, </w:t>
      </w:r>
      <w:proofErr w:type="spellStart"/>
      <w:r w:rsidRPr="002A5911">
        <w:rPr>
          <w:rFonts w:ascii="Times New Roman" w:hAnsi="Times New Roman" w:cs="Times New Roman"/>
          <w:sz w:val="24"/>
          <w:szCs w:val="24"/>
          <w:lang w:eastAsia="ru-RU"/>
        </w:rPr>
        <w:t>липарис</w:t>
      </w:r>
      <w:proofErr w:type="spellEnd"/>
      <w:r w:rsidRPr="002A5911">
        <w:rPr>
          <w:rFonts w:ascii="Times New Roman" w:hAnsi="Times New Roman" w:cs="Times New Roman"/>
          <w:sz w:val="24"/>
          <w:szCs w:val="24"/>
          <w:lang w:eastAsia="ru-RU"/>
        </w:rPr>
        <w:t xml:space="preserve"> </w:t>
      </w:r>
      <w:proofErr w:type="spellStart"/>
      <w:r w:rsidRPr="002A5911">
        <w:rPr>
          <w:rFonts w:ascii="Times New Roman" w:hAnsi="Times New Roman" w:cs="Times New Roman"/>
          <w:sz w:val="24"/>
          <w:szCs w:val="24"/>
          <w:lang w:eastAsia="ru-RU"/>
        </w:rPr>
        <w:t>Лезеля</w:t>
      </w:r>
      <w:proofErr w:type="spellEnd"/>
      <w:r w:rsidRPr="002A5911">
        <w:rPr>
          <w:rFonts w:ascii="Times New Roman" w:hAnsi="Times New Roman" w:cs="Times New Roman"/>
          <w:sz w:val="24"/>
          <w:szCs w:val="24"/>
          <w:lang w:eastAsia="ru-RU"/>
        </w:rPr>
        <w:t xml:space="preserve"> и ятрышник шлемоносный, занесенные в Красную книгу Российской Федерации. Основу фауны наземных позвоночных парка составляют следующие виды: лось, кабан, медведь, заяц-беляк, барсук, лисица, куница, рысь и животные, связанные с обитанием в воде: бобр речной, выдра, норка, водяная крыса, а также утки всех видов. Повсеместно по территории распространен кабан, лось, заяц-беляк, белка, медведь, бобр и другие.</w:t>
      </w:r>
      <w:r>
        <w:rPr>
          <w:rFonts w:ascii="Times New Roman" w:hAnsi="Times New Roman" w:cs="Times New Roman"/>
          <w:sz w:val="24"/>
          <w:szCs w:val="24"/>
          <w:lang w:eastAsia="ru-RU"/>
        </w:rPr>
        <w:t xml:space="preserve"> </w:t>
      </w:r>
      <w:r w:rsidRPr="002A5911">
        <w:rPr>
          <w:rFonts w:ascii="Times New Roman" w:hAnsi="Times New Roman" w:cs="Times New Roman"/>
          <w:sz w:val="24"/>
          <w:szCs w:val="24"/>
          <w:lang w:eastAsia="ru-RU"/>
        </w:rPr>
        <w:t>Озера и реки</w:t>
      </w:r>
      <w:r>
        <w:rPr>
          <w:rFonts w:ascii="Times New Roman" w:hAnsi="Times New Roman" w:cs="Times New Roman"/>
          <w:sz w:val="24"/>
          <w:szCs w:val="24"/>
          <w:lang w:eastAsia="ru-RU"/>
        </w:rPr>
        <w:t xml:space="preserve"> </w:t>
      </w:r>
      <w:r w:rsidRPr="002A5911">
        <w:rPr>
          <w:rFonts w:ascii="Times New Roman" w:hAnsi="Times New Roman" w:cs="Times New Roman"/>
          <w:sz w:val="24"/>
          <w:szCs w:val="24"/>
          <w:lang w:eastAsia="ru-RU"/>
        </w:rPr>
        <w:t>богаты многообразными видами рыб. Здесь водятся щука, лещ, налим, линь, карась, снеток, ряпушка, судак, плотва, окунь, ерш. Также в парке встречаются шесть видов птиц, занесенных в Красную книгу России: беркут, орлан- белохвост, сокол-сапсан, скопа, черный аист, большой кроншнеп.</w:t>
      </w:r>
    </w:p>
    <w:p w14:paraId="197DD09E" w14:textId="77777777" w:rsidR="005A61E0" w:rsidRPr="005A61E0" w:rsidRDefault="005A61E0" w:rsidP="005319F6">
      <w:pPr>
        <w:spacing w:after="0" w:line="240" w:lineRule="auto"/>
        <w:rPr>
          <w:lang w:eastAsia="ru-RU"/>
        </w:rPr>
      </w:pPr>
    </w:p>
    <w:p w14:paraId="71BA4445" w14:textId="46C12674" w:rsidR="002513D3" w:rsidRDefault="002513D3" w:rsidP="002513D3">
      <w:pPr>
        <w:pStyle w:val="1a"/>
        <w:spacing w:before="0" w:after="0"/>
        <w:jc w:val="center"/>
        <w:rPr>
          <w:rFonts w:ascii="Times New Roman" w:hAnsi="Times New Roman" w:cs="Times New Roman"/>
          <w:sz w:val="24"/>
          <w:szCs w:val="24"/>
        </w:rPr>
      </w:pPr>
      <w:bookmarkStart w:id="21" w:name="_Toc185327613"/>
      <w:r w:rsidRPr="00D04CF8">
        <w:rPr>
          <w:rFonts w:ascii="Times New Roman" w:hAnsi="Times New Roman" w:cs="Times New Roman"/>
          <w:sz w:val="24"/>
          <w:szCs w:val="24"/>
        </w:rPr>
        <w:t>2.</w:t>
      </w:r>
      <w:r w:rsidR="003E3DF5">
        <w:rPr>
          <w:rFonts w:ascii="Times New Roman" w:hAnsi="Times New Roman" w:cs="Times New Roman"/>
          <w:sz w:val="24"/>
          <w:szCs w:val="24"/>
        </w:rPr>
        <w:t>5</w:t>
      </w:r>
      <w:r>
        <w:rPr>
          <w:rFonts w:ascii="Times New Roman" w:hAnsi="Times New Roman" w:cs="Times New Roman"/>
          <w:sz w:val="24"/>
          <w:szCs w:val="24"/>
        </w:rPr>
        <w:t>.</w:t>
      </w:r>
      <w:r w:rsidRPr="00D04CF8">
        <w:rPr>
          <w:rFonts w:ascii="Times New Roman" w:hAnsi="Times New Roman" w:cs="Times New Roman"/>
          <w:sz w:val="24"/>
          <w:szCs w:val="24"/>
        </w:rPr>
        <w:t xml:space="preserve"> </w:t>
      </w:r>
      <w:r>
        <w:rPr>
          <w:rFonts w:ascii="Times New Roman" w:hAnsi="Times New Roman" w:cs="Times New Roman"/>
          <w:sz w:val="24"/>
          <w:szCs w:val="24"/>
        </w:rPr>
        <w:t>Инженерно-геологические условия</w:t>
      </w:r>
      <w:bookmarkEnd w:id="21"/>
      <w:r>
        <w:rPr>
          <w:rFonts w:ascii="Times New Roman" w:hAnsi="Times New Roman" w:cs="Times New Roman"/>
          <w:sz w:val="24"/>
          <w:szCs w:val="24"/>
        </w:rPr>
        <w:t xml:space="preserve"> </w:t>
      </w:r>
    </w:p>
    <w:p w14:paraId="16DD8B75" w14:textId="77777777" w:rsidR="002A5911" w:rsidRPr="002A5911" w:rsidRDefault="002A5911" w:rsidP="002A5911">
      <w:pPr>
        <w:spacing w:after="0" w:line="240" w:lineRule="auto"/>
        <w:rPr>
          <w:lang w:eastAsia="ru-RU"/>
        </w:rPr>
      </w:pPr>
    </w:p>
    <w:p w14:paraId="7248B7FE" w14:textId="4AD5F317" w:rsidR="002A5911" w:rsidRPr="002A5911" w:rsidRDefault="00A419D3" w:rsidP="0050785C">
      <w:pPr>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Рассматриваемая территория</w:t>
      </w:r>
      <w:r w:rsidR="002A5911" w:rsidRPr="002A5911">
        <w:rPr>
          <w:rFonts w:ascii="Times New Roman" w:hAnsi="Times New Roman" w:cs="Times New Roman"/>
          <w:sz w:val="24"/>
          <w:szCs w:val="24"/>
          <w:lang w:eastAsia="ru-RU"/>
        </w:rPr>
        <w:t xml:space="preserve"> характеризуется неблагоприятными инженерно-геологическими условиями, обусловленными широко развитым заболачиванием территории, наличием на отдельных участках болот и повсеместным высоким стоянием грунтовых вод. Кроме того, на отдельных участках в зоне заложения фундаментов грунты различны по литологическому составу, содержат примеси органических веществ, имеют высокую влажность, большую сжимаемость под нагрузкой и обладают пониженной несущей способностью. Нормативное давление на грунты 0,5 - 1,5 кг/см</w:t>
      </w:r>
      <w:r w:rsidR="00E44BA1">
        <w:rPr>
          <w:rFonts w:ascii="Times New Roman" w:hAnsi="Times New Roman" w:cs="Times New Roman"/>
          <w:sz w:val="24"/>
          <w:szCs w:val="24"/>
          <w:vertAlign w:val="superscript"/>
          <w:lang w:eastAsia="ru-RU"/>
        </w:rPr>
        <w:t>2</w:t>
      </w:r>
      <w:r w:rsidR="002A5911" w:rsidRPr="002A5911">
        <w:rPr>
          <w:rFonts w:ascii="Times New Roman" w:hAnsi="Times New Roman" w:cs="Times New Roman"/>
          <w:sz w:val="24"/>
          <w:szCs w:val="24"/>
          <w:lang w:eastAsia="ru-RU"/>
        </w:rPr>
        <w:t xml:space="preserve">. </w:t>
      </w:r>
    </w:p>
    <w:p w14:paraId="7B188A8A" w14:textId="7AED0794" w:rsidR="002A5911" w:rsidRPr="002A5911" w:rsidRDefault="002A5911" w:rsidP="00DB411E">
      <w:pPr>
        <w:spacing w:after="0"/>
        <w:jc w:val="center"/>
        <w:rPr>
          <w:rFonts w:ascii="Times New Roman" w:hAnsi="Times New Roman" w:cs="Times New Roman"/>
          <w:b/>
          <w:bCs/>
          <w:i/>
          <w:iCs/>
          <w:sz w:val="24"/>
          <w:szCs w:val="24"/>
          <w:lang w:eastAsia="ru-RU"/>
        </w:rPr>
      </w:pPr>
      <w:r w:rsidRPr="002A5911">
        <w:rPr>
          <w:rFonts w:ascii="Times New Roman" w:hAnsi="Times New Roman" w:cs="Times New Roman"/>
          <w:b/>
          <w:bCs/>
          <w:i/>
          <w:iCs/>
          <w:sz w:val="24"/>
          <w:szCs w:val="24"/>
          <w:lang w:eastAsia="ru-RU"/>
        </w:rPr>
        <w:t>Гидрологическая характеристика территории</w:t>
      </w:r>
    </w:p>
    <w:p w14:paraId="1B53E42A" w14:textId="3CA1F8F8" w:rsidR="00DB411E" w:rsidRDefault="002A5911" w:rsidP="00DB411E">
      <w:pPr>
        <w:spacing w:after="0" w:line="240" w:lineRule="auto"/>
        <w:ind w:firstLine="851"/>
        <w:jc w:val="both"/>
        <w:rPr>
          <w:rFonts w:ascii="Times New Roman" w:hAnsi="Times New Roman" w:cs="Times New Roman"/>
          <w:sz w:val="24"/>
          <w:szCs w:val="24"/>
          <w:lang w:eastAsia="ru-RU"/>
        </w:rPr>
      </w:pPr>
      <w:r w:rsidRPr="00DB411E">
        <w:rPr>
          <w:rFonts w:ascii="Times New Roman" w:hAnsi="Times New Roman" w:cs="Times New Roman"/>
          <w:sz w:val="24"/>
          <w:szCs w:val="24"/>
          <w:lang w:eastAsia="ru-RU"/>
        </w:rPr>
        <w:t xml:space="preserve">Характер рельефа не способствует формированию речной сети. Для </w:t>
      </w:r>
      <w:r w:rsidR="00F51D04">
        <w:rPr>
          <w:rFonts w:ascii="Times New Roman" w:hAnsi="Times New Roman" w:cs="Times New Roman"/>
          <w:sz w:val="24"/>
          <w:szCs w:val="24"/>
          <w:lang w:eastAsia="ru-RU"/>
        </w:rPr>
        <w:t>Валдайского района в целом</w:t>
      </w:r>
      <w:r w:rsidRPr="00DB411E">
        <w:rPr>
          <w:rFonts w:ascii="Times New Roman" w:hAnsi="Times New Roman" w:cs="Times New Roman"/>
          <w:sz w:val="24"/>
          <w:szCs w:val="24"/>
          <w:lang w:eastAsia="ru-RU"/>
        </w:rPr>
        <w:t xml:space="preserve"> характерны многочисленные озера, которые не отделимы от рек и образуют с последними сложные озерно-речные системы. Реки </w:t>
      </w:r>
      <w:proofErr w:type="spellStart"/>
      <w:r w:rsidRPr="00DB411E">
        <w:rPr>
          <w:rFonts w:ascii="Times New Roman" w:hAnsi="Times New Roman" w:cs="Times New Roman"/>
          <w:sz w:val="24"/>
          <w:szCs w:val="24"/>
          <w:lang w:eastAsia="ru-RU"/>
        </w:rPr>
        <w:t>посуществу</w:t>
      </w:r>
      <w:proofErr w:type="spellEnd"/>
      <w:r w:rsidRPr="00DB411E">
        <w:rPr>
          <w:rFonts w:ascii="Times New Roman" w:hAnsi="Times New Roman" w:cs="Times New Roman"/>
          <w:sz w:val="24"/>
          <w:szCs w:val="24"/>
          <w:lang w:eastAsia="ru-RU"/>
        </w:rPr>
        <w:t xml:space="preserve"> не имеют собственных разработанных долин и протекают по понижениям морено-холмистого рельефа. Рассматриваемая территория, относящаяся к зоне избыточного увлажнения, имеет много озер различной величины и формы. Почти все озера ледникового происхождения. Озера характеризуются разнообразием растительных и животных </w:t>
      </w:r>
      <w:r w:rsidRPr="00DB411E">
        <w:rPr>
          <w:rFonts w:ascii="Times New Roman" w:hAnsi="Times New Roman" w:cs="Times New Roman"/>
          <w:sz w:val="24"/>
          <w:szCs w:val="24"/>
          <w:lang w:eastAsia="ru-RU"/>
        </w:rPr>
        <w:lastRenderedPageBreak/>
        <w:t xml:space="preserve">организмов, обладают высокой биологической продуктивностью, большинство из них могут быть превращены в крупные питомники рыборазведения. </w:t>
      </w:r>
    </w:p>
    <w:p w14:paraId="45CF671F" w14:textId="09563A9C" w:rsidR="00DB411E" w:rsidRPr="00DB411E" w:rsidRDefault="002A5911" w:rsidP="00DB411E">
      <w:pPr>
        <w:spacing w:after="0" w:line="240" w:lineRule="auto"/>
        <w:jc w:val="center"/>
        <w:rPr>
          <w:rFonts w:ascii="Times New Roman" w:hAnsi="Times New Roman" w:cs="Times New Roman"/>
          <w:b/>
          <w:bCs/>
          <w:i/>
          <w:iCs/>
          <w:sz w:val="24"/>
          <w:szCs w:val="24"/>
          <w:lang w:eastAsia="ru-RU"/>
        </w:rPr>
      </w:pPr>
      <w:r w:rsidRPr="00DB411E">
        <w:rPr>
          <w:rFonts w:ascii="Times New Roman" w:hAnsi="Times New Roman" w:cs="Times New Roman"/>
          <w:b/>
          <w:bCs/>
          <w:i/>
          <w:iCs/>
          <w:sz w:val="24"/>
          <w:szCs w:val="24"/>
          <w:lang w:eastAsia="ru-RU"/>
        </w:rPr>
        <w:t>Геологическое строение</w:t>
      </w:r>
    </w:p>
    <w:p w14:paraId="00F73ED6" w14:textId="7C64E5C3" w:rsidR="002A5911" w:rsidRPr="00DB411E" w:rsidRDefault="002A5911" w:rsidP="00DB411E">
      <w:pPr>
        <w:spacing w:after="0" w:line="240" w:lineRule="auto"/>
        <w:ind w:firstLine="851"/>
        <w:jc w:val="both"/>
        <w:rPr>
          <w:rFonts w:ascii="Times New Roman" w:hAnsi="Times New Roman" w:cs="Times New Roman"/>
          <w:sz w:val="24"/>
          <w:szCs w:val="24"/>
          <w:lang w:eastAsia="ru-RU"/>
        </w:rPr>
      </w:pPr>
      <w:r w:rsidRPr="00DB411E">
        <w:rPr>
          <w:rFonts w:ascii="Times New Roman" w:hAnsi="Times New Roman" w:cs="Times New Roman"/>
          <w:sz w:val="24"/>
          <w:szCs w:val="24"/>
          <w:lang w:eastAsia="ru-RU"/>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ордовик, </w:t>
      </w:r>
      <w:proofErr w:type="spellStart"/>
      <w:r w:rsidRPr="00DB411E">
        <w:rPr>
          <w:rFonts w:ascii="Times New Roman" w:hAnsi="Times New Roman" w:cs="Times New Roman"/>
          <w:sz w:val="24"/>
          <w:szCs w:val="24"/>
          <w:lang w:eastAsia="ru-RU"/>
        </w:rPr>
        <w:t>деван</w:t>
      </w:r>
      <w:proofErr w:type="spellEnd"/>
      <w:r w:rsidRPr="00DB411E">
        <w:rPr>
          <w:rFonts w:ascii="Times New Roman" w:hAnsi="Times New Roman" w:cs="Times New Roman"/>
          <w:sz w:val="24"/>
          <w:szCs w:val="24"/>
          <w:lang w:eastAsia="ru-RU"/>
        </w:rPr>
        <w:t xml:space="preserve"> и карбон). Представлена она переслаивающимися известняками, доломитами, мергелями, песками, песчаниками, алевролитами и глинами общей мощностью свыше 1500 м. Четвертичные отложения покрывают коренные породы сплошным чехлом, мощность которого изменяется от 25 до 60 м, достигая в районе Валдайского озера 100 м. В пределах рассматриваемой территории отмечаются следующие генетические типы отложений: ледниковый (моренный), межледниковый, озерно-ледниковый, флювиогляциальный, озерный, аллювиальный и болотный. Минеральные воды распространены повсеместно в породах девона на глубине до 150 м. С глубиной минерализация их возрастает, усиливаются их лечебные свойства. Физико-геологические процессы имеют ограниченное распространение. К ним относятся: </w:t>
      </w:r>
      <w:proofErr w:type="spellStart"/>
      <w:r w:rsidRPr="00DB411E">
        <w:rPr>
          <w:rFonts w:ascii="Times New Roman" w:hAnsi="Times New Roman" w:cs="Times New Roman"/>
          <w:sz w:val="24"/>
          <w:szCs w:val="24"/>
          <w:lang w:eastAsia="ru-RU"/>
        </w:rPr>
        <w:t>оврагообразование</w:t>
      </w:r>
      <w:proofErr w:type="spellEnd"/>
      <w:r w:rsidRPr="00DB411E">
        <w:rPr>
          <w:rFonts w:ascii="Times New Roman" w:hAnsi="Times New Roman" w:cs="Times New Roman"/>
          <w:sz w:val="24"/>
          <w:szCs w:val="24"/>
          <w:lang w:eastAsia="ru-RU"/>
        </w:rPr>
        <w:t xml:space="preserve">, карст. Заболачивание преобладает в равнинной западной части территории, карст в районе оз. Валдайского, </w:t>
      </w:r>
      <w:proofErr w:type="spellStart"/>
      <w:r w:rsidRPr="00DB411E">
        <w:rPr>
          <w:rFonts w:ascii="Times New Roman" w:hAnsi="Times New Roman" w:cs="Times New Roman"/>
          <w:sz w:val="24"/>
          <w:szCs w:val="24"/>
          <w:lang w:eastAsia="ru-RU"/>
        </w:rPr>
        <w:t>оврагообразованию</w:t>
      </w:r>
      <w:proofErr w:type="spellEnd"/>
      <w:r w:rsidRPr="00DB411E">
        <w:rPr>
          <w:rFonts w:ascii="Times New Roman" w:hAnsi="Times New Roman" w:cs="Times New Roman"/>
          <w:sz w:val="24"/>
          <w:szCs w:val="24"/>
          <w:lang w:eastAsia="ru-RU"/>
        </w:rPr>
        <w:t xml:space="preserve"> подвергнуты отдельные ограниченные участки в пределах развития </w:t>
      </w:r>
      <w:proofErr w:type="spellStart"/>
      <w:r w:rsidRPr="00DB411E">
        <w:rPr>
          <w:rFonts w:ascii="Times New Roman" w:hAnsi="Times New Roman" w:cs="Times New Roman"/>
          <w:sz w:val="24"/>
          <w:szCs w:val="24"/>
          <w:lang w:eastAsia="ru-RU"/>
        </w:rPr>
        <w:t>камового</w:t>
      </w:r>
      <w:proofErr w:type="spellEnd"/>
      <w:r w:rsidRPr="00DB411E">
        <w:rPr>
          <w:rFonts w:ascii="Times New Roman" w:hAnsi="Times New Roman" w:cs="Times New Roman"/>
          <w:sz w:val="24"/>
          <w:szCs w:val="24"/>
          <w:lang w:eastAsia="ru-RU"/>
        </w:rPr>
        <w:t xml:space="preserve"> рельефа.</w:t>
      </w:r>
    </w:p>
    <w:p w14:paraId="01115DFB" w14:textId="77777777" w:rsidR="002513D3" w:rsidRPr="002513D3" w:rsidRDefault="002513D3" w:rsidP="00DF3876">
      <w:pPr>
        <w:spacing w:after="0" w:line="240" w:lineRule="auto"/>
        <w:jc w:val="both"/>
        <w:rPr>
          <w:rFonts w:ascii="Times New Roman" w:hAnsi="Times New Roman" w:cs="Times New Roman"/>
          <w:sz w:val="24"/>
          <w:szCs w:val="24"/>
        </w:rPr>
      </w:pPr>
    </w:p>
    <w:p w14:paraId="78067488" w14:textId="219B2A63" w:rsidR="00DF3876" w:rsidRDefault="00480F62" w:rsidP="00DF3876">
      <w:pPr>
        <w:pStyle w:val="1a"/>
        <w:spacing w:before="0" w:after="0"/>
        <w:jc w:val="center"/>
        <w:rPr>
          <w:rFonts w:ascii="Times New Roman" w:hAnsi="Times New Roman" w:cs="Times New Roman"/>
          <w:sz w:val="24"/>
          <w:szCs w:val="24"/>
        </w:rPr>
      </w:pPr>
      <w:bookmarkStart w:id="22" w:name="_Toc351732218"/>
      <w:bookmarkStart w:id="23" w:name="_Toc52546136"/>
      <w:bookmarkStart w:id="24" w:name="_Toc185327614"/>
      <w:r>
        <w:rPr>
          <w:rFonts w:ascii="Times New Roman" w:hAnsi="Times New Roman" w:cs="Times New Roman"/>
          <w:sz w:val="24"/>
          <w:szCs w:val="24"/>
        </w:rPr>
        <w:t>2.</w:t>
      </w:r>
      <w:r w:rsidR="003E3DF5">
        <w:rPr>
          <w:rFonts w:ascii="Times New Roman" w:hAnsi="Times New Roman" w:cs="Times New Roman"/>
          <w:sz w:val="24"/>
          <w:szCs w:val="24"/>
        </w:rPr>
        <w:t>6</w:t>
      </w:r>
      <w:r>
        <w:rPr>
          <w:rFonts w:ascii="Times New Roman" w:hAnsi="Times New Roman" w:cs="Times New Roman"/>
          <w:sz w:val="24"/>
          <w:szCs w:val="24"/>
        </w:rPr>
        <w:t xml:space="preserve">. </w:t>
      </w:r>
      <w:r w:rsidR="007A7164" w:rsidRPr="00D04CF8">
        <w:rPr>
          <w:rFonts w:ascii="Times New Roman" w:hAnsi="Times New Roman" w:cs="Times New Roman"/>
          <w:sz w:val="24"/>
          <w:szCs w:val="24"/>
        </w:rPr>
        <w:t>Социально-экономический потенциал</w:t>
      </w:r>
      <w:bookmarkStart w:id="25" w:name="_Toc332459810"/>
      <w:bookmarkStart w:id="26" w:name="_Toc293340004"/>
      <w:bookmarkStart w:id="27" w:name="_Toc351732219"/>
      <w:bookmarkStart w:id="28" w:name="_Toc52546137"/>
      <w:bookmarkEnd w:id="22"/>
      <w:bookmarkEnd w:id="23"/>
      <w:bookmarkEnd w:id="24"/>
    </w:p>
    <w:p w14:paraId="5744AAEA" w14:textId="06CCDB0C" w:rsidR="007A7164" w:rsidRDefault="00DF3876" w:rsidP="009B1D09">
      <w:pPr>
        <w:pStyle w:val="1a"/>
        <w:spacing w:before="0" w:after="0"/>
        <w:ind w:right="276"/>
        <w:jc w:val="center"/>
        <w:rPr>
          <w:rFonts w:ascii="Times New Roman" w:hAnsi="Times New Roman" w:cs="Times New Roman"/>
          <w:sz w:val="24"/>
          <w:szCs w:val="24"/>
        </w:rPr>
      </w:pPr>
      <w:bookmarkStart w:id="29" w:name="_Toc185327615"/>
      <w:r>
        <w:rPr>
          <w:rFonts w:ascii="Times New Roman" w:hAnsi="Times New Roman" w:cs="Times New Roman"/>
          <w:sz w:val="24"/>
          <w:szCs w:val="24"/>
        </w:rPr>
        <w:t>2.</w:t>
      </w:r>
      <w:r w:rsidR="003E3DF5">
        <w:rPr>
          <w:rFonts w:ascii="Times New Roman" w:hAnsi="Times New Roman" w:cs="Times New Roman"/>
          <w:sz w:val="24"/>
          <w:szCs w:val="24"/>
        </w:rPr>
        <w:t>6</w:t>
      </w:r>
      <w:r>
        <w:rPr>
          <w:rFonts w:ascii="Times New Roman" w:hAnsi="Times New Roman" w:cs="Times New Roman"/>
          <w:sz w:val="24"/>
          <w:szCs w:val="24"/>
        </w:rPr>
        <w:t xml:space="preserve">.1. </w:t>
      </w:r>
      <w:r w:rsidR="00F82491" w:rsidRPr="00D04CF8">
        <w:rPr>
          <w:rFonts w:ascii="Times New Roman" w:hAnsi="Times New Roman" w:cs="Times New Roman"/>
          <w:sz w:val="24"/>
          <w:szCs w:val="24"/>
        </w:rPr>
        <w:t>Система расселения</w:t>
      </w:r>
      <w:r w:rsidR="007A7164" w:rsidRPr="00D04CF8">
        <w:rPr>
          <w:rFonts w:ascii="Times New Roman" w:hAnsi="Times New Roman" w:cs="Times New Roman"/>
          <w:sz w:val="24"/>
          <w:szCs w:val="24"/>
        </w:rPr>
        <w:t xml:space="preserve"> и трудовые ресурсы</w:t>
      </w:r>
      <w:bookmarkEnd w:id="25"/>
      <w:bookmarkEnd w:id="26"/>
      <w:bookmarkEnd w:id="27"/>
      <w:bookmarkEnd w:id="28"/>
      <w:bookmarkEnd w:id="29"/>
    </w:p>
    <w:p w14:paraId="479C1EAF" w14:textId="77777777" w:rsidR="005A61E0" w:rsidRPr="005A61E0" w:rsidRDefault="005A61E0" w:rsidP="005A61E0">
      <w:pPr>
        <w:spacing w:after="0"/>
        <w:rPr>
          <w:lang w:eastAsia="ru-RU"/>
        </w:rPr>
      </w:pPr>
    </w:p>
    <w:p w14:paraId="009EB655" w14:textId="5BF0FAB5" w:rsidR="00686285" w:rsidRPr="00686285" w:rsidRDefault="00686285" w:rsidP="00686285">
      <w:pPr>
        <w:shd w:val="clear" w:color="auto" w:fill="FFFFFF"/>
        <w:spacing w:after="0"/>
        <w:ind w:firstLine="709"/>
        <w:jc w:val="both"/>
        <w:rPr>
          <w:rFonts w:ascii="Times New Roman" w:hAnsi="Times New Roman" w:cs="Times New Roman"/>
          <w:sz w:val="24"/>
          <w:szCs w:val="24"/>
        </w:rPr>
      </w:pPr>
      <w:r w:rsidRPr="00686285">
        <w:rPr>
          <w:rFonts w:ascii="Times New Roman" w:hAnsi="Times New Roman" w:cs="Times New Roman"/>
          <w:sz w:val="24"/>
          <w:szCs w:val="24"/>
        </w:rPr>
        <w:t>Стратегической целью реализации государственной политики в облас</w:t>
      </w:r>
      <w:r w:rsidRPr="00686285">
        <w:rPr>
          <w:rFonts w:ascii="Times New Roman" w:hAnsi="Times New Roman" w:cs="Times New Roman"/>
          <w:spacing w:val="-3"/>
          <w:sz w:val="24"/>
          <w:szCs w:val="24"/>
        </w:rPr>
        <w:t>ти демографии явля</w:t>
      </w:r>
      <w:r w:rsidR="00A419D3">
        <w:rPr>
          <w:rFonts w:ascii="Times New Roman" w:hAnsi="Times New Roman" w:cs="Times New Roman"/>
          <w:spacing w:val="-3"/>
          <w:sz w:val="24"/>
          <w:szCs w:val="24"/>
        </w:rPr>
        <w:t>ется</w:t>
      </w:r>
      <w:r w:rsidRPr="00686285">
        <w:rPr>
          <w:rFonts w:ascii="Times New Roman" w:hAnsi="Times New Roman" w:cs="Times New Roman"/>
          <w:spacing w:val="-3"/>
          <w:sz w:val="24"/>
          <w:szCs w:val="24"/>
        </w:rPr>
        <w:t xml:space="preserve"> улучшение демографической ситуации.</w:t>
      </w:r>
    </w:p>
    <w:p w14:paraId="2E0CE9AE" w14:textId="548D49D1" w:rsidR="00686285" w:rsidRDefault="00686285" w:rsidP="00686285">
      <w:pPr>
        <w:shd w:val="clear" w:color="auto" w:fill="FFFFFF"/>
        <w:spacing w:after="0"/>
        <w:ind w:firstLine="709"/>
        <w:jc w:val="both"/>
        <w:rPr>
          <w:rFonts w:ascii="Times New Roman" w:hAnsi="Times New Roman" w:cs="Times New Roman"/>
          <w:sz w:val="24"/>
          <w:szCs w:val="24"/>
        </w:rPr>
      </w:pPr>
      <w:r w:rsidRPr="00686285">
        <w:rPr>
          <w:rFonts w:ascii="Times New Roman" w:eastAsia="Times New Roman" w:hAnsi="Times New Roman" w:cs="Times New Roman"/>
          <w:color w:val="000000" w:themeColor="text1"/>
          <w:sz w:val="24"/>
          <w:szCs w:val="24"/>
          <w:lang w:eastAsia="ru-RU"/>
        </w:rPr>
        <w:t xml:space="preserve">Согласно стратегии социально-экономического развития Валдайского муниципального района </w:t>
      </w:r>
      <w:r w:rsidRPr="00686285">
        <w:rPr>
          <w:rFonts w:ascii="Times New Roman" w:hAnsi="Times New Roman" w:cs="Times New Roman"/>
          <w:sz w:val="24"/>
          <w:szCs w:val="24"/>
        </w:rPr>
        <w:t>проблемами в сфере демографии являются:</w:t>
      </w:r>
    </w:p>
    <w:p w14:paraId="4158F6AF" w14:textId="32DC0BEE" w:rsidR="00686285" w:rsidRPr="00686285" w:rsidRDefault="00686285" w:rsidP="00686285">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низкий уровень рождаемости. Наблюдается тенденция снижения рождаемости. Основная причина - снижение общей численности населения муниципального района, в том числе количества женщин репродуктивного возраста;</w:t>
      </w:r>
    </w:p>
    <w:p w14:paraId="0CFC8127" w14:textId="4445B466" w:rsidR="00686285" w:rsidRPr="00686285" w:rsidRDefault="00DF41D8" w:rsidP="00686285">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6285" w:rsidRPr="00686285">
        <w:rPr>
          <w:rFonts w:ascii="Times New Roman" w:hAnsi="Times New Roman" w:cs="Times New Roman"/>
          <w:sz w:val="24"/>
          <w:szCs w:val="24"/>
        </w:rPr>
        <w:t>снижение доходов в период нахождения в отпуске по уходу за ребенком до 3 лет, сложности с поиском подходящей работы в связи с утратой навыков и знаний;</w:t>
      </w:r>
    </w:p>
    <w:p w14:paraId="4DF36605" w14:textId="55755476" w:rsidR="00686285" w:rsidRPr="00686285" w:rsidRDefault="00DF41D8" w:rsidP="00686285">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6285" w:rsidRPr="00686285">
        <w:rPr>
          <w:rFonts w:ascii="Times New Roman" w:hAnsi="Times New Roman" w:cs="Times New Roman"/>
          <w:sz w:val="24"/>
          <w:szCs w:val="24"/>
        </w:rPr>
        <w:t xml:space="preserve">высокая смертность населения, тенденция к старению населения. В то же время остается низким уровень вовлеченности граждан старше трудоспособного возраста в систематические занятия физической культурой и спортом. </w:t>
      </w:r>
    </w:p>
    <w:p w14:paraId="0D9DB825" w14:textId="2DCFA719" w:rsidR="00686285" w:rsidRPr="00686285" w:rsidRDefault="00DF41D8" w:rsidP="00686285">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6285" w:rsidRPr="00686285">
        <w:rPr>
          <w:rFonts w:ascii="Times New Roman" w:hAnsi="Times New Roman" w:cs="Times New Roman"/>
          <w:sz w:val="24"/>
          <w:szCs w:val="24"/>
        </w:rPr>
        <w:t xml:space="preserve">высокая миграционная убыль населения. </w:t>
      </w:r>
    </w:p>
    <w:p w14:paraId="77B82415" w14:textId="6FC71C8F" w:rsidR="007529CA" w:rsidRPr="007529CA" w:rsidRDefault="007529CA" w:rsidP="007529CA">
      <w:pPr>
        <w:spacing w:after="0"/>
        <w:ind w:firstLine="851"/>
        <w:jc w:val="both"/>
        <w:rPr>
          <w:rFonts w:ascii="Times New Roman" w:hAnsi="Times New Roman" w:cs="Times New Roman"/>
          <w:color w:val="000000"/>
          <w:sz w:val="24"/>
          <w:szCs w:val="24"/>
        </w:rPr>
      </w:pPr>
      <w:proofErr w:type="spellStart"/>
      <w:r w:rsidRPr="007529CA">
        <w:rPr>
          <w:rFonts w:ascii="Times New Roman" w:hAnsi="Times New Roman" w:cs="Times New Roman"/>
          <w:sz w:val="24"/>
          <w:szCs w:val="24"/>
        </w:rPr>
        <w:t>Семёновщинское</w:t>
      </w:r>
      <w:proofErr w:type="spellEnd"/>
      <w:r w:rsidRPr="007529CA">
        <w:rPr>
          <w:rFonts w:ascii="Times New Roman" w:hAnsi="Times New Roman" w:cs="Times New Roman"/>
          <w:sz w:val="24"/>
          <w:szCs w:val="24"/>
        </w:rPr>
        <w:t xml:space="preserve"> сельское поселение включает в себя 29 населённых пунктов.</w:t>
      </w:r>
      <w:r w:rsidRPr="007529CA">
        <w:rPr>
          <w:rFonts w:ascii="Times New Roman" w:hAnsi="Times New Roman" w:cs="Times New Roman"/>
          <w:i/>
          <w:sz w:val="24"/>
          <w:szCs w:val="24"/>
        </w:rPr>
        <w:t xml:space="preserve"> </w:t>
      </w:r>
      <w:r w:rsidRPr="007529CA">
        <w:rPr>
          <w:rFonts w:ascii="Times New Roman" w:hAnsi="Times New Roman" w:cs="Times New Roman"/>
          <w:sz w:val="24"/>
          <w:szCs w:val="24"/>
        </w:rPr>
        <w:t xml:space="preserve">Из них в </w:t>
      </w:r>
      <w:r w:rsidRPr="007529CA">
        <w:rPr>
          <w:rFonts w:ascii="Times New Roman" w:hAnsi="Times New Roman" w:cs="Times New Roman"/>
          <w:b/>
          <w:sz w:val="24"/>
          <w:szCs w:val="24"/>
        </w:rPr>
        <w:t>5</w:t>
      </w:r>
      <w:r w:rsidRPr="007529CA">
        <w:rPr>
          <w:rFonts w:ascii="Times New Roman" w:hAnsi="Times New Roman" w:cs="Times New Roman"/>
          <w:sz w:val="24"/>
          <w:szCs w:val="24"/>
        </w:rPr>
        <w:t xml:space="preserve"> деревнях не осталось ни одного постоянно проживающего </w:t>
      </w:r>
      <w:r w:rsidRPr="007529CA">
        <w:rPr>
          <w:rFonts w:ascii="Times New Roman" w:hAnsi="Times New Roman" w:cs="Times New Roman"/>
          <w:color w:val="000000"/>
          <w:sz w:val="24"/>
          <w:szCs w:val="24"/>
        </w:rPr>
        <w:t>жителя (</w:t>
      </w:r>
      <w:proofErr w:type="spellStart"/>
      <w:r w:rsidR="00112CC4">
        <w:rPr>
          <w:rFonts w:ascii="Times New Roman" w:hAnsi="Times New Roman" w:cs="Times New Roman"/>
          <w:color w:val="000000"/>
          <w:sz w:val="24"/>
          <w:szCs w:val="24"/>
        </w:rPr>
        <w:t>Зехово</w:t>
      </w:r>
      <w:proofErr w:type="spellEnd"/>
      <w:r w:rsidRPr="007529CA">
        <w:rPr>
          <w:rFonts w:ascii="Times New Roman" w:hAnsi="Times New Roman" w:cs="Times New Roman"/>
          <w:color w:val="000000"/>
          <w:sz w:val="24"/>
          <w:szCs w:val="24"/>
        </w:rPr>
        <w:t xml:space="preserve">, Лобаново, </w:t>
      </w:r>
      <w:proofErr w:type="spellStart"/>
      <w:r w:rsidRPr="007529CA">
        <w:rPr>
          <w:rFonts w:ascii="Times New Roman" w:hAnsi="Times New Roman" w:cs="Times New Roman"/>
          <w:color w:val="000000"/>
          <w:sz w:val="24"/>
          <w:szCs w:val="24"/>
        </w:rPr>
        <w:t>Макуши</w:t>
      </w:r>
      <w:proofErr w:type="spellEnd"/>
      <w:r w:rsidRPr="007529CA">
        <w:rPr>
          <w:rFonts w:ascii="Times New Roman" w:hAnsi="Times New Roman" w:cs="Times New Roman"/>
          <w:color w:val="000000"/>
          <w:sz w:val="24"/>
          <w:szCs w:val="24"/>
        </w:rPr>
        <w:t xml:space="preserve">, </w:t>
      </w:r>
      <w:proofErr w:type="spellStart"/>
      <w:r w:rsidRPr="007529CA">
        <w:rPr>
          <w:rFonts w:ascii="Times New Roman" w:hAnsi="Times New Roman" w:cs="Times New Roman"/>
          <w:color w:val="000000"/>
          <w:sz w:val="24"/>
          <w:szCs w:val="24"/>
        </w:rPr>
        <w:t>Фишуки</w:t>
      </w:r>
      <w:proofErr w:type="spellEnd"/>
      <w:r w:rsidRPr="007529CA">
        <w:rPr>
          <w:rFonts w:ascii="Times New Roman" w:hAnsi="Times New Roman" w:cs="Times New Roman"/>
          <w:color w:val="000000"/>
          <w:sz w:val="24"/>
          <w:szCs w:val="24"/>
        </w:rPr>
        <w:t>, Ручьи).</w:t>
      </w:r>
      <w:r>
        <w:rPr>
          <w:rFonts w:ascii="Times New Roman" w:hAnsi="Times New Roman" w:cs="Times New Roman"/>
          <w:color w:val="000000"/>
          <w:sz w:val="24"/>
          <w:szCs w:val="24"/>
        </w:rPr>
        <w:t xml:space="preserve"> </w:t>
      </w:r>
      <w:r w:rsidRPr="007529CA">
        <w:rPr>
          <w:rFonts w:ascii="Times New Roman" w:hAnsi="Times New Roman" w:cs="Times New Roman"/>
          <w:sz w:val="24"/>
          <w:szCs w:val="24"/>
        </w:rPr>
        <w:t>По состоянию на 01 января 2024 года в поселении насчитывается 2</w:t>
      </w:r>
      <w:r w:rsidR="00112CC4">
        <w:rPr>
          <w:rFonts w:ascii="Times New Roman" w:hAnsi="Times New Roman" w:cs="Times New Roman"/>
          <w:sz w:val="24"/>
          <w:szCs w:val="24"/>
        </w:rPr>
        <w:t>51</w:t>
      </w:r>
      <w:r w:rsidRPr="007529CA">
        <w:rPr>
          <w:rFonts w:ascii="Times New Roman" w:hAnsi="Times New Roman" w:cs="Times New Roman"/>
          <w:sz w:val="24"/>
          <w:szCs w:val="24"/>
        </w:rPr>
        <w:t xml:space="preserve"> хозяйств</w:t>
      </w:r>
      <w:r w:rsidR="00112CC4">
        <w:rPr>
          <w:rFonts w:ascii="Times New Roman" w:hAnsi="Times New Roman" w:cs="Times New Roman"/>
          <w:sz w:val="24"/>
          <w:szCs w:val="24"/>
        </w:rPr>
        <w:t>о</w:t>
      </w:r>
      <w:r w:rsidRPr="007529CA">
        <w:rPr>
          <w:rFonts w:ascii="Times New Roman" w:hAnsi="Times New Roman" w:cs="Times New Roman"/>
          <w:sz w:val="24"/>
          <w:szCs w:val="24"/>
        </w:rPr>
        <w:t xml:space="preserve"> всего, в том числе дачники -</w:t>
      </w:r>
      <w:r w:rsidR="00B30048">
        <w:rPr>
          <w:rFonts w:ascii="Times New Roman" w:hAnsi="Times New Roman" w:cs="Times New Roman"/>
          <w:sz w:val="24"/>
          <w:szCs w:val="24"/>
        </w:rPr>
        <w:t xml:space="preserve"> </w:t>
      </w:r>
      <w:r w:rsidRPr="007529CA">
        <w:rPr>
          <w:rFonts w:ascii="Times New Roman" w:hAnsi="Times New Roman" w:cs="Times New Roman"/>
          <w:sz w:val="24"/>
          <w:szCs w:val="24"/>
        </w:rPr>
        <w:t>34 хозяйства.</w:t>
      </w:r>
    </w:p>
    <w:p w14:paraId="3212F5F8" w14:textId="0C5A77D3" w:rsidR="0000328C" w:rsidRPr="001631D6" w:rsidRDefault="0000328C" w:rsidP="007529CA">
      <w:pPr>
        <w:pStyle w:val="af5"/>
        <w:spacing w:before="0" w:after="0"/>
        <w:ind w:firstLine="851"/>
        <w:rPr>
          <w:color w:val="000000" w:themeColor="text1"/>
        </w:rPr>
      </w:pPr>
      <w:r w:rsidRPr="001631D6">
        <w:rPr>
          <w:color w:val="000000" w:themeColor="text1"/>
        </w:rPr>
        <w:t>Динамика численности населения</w:t>
      </w:r>
      <w:r w:rsidR="001631D6" w:rsidRPr="001631D6">
        <w:rPr>
          <w:color w:val="000000" w:themeColor="text1"/>
        </w:rPr>
        <w:t xml:space="preserve"> </w:t>
      </w:r>
      <w:proofErr w:type="spellStart"/>
      <w:r w:rsidR="001631D6" w:rsidRPr="001631D6">
        <w:rPr>
          <w:color w:val="000000" w:themeColor="text1"/>
        </w:rPr>
        <w:t>Семёновщинского</w:t>
      </w:r>
      <w:proofErr w:type="spellEnd"/>
      <w:r w:rsidR="001631D6" w:rsidRPr="001631D6">
        <w:rPr>
          <w:color w:val="000000" w:themeColor="text1"/>
        </w:rPr>
        <w:t xml:space="preserve"> сельского поселения</w:t>
      </w:r>
      <w:r w:rsidR="00C113EB" w:rsidRPr="001631D6">
        <w:rPr>
          <w:color w:val="000000" w:themeColor="text1"/>
        </w:rPr>
        <w:t xml:space="preserve"> в период с 201</w:t>
      </w:r>
      <w:r w:rsidR="001631D6" w:rsidRPr="001631D6">
        <w:rPr>
          <w:color w:val="000000" w:themeColor="text1"/>
        </w:rPr>
        <w:t>6</w:t>
      </w:r>
      <w:r w:rsidR="00C113EB" w:rsidRPr="001631D6">
        <w:rPr>
          <w:color w:val="000000" w:themeColor="text1"/>
        </w:rPr>
        <w:t xml:space="preserve"> по 202</w:t>
      </w:r>
      <w:r w:rsidR="001631D6" w:rsidRPr="001631D6">
        <w:rPr>
          <w:color w:val="000000" w:themeColor="text1"/>
        </w:rPr>
        <w:t>4</w:t>
      </w:r>
      <w:r w:rsidR="00C113EB" w:rsidRPr="001631D6">
        <w:rPr>
          <w:color w:val="000000" w:themeColor="text1"/>
        </w:rPr>
        <w:t xml:space="preserve"> годы</w:t>
      </w:r>
      <w:r w:rsidR="007838B1" w:rsidRPr="001631D6">
        <w:rPr>
          <w:color w:val="000000" w:themeColor="text1"/>
        </w:rPr>
        <w:t xml:space="preserve"> </w:t>
      </w:r>
      <w:r w:rsidR="00A419D3">
        <w:rPr>
          <w:color w:val="000000" w:themeColor="text1"/>
        </w:rPr>
        <w:t xml:space="preserve">(по данным Росстата РФ) </w:t>
      </w:r>
      <w:r w:rsidRPr="001631D6">
        <w:rPr>
          <w:color w:val="000000" w:themeColor="text1"/>
        </w:rPr>
        <w:t>представлена в таблице 2.</w:t>
      </w:r>
      <w:r w:rsidR="003E3DF5" w:rsidRPr="001631D6">
        <w:rPr>
          <w:color w:val="000000" w:themeColor="text1"/>
        </w:rPr>
        <w:t>6</w:t>
      </w:r>
      <w:r w:rsidRPr="001631D6">
        <w:rPr>
          <w:color w:val="000000" w:themeColor="text1"/>
        </w:rPr>
        <w:t>.</w:t>
      </w:r>
      <w:r w:rsidR="003E3DF5" w:rsidRPr="001631D6">
        <w:rPr>
          <w:color w:val="000000" w:themeColor="text1"/>
        </w:rPr>
        <w:t>1.</w:t>
      </w:r>
      <w:r w:rsidRPr="001631D6">
        <w:rPr>
          <w:color w:val="000000" w:themeColor="text1"/>
        </w:rPr>
        <w:t>2</w:t>
      </w:r>
      <w:r w:rsidR="003E3DF5" w:rsidRPr="001631D6">
        <w:rPr>
          <w:color w:val="000000" w:themeColor="text1"/>
        </w:rPr>
        <w:t>.</w:t>
      </w:r>
      <w:r w:rsidRPr="001631D6">
        <w:rPr>
          <w:color w:val="000000" w:themeColor="text1"/>
        </w:rPr>
        <w:t xml:space="preserve">                                                                            </w:t>
      </w:r>
    </w:p>
    <w:p w14:paraId="2EFBD93E" w14:textId="5C7E100F" w:rsidR="00E36877" w:rsidRDefault="0000328C" w:rsidP="007B124C">
      <w:pPr>
        <w:pStyle w:val="af5"/>
        <w:spacing w:before="0" w:after="0"/>
        <w:ind w:firstLine="0"/>
        <w:jc w:val="right"/>
        <w:rPr>
          <w:i/>
          <w:iCs/>
          <w:color w:val="000000" w:themeColor="text1"/>
        </w:rPr>
      </w:pPr>
      <w:r w:rsidRPr="001631D6">
        <w:rPr>
          <w:color w:val="000000" w:themeColor="text1"/>
        </w:rPr>
        <w:t xml:space="preserve">                                                                                                             </w:t>
      </w:r>
      <w:r w:rsidRPr="001631D6">
        <w:rPr>
          <w:i/>
          <w:iCs/>
          <w:color w:val="000000" w:themeColor="text1"/>
        </w:rPr>
        <w:t xml:space="preserve">  Таблица 2.</w:t>
      </w:r>
      <w:r w:rsidR="003E3DF5" w:rsidRPr="001631D6">
        <w:rPr>
          <w:i/>
          <w:iCs/>
          <w:color w:val="000000" w:themeColor="text1"/>
        </w:rPr>
        <w:t>6</w:t>
      </w:r>
      <w:r w:rsidRPr="001631D6">
        <w:rPr>
          <w:i/>
          <w:iCs/>
          <w:color w:val="000000" w:themeColor="text1"/>
        </w:rPr>
        <w:t>.</w:t>
      </w:r>
      <w:r w:rsidR="003E3DF5" w:rsidRPr="001631D6">
        <w:rPr>
          <w:i/>
          <w:iCs/>
          <w:color w:val="000000" w:themeColor="text1"/>
        </w:rPr>
        <w:t>1.</w:t>
      </w:r>
      <w:r w:rsidRPr="001631D6">
        <w:rPr>
          <w:i/>
          <w:iCs/>
          <w:color w:val="000000" w:themeColor="text1"/>
        </w:rPr>
        <w:t>2</w:t>
      </w:r>
      <w:r w:rsidR="003E3DF5" w:rsidRPr="001631D6">
        <w:rPr>
          <w:i/>
          <w:iCs/>
          <w:color w:val="000000" w:themeColor="text1"/>
        </w:rPr>
        <w:t>.</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684"/>
        <w:gridCol w:w="992"/>
        <w:gridCol w:w="709"/>
        <w:gridCol w:w="851"/>
        <w:gridCol w:w="710"/>
        <w:gridCol w:w="713"/>
        <w:gridCol w:w="708"/>
        <w:gridCol w:w="708"/>
        <w:gridCol w:w="708"/>
        <w:gridCol w:w="708"/>
        <w:gridCol w:w="688"/>
      </w:tblGrid>
      <w:tr w:rsidR="00331881" w:rsidRPr="001B2E26" w14:paraId="749BF10A" w14:textId="77777777" w:rsidTr="00331881">
        <w:trPr>
          <w:trHeight w:val="478"/>
        </w:trPr>
        <w:tc>
          <w:tcPr>
            <w:tcW w:w="1318" w:type="pct"/>
            <w:tcBorders>
              <w:top w:val="single" w:sz="8" w:space="0" w:color="000000"/>
              <w:left w:val="single" w:sz="8" w:space="0" w:color="000000"/>
              <w:bottom w:val="single" w:sz="8" w:space="0" w:color="000000"/>
              <w:right w:val="single" w:sz="8" w:space="0" w:color="000000"/>
            </w:tcBorders>
            <w:vAlign w:val="center"/>
            <w:hideMark/>
          </w:tcPr>
          <w:p w14:paraId="6739FDAA"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Показатели</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36C55805"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Ед. измерения</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BCE9BEC"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2016</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04079FC"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2017</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54949CCD"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2018</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64503FA9"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2019</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5A71267"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2020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579FBB8"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2021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3BA96E3"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2022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83B6286"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2023</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593F8346" w14:textId="77777777" w:rsidR="00331881" w:rsidRPr="00331881" w:rsidRDefault="00331881" w:rsidP="00331881">
            <w:pPr>
              <w:spacing w:after="0"/>
              <w:jc w:val="center"/>
              <w:rPr>
                <w:rFonts w:ascii="Times New Roman" w:eastAsia="Times New Roman" w:hAnsi="Times New Roman" w:cs="Times New Roman"/>
                <w:b/>
                <w:bCs/>
              </w:rPr>
            </w:pPr>
            <w:r w:rsidRPr="00331881">
              <w:rPr>
                <w:rFonts w:ascii="Times New Roman" w:eastAsia="Times New Roman" w:hAnsi="Times New Roman" w:cs="Times New Roman"/>
                <w:b/>
                <w:bCs/>
              </w:rPr>
              <w:t>2024</w:t>
            </w:r>
          </w:p>
        </w:tc>
      </w:tr>
      <w:tr w:rsidR="00FB1D45" w:rsidRPr="001B2E26" w14:paraId="21515D35" w14:textId="77777777" w:rsidTr="00FB1D45">
        <w:trPr>
          <w:trHeight w:val="54"/>
        </w:trPr>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14:paraId="67AADF9C" w14:textId="1F490626" w:rsidR="00FB1D45" w:rsidRPr="00331881" w:rsidRDefault="00FB1D45" w:rsidP="00FB1D45">
            <w:pPr>
              <w:spacing w:after="0"/>
              <w:jc w:val="center"/>
              <w:rPr>
                <w:rFonts w:ascii="Times New Roman" w:eastAsia="Times New Roman" w:hAnsi="Times New Roman" w:cs="Times New Roman"/>
              </w:rPr>
            </w:pPr>
            <w:r w:rsidRPr="00331881">
              <w:rPr>
                <w:rFonts w:ascii="Times New Roman" w:eastAsia="Times New Roman" w:hAnsi="Times New Roman" w:cs="Times New Roman"/>
              </w:rPr>
              <w:t>Оценка численности городского и сельского населения на 1 января текущего года</w:t>
            </w:r>
          </w:p>
        </w:tc>
      </w:tr>
      <w:tr w:rsidR="00331881" w:rsidRPr="001B2E26" w14:paraId="0F486D92"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971858E" w14:textId="77777777" w:rsidR="00331881" w:rsidRPr="00331881" w:rsidRDefault="00331881" w:rsidP="003E1EAF">
            <w:pPr>
              <w:spacing w:after="0" w:line="240" w:lineRule="auto"/>
              <w:rPr>
                <w:rFonts w:ascii="Times New Roman" w:eastAsia="Times New Roman" w:hAnsi="Times New Roman" w:cs="Times New Roman"/>
              </w:rPr>
            </w:pPr>
            <w:r w:rsidRPr="00331881">
              <w:rPr>
                <w:rFonts w:ascii="Times New Roman" w:eastAsia="Times New Roman" w:hAnsi="Times New Roman" w:cs="Times New Roman"/>
              </w:rPr>
              <w:t>Все население</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31D877B" w14:textId="77777777" w:rsidR="00331881" w:rsidRPr="00331881" w:rsidRDefault="00331881" w:rsidP="00331881">
            <w:pPr>
              <w:spacing w:after="0"/>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EE34CEE" w14:textId="77777777" w:rsidR="00331881" w:rsidRPr="00331881" w:rsidRDefault="00331881" w:rsidP="00331881">
            <w:pPr>
              <w:spacing w:after="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10B18BC" w14:textId="77777777" w:rsidR="00331881" w:rsidRPr="00331881" w:rsidRDefault="00331881" w:rsidP="00331881">
            <w:pPr>
              <w:spacing w:after="0"/>
              <w:jc w:val="center"/>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11C0A8B6" w14:textId="77777777" w:rsidR="00331881" w:rsidRPr="00331881" w:rsidRDefault="00331881" w:rsidP="00331881">
            <w:pPr>
              <w:spacing w:after="0"/>
              <w:jc w:val="center"/>
              <w:rPr>
                <w:rFonts w:ascii="Times New Roman" w:eastAsia="Times New Roman" w:hAnsi="Times New Roman" w:cs="Times New Roman"/>
              </w:rPr>
            </w:pP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2714FB60"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AFC609F"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F13B04A"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15F02E3"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4FEAFFC" w14:textId="77777777" w:rsidR="00331881" w:rsidRPr="00331881" w:rsidRDefault="00331881" w:rsidP="00331881">
            <w:pPr>
              <w:spacing w:after="0"/>
              <w:jc w:val="center"/>
              <w:rPr>
                <w:rFonts w:ascii="Times New Roman" w:eastAsia="Times New Roman" w:hAnsi="Times New Roman" w:cs="Times New Roman"/>
              </w:rPr>
            </w:pP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9B21125" w14:textId="77777777" w:rsidR="00331881" w:rsidRPr="00331881" w:rsidRDefault="00331881" w:rsidP="00331881">
            <w:pPr>
              <w:spacing w:after="0"/>
              <w:jc w:val="center"/>
              <w:rPr>
                <w:rFonts w:ascii="Times New Roman" w:eastAsia="Times New Roman" w:hAnsi="Times New Roman" w:cs="Times New Roman"/>
              </w:rPr>
            </w:pPr>
          </w:p>
        </w:tc>
      </w:tr>
      <w:tr w:rsidR="00331881" w:rsidRPr="001B2E26" w14:paraId="4A883E8A"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8A02532" w14:textId="77777777" w:rsidR="00331881" w:rsidRPr="00331881" w:rsidRDefault="00331881" w:rsidP="003E1EAF">
            <w:pPr>
              <w:spacing w:after="0" w:line="240" w:lineRule="auto"/>
              <w:ind w:left="-272"/>
              <w:rPr>
                <w:rFonts w:ascii="Times New Roman" w:eastAsia="Times New Roman" w:hAnsi="Times New Roman" w:cs="Times New Roman"/>
              </w:rPr>
            </w:pPr>
            <w:r w:rsidRPr="00331881">
              <w:rPr>
                <w:rFonts w:ascii="Times New Roman" w:eastAsia="Times New Roman" w:hAnsi="Times New Roman" w:cs="Times New Roman"/>
              </w:rPr>
              <w:t>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62BFE0FA"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626D3A6"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557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A9278AC"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548</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702C3194"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540</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6A76E576"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505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E4DD2E1"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503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A9FFAF9"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481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66BF867"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458</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7254802"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470</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C483E3C" w14:textId="568057F6" w:rsidR="00331881" w:rsidRPr="00331881" w:rsidRDefault="00112CC4" w:rsidP="00331881">
            <w:pPr>
              <w:spacing w:after="0"/>
              <w:jc w:val="center"/>
              <w:rPr>
                <w:rFonts w:ascii="Times New Roman" w:eastAsia="Times New Roman" w:hAnsi="Times New Roman" w:cs="Times New Roman"/>
              </w:rPr>
            </w:pPr>
            <w:r>
              <w:rPr>
                <w:rFonts w:ascii="Times New Roman" w:eastAsia="Times New Roman" w:hAnsi="Times New Roman" w:cs="Times New Roman"/>
              </w:rPr>
              <w:t>555</w:t>
            </w:r>
          </w:p>
        </w:tc>
      </w:tr>
      <w:tr w:rsidR="00331881" w:rsidRPr="001B2E26" w14:paraId="5E789525"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7D41D8E" w14:textId="77777777" w:rsidR="00331881" w:rsidRPr="00331881" w:rsidRDefault="00331881" w:rsidP="003E1EAF">
            <w:pPr>
              <w:spacing w:after="0" w:line="240" w:lineRule="auto"/>
              <w:ind w:left="-71" w:right="123"/>
              <w:rPr>
                <w:rFonts w:ascii="Times New Roman" w:eastAsia="Times New Roman" w:hAnsi="Times New Roman" w:cs="Times New Roman"/>
              </w:rPr>
            </w:pPr>
            <w:r w:rsidRPr="00331881">
              <w:rPr>
                <w:rFonts w:ascii="Times New Roman" w:eastAsia="Times New Roman" w:hAnsi="Times New Roman" w:cs="Times New Roman"/>
              </w:rPr>
              <w:t>Сельское население</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F7EC03A" w14:textId="77777777" w:rsidR="00331881" w:rsidRPr="00331881" w:rsidRDefault="00331881" w:rsidP="00331881">
            <w:pPr>
              <w:spacing w:after="0"/>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CA163A3" w14:textId="77777777" w:rsidR="00331881" w:rsidRPr="00331881" w:rsidRDefault="00331881" w:rsidP="00331881">
            <w:pPr>
              <w:spacing w:after="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67833A3" w14:textId="77777777" w:rsidR="00331881" w:rsidRPr="00331881" w:rsidRDefault="00331881" w:rsidP="00331881">
            <w:pPr>
              <w:spacing w:after="0"/>
              <w:jc w:val="center"/>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C61E2BC" w14:textId="77777777" w:rsidR="00331881" w:rsidRPr="00331881" w:rsidRDefault="00331881" w:rsidP="00331881">
            <w:pPr>
              <w:spacing w:after="0"/>
              <w:jc w:val="center"/>
              <w:rPr>
                <w:rFonts w:ascii="Times New Roman" w:eastAsia="Times New Roman" w:hAnsi="Times New Roman" w:cs="Times New Roman"/>
              </w:rPr>
            </w:pP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42441D10"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A1BD5B0"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8E1A9D7"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43D5BF8"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0FE2224" w14:textId="77777777" w:rsidR="00331881" w:rsidRPr="00331881" w:rsidRDefault="00331881" w:rsidP="00331881">
            <w:pPr>
              <w:spacing w:after="0"/>
              <w:jc w:val="center"/>
              <w:rPr>
                <w:rFonts w:ascii="Times New Roman" w:eastAsia="Times New Roman" w:hAnsi="Times New Roman" w:cs="Times New Roman"/>
              </w:rPr>
            </w:pP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6070B264" w14:textId="77777777" w:rsidR="00331881" w:rsidRPr="00331881" w:rsidRDefault="00331881" w:rsidP="00331881">
            <w:pPr>
              <w:spacing w:after="0"/>
              <w:jc w:val="center"/>
              <w:rPr>
                <w:rFonts w:ascii="Times New Roman" w:eastAsia="Times New Roman" w:hAnsi="Times New Roman" w:cs="Times New Roman"/>
              </w:rPr>
            </w:pPr>
          </w:p>
        </w:tc>
      </w:tr>
      <w:tr w:rsidR="00331881" w:rsidRPr="001B2E26" w14:paraId="76EECB8D"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2FE9F15" w14:textId="77777777" w:rsidR="00331881" w:rsidRPr="00331881" w:rsidRDefault="00331881" w:rsidP="003E1EAF">
            <w:pPr>
              <w:spacing w:after="0" w:line="240" w:lineRule="auto"/>
              <w:ind w:left="-272"/>
              <w:rPr>
                <w:rFonts w:ascii="Times New Roman" w:eastAsia="Times New Roman" w:hAnsi="Times New Roman" w:cs="Times New Roman"/>
              </w:rPr>
            </w:pPr>
            <w:r w:rsidRPr="00331881">
              <w:rPr>
                <w:rFonts w:ascii="Times New Roman" w:eastAsia="Times New Roman" w:hAnsi="Times New Roman" w:cs="Times New Roman"/>
              </w:rPr>
              <w:t>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0D29BF06"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5920D38"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557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F11CE20"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548</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91D5E9F"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540</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46C3A7B1"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505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B051867"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503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D85FEDB"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481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88F16C9"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458</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46A0758"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470</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62A88B24" w14:textId="1F13F0C6" w:rsidR="00331881" w:rsidRPr="00331881" w:rsidRDefault="00112CC4" w:rsidP="00331881">
            <w:pPr>
              <w:spacing w:after="0"/>
              <w:jc w:val="center"/>
              <w:rPr>
                <w:rFonts w:ascii="Times New Roman" w:eastAsia="Times New Roman" w:hAnsi="Times New Roman" w:cs="Times New Roman"/>
              </w:rPr>
            </w:pPr>
            <w:r>
              <w:rPr>
                <w:rFonts w:ascii="Times New Roman" w:eastAsia="Times New Roman" w:hAnsi="Times New Roman" w:cs="Times New Roman"/>
              </w:rPr>
              <w:t>555</w:t>
            </w:r>
          </w:p>
        </w:tc>
      </w:tr>
      <w:tr w:rsidR="00331881" w:rsidRPr="001B2E26" w14:paraId="671891E9" w14:textId="77777777" w:rsidTr="00331881">
        <w:tc>
          <w:tcPr>
            <w:tcW w:w="1318" w:type="pct"/>
            <w:tcBorders>
              <w:top w:val="single" w:sz="8" w:space="0" w:color="000000"/>
              <w:left w:val="single" w:sz="8" w:space="0" w:color="000000"/>
              <w:bottom w:val="single" w:sz="8" w:space="0" w:color="000000"/>
              <w:right w:val="single" w:sz="8" w:space="0" w:color="000000"/>
            </w:tcBorders>
            <w:vAlign w:val="center"/>
            <w:hideMark/>
          </w:tcPr>
          <w:p w14:paraId="4203DA81" w14:textId="77777777" w:rsidR="00331881" w:rsidRPr="00331881" w:rsidRDefault="00331881" w:rsidP="003E1EAF">
            <w:pPr>
              <w:spacing w:after="0" w:line="240" w:lineRule="auto"/>
              <w:ind w:left="116"/>
              <w:rPr>
                <w:rFonts w:ascii="Times New Roman" w:eastAsia="Times New Roman" w:hAnsi="Times New Roman" w:cs="Times New Roman"/>
              </w:rPr>
            </w:pPr>
            <w:r w:rsidRPr="00331881">
              <w:rPr>
                <w:rFonts w:ascii="Times New Roman" w:eastAsia="Times New Roman" w:hAnsi="Times New Roman" w:cs="Times New Roman"/>
              </w:rPr>
              <w:t>Число родившихся (без учета мертворожденных)</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8E2717D"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2288E19"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8E005B6"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6</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547EC8A"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7</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334A204F"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8</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DC636B0"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4</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82CDC6B"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C10F6F2"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1DE8857"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3</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31215722" w14:textId="78A057A0" w:rsidR="00331881" w:rsidRPr="00331881" w:rsidRDefault="002F0D84" w:rsidP="00331881">
            <w:pPr>
              <w:spacing w:after="0"/>
              <w:jc w:val="center"/>
              <w:rPr>
                <w:rFonts w:ascii="Times New Roman" w:eastAsia="Times New Roman" w:hAnsi="Times New Roman" w:cs="Times New Roman"/>
              </w:rPr>
            </w:pPr>
            <w:r>
              <w:rPr>
                <w:rFonts w:ascii="Times New Roman" w:eastAsia="Times New Roman" w:hAnsi="Times New Roman" w:cs="Times New Roman"/>
              </w:rPr>
              <w:t>3</w:t>
            </w:r>
          </w:p>
        </w:tc>
      </w:tr>
      <w:tr w:rsidR="00331881" w:rsidRPr="001B2E26" w14:paraId="3A851921" w14:textId="77777777" w:rsidTr="00331881">
        <w:tc>
          <w:tcPr>
            <w:tcW w:w="1318" w:type="pct"/>
            <w:tcBorders>
              <w:top w:val="single" w:sz="8" w:space="0" w:color="000000"/>
              <w:left w:val="single" w:sz="8" w:space="0" w:color="000000"/>
              <w:bottom w:val="single" w:sz="8" w:space="0" w:color="000000"/>
              <w:right w:val="single" w:sz="8" w:space="0" w:color="000000"/>
            </w:tcBorders>
            <w:vAlign w:val="center"/>
            <w:hideMark/>
          </w:tcPr>
          <w:p w14:paraId="34A27A53" w14:textId="77777777" w:rsidR="00331881" w:rsidRPr="00331881" w:rsidRDefault="00331881" w:rsidP="003E1EAF">
            <w:pPr>
              <w:spacing w:after="0" w:line="240" w:lineRule="auto"/>
              <w:ind w:left="116"/>
              <w:rPr>
                <w:rFonts w:ascii="Times New Roman" w:eastAsia="Times New Roman" w:hAnsi="Times New Roman" w:cs="Times New Roman"/>
              </w:rPr>
            </w:pPr>
            <w:r w:rsidRPr="00331881">
              <w:rPr>
                <w:rFonts w:ascii="Times New Roman" w:eastAsia="Times New Roman" w:hAnsi="Times New Roman" w:cs="Times New Roman"/>
              </w:rPr>
              <w:t>Число умерших</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583BA475"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3210256"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12</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4634AF3"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11</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103F1E7B"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20</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608102C3"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8</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053E7E1"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DF371F0"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F66DDCD"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857E49A"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18</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EE9CDB4" w14:textId="724AFA20" w:rsidR="00331881" w:rsidRPr="00331881" w:rsidRDefault="002F0D84" w:rsidP="00331881">
            <w:pPr>
              <w:spacing w:after="0"/>
              <w:jc w:val="center"/>
              <w:rPr>
                <w:rFonts w:ascii="Times New Roman" w:eastAsia="Times New Roman" w:hAnsi="Times New Roman" w:cs="Times New Roman"/>
              </w:rPr>
            </w:pPr>
            <w:r>
              <w:rPr>
                <w:rFonts w:ascii="Times New Roman" w:eastAsia="Times New Roman" w:hAnsi="Times New Roman" w:cs="Times New Roman"/>
              </w:rPr>
              <w:t>14</w:t>
            </w:r>
          </w:p>
        </w:tc>
      </w:tr>
      <w:tr w:rsidR="00331881" w:rsidRPr="001B2E26" w14:paraId="22F8B4EC" w14:textId="77777777" w:rsidTr="00331881">
        <w:tc>
          <w:tcPr>
            <w:tcW w:w="1318" w:type="pct"/>
            <w:tcBorders>
              <w:top w:val="single" w:sz="8" w:space="0" w:color="000000"/>
              <w:left w:val="single" w:sz="8" w:space="0" w:color="000000"/>
              <w:bottom w:val="single" w:sz="8" w:space="0" w:color="000000"/>
              <w:right w:val="single" w:sz="8" w:space="0" w:color="000000"/>
            </w:tcBorders>
            <w:vAlign w:val="center"/>
            <w:hideMark/>
          </w:tcPr>
          <w:p w14:paraId="1F21DD4F" w14:textId="77777777" w:rsidR="00331881" w:rsidRPr="00331881" w:rsidRDefault="00331881" w:rsidP="003E1EAF">
            <w:pPr>
              <w:spacing w:after="0" w:line="240" w:lineRule="auto"/>
              <w:ind w:left="116"/>
              <w:rPr>
                <w:rFonts w:ascii="Times New Roman" w:eastAsia="Times New Roman" w:hAnsi="Times New Roman" w:cs="Times New Roman"/>
              </w:rPr>
            </w:pPr>
            <w:r w:rsidRPr="00331881">
              <w:rPr>
                <w:rFonts w:ascii="Times New Roman" w:eastAsia="Times New Roman" w:hAnsi="Times New Roman" w:cs="Times New Roman"/>
              </w:rPr>
              <w:lastRenderedPageBreak/>
              <w:t>Естественный прирост (убыль)</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7133DCC3"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DA92677"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-11</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D35865D"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-5</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59705D40"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-13</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46B63452"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701FFFC"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-16</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2C64A5B"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-18</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C1F3671"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4783511"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-15</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3298977F" w14:textId="28C88EAE" w:rsidR="00331881" w:rsidRPr="00331881" w:rsidRDefault="002F0D84" w:rsidP="00331881">
            <w:pPr>
              <w:spacing w:after="0"/>
              <w:jc w:val="center"/>
              <w:rPr>
                <w:rFonts w:ascii="Times New Roman" w:eastAsia="Times New Roman" w:hAnsi="Times New Roman" w:cs="Times New Roman"/>
              </w:rPr>
            </w:pPr>
            <w:r>
              <w:rPr>
                <w:rFonts w:ascii="Times New Roman" w:eastAsia="Times New Roman" w:hAnsi="Times New Roman" w:cs="Times New Roman"/>
              </w:rPr>
              <w:t>-11</w:t>
            </w:r>
          </w:p>
        </w:tc>
      </w:tr>
      <w:tr w:rsidR="00331881" w:rsidRPr="001B2E26" w14:paraId="52246A24" w14:textId="77777777" w:rsidTr="00331881">
        <w:tc>
          <w:tcPr>
            <w:tcW w:w="1318" w:type="pct"/>
            <w:tcBorders>
              <w:top w:val="single" w:sz="8" w:space="0" w:color="000000"/>
              <w:left w:val="single" w:sz="8" w:space="0" w:color="000000"/>
              <w:bottom w:val="single" w:sz="8" w:space="0" w:color="000000"/>
              <w:right w:val="single" w:sz="8" w:space="0" w:color="000000"/>
            </w:tcBorders>
            <w:vAlign w:val="center"/>
            <w:hideMark/>
          </w:tcPr>
          <w:p w14:paraId="3A419265" w14:textId="77777777" w:rsidR="00331881" w:rsidRPr="00331881" w:rsidRDefault="00331881" w:rsidP="003E1EAF">
            <w:pPr>
              <w:spacing w:after="0" w:line="240" w:lineRule="auto"/>
              <w:ind w:left="116"/>
              <w:rPr>
                <w:rFonts w:ascii="Times New Roman" w:eastAsia="Times New Roman" w:hAnsi="Times New Roman" w:cs="Times New Roman"/>
              </w:rPr>
            </w:pPr>
            <w:r w:rsidRPr="00331881">
              <w:rPr>
                <w:rFonts w:ascii="Times New Roman" w:eastAsia="Times New Roman" w:hAnsi="Times New Roman" w:cs="Times New Roman"/>
              </w:rPr>
              <w:t>Общий коэффициент рождаемости</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009A07EC"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02E8EA6"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1.8</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5234CB4"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11</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6423E91"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13.4</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2667001B"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15.9</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87BC940"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8.1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FE473FE"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10.7</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A42A5A7"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4.2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9D9AAFF"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6.5</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7E81BC5E" w14:textId="24B38B1C" w:rsidR="00331881" w:rsidRPr="00331881" w:rsidRDefault="002F0D84" w:rsidP="00331881">
            <w:pPr>
              <w:spacing w:after="0"/>
              <w:jc w:val="center"/>
              <w:rPr>
                <w:rFonts w:ascii="Times New Roman" w:eastAsia="Times New Roman" w:hAnsi="Times New Roman" w:cs="Times New Roman"/>
              </w:rPr>
            </w:pPr>
            <w:r>
              <w:rPr>
                <w:rFonts w:ascii="Times New Roman" w:eastAsia="Times New Roman" w:hAnsi="Times New Roman" w:cs="Times New Roman"/>
              </w:rPr>
              <w:t>5,4</w:t>
            </w:r>
          </w:p>
        </w:tc>
      </w:tr>
      <w:tr w:rsidR="00331881" w:rsidRPr="001B2E26" w14:paraId="1CD4F01A" w14:textId="77777777" w:rsidTr="00331881">
        <w:tc>
          <w:tcPr>
            <w:tcW w:w="1318" w:type="pct"/>
            <w:tcBorders>
              <w:top w:val="single" w:sz="8" w:space="0" w:color="000000"/>
              <w:left w:val="single" w:sz="8" w:space="0" w:color="000000"/>
              <w:bottom w:val="single" w:sz="8" w:space="0" w:color="000000"/>
              <w:right w:val="single" w:sz="8" w:space="0" w:color="000000"/>
            </w:tcBorders>
            <w:vAlign w:val="center"/>
            <w:hideMark/>
          </w:tcPr>
          <w:p w14:paraId="5A08DAFE" w14:textId="77777777" w:rsidR="00331881" w:rsidRPr="00331881" w:rsidRDefault="00331881" w:rsidP="003E1EAF">
            <w:pPr>
              <w:spacing w:after="0" w:line="240" w:lineRule="auto"/>
              <w:ind w:left="116"/>
              <w:rPr>
                <w:rFonts w:ascii="Times New Roman" w:eastAsia="Times New Roman" w:hAnsi="Times New Roman" w:cs="Times New Roman"/>
              </w:rPr>
            </w:pPr>
            <w:r w:rsidRPr="00331881">
              <w:rPr>
                <w:rFonts w:ascii="Times New Roman" w:eastAsia="Times New Roman" w:hAnsi="Times New Roman" w:cs="Times New Roman"/>
              </w:rPr>
              <w:t>Общий коэффициент смертности</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0C61C0A"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B2E7656"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21.7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07E9EC0"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20.2</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49D1FF7"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38.2</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5AE01614"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15.9</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1BBE4D1"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40.7</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04600D1"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49</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89A1211"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25.2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9B3DC3C"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39</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3414CBA3" w14:textId="5056D386" w:rsidR="00331881" w:rsidRPr="00857515" w:rsidRDefault="002F0D84" w:rsidP="00331881">
            <w:pPr>
              <w:spacing w:after="0"/>
              <w:jc w:val="center"/>
              <w:rPr>
                <w:rFonts w:ascii="Times New Roman" w:eastAsia="Times New Roman" w:hAnsi="Times New Roman" w:cs="Times New Roman"/>
              </w:rPr>
            </w:pPr>
            <w:r>
              <w:rPr>
                <w:rFonts w:ascii="Times New Roman" w:eastAsia="Times New Roman" w:hAnsi="Times New Roman" w:cs="Times New Roman"/>
              </w:rPr>
              <w:t>25,2</w:t>
            </w:r>
          </w:p>
        </w:tc>
      </w:tr>
      <w:tr w:rsidR="00331881" w:rsidRPr="001B2E26" w14:paraId="5BE1445F" w14:textId="77777777" w:rsidTr="00331881">
        <w:tc>
          <w:tcPr>
            <w:tcW w:w="1318" w:type="pct"/>
            <w:tcBorders>
              <w:top w:val="single" w:sz="8" w:space="0" w:color="000000"/>
              <w:left w:val="single" w:sz="8" w:space="0" w:color="000000"/>
              <w:bottom w:val="single" w:sz="8" w:space="0" w:color="000000"/>
              <w:right w:val="single" w:sz="8" w:space="0" w:color="000000"/>
            </w:tcBorders>
            <w:vAlign w:val="center"/>
            <w:hideMark/>
          </w:tcPr>
          <w:p w14:paraId="300BDEA7" w14:textId="77777777" w:rsidR="00331881" w:rsidRPr="00331881" w:rsidRDefault="00331881" w:rsidP="003E1EAF">
            <w:pPr>
              <w:spacing w:after="0" w:line="240" w:lineRule="auto"/>
              <w:ind w:left="116"/>
              <w:rPr>
                <w:rFonts w:ascii="Times New Roman" w:eastAsia="Times New Roman" w:hAnsi="Times New Roman" w:cs="Times New Roman"/>
              </w:rPr>
            </w:pPr>
            <w:r w:rsidRPr="00331881">
              <w:rPr>
                <w:rFonts w:ascii="Times New Roman" w:eastAsia="Times New Roman" w:hAnsi="Times New Roman" w:cs="Times New Roman"/>
              </w:rPr>
              <w:t>Общий коэффициент естественного прироста (убыли)</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526971E7"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2437E77"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-19.9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2576303"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-9.2</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D7E4461"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-24.8</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0012125C"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0571416"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-32.6</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7AA6078"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-38.3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E439FDB"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-21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3585A3E" w14:textId="77777777" w:rsidR="00331881" w:rsidRPr="00857515" w:rsidRDefault="00331881" w:rsidP="00331881">
            <w:pPr>
              <w:spacing w:after="0"/>
              <w:jc w:val="center"/>
              <w:rPr>
                <w:rFonts w:ascii="Times New Roman" w:eastAsia="Times New Roman" w:hAnsi="Times New Roman" w:cs="Times New Roman"/>
              </w:rPr>
            </w:pPr>
            <w:r w:rsidRPr="00857515">
              <w:rPr>
                <w:rFonts w:ascii="Times New Roman" w:eastAsia="Times New Roman" w:hAnsi="Times New Roman" w:cs="Times New Roman"/>
              </w:rPr>
              <w:t>-32.5</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F8AD385" w14:textId="2FD6B542" w:rsidR="00331881" w:rsidRPr="00857515" w:rsidRDefault="002F0D84" w:rsidP="00331881">
            <w:pPr>
              <w:spacing w:after="0"/>
              <w:jc w:val="center"/>
              <w:rPr>
                <w:rFonts w:ascii="Times New Roman" w:eastAsia="Times New Roman" w:hAnsi="Times New Roman" w:cs="Times New Roman"/>
              </w:rPr>
            </w:pPr>
            <w:r>
              <w:rPr>
                <w:rFonts w:ascii="Times New Roman" w:eastAsia="Times New Roman" w:hAnsi="Times New Roman" w:cs="Times New Roman"/>
              </w:rPr>
              <w:t>- 19,8</w:t>
            </w:r>
          </w:p>
        </w:tc>
      </w:tr>
      <w:tr w:rsidR="00331881" w:rsidRPr="001B2E26" w14:paraId="2336DFF9" w14:textId="77777777" w:rsidTr="00331881">
        <w:tc>
          <w:tcPr>
            <w:tcW w:w="1318" w:type="pct"/>
            <w:tcBorders>
              <w:top w:val="single" w:sz="8" w:space="0" w:color="000000"/>
              <w:left w:val="single" w:sz="8" w:space="0" w:color="000000"/>
              <w:bottom w:val="single" w:sz="8" w:space="0" w:color="000000"/>
              <w:right w:val="single" w:sz="8" w:space="0" w:color="000000"/>
            </w:tcBorders>
            <w:vAlign w:val="center"/>
            <w:hideMark/>
          </w:tcPr>
          <w:p w14:paraId="6C08CD0C" w14:textId="77777777" w:rsidR="00331881" w:rsidRPr="00331881" w:rsidRDefault="00331881" w:rsidP="003E1EAF">
            <w:pPr>
              <w:spacing w:after="0" w:line="240" w:lineRule="auto"/>
              <w:ind w:left="116"/>
              <w:rPr>
                <w:rFonts w:ascii="Times New Roman" w:eastAsia="Times New Roman" w:hAnsi="Times New Roman" w:cs="Times New Roman"/>
              </w:rPr>
            </w:pPr>
            <w:r w:rsidRPr="00331881">
              <w:rPr>
                <w:rFonts w:ascii="Times New Roman" w:eastAsia="Times New Roman" w:hAnsi="Times New Roman" w:cs="Times New Roman"/>
              </w:rPr>
              <w:t>Число прибывших</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8AF2BB7" w14:textId="77777777" w:rsidR="00331881" w:rsidRPr="00331881" w:rsidRDefault="00331881" w:rsidP="00331881">
            <w:pPr>
              <w:spacing w:after="0"/>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32CC3C0" w14:textId="77777777" w:rsidR="00331881" w:rsidRPr="00331881" w:rsidRDefault="00331881" w:rsidP="00331881">
            <w:pPr>
              <w:spacing w:after="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75E8666" w14:textId="77777777" w:rsidR="00331881" w:rsidRPr="00331881" w:rsidRDefault="00331881" w:rsidP="00331881">
            <w:pPr>
              <w:spacing w:after="0"/>
              <w:jc w:val="center"/>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1056D53E" w14:textId="77777777" w:rsidR="00331881" w:rsidRPr="00331881" w:rsidRDefault="00331881" w:rsidP="00331881">
            <w:pPr>
              <w:spacing w:after="0"/>
              <w:jc w:val="center"/>
              <w:rPr>
                <w:rFonts w:ascii="Times New Roman" w:eastAsia="Times New Roman" w:hAnsi="Times New Roman" w:cs="Times New Roman"/>
              </w:rPr>
            </w:pP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6E3F6B5C"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2069F56"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31B63E9"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CD4A7ED"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53B1779" w14:textId="77777777" w:rsidR="00331881" w:rsidRPr="00331881" w:rsidRDefault="00331881" w:rsidP="00331881">
            <w:pPr>
              <w:spacing w:after="0"/>
              <w:jc w:val="center"/>
              <w:rPr>
                <w:rFonts w:ascii="Times New Roman" w:eastAsia="Times New Roman" w:hAnsi="Times New Roman" w:cs="Times New Roman"/>
              </w:rPr>
            </w:pP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370057D9" w14:textId="77777777" w:rsidR="00331881" w:rsidRPr="00331881" w:rsidRDefault="00331881" w:rsidP="00331881">
            <w:pPr>
              <w:spacing w:after="0"/>
              <w:jc w:val="center"/>
              <w:rPr>
                <w:rFonts w:ascii="Times New Roman" w:eastAsia="Times New Roman" w:hAnsi="Times New Roman" w:cs="Times New Roman"/>
              </w:rPr>
            </w:pPr>
          </w:p>
        </w:tc>
      </w:tr>
      <w:tr w:rsidR="00331881" w:rsidRPr="001B2E26" w14:paraId="6B474D5F"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B3B1985" w14:textId="77777777" w:rsidR="00331881" w:rsidRPr="00331881" w:rsidRDefault="00331881" w:rsidP="003E1EAF">
            <w:pPr>
              <w:spacing w:after="0" w:line="240" w:lineRule="auto"/>
              <w:rPr>
                <w:rFonts w:ascii="Times New Roman" w:eastAsia="Times New Roman" w:hAnsi="Times New Roman" w:cs="Times New Roman"/>
              </w:rPr>
            </w:pPr>
            <w:r w:rsidRPr="00331881">
              <w:rPr>
                <w:rFonts w:ascii="Times New Roman" w:eastAsia="Times New Roman" w:hAnsi="Times New Roman" w:cs="Times New Roman"/>
              </w:rPr>
              <w:t>Всего</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754EB06C" w14:textId="77777777" w:rsidR="00331881" w:rsidRPr="00331881" w:rsidRDefault="00331881" w:rsidP="00331881">
            <w:pPr>
              <w:spacing w:after="0"/>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6D30669" w14:textId="77777777" w:rsidR="00331881" w:rsidRPr="00331881" w:rsidRDefault="00331881" w:rsidP="00331881">
            <w:pPr>
              <w:spacing w:after="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8A9C8A1" w14:textId="77777777" w:rsidR="00331881" w:rsidRPr="00331881" w:rsidRDefault="00331881" w:rsidP="00331881">
            <w:pPr>
              <w:spacing w:after="0"/>
              <w:jc w:val="center"/>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482A434" w14:textId="77777777" w:rsidR="00331881" w:rsidRPr="00331881" w:rsidRDefault="00331881" w:rsidP="00331881">
            <w:pPr>
              <w:spacing w:after="0"/>
              <w:jc w:val="center"/>
              <w:rPr>
                <w:rFonts w:ascii="Times New Roman" w:eastAsia="Times New Roman" w:hAnsi="Times New Roman" w:cs="Times New Roman"/>
              </w:rPr>
            </w:pP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12E21EF5"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7CA5C19"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93BDC4F"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87FA981"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496756F" w14:textId="77777777" w:rsidR="00331881" w:rsidRPr="00331881" w:rsidRDefault="00331881" w:rsidP="00331881">
            <w:pPr>
              <w:spacing w:after="0"/>
              <w:jc w:val="center"/>
              <w:rPr>
                <w:rFonts w:ascii="Times New Roman" w:eastAsia="Times New Roman" w:hAnsi="Times New Roman" w:cs="Times New Roman"/>
              </w:rPr>
            </w:pP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3B23E650" w14:textId="77777777" w:rsidR="00331881" w:rsidRPr="00331881" w:rsidRDefault="00331881" w:rsidP="00331881">
            <w:pPr>
              <w:spacing w:after="0"/>
              <w:jc w:val="center"/>
              <w:rPr>
                <w:rFonts w:ascii="Times New Roman" w:eastAsia="Times New Roman" w:hAnsi="Times New Roman" w:cs="Times New Roman"/>
              </w:rPr>
            </w:pPr>
          </w:p>
        </w:tc>
      </w:tr>
      <w:tr w:rsidR="00331881" w:rsidRPr="001B2E26" w14:paraId="55ED593F"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5A01DF40" w14:textId="77777777" w:rsidR="00331881" w:rsidRPr="00331881" w:rsidRDefault="00331881" w:rsidP="003E1EAF">
            <w:pPr>
              <w:spacing w:after="0" w:line="240" w:lineRule="auto"/>
              <w:ind w:left="-472"/>
              <w:rPr>
                <w:rFonts w:ascii="Times New Roman" w:eastAsia="Times New Roman" w:hAnsi="Times New Roman" w:cs="Times New Roman"/>
              </w:rPr>
            </w:pPr>
            <w:r w:rsidRPr="00331881">
              <w:rPr>
                <w:rFonts w:ascii="Times New Roman" w:eastAsia="Times New Roman" w:hAnsi="Times New Roman" w:cs="Times New Roman"/>
              </w:rPr>
              <w:t>Миграция - всего</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14DE73CB"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50CE88C"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20</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B42065F"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28</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EFB373D"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13</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4682F900"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27</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99746AC"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30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B7F0DE0"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19</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444189A"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24</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37097B4" w14:textId="77777777"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17</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11787A02" w14:textId="77777777" w:rsidR="00331881" w:rsidRPr="00331881" w:rsidRDefault="00331881" w:rsidP="00331881">
            <w:pPr>
              <w:spacing w:after="0"/>
              <w:jc w:val="center"/>
              <w:rPr>
                <w:rFonts w:ascii="Times New Roman" w:eastAsia="Times New Roman" w:hAnsi="Times New Roman" w:cs="Times New Roman"/>
              </w:rPr>
            </w:pPr>
          </w:p>
        </w:tc>
      </w:tr>
      <w:tr w:rsidR="00331881" w:rsidRPr="001B2E26" w14:paraId="409AFEC4"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340EAA01" w14:textId="544B9A6F" w:rsidR="00331881" w:rsidRPr="00331881" w:rsidRDefault="00331881" w:rsidP="003E1EAF">
            <w:pPr>
              <w:spacing w:after="0" w:line="240" w:lineRule="auto"/>
              <w:ind w:left="-472"/>
              <w:rPr>
                <w:rFonts w:ascii="Times New Roman" w:eastAsia="Times New Roman" w:hAnsi="Times New Roman" w:cs="Times New Roman"/>
              </w:rPr>
            </w:pPr>
            <w:r w:rsidRPr="00331881">
              <w:rPr>
                <w:rFonts w:ascii="Times New Roman" w:eastAsia="Times New Roman" w:hAnsi="Times New Roman" w:cs="Times New Roman"/>
              </w:rPr>
              <w:t>Число выбывших</w:t>
            </w:r>
          </w:p>
        </w:tc>
        <w:tc>
          <w:tcPr>
            <w:tcW w:w="487" w:type="pct"/>
            <w:tcBorders>
              <w:top w:val="single" w:sz="8" w:space="0" w:color="000000"/>
              <w:left w:val="single" w:sz="8" w:space="0" w:color="000000"/>
              <w:bottom w:val="single" w:sz="8" w:space="0" w:color="000000"/>
              <w:right w:val="single" w:sz="8" w:space="0" w:color="000000"/>
            </w:tcBorders>
            <w:vAlign w:val="center"/>
          </w:tcPr>
          <w:p w14:paraId="319CA821"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61EAC391" w14:textId="77777777" w:rsidR="00331881" w:rsidRPr="00331881" w:rsidRDefault="00331881" w:rsidP="00331881">
            <w:pPr>
              <w:spacing w:after="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065D79C1" w14:textId="77777777" w:rsidR="00331881" w:rsidRPr="00331881" w:rsidRDefault="00331881" w:rsidP="00331881">
            <w:pPr>
              <w:spacing w:after="0"/>
              <w:jc w:val="center"/>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tcPr>
          <w:p w14:paraId="4B14A00D" w14:textId="77777777" w:rsidR="00331881" w:rsidRPr="00331881" w:rsidRDefault="00331881" w:rsidP="00331881">
            <w:pPr>
              <w:spacing w:after="0"/>
              <w:jc w:val="center"/>
              <w:rPr>
                <w:rFonts w:ascii="Times New Roman" w:eastAsia="Times New Roman" w:hAnsi="Times New Roman" w:cs="Times New Roman"/>
              </w:rPr>
            </w:pPr>
          </w:p>
        </w:tc>
        <w:tc>
          <w:tcPr>
            <w:tcW w:w="350" w:type="pct"/>
            <w:tcBorders>
              <w:top w:val="single" w:sz="8" w:space="0" w:color="000000"/>
              <w:left w:val="single" w:sz="8" w:space="0" w:color="000000"/>
              <w:bottom w:val="single" w:sz="8" w:space="0" w:color="000000"/>
              <w:right w:val="single" w:sz="8" w:space="0" w:color="000000"/>
            </w:tcBorders>
            <w:vAlign w:val="center"/>
          </w:tcPr>
          <w:p w14:paraId="714D02BD"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326EFBB4"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66BB09B8"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3070D62D"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73D53943" w14:textId="77777777" w:rsidR="00331881" w:rsidRPr="00331881" w:rsidRDefault="00331881" w:rsidP="00331881">
            <w:pPr>
              <w:spacing w:after="0"/>
              <w:jc w:val="center"/>
              <w:rPr>
                <w:rFonts w:ascii="Times New Roman" w:eastAsia="Times New Roman" w:hAnsi="Times New Roman" w:cs="Times New Roman"/>
              </w:rPr>
            </w:pPr>
          </w:p>
        </w:tc>
        <w:tc>
          <w:tcPr>
            <w:tcW w:w="338" w:type="pct"/>
            <w:tcBorders>
              <w:top w:val="single" w:sz="8" w:space="0" w:color="000000"/>
              <w:left w:val="single" w:sz="8" w:space="0" w:color="000000"/>
              <w:bottom w:val="single" w:sz="8" w:space="0" w:color="000000"/>
              <w:right w:val="single" w:sz="8" w:space="0" w:color="000000"/>
            </w:tcBorders>
            <w:vAlign w:val="center"/>
          </w:tcPr>
          <w:p w14:paraId="5602B307" w14:textId="77777777" w:rsidR="00331881" w:rsidRPr="00331881" w:rsidRDefault="00331881" w:rsidP="00331881">
            <w:pPr>
              <w:spacing w:after="0"/>
              <w:jc w:val="center"/>
              <w:rPr>
                <w:rFonts w:ascii="Times New Roman" w:eastAsia="Times New Roman" w:hAnsi="Times New Roman" w:cs="Times New Roman"/>
              </w:rPr>
            </w:pPr>
          </w:p>
        </w:tc>
      </w:tr>
      <w:tr w:rsidR="00331881" w:rsidRPr="001B2E26" w14:paraId="60065033"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52C7C46" w14:textId="73706552" w:rsidR="00331881" w:rsidRPr="00331881" w:rsidRDefault="00331881" w:rsidP="003E1EAF">
            <w:pPr>
              <w:spacing w:after="0" w:line="240" w:lineRule="auto"/>
              <w:ind w:left="-472"/>
              <w:rPr>
                <w:rFonts w:ascii="Times New Roman" w:eastAsia="Times New Roman" w:hAnsi="Times New Roman" w:cs="Times New Roman"/>
              </w:rPr>
            </w:pPr>
            <w:r w:rsidRPr="00331881">
              <w:rPr>
                <w:rFonts w:ascii="Times New Roman" w:eastAsia="Times New Roman" w:hAnsi="Times New Roman" w:cs="Times New Roman"/>
              </w:rPr>
              <w:t>Всего</w:t>
            </w:r>
          </w:p>
        </w:tc>
        <w:tc>
          <w:tcPr>
            <w:tcW w:w="487" w:type="pct"/>
            <w:tcBorders>
              <w:top w:val="single" w:sz="8" w:space="0" w:color="000000"/>
              <w:left w:val="single" w:sz="8" w:space="0" w:color="000000"/>
              <w:bottom w:val="single" w:sz="8" w:space="0" w:color="000000"/>
              <w:right w:val="single" w:sz="8" w:space="0" w:color="000000"/>
            </w:tcBorders>
            <w:vAlign w:val="center"/>
          </w:tcPr>
          <w:p w14:paraId="66A83F73"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5F971D8E" w14:textId="77777777" w:rsidR="00331881" w:rsidRPr="00331881" w:rsidRDefault="00331881" w:rsidP="00331881">
            <w:pPr>
              <w:spacing w:after="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4355B750" w14:textId="77777777" w:rsidR="00331881" w:rsidRPr="00331881" w:rsidRDefault="00331881" w:rsidP="00331881">
            <w:pPr>
              <w:spacing w:after="0"/>
              <w:jc w:val="center"/>
              <w:rPr>
                <w:rFonts w:ascii="Times New Roman" w:eastAsia="Times New Roman" w:hAnsi="Times New Roman" w:cs="Times New Roman"/>
              </w:rPr>
            </w:pPr>
          </w:p>
        </w:tc>
        <w:tc>
          <w:tcPr>
            <w:tcW w:w="349" w:type="pct"/>
            <w:tcBorders>
              <w:top w:val="single" w:sz="8" w:space="0" w:color="000000"/>
              <w:left w:val="single" w:sz="8" w:space="0" w:color="000000"/>
              <w:bottom w:val="single" w:sz="8" w:space="0" w:color="000000"/>
              <w:right w:val="single" w:sz="8" w:space="0" w:color="000000"/>
            </w:tcBorders>
            <w:vAlign w:val="center"/>
          </w:tcPr>
          <w:p w14:paraId="4A665306" w14:textId="77777777" w:rsidR="00331881" w:rsidRPr="00331881" w:rsidRDefault="00331881" w:rsidP="00331881">
            <w:pPr>
              <w:spacing w:after="0"/>
              <w:jc w:val="center"/>
              <w:rPr>
                <w:rFonts w:ascii="Times New Roman" w:eastAsia="Times New Roman" w:hAnsi="Times New Roman" w:cs="Times New Roman"/>
              </w:rPr>
            </w:pPr>
          </w:p>
        </w:tc>
        <w:tc>
          <w:tcPr>
            <w:tcW w:w="350" w:type="pct"/>
            <w:tcBorders>
              <w:top w:val="single" w:sz="8" w:space="0" w:color="000000"/>
              <w:left w:val="single" w:sz="8" w:space="0" w:color="000000"/>
              <w:bottom w:val="single" w:sz="8" w:space="0" w:color="000000"/>
              <w:right w:val="single" w:sz="8" w:space="0" w:color="000000"/>
            </w:tcBorders>
            <w:vAlign w:val="center"/>
          </w:tcPr>
          <w:p w14:paraId="528BFAA6"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5F1B9A9A"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41070027"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449DBBD3" w14:textId="77777777" w:rsidR="00331881" w:rsidRPr="00331881" w:rsidRDefault="00331881" w:rsidP="00331881">
            <w:pPr>
              <w:spacing w:after="0"/>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723B5774" w14:textId="77777777" w:rsidR="00331881" w:rsidRPr="00331881" w:rsidRDefault="00331881" w:rsidP="00331881">
            <w:pPr>
              <w:spacing w:after="0"/>
              <w:jc w:val="center"/>
              <w:rPr>
                <w:rFonts w:ascii="Times New Roman" w:eastAsia="Times New Roman" w:hAnsi="Times New Roman" w:cs="Times New Roman"/>
              </w:rPr>
            </w:pPr>
          </w:p>
        </w:tc>
        <w:tc>
          <w:tcPr>
            <w:tcW w:w="338" w:type="pct"/>
            <w:tcBorders>
              <w:top w:val="single" w:sz="8" w:space="0" w:color="000000"/>
              <w:left w:val="single" w:sz="8" w:space="0" w:color="000000"/>
              <w:bottom w:val="single" w:sz="8" w:space="0" w:color="000000"/>
              <w:right w:val="single" w:sz="8" w:space="0" w:color="000000"/>
            </w:tcBorders>
            <w:vAlign w:val="center"/>
          </w:tcPr>
          <w:p w14:paraId="6996FA1E" w14:textId="77777777" w:rsidR="00331881" w:rsidRPr="00331881" w:rsidRDefault="00331881" w:rsidP="00331881">
            <w:pPr>
              <w:spacing w:after="0"/>
              <w:jc w:val="center"/>
              <w:rPr>
                <w:rFonts w:ascii="Times New Roman" w:eastAsia="Times New Roman" w:hAnsi="Times New Roman" w:cs="Times New Roman"/>
              </w:rPr>
            </w:pPr>
          </w:p>
        </w:tc>
      </w:tr>
      <w:tr w:rsidR="00331881" w:rsidRPr="001B2E26" w14:paraId="6EB8D728" w14:textId="77777777" w:rsidTr="00331881">
        <w:tc>
          <w:tcPr>
            <w:tcW w:w="131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D3FA5AB" w14:textId="39EBE231" w:rsidR="00331881" w:rsidRPr="00331881" w:rsidRDefault="00331881" w:rsidP="003E1EAF">
            <w:pPr>
              <w:spacing w:after="0" w:line="240" w:lineRule="auto"/>
              <w:ind w:left="-472"/>
              <w:rPr>
                <w:rFonts w:ascii="Times New Roman" w:eastAsia="Times New Roman" w:hAnsi="Times New Roman" w:cs="Times New Roman"/>
              </w:rPr>
            </w:pPr>
            <w:r w:rsidRPr="00331881">
              <w:rPr>
                <w:rFonts w:ascii="Times New Roman" w:eastAsia="Times New Roman" w:hAnsi="Times New Roman" w:cs="Times New Roman"/>
              </w:rPr>
              <w:t>Миграция - всего</w:t>
            </w:r>
          </w:p>
        </w:tc>
        <w:tc>
          <w:tcPr>
            <w:tcW w:w="487" w:type="pct"/>
            <w:tcBorders>
              <w:top w:val="single" w:sz="8" w:space="0" w:color="000000"/>
              <w:left w:val="single" w:sz="8" w:space="0" w:color="000000"/>
              <w:bottom w:val="single" w:sz="8" w:space="0" w:color="000000"/>
              <w:right w:val="single" w:sz="8" w:space="0" w:color="000000"/>
            </w:tcBorders>
            <w:vAlign w:val="center"/>
          </w:tcPr>
          <w:p w14:paraId="3DC3759A" w14:textId="29513EC1"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0E835EC1" w14:textId="2CE13A7F"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18</w:t>
            </w:r>
          </w:p>
        </w:tc>
        <w:tc>
          <w:tcPr>
            <w:tcW w:w="418" w:type="pct"/>
            <w:tcBorders>
              <w:top w:val="single" w:sz="8" w:space="0" w:color="000000"/>
              <w:left w:val="single" w:sz="8" w:space="0" w:color="000000"/>
              <w:bottom w:val="single" w:sz="8" w:space="0" w:color="000000"/>
              <w:right w:val="single" w:sz="8" w:space="0" w:color="000000"/>
            </w:tcBorders>
            <w:vAlign w:val="center"/>
          </w:tcPr>
          <w:p w14:paraId="60D6C25E" w14:textId="578DDF72"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31</w:t>
            </w:r>
          </w:p>
        </w:tc>
        <w:tc>
          <w:tcPr>
            <w:tcW w:w="349" w:type="pct"/>
            <w:tcBorders>
              <w:top w:val="single" w:sz="8" w:space="0" w:color="000000"/>
              <w:left w:val="single" w:sz="8" w:space="0" w:color="000000"/>
              <w:bottom w:val="single" w:sz="8" w:space="0" w:color="000000"/>
              <w:right w:val="single" w:sz="8" w:space="0" w:color="000000"/>
            </w:tcBorders>
            <w:vAlign w:val="center"/>
          </w:tcPr>
          <w:p w14:paraId="29EB6917" w14:textId="78C1F2ED"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35</w:t>
            </w:r>
          </w:p>
        </w:tc>
        <w:tc>
          <w:tcPr>
            <w:tcW w:w="350" w:type="pct"/>
            <w:tcBorders>
              <w:top w:val="single" w:sz="8" w:space="0" w:color="000000"/>
              <w:left w:val="single" w:sz="8" w:space="0" w:color="000000"/>
              <w:bottom w:val="single" w:sz="8" w:space="0" w:color="000000"/>
              <w:right w:val="single" w:sz="8" w:space="0" w:color="000000"/>
            </w:tcBorders>
            <w:vAlign w:val="center"/>
          </w:tcPr>
          <w:p w14:paraId="472B6222" w14:textId="4391581F"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29</w:t>
            </w:r>
          </w:p>
        </w:tc>
        <w:tc>
          <w:tcPr>
            <w:tcW w:w="348" w:type="pct"/>
            <w:tcBorders>
              <w:top w:val="single" w:sz="8" w:space="0" w:color="000000"/>
              <w:left w:val="single" w:sz="8" w:space="0" w:color="000000"/>
              <w:bottom w:val="single" w:sz="8" w:space="0" w:color="000000"/>
              <w:right w:val="single" w:sz="8" w:space="0" w:color="000000"/>
            </w:tcBorders>
            <w:vAlign w:val="center"/>
          </w:tcPr>
          <w:p w14:paraId="666096D4" w14:textId="39EE7800"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36</w:t>
            </w:r>
          </w:p>
        </w:tc>
        <w:tc>
          <w:tcPr>
            <w:tcW w:w="348" w:type="pct"/>
            <w:tcBorders>
              <w:top w:val="single" w:sz="8" w:space="0" w:color="000000"/>
              <w:left w:val="single" w:sz="8" w:space="0" w:color="000000"/>
              <w:bottom w:val="single" w:sz="8" w:space="0" w:color="000000"/>
              <w:right w:val="single" w:sz="8" w:space="0" w:color="000000"/>
            </w:tcBorders>
            <w:vAlign w:val="center"/>
          </w:tcPr>
          <w:p w14:paraId="2287331C" w14:textId="0C7E7092"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24</w:t>
            </w:r>
          </w:p>
        </w:tc>
        <w:tc>
          <w:tcPr>
            <w:tcW w:w="348" w:type="pct"/>
            <w:tcBorders>
              <w:top w:val="single" w:sz="8" w:space="0" w:color="000000"/>
              <w:left w:val="single" w:sz="8" w:space="0" w:color="000000"/>
              <w:bottom w:val="single" w:sz="8" w:space="0" w:color="000000"/>
              <w:right w:val="single" w:sz="8" w:space="0" w:color="000000"/>
            </w:tcBorders>
            <w:vAlign w:val="center"/>
          </w:tcPr>
          <w:p w14:paraId="37C088D2" w14:textId="69B138F9"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25</w:t>
            </w:r>
          </w:p>
        </w:tc>
        <w:tc>
          <w:tcPr>
            <w:tcW w:w="348" w:type="pct"/>
            <w:tcBorders>
              <w:top w:val="single" w:sz="8" w:space="0" w:color="000000"/>
              <w:left w:val="single" w:sz="8" w:space="0" w:color="000000"/>
              <w:bottom w:val="single" w:sz="8" w:space="0" w:color="000000"/>
              <w:right w:val="single" w:sz="8" w:space="0" w:color="000000"/>
            </w:tcBorders>
            <w:vAlign w:val="center"/>
          </w:tcPr>
          <w:p w14:paraId="704DBD59" w14:textId="4EE3A18A" w:rsidR="00331881" w:rsidRPr="00331881" w:rsidRDefault="00331881" w:rsidP="00331881">
            <w:pPr>
              <w:spacing w:after="0"/>
              <w:jc w:val="center"/>
              <w:rPr>
                <w:rFonts w:ascii="Times New Roman" w:eastAsia="Times New Roman" w:hAnsi="Times New Roman" w:cs="Times New Roman"/>
              </w:rPr>
            </w:pPr>
            <w:r w:rsidRPr="00331881">
              <w:rPr>
                <w:rFonts w:ascii="Times New Roman" w:eastAsia="Times New Roman" w:hAnsi="Times New Roman" w:cs="Times New Roman"/>
              </w:rPr>
              <w:t>21</w:t>
            </w:r>
          </w:p>
        </w:tc>
        <w:tc>
          <w:tcPr>
            <w:tcW w:w="338" w:type="pct"/>
            <w:tcBorders>
              <w:top w:val="single" w:sz="8" w:space="0" w:color="000000"/>
              <w:left w:val="single" w:sz="8" w:space="0" w:color="000000"/>
              <w:bottom w:val="single" w:sz="8" w:space="0" w:color="000000"/>
              <w:right w:val="single" w:sz="8" w:space="0" w:color="000000"/>
            </w:tcBorders>
            <w:vAlign w:val="center"/>
          </w:tcPr>
          <w:p w14:paraId="7165F019" w14:textId="77777777" w:rsidR="00331881" w:rsidRPr="00331881" w:rsidRDefault="00331881" w:rsidP="00331881">
            <w:pPr>
              <w:spacing w:after="0"/>
              <w:jc w:val="center"/>
              <w:rPr>
                <w:rFonts w:ascii="Times New Roman" w:eastAsia="Times New Roman" w:hAnsi="Times New Roman" w:cs="Times New Roman"/>
              </w:rPr>
            </w:pPr>
          </w:p>
        </w:tc>
      </w:tr>
    </w:tbl>
    <w:p w14:paraId="368AC668" w14:textId="77777777" w:rsidR="002B43BB" w:rsidRDefault="002B43BB" w:rsidP="003E1EAF">
      <w:pPr>
        <w:pStyle w:val="af5"/>
        <w:spacing w:before="0" w:after="0"/>
        <w:ind w:firstLine="851"/>
        <w:rPr>
          <w:color w:val="000000" w:themeColor="text1"/>
        </w:rPr>
      </w:pPr>
    </w:p>
    <w:p w14:paraId="2D97F420" w14:textId="69E5DBC3" w:rsidR="002B43BB" w:rsidRDefault="002B43BB" w:rsidP="002B43BB">
      <w:pPr>
        <w:pStyle w:val="af5"/>
        <w:spacing w:before="0" w:after="0"/>
        <w:ind w:firstLine="0"/>
        <w:jc w:val="center"/>
        <w:rPr>
          <w:color w:val="000000" w:themeColor="text1"/>
        </w:rPr>
      </w:pPr>
      <w:r w:rsidRPr="00607145">
        <w:rPr>
          <w:b/>
          <w:bCs/>
          <w:i/>
          <w:iCs/>
          <w:noProof/>
          <w:color w:val="D5DCE4" w:themeColor="text2" w:themeTint="33"/>
        </w:rPr>
        <w:drawing>
          <wp:inline distT="0" distB="0" distL="0" distR="0" wp14:anchorId="322CBC34" wp14:editId="7E418395">
            <wp:extent cx="5755292" cy="1923415"/>
            <wp:effectExtent l="0" t="0" r="17145" b="635"/>
            <wp:docPr id="17274364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C9D131" w14:textId="6CE03615" w:rsidR="002B43BB" w:rsidRDefault="002B43BB" w:rsidP="002B43BB">
      <w:pPr>
        <w:pStyle w:val="af5"/>
        <w:spacing w:before="0" w:after="0"/>
        <w:ind w:firstLine="0"/>
        <w:jc w:val="center"/>
        <w:rPr>
          <w:i/>
          <w:iCs/>
          <w:color w:val="000000" w:themeColor="text1"/>
        </w:rPr>
      </w:pPr>
      <w:r w:rsidRPr="00C832D7">
        <w:rPr>
          <w:i/>
          <w:iCs/>
          <w:color w:val="000000" w:themeColor="text1"/>
        </w:rPr>
        <w:t>Рис. 2.6.1.</w:t>
      </w:r>
      <w:r>
        <w:rPr>
          <w:i/>
          <w:iCs/>
          <w:color w:val="000000" w:themeColor="text1"/>
        </w:rPr>
        <w:t>3</w:t>
      </w:r>
      <w:r w:rsidRPr="00C832D7">
        <w:rPr>
          <w:i/>
          <w:iCs/>
          <w:color w:val="000000" w:themeColor="text1"/>
        </w:rPr>
        <w:t xml:space="preserve">. </w:t>
      </w:r>
      <w:r w:rsidRPr="001250DD">
        <w:rPr>
          <w:i/>
          <w:iCs/>
          <w:color w:val="000000" w:themeColor="text1"/>
        </w:rPr>
        <w:t xml:space="preserve">Динамика численности населения </w:t>
      </w:r>
      <w:proofErr w:type="spellStart"/>
      <w:r>
        <w:rPr>
          <w:i/>
          <w:iCs/>
          <w:color w:val="000000" w:themeColor="text1"/>
        </w:rPr>
        <w:t>Семёновщинского</w:t>
      </w:r>
      <w:proofErr w:type="spellEnd"/>
      <w:r>
        <w:rPr>
          <w:i/>
          <w:iCs/>
          <w:color w:val="000000" w:themeColor="text1"/>
        </w:rPr>
        <w:t xml:space="preserve"> сельского поселения </w:t>
      </w:r>
    </w:p>
    <w:p w14:paraId="0C6B2529" w14:textId="77777777" w:rsidR="002B43BB" w:rsidRPr="001250DD" w:rsidRDefault="002B43BB" w:rsidP="002B43BB">
      <w:pPr>
        <w:pStyle w:val="af5"/>
        <w:spacing w:before="0" w:after="0"/>
        <w:ind w:firstLine="0"/>
        <w:jc w:val="center"/>
        <w:rPr>
          <w:i/>
          <w:iCs/>
          <w:color w:val="000000" w:themeColor="text1"/>
        </w:rPr>
      </w:pPr>
      <w:r w:rsidRPr="001250DD">
        <w:rPr>
          <w:i/>
          <w:iCs/>
          <w:color w:val="000000" w:themeColor="text1"/>
        </w:rPr>
        <w:t>за период 2016 – 2024 годы</w:t>
      </w:r>
    </w:p>
    <w:p w14:paraId="73DC33D4" w14:textId="5567DCE2" w:rsidR="002B43BB" w:rsidRDefault="002B43BB" w:rsidP="002B43BB">
      <w:pPr>
        <w:pStyle w:val="af5"/>
        <w:spacing w:before="0" w:after="0"/>
        <w:ind w:firstLine="0"/>
        <w:jc w:val="center"/>
        <w:rPr>
          <w:color w:val="000000" w:themeColor="text1"/>
        </w:rPr>
      </w:pPr>
      <w:r>
        <w:rPr>
          <w:noProof/>
          <w:color w:val="000000" w:themeColor="text1"/>
        </w:rPr>
        <w:drawing>
          <wp:inline distT="0" distB="0" distL="0" distR="0" wp14:anchorId="0C919F4C" wp14:editId="00318771">
            <wp:extent cx="5744845" cy="3735238"/>
            <wp:effectExtent l="0" t="0" r="8255" b="17780"/>
            <wp:docPr id="8466898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FF0BF5" w14:textId="4A8D7094" w:rsidR="002B43BB" w:rsidRDefault="002B43BB" w:rsidP="002B43BB">
      <w:pPr>
        <w:pStyle w:val="af5"/>
        <w:spacing w:before="0" w:after="0"/>
        <w:ind w:firstLine="0"/>
        <w:jc w:val="center"/>
        <w:rPr>
          <w:i/>
          <w:iCs/>
          <w:color w:val="000000" w:themeColor="text1"/>
        </w:rPr>
      </w:pPr>
      <w:r w:rsidRPr="00C832D7">
        <w:rPr>
          <w:i/>
          <w:iCs/>
          <w:color w:val="000000" w:themeColor="text1"/>
        </w:rPr>
        <w:t>Рис. 2.6.1.</w:t>
      </w:r>
      <w:r>
        <w:rPr>
          <w:i/>
          <w:iCs/>
          <w:color w:val="000000" w:themeColor="text1"/>
        </w:rPr>
        <w:t>4</w:t>
      </w:r>
      <w:r w:rsidRPr="001250DD">
        <w:rPr>
          <w:i/>
          <w:iCs/>
          <w:color w:val="000000" w:themeColor="text1"/>
        </w:rPr>
        <w:t>. Демографические показатели за период 2016-202</w:t>
      </w:r>
      <w:r w:rsidR="004C53AC">
        <w:rPr>
          <w:i/>
          <w:iCs/>
          <w:color w:val="000000" w:themeColor="text1"/>
        </w:rPr>
        <w:t>4</w:t>
      </w:r>
      <w:r w:rsidRPr="001250DD">
        <w:rPr>
          <w:i/>
          <w:iCs/>
          <w:color w:val="000000" w:themeColor="text1"/>
        </w:rPr>
        <w:t xml:space="preserve"> годы</w:t>
      </w:r>
      <w:r>
        <w:rPr>
          <w:i/>
          <w:iCs/>
          <w:color w:val="000000" w:themeColor="text1"/>
        </w:rPr>
        <w:t xml:space="preserve"> по данным Росстата РФ</w:t>
      </w:r>
    </w:p>
    <w:p w14:paraId="72312F96" w14:textId="77777777" w:rsidR="002B43BB" w:rsidRDefault="002B43BB" w:rsidP="003E1EAF">
      <w:pPr>
        <w:pStyle w:val="af5"/>
        <w:spacing w:before="0" w:after="0"/>
        <w:ind w:firstLine="851"/>
        <w:rPr>
          <w:color w:val="000000" w:themeColor="text1"/>
        </w:rPr>
      </w:pPr>
    </w:p>
    <w:p w14:paraId="02101B8C" w14:textId="14C9A9AA" w:rsidR="003722E6" w:rsidRDefault="003722E6" w:rsidP="003722E6">
      <w:pPr>
        <w:pStyle w:val="aa"/>
        <w:spacing w:after="0" w:line="240" w:lineRule="auto"/>
        <w:ind w:left="0" w:firstLine="851"/>
        <w:jc w:val="both"/>
        <w:rPr>
          <w:rFonts w:ascii="Times New Roman" w:hAnsi="Times New Roman" w:cs="Times New Roman"/>
          <w:bCs/>
          <w:sz w:val="24"/>
          <w:szCs w:val="24"/>
        </w:rPr>
      </w:pPr>
      <w:r w:rsidRPr="003F55EA">
        <w:rPr>
          <w:rFonts w:ascii="Times New Roman" w:hAnsi="Times New Roman" w:cs="Times New Roman"/>
          <w:bCs/>
          <w:sz w:val="24"/>
          <w:szCs w:val="24"/>
        </w:rPr>
        <w:t xml:space="preserve">Демографическая ситуация в </w:t>
      </w:r>
      <w:proofErr w:type="spellStart"/>
      <w:r>
        <w:rPr>
          <w:rFonts w:ascii="Times New Roman" w:hAnsi="Times New Roman" w:cs="Times New Roman"/>
          <w:bCs/>
          <w:sz w:val="24"/>
          <w:szCs w:val="24"/>
        </w:rPr>
        <w:t>Семёновщинском</w:t>
      </w:r>
      <w:proofErr w:type="spellEnd"/>
      <w:r>
        <w:rPr>
          <w:rFonts w:ascii="Times New Roman" w:hAnsi="Times New Roman" w:cs="Times New Roman"/>
          <w:bCs/>
          <w:sz w:val="24"/>
          <w:szCs w:val="24"/>
        </w:rPr>
        <w:t xml:space="preserve"> сельском поселении</w:t>
      </w:r>
      <w:r w:rsidRPr="003F55EA">
        <w:rPr>
          <w:rFonts w:ascii="Times New Roman" w:hAnsi="Times New Roman" w:cs="Times New Roman"/>
          <w:bCs/>
          <w:sz w:val="24"/>
          <w:szCs w:val="24"/>
        </w:rPr>
        <w:t xml:space="preserve"> характеризуется увеличением естественной убыли населения, что составляет одну из главных угроз поступательному развитию </w:t>
      </w:r>
      <w:r>
        <w:rPr>
          <w:rFonts w:ascii="Times New Roman" w:hAnsi="Times New Roman" w:cs="Times New Roman"/>
          <w:bCs/>
          <w:sz w:val="24"/>
          <w:szCs w:val="24"/>
        </w:rPr>
        <w:t>поселения</w:t>
      </w:r>
      <w:r w:rsidRPr="003F55EA">
        <w:rPr>
          <w:rFonts w:ascii="Times New Roman" w:hAnsi="Times New Roman" w:cs="Times New Roman"/>
          <w:bCs/>
          <w:sz w:val="24"/>
          <w:szCs w:val="24"/>
        </w:rPr>
        <w:t>. В условиях естественной убыли населения, когда число умерших превышает число родившихся, миграция могла бы стать одним из источников восполнения его численности.</w:t>
      </w:r>
      <w:r>
        <w:rPr>
          <w:rFonts w:ascii="Times New Roman" w:hAnsi="Times New Roman" w:cs="Times New Roman"/>
          <w:bCs/>
          <w:sz w:val="24"/>
          <w:szCs w:val="24"/>
        </w:rPr>
        <w:t xml:space="preserve"> </w:t>
      </w:r>
      <w:r w:rsidRPr="003F55EA">
        <w:rPr>
          <w:rFonts w:ascii="Times New Roman" w:hAnsi="Times New Roman" w:cs="Times New Roman"/>
          <w:bCs/>
          <w:color w:val="000000" w:themeColor="text1"/>
          <w:sz w:val="24"/>
          <w:szCs w:val="24"/>
        </w:rPr>
        <w:t xml:space="preserve">К сожалению, </w:t>
      </w:r>
      <w:r w:rsidRPr="003F55EA">
        <w:rPr>
          <w:rFonts w:ascii="Times New Roman" w:hAnsi="Times New Roman" w:cs="Times New Roman"/>
          <w:bCs/>
          <w:sz w:val="24"/>
          <w:szCs w:val="24"/>
        </w:rPr>
        <w:t>объемы миграции недостаточны для обеспечения прироста численности населения.</w:t>
      </w:r>
    </w:p>
    <w:p w14:paraId="772741DE" w14:textId="77777777" w:rsidR="003722E6" w:rsidRDefault="003722E6" w:rsidP="003722E6">
      <w:pPr>
        <w:pStyle w:val="aa"/>
        <w:spacing w:after="0" w:line="240" w:lineRule="auto"/>
        <w:ind w:left="0" w:firstLine="851"/>
        <w:jc w:val="both"/>
        <w:rPr>
          <w:rFonts w:ascii="Times New Roman" w:hAnsi="Times New Roman" w:cs="Times New Roman"/>
          <w:bCs/>
          <w:sz w:val="24"/>
          <w:szCs w:val="24"/>
        </w:rPr>
      </w:pPr>
    </w:p>
    <w:p w14:paraId="6C69BFBB" w14:textId="51B837CC" w:rsidR="003722E6" w:rsidRPr="003F55EA" w:rsidRDefault="003722E6" w:rsidP="003722E6">
      <w:pPr>
        <w:pStyle w:val="aa"/>
        <w:spacing w:after="0" w:line="240" w:lineRule="auto"/>
        <w:ind w:left="0" w:firstLine="851"/>
        <w:jc w:val="both"/>
        <w:rPr>
          <w:rFonts w:ascii="Times New Roman" w:hAnsi="Times New Roman" w:cs="Times New Roman"/>
          <w:bCs/>
          <w:sz w:val="24"/>
          <w:szCs w:val="24"/>
        </w:rPr>
      </w:pPr>
      <w:r>
        <w:rPr>
          <w:b/>
          <w:bCs/>
          <w:i/>
          <w:iCs/>
          <w:noProof/>
          <w:color w:val="000000" w:themeColor="text1"/>
        </w:rPr>
        <w:drawing>
          <wp:inline distT="0" distB="0" distL="0" distR="0" wp14:anchorId="234164C7" wp14:editId="6AA193DA">
            <wp:extent cx="5313680" cy="2570672"/>
            <wp:effectExtent l="0" t="0" r="1270" b="1270"/>
            <wp:docPr id="167294019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5968C1" w14:textId="77777777" w:rsidR="0057472F" w:rsidRDefault="003722E6" w:rsidP="003722E6">
      <w:pPr>
        <w:pStyle w:val="af5"/>
        <w:spacing w:before="0" w:after="0"/>
        <w:ind w:firstLine="0"/>
        <w:jc w:val="center"/>
        <w:rPr>
          <w:i/>
          <w:iCs/>
          <w:color w:val="000000" w:themeColor="text1"/>
        </w:rPr>
      </w:pPr>
      <w:r w:rsidRPr="00C832D7">
        <w:rPr>
          <w:i/>
          <w:iCs/>
          <w:color w:val="000000" w:themeColor="text1"/>
        </w:rPr>
        <w:t>Рис. 2.6.1.</w:t>
      </w:r>
      <w:r>
        <w:rPr>
          <w:i/>
          <w:iCs/>
          <w:color w:val="000000" w:themeColor="text1"/>
        </w:rPr>
        <w:t>5</w:t>
      </w:r>
      <w:r w:rsidRPr="001250DD">
        <w:rPr>
          <w:i/>
          <w:iCs/>
          <w:color w:val="000000" w:themeColor="text1"/>
        </w:rPr>
        <w:t>. Данные по миграци</w:t>
      </w:r>
      <w:r>
        <w:rPr>
          <w:i/>
          <w:iCs/>
          <w:color w:val="000000" w:themeColor="text1"/>
        </w:rPr>
        <w:t>онной ситуации в поселении</w:t>
      </w:r>
      <w:r w:rsidRPr="001250DD">
        <w:rPr>
          <w:i/>
          <w:iCs/>
          <w:color w:val="000000" w:themeColor="text1"/>
        </w:rPr>
        <w:t xml:space="preserve"> за период 2016 – 2023 годы</w:t>
      </w:r>
      <w:r>
        <w:rPr>
          <w:i/>
          <w:iCs/>
          <w:color w:val="000000" w:themeColor="text1"/>
        </w:rPr>
        <w:t xml:space="preserve"> </w:t>
      </w:r>
    </w:p>
    <w:p w14:paraId="394FD4DC" w14:textId="7E99E0FE" w:rsidR="003722E6" w:rsidRDefault="003722E6" w:rsidP="003722E6">
      <w:pPr>
        <w:pStyle w:val="af5"/>
        <w:spacing w:before="0" w:after="0"/>
        <w:ind w:firstLine="0"/>
        <w:jc w:val="center"/>
        <w:rPr>
          <w:b/>
          <w:bCs/>
          <w:i/>
          <w:iCs/>
          <w:color w:val="000000" w:themeColor="text1"/>
        </w:rPr>
      </w:pPr>
      <w:r>
        <w:rPr>
          <w:i/>
          <w:iCs/>
          <w:color w:val="000000" w:themeColor="text1"/>
        </w:rPr>
        <w:t>по данным Росстата РФ</w:t>
      </w:r>
    </w:p>
    <w:p w14:paraId="3972BED7" w14:textId="4100E6C0" w:rsidR="003722E6" w:rsidRDefault="003722E6" w:rsidP="003722E6">
      <w:pPr>
        <w:pStyle w:val="af5"/>
        <w:tabs>
          <w:tab w:val="left" w:pos="2758"/>
        </w:tabs>
        <w:spacing w:before="0" w:after="0"/>
        <w:ind w:firstLine="0"/>
        <w:jc w:val="center"/>
        <w:rPr>
          <w:color w:val="000000" w:themeColor="text1"/>
        </w:rPr>
      </w:pPr>
      <w:r>
        <w:rPr>
          <w:b/>
          <w:bCs/>
          <w:i/>
          <w:iCs/>
          <w:noProof/>
          <w:color w:val="000000" w:themeColor="text1"/>
        </w:rPr>
        <w:drawing>
          <wp:inline distT="0" distB="0" distL="0" distR="0" wp14:anchorId="292F4A21" wp14:editId="7ECD3333">
            <wp:extent cx="5365139" cy="3209015"/>
            <wp:effectExtent l="0" t="0" r="6985" b="10795"/>
            <wp:docPr id="1767058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22227">
        <w:rPr>
          <w:color w:val="000000" w:themeColor="text1"/>
        </w:rPr>
        <w:t xml:space="preserve">        </w:t>
      </w:r>
    </w:p>
    <w:p w14:paraId="51213186" w14:textId="1C3A7CE4" w:rsidR="003722E6" w:rsidRDefault="003722E6" w:rsidP="003722E6">
      <w:pPr>
        <w:pStyle w:val="af5"/>
        <w:spacing w:before="0" w:after="0"/>
        <w:ind w:firstLine="0"/>
        <w:jc w:val="center"/>
        <w:rPr>
          <w:b/>
          <w:bCs/>
          <w:i/>
          <w:iCs/>
          <w:color w:val="000000" w:themeColor="text1"/>
        </w:rPr>
      </w:pPr>
      <w:r w:rsidRPr="00C832D7">
        <w:rPr>
          <w:i/>
          <w:iCs/>
          <w:color w:val="000000" w:themeColor="text1"/>
        </w:rPr>
        <w:t>Рис. 2.6.1.</w:t>
      </w:r>
      <w:r>
        <w:rPr>
          <w:i/>
          <w:iCs/>
          <w:color w:val="000000" w:themeColor="text1"/>
        </w:rPr>
        <w:t>6</w:t>
      </w:r>
      <w:r w:rsidRPr="001250DD">
        <w:rPr>
          <w:i/>
          <w:iCs/>
          <w:color w:val="000000" w:themeColor="text1"/>
        </w:rPr>
        <w:t xml:space="preserve">. </w:t>
      </w:r>
      <w:r w:rsidRPr="001250DD">
        <w:rPr>
          <w:i/>
          <w:iCs/>
        </w:rPr>
        <w:t>Изменение основных демографических показателе</w:t>
      </w:r>
      <w:r w:rsidR="0057472F">
        <w:rPr>
          <w:i/>
          <w:iCs/>
        </w:rPr>
        <w:t>й</w:t>
      </w:r>
      <w:r w:rsidRPr="001250DD">
        <w:rPr>
          <w:i/>
          <w:iCs/>
        </w:rPr>
        <w:t xml:space="preserve"> по</w:t>
      </w:r>
      <w:r>
        <w:rPr>
          <w:i/>
          <w:iCs/>
        </w:rPr>
        <w:t xml:space="preserve"> </w:t>
      </w:r>
      <w:proofErr w:type="spellStart"/>
      <w:r>
        <w:rPr>
          <w:i/>
          <w:iCs/>
        </w:rPr>
        <w:t>Семёновщинского</w:t>
      </w:r>
      <w:proofErr w:type="spellEnd"/>
      <w:r w:rsidRPr="001250DD">
        <w:rPr>
          <w:i/>
          <w:iCs/>
        </w:rPr>
        <w:t xml:space="preserve"> сельскому поселению за период 2016-202</w:t>
      </w:r>
      <w:r w:rsidR="00781EE1">
        <w:rPr>
          <w:i/>
          <w:iCs/>
        </w:rPr>
        <w:t>4</w:t>
      </w:r>
      <w:r w:rsidRPr="001250DD">
        <w:rPr>
          <w:i/>
          <w:iCs/>
        </w:rPr>
        <w:t xml:space="preserve"> годы</w:t>
      </w:r>
      <w:r>
        <w:rPr>
          <w:i/>
          <w:iCs/>
        </w:rPr>
        <w:t xml:space="preserve"> </w:t>
      </w:r>
      <w:r>
        <w:rPr>
          <w:i/>
          <w:iCs/>
          <w:color w:val="000000" w:themeColor="text1"/>
        </w:rPr>
        <w:t>по данным Росстата РФ</w:t>
      </w:r>
    </w:p>
    <w:p w14:paraId="1FC837F1" w14:textId="77777777" w:rsidR="003722E6" w:rsidRDefault="003722E6" w:rsidP="003722E6">
      <w:pPr>
        <w:pStyle w:val="af5"/>
        <w:tabs>
          <w:tab w:val="left" w:pos="2758"/>
        </w:tabs>
        <w:spacing w:before="0" w:after="0"/>
        <w:ind w:firstLine="0"/>
        <w:rPr>
          <w:color w:val="000000" w:themeColor="text1"/>
        </w:rPr>
      </w:pPr>
    </w:p>
    <w:p w14:paraId="7A9B9F1B" w14:textId="4D6A8E69" w:rsidR="00F16CB7" w:rsidRPr="003E1EAF" w:rsidRDefault="00F16CB7" w:rsidP="003E1EAF">
      <w:pPr>
        <w:pStyle w:val="af5"/>
        <w:spacing w:before="0" w:after="0"/>
        <w:ind w:firstLine="851"/>
        <w:rPr>
          <w:color w:val="000000" w:themeColor="text1"/>
        </w:rPr>
      </w:pPr>
      <w:r w:rsidRPr="003E1EAF">
        <w:rPr>
          <w:color w:val="000000" w:themeColor="text1"/>
        </w:rPr>
        <w:t xml:space="preserve">Численность населения </w:t>
      </w:r>
      <w:proofErr w:type="spellStart"/>
      <w:r w:rsidRPr="003E1EAF">
        <w:rPr>
          <w:color w:val="000000" w:themeColor="text1"/>
        </w:rPr>
        <w:t>С</w:t>
      </w:r>
      <w:r w:rsidR="003E1EAF" w:rsidRPr="003E1EAF">
        <w:rPr>
          <w:color w:val="000000" w:themeColor="text1"/>
        </w:rPr>
        <w:t>емёновщинского</w:t>
      </w:r>
      <w:proofErr w:type="spellEnd"/>
      <w:r w:rsidR="003E1EAF" w:rsidRPr="003E1EAF">
        <w:rPr>
          <w:color w:val="000000" w:themeColor="text1"/>
        </w:rPr>
        <w:t xml:space="preserve"> сельского поселения</w:t>
      </w:r>
      <w:r w:rsidRPr="003E1EAF">
        <w:rPr>
          <w:color w:val="000000" w:themeColor="text1"/>
        </w:rPr>
        <w:t xml:space="preserve"> за рассматриваемый период имела отрицательную динамику и постоянно снижалась. В период с 201</w:t>
      </w:r>
      <w:r w:rsidR="003E1EAF" w:rsidRPr="003E1EAF">
        <w:rPr>
          <w:color w:val="000000" w:themeColor="text1"/>
        </w:rPr>
        <w:t>6</w:t>
      </w:r>
      <w:r w:rsidRPr="003E1EAF">
        <w:rPr>
          <w:color w:val="000000" w:themeColor="text1"/>
        </w:rPr>
        <w:t xml:space="preserve"> по 202</w:t>
      </w:r>
      <w:r w:rsidR="00781EE1">
        <w:rPr>
          <w:color w:val="000000" w:themeColor="text1"/>
        </w:rPr>
        <w:t>4</w:t>
      </w:r>
      <w:r w:rsidRPr="003E1EAF">
        <w:rPr>
          <w:color w:val="000000" w:themeColor="text1"/>
        </w:rPr>
        <w:t xml:space="preserve"> годы население сократилось на </w:t>
      </w:r>
      <w:r w:rsidR="003E1EAF" w:rsidRPr="003E1EAF">
        <w:rPr>
          <w:color w:val="000000" w:themeColor="text1"/>
        </w:rPr>
        <w:t>106</w:t>
      </w:r>
      <w:r w:rsidRPr="003E1EAF">
        <w:rPr>
          <w:color w:val="000000" w:themeColor="text1"/>
        </w:rPr>
        <w:t xml:space="preserve"> человек</w:t>
      </w:r>
      <w:r w:rsidR="007B124C" w:rsidRPr="003E1EAF">
        <w:rPr>
          <w:color w:val="000000" w:themeColor="text1"/>
        </w:rPr>
        <w:t>. Сокращению населения способствовала естественная смертность и миграция</w:t>
      </w:r>
      <w:r w:rsidR="00072EE5" w:rsidRPr="003E1EAF">
        <w:rPr>
          <w:color w:val="000000" w:themeColor="text1"/>
        </w:rPr>
        <w:t xml:space="preserve">. </w:t>
      </w:r>
      <w:r w:rsidR="00075081" w:rsidRPr="003E1EAF">
        <w:rPr>
          <w:color w:val="000000" w:themeColor="text1"/>
        </w:rPr>
        <w:t xml:space="preserve">Смертность превышает рождаемость </w:t>
      </w:r>
      <w:r w:rsidR="003E1EAF" w:rsidRPr="003E1EAF">
        <w:rPr>
          <w:color w:val="000000" w:themeColor="text1"/>
        </w:rPr>
        <w:t>в 6 раз.</w:t>
      </w:r>
    </w:p>
    <w:p w14:paraId="6F4EC83C" w14:textId="6FDFD5B6" w:rsidR="0000328C" w:rsidRDefault="0000328C" w:rsidP="007B124C">
      <w:pPr>
        <w:spacing w:after="0"/>
        <w:ind w:firstLine="851"/>
        <w:jc w:val="both"/>
        <w:rPr>
          <w:rFonts w:ascii="Times New Roman" w:hAnsi="Times New Roman" w:cs="Times New Roman"/>
          <w:sz w:val="24"/>
          <w:szCs w:val="24"/>
        </w:rPr>
      </w:pPr>
      <w:r w:rsidRPr="003E1EAF">
        <w:rPr>
          <w:rFonts w:ascii="Times New Roman" w:hAnsi="Times New Roman" w:cs="Times New Roman"/>
          <w:sz w:val="24"/>
          <w:szCs w:val="24"/>
        </w:rPr>
        <w:t>За 12 месяцев 202</w:t>
      </w:r>
      <w:r w:rsidR="003E1EAF" w:rsidRPr="003E1EAF">
        <w:rPr>
          <w:rFonts w:ascii="Times New Roman" w:hAnsi="Times New Roman" w:cs="Times New Roman"/>
          <w:sz w:val="24"/>
          <w:szCs w:val="24"/>
        </w:rPr>
        <w:t>3</w:t>
      </w:r>
      <w:r w:rsidRPr="003E1EAF">
        <w:rPr>
          <w:rFonts w:ascii="Times New Roman" w:hAnsi="Times New Roman" w:cs="Times New Roman"/>
          <w:sz w:val="24"/>
          <w:szCs w:val="24"/>
        </w:rPr>
        <w:t xml:space="preserve"> года родилось </w:t>
      </w:r>
      <w:r w:rsidR="003E1EAF" w:rsidRPr="003E1EAF">
        <w:rPr>
          <w:rFonts w:ascii="Times New Roman" w:hAnsi="Times New Roman" w:cs="Times New Roman"/>
          <w:sz w:val="24"/>
          <w:szCs w:val="24"/>
        </w:rPr>
        <w:t>3</w:t>
      </w:r>
      <w:r w:rsidRPr="003E1EAF">
        <w:rPr>
          <w:rFonts w:ascii="Times New Roman" w:hAnsi="Times New Roman" w:cs="Times New Roman"/>
          <w:sz w:val="24"/>
          <w:szCs w:val="24"/>
        </w:rPr>
        <w:t xml:space="preserve"> </w:t>
      </w:r>
      <w:r w:rsidR="00600A62" w:rsidRPr="003E1EAF">
        <w:rPr>
          <w:rFonts w:ascii="Times New Roman" w:hAnsi="Times New Roman" w:cs="Times New Roman"/>
          <w:sz w:val="24"/>
          <w:szCs w:val="24"/>
        </w:rPr>
        <w:t>детей</w:t>
      </w:r>
      <w:r w:rsidRPr="003E1EAF">
        <w:rPr>
          <w:rFonts w:ascii="Times New Roman" w:hAnsi="Times New Roman" w:cs="Times New Roman"/>
          <w:sz w:val="24"/>
          <w:szCs w:val="24"/>
        </w:rPr>
        <w:t>, умерло</w:t>
      </w:r>
      <w:r w:rsidR="00600A62" w:rsidRPr="003E1EAF">
        <w:rPr>
          <w:rFonts w:ascii="Times New Roman" w:hAnsi="Times New Roman" w:cs="Times New Roman"/>
          <w:sz w:val="24"/>
          <w:szCs w:val="24"/>
        </w:rPr>
        <w:t xml:space="preserve"> 18</w:t>
      </w:r>
      <w:r w:rsidRPr="003E1EAF">
        <w:rPr>
          <w:rFonts w:ascii="Times New Roman" w:hAnsi="Times New Roman" w:cs="Times New Roman"/>
          <w:sz w:val="24"/>
          <w:szCs w:val="24"/>
        </w:rPr>
        <w:t xml:space="preserve"> человек. Естественная убыль населения за 12 месяцев 202</w:t>
      </w:r>
      <w:r w:rsidR="003E1EAF" w:rsidRPr="003E1EAF">
        <w:rPr>
          <w:rFonts w:ascii="Times New Roman" w:hAnsi="Times New Roman" w:cs="Times New Roman"/>
          <w:sz w:val="24"/>
          <w:szCs w:val="24"/>
        </w:rPr>
        <w:t>3</w:t>
      </w:r>
      <w:r w:rsidRPr="003E1EAF">
        <w:rPr>
          <w:rFonts w:ascii="Times New Roman" w:hAnsi="Times New Roman" w:cs="Times New Roman"/>
          <w:sz w:val="24"/>
          <w:szCs w:val="24"/>
        </w:rPr>
        <w:t xml:space="preserve"> года составила минус </w:t>
      </w:r>
      <w:r w:rsidR="003E1EAF" w:rsidRPr="003E1EAF">
        <w:rPr>
          <w:rFonts w:ascii="Times New Roman" w:hAnsi="Times New Roman" w:cs="Times New Roman"/>
          <w:sz w:val="24"/>
          <w:szCs w:val="24"/>
        </w:rPr>
        <w:t xml:space="preserve">15 </w:t>
      </w:r>
      <w:r w:rsidRPr="003E1EAF">
        <w:rPr>
          <w:rFonts w:ascii="Times New Roman" w:hAnsi="Times New Roman" w:cs="Times New Roman"/>
          <w:sz w:val="24"/>
          <w:szCs w:val="24"/>
        </w:rPr>
        <w:t>человек.</w:t>
      </w:r>
      <w:r w:rsidR="00600A62" w:rsidRPr="003E1EAF">
        <w:rPr>
          <w:rFonts w:ascii="Times New Roman" w:hAnsi="Times New Roman" w:cs="Times New Roman"/>
          <w:sz w:val="24"/>
          <w:szCs w:val="24"/>
        </w:rPr>
        <w:t xml:space="preserve"> Число прибывших составило </w:t>
      </w:r>
      <w:r w:rsidR="003E1EAF" w:rsidRPr="003E1EAF">
        <w:rPr>
          <w:rFonts w:ascii="Times New Roman" w:hAnsi="Times New Roman" w:cs="Times New Roman"/>
          <w:sz w:val="24"/>
          <w:szCs w:val="24"/>
        </w:rPr>
        <w:t>17</w:t>
      </w:r>
      <w:r w:rsidR="00600A62" w:rsidRPr="003E1EAF">
        <w:rPr>
          <w:rFonts w:ascii="Times New Roman" w:hAnsi="Times New Roman" w:cs="Times New Roman"/>
          <w:sz w:val="24"/>
          <w:szCs w:val="24"/>
        </w:rPr>
        <w:t xml:space="preserve"> человек, число выбывших- </w:t>
      </w:r>
      <w:r w:rsidR="003E1EAF" w:rsidRPr="003E1EAF">
        <w:rPr>
          <w:rFonts w:ascii="Times New Roman" w:hAnsi="Times New Roman" w:cs="Times New Roman"/>
          <w:sz w:val="24"/>
          <w:szCs w:val="24"/>
        </w:rPr>
        <w:t>21</w:t>
      </w:r>
      <w:r w:rsidR="00600A62" w:rsidRPr="003E1EAF">
        <w:rPr>
          <w:rFonts w:ascii="Times New Roman" w:hAnsi="Times New Roman" w:cs="Times New Roman"/>
          <w:sz w:val="24"/>
          <w:szCs w:val="24"/>
        </w:rPr>
        <w:t xml:space="preserve"> человек.</w:t>
      </w:r>
      <w:r w:rsidR="00AD4244" w:rsidRPr="003E1EAF">
        <w:rPr>
          <w:rFonts w:ascii="Times New Roman" w:hAnsi="Times New Roman" w:cs="Times New Roman"/>
          <w:sz w:val="24"/>
          <w:szCs w:val="24"/>
        </w:rPr>
        <w:t xml:space="preserve"> Миграционный прирост составил минус </w:t>
      </w:r>
      <w:r w:rsidR="003E1EAF" w:rsidRPr="003E1EAF">
        <w:rPr>
          <w:rFonts w:ascii="Times New Roman" w:hAnsi="Times New Roman" w:cs="Times New Roman"/>
          <w:sz w:val="24"/>
          <w:szCs w:val="24"/>
        </w:rPr>
        <w:t>4</w:t>
      </w:r>
      <w:r w:rsidR="00AD4244" w:rsidRPr="003E1EAF">
        <w:rPr>
          <w:rFonts w:ascii="Times New Roman" w:hAnsi="Times New Roman" w:cs="Times New Roman"/>
          <w:sz w:val="24"/>
          <w:szCs w:val="24"/>
        </w:rPr>
        <w:t xml:space="preserve"> человек</w:t>
      </w:r>
      <w:r w:rsidR="003E1EAF" w:rsidRPr="003E1EAF">
        <w:rPr>
          <w:rFonts w:ascii="Times New Roman" w:hAnsi="Times New Roman" w:cs="Times New Roman"/>
          <w:sz w:val="24"/>
          <w:szCs w:val="24"/>
        </w:rPr>
        <w:t>а</w:t>
      </w:r>
      <w:r w:rsidR="00AD4244" w:rsidRPr="003E1EAF">
        <w:rPr>
          <w:rFonts w:ascii="Times New Roman" w:hAnsi="Times New Roman" w:cs="Times New Roman"/>
          <w:sz w:val="24"/>
          <w:szCs w:val="24"/>
        </w:rPr>
        <w:t>.</w:t>
      </w:r>
    </w:p>
    <w:p w14:paraId="4730CC97" w14:textId="2A586F16" w:rsidR="00781EE1" w:rsidRPr="003E1EAF" w:rsidRDefault="00781EE1" w:rsidP="007B124C">
      <w:pPr>
        <w:spacing w:after="0"/>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На 01.01.2024 года по данным администрации </w:t>
      </w:r>
      <w:proofErr w:type="spellStart"/>
      <w:r>
        <w:rPr>
          <w:rFonts w:ascii="Times New Roman" w:hAnsi="Times New Roman" w:cs="Times New Roman"/>
          <w:sz w:val="24"/>
          <w:szCs w:val="24"/>
        </w:rPr>
        <w:t>Семёновщинского</w:t>
      </w:r>
      <w:proofErr w:type="spellEnd"/>
      <w:r>
        <w:rPr>
          <w:rFonts w:ascii="Times New Roman" w:hAnsi="Times New Roman" w:cs="Times New Roman"/>
          <w:sz w:val="24"/>
          <w:szCs w:val="24"/>
        </w:rPr>
        <w:t xml:space="preserve"> сельского поселения численность населения в поселении составила 555 человек: родилось 3 детей, умерло 14 человек.</w:t>
      </w:r>
    </w:p>
    <w:p w14:paraId="7BBA4DA2" w14:textId="77777777" w:rsidR="0000328C" w:rsidRPr="003E1EAF" w:rsidRDefault="0000328C" w:rsidP="007B124C">
      <w:pPr>
        <w:pStyle w:val="aa"/>
        <w:shd w:val="clear" w:color="auto" w:fill="FFFFFF" w:themeFill="background1"/>
        <w:spacing w:after="0" w:line="240" w:lineRule="auto"/>
        <w:ind w:left="0" w:firstLine="851"/>
        <w:rPr>
          <w:rFonts w:ascii="Times New Roman" w:hAnsi="Times New Roman" w:cs="Times New Roman"/>
          <w:sz w:val="24"/>
          <w:szCs w:val="24"/>
        </w:rPr>
      </w:pPr>
      <w:r w:rsidRPr="003E1EAF">
        <w:rPr>
          <w:rFonts w:ascii="Times New Roman" w:hAnsi="Times New Roman" w:cs="Times New Roman"/>
          <w:sz w:val="24"/>
          <w:szCs w:val="24"/>
        </w:rPr>
        <w:t>Перспективную численность можно определить по формуле:</w:t>
      </w:r>
    </w:p>
    <w:p w14:paraId="35412F45" w14:textId="77777777" w:rsidR="0000328C" w:rsidRPr="003E1EAF" w:rsidRDefault="0000328C" w:rsidP="007B124C">
      <w:pPr>
        <w:shd w:val="clear" w:color="auto" w:fill="FFFFFF" w:themeFill="background1"/>
        <w:spacing w:after="0" w:line="240" w:lineRule="auto"/>
        <w:ind w:firstLine="851"/>
        <w:rPr>
          <w:rFonts w:ascii="Times New Roman" w:hAnsi="Times New Roman" w:cs="Times New Roman"/>
          <w:sz w:val="24"/>
          <w:szCs w:val="24"/>
        </w:rPr>
      </w:pPr>
      <w:r w:rsidRPr="003E1EAF">
        <w:rPr>
          <w:rFonts w:ascii="Times New Roman" w:hAnsi="Times New Roman" w:cs="Times New Roman"/>
          <w:sz w:val="24"/>
          <w:szCs w:val="24"/>
        </w:rPr>
        <w:t> </w:t>
      </w:r>
      <w:r w:rsidRPr="003E1EAF">
        <w:rPr>
          <w:noProof/>
        </w:rPr>
        <w:drawing>
          <wp:inline distT="0" distB="0" distL="0" distR="0" wp14:anchorId="6D6C31EE" wp14:editId="6AC47770">
            <wp:extent cx="1847850" cy="495300"/>
            <wp:effectExtent l="0" t="0" r="0" b="0"/>
            <wp:docPr id="14" name="Рисунок 14" descr="Формула перспективной численност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перспективной численности насе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14:paraId="20BF47CE" w14:textId="77777777" w:rsidR="0000328C" w:rsidRPr="003E1EAF" w:rsidRDefault="0000328C" w:rsidP="007B124C">
      <w:pPr>
        <w:shd w:val="clear" w:color="auto" w:fill="FFFFFF" w:themeFill="background1"/>
        <w:spacing w:after="0" w:line="240" w:lineRule="auto"/>
        <w:ind w:firstLine="851"/>
        <w:rPr>
          <w:rFonts w:ascii="Times New Roman" w:hAnsi="Times New Roman" w:cs="Times New Roman"/>
          <w:sz w:val="24"/>
          <w:szCs w:val="24"/>
        </w:rPr>
      </w:pPr>
      <w:r w:rsidRPr="003E1EAF">
        <w:rPr>
          <w:rFonts w:ascii="Times New Roman" w:hAnsi="Times New Roman" w:cs="Times New Roman"/>
          <w:sz w:val="24"/>
          <w:szCs w:val="24"/>
        </w:rPr>
        <w:t>где</w:t>
      </w:r>
    </w:p>
    <w:p w14:paraId="6532663A" w14:textId="77777777" w:rsidR="0000328C" w:rsidRPr="003E1EAF"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3E1EAF">
        <w:rPr>
          <w:rFonts w:ascii="Times New Roman" w:hAnsi="Times New Roman" w:cs="Times New Roman"/>
          <w:sz w:val="24"/>
          <w:szCs w:val="24"/>
        </w:rPr>
        <w:t>St – перспективная численность населения, через t лет;</w:t>
      </w:r>
    </w:p>
    <w:p w14:paraId="5988A858" w14:textId="77777777" w:rsidR="0000328C" w:rsidRPr="003E1EAF"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3E1EAF">
        <w:rPr>
          <w:rFonts w:ascii="Times New Roman" w:hAnsi="Times New Roman" w:cs="Times New Roman"/>
          <w:sz w:val="24"/>
          <w:szCs w:val="24"/>
        </w:rPr>
        <w:t>S</w:t>
      </w:r>
      <w:r w:rsidRPr="003E1EAF">
        <w:rPr>
          <w:rFonts w:ascii="Times New Roman" w:hAnsi="Times New Roman" w:cs="Times New Roman"/>
          <w:sz w:val="24"/>
          <w:szCs w:val="24"/>
          <w:vertAlign w:val="subscript"/>
        </w:rPr>
        <w:t>0</w:t>
      </w:r>
      <w:r w:rsidRPr="003E1EAF">
        <w:rPr>
          <w:rFonts w:ascii="Times New Roman" w:hAnsi="Times New Roman" w:cs="Times New Roman"/>
          <w:sz w:val="24"/>
          <w:szCs w:val="24"/>
        </w:rPr>
        <w:t> – исходная численность населения;</w:t>
      </w:r>
    </w:p>
    <w:p w14:paraId="6AAF19AC" w14:textId="77777777" w:rsidR="0000328C" w:rsidRPr="003E1EAF"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3E1EAF">
        <w:rPr>
          <w:rFonts w:ascii="Times New Roman" w:hAnsi="Times New Roman" w:cs="Times New Roman"/>
          <w:sz w:val="24"/>
          <w:szCs w:val="24"/>
        </w:rPr>
        <w:t>К</w:t>
      </w:r>
      <w:r w:rsidRPr="003E1EAF">
        <w:rPr>
          <w:rFonts w:cs="Times New Roman"/>
          <w:sz w:val="24"/>
          <w:szCs w:val="24"/>
        </w:rPr>
        <w:t xml:space="preserve"> </w:t>
      </w:r>
      <w:r w:rsidRPr="003E1EAF">
        <w:rPr>
          <w:rFonts w:ascii="Times New Roman" w:hAnsi="Times New Roman" w:cs="Times New Roman"/>
          <w:sz w:val="24"/>
          <w:szCs w:val="24"/>
        </w:rPr>
        <w:t>общ – коэффициент общего прироста населения в предшествующем периоде.</w:t>
      </w:r>
    </w:p>
    <w:p w14:paraId="5A78D64A" w14:textId="77777777" w:rsidR="0000328C" w:rsidRPr="003E1EAF" w:rsidRDefault="0000328C" w:rsidP="007B124C">
      <w:pPr>
        <w:shd w:val="clear" w:color="auto" w:fill="FFFFFF" w:themeFill="background1"/>
        <w:spacing w:after="0" w:line="240" w:lineRule="auto"/>
        <w:ind w:firstLine="851"/>
        <w:jc w:val="both"/>
        <w:rPr>
          <w:rFonts w:ascii="Times New Roman" w:hAnsi="Times New Roman" w:cs="Times New Roman"/>
          <w:sz w:val="24"/>
          <w:szCs w:val="24"/>
        </w:rPr>
      </w:pPr>
      <w:r w:rsidRPr="003E1EAF">
        <w:rPr>
          <w:rFonts w:ascii="Times New Roman" w:hAnsi="Times New Roman" w:cs="Times New Roman"/>
          <w:sz w:val="24"/>
          <w:szCs w:val="24"/>
        </w:rPr>
        <w:t>Коэффициент общего прироста населения определяется суммированием коэффициента естественного прироста и коэффициента миграции.</w:t>
      </w:r>
    </w:p>
    <w:p w14:paraId="2B0111CA" w14:textId="77777777" w:rsidR="007B124C" w:rsidRPr="006716EA" w:rsidRDefault="007B124C" w:rsidP="007B124C">
      <w:pPr>
        <w:shd w:val="clear" w:color="auto" w:fill="FFFFFF" w:themeFill="background1"/>
        <w:spacing w:after="0" w:line="240" w:lineRule="auto"/>
        <w:ind w:firstLine="851"/>
        <w:jc w:val="both"/>
        <w:rPr>
          <w:rFonts w:ascii="Times New Roman" w:hAnsi="Times New Roman" w:cs="Times New Roman"/>
          <w:sz w:val="24"/>
          <w:szCs w:val="24"/>
          <w:highlight w:val="yellow"/>
        </w:rPr>
      </w:pPr>
    </w:p>
    <w:p w14:paraId="68C1C9EB" w14:textId="018901EE" w:rsidR="0000328C" w:rsidRPr="003E1EAF" w:rsidRDefault="0000328C" w:rsidP="007B124C">
      <w:pPr>
        <w:pStyle w:val="aa"/>
        <w:shd w:val="clear" w:color="auto" w:fill="FFFFFF" w:themeFill="background1"/>
        <w:spacing w:after="0" w:line="240" w:lineRule="auto"/>
        <w:ind w:left="0"/>
        <w:jc w:val="center"/>
        <w:rPr>
          <w:rFonts w:ascii="Times New Roman" w:hAnsi="Times New Roman" w:cs="Times New Roman"/>
          <w:b/>
          <w:bCs/>
          <w:i/>
          <w:iCs/>
          <w:sz w:val="24"/>
          <w:szCs w:val="24"/>
        </w:rPr>
      </w:pPr>
      <w:r w:rsidRPr="003E1EAF">
        <w:rPr>
          <w:rFonts w:ascii="Times New Roman" w:hAnsi="Times New Roman" w:cs="Times New Roman"/>
          <w:b/>
          <w:bCs/>
          <w:i/>
          <w:iCs/>
          <w:sz w:val="24"/>
          <w:szCs w:val="24"/>
        </w:rPr>
        <w:t>Базовый прогноз численности населения</w:t>
      </w:r>
    </w:p>
    <w:p w14:paraId="1BE3F114" w14:textId="26972DB4" w:rsidR="0000328C" w:rsidRPr="003E1EAF" w:rsidRDefault="0000328C" w:rsidP="0000328C">
      <w:pPr>
        <w:spacing w:after="0" w:line="240" w:lineRule="auto"/>
        <w:jc w:val="right"/>
        <w:rPr>
          <w:rFonts w:ascii="Times New Roman" w:hAnsi="Times New Roman" w:cs="Times New Roman"/>
          <w:bCs/>
          <w:i/>
          <w:iCs/>
          <w:sz w:val="24"/>
          <w:szCs w:val="24"/>
        </w:rPr>
      </w:pPr>
      <w:r w:rsidRPr="003E1EAF">
        <w:rPr>
          <w:rFonts w:ascii="Times New Roman" w:hAnsi="Times New Roman" w:cs="Times New Roman"/>
          <w:bCs/>
          <w:i/>
          <w:iCs/>
          <w:sz w:val="24"/>
          <w:szCs w:val="24"/>
        </w:rPr>
        <w:t>Таблица 2.</w:t>
      </w:r>
      <w:r w:rsidR="003E3DF5" w:rsidRPr="003E1EAF">
        <w:rPr>
          <w:rFonts w:ascii="Times New Roman" w:hAnsi="Times New Roman" w:cs="Times New Roman"/>
          <w:bCs/>
          <w:i/>
          <w:iCs/>
          <w:sz w:val="24"/>
          <w:szCs w:val="24"/>
        </w:rPr>
        <w:t>6</w:t>
      </w:r>
      <w:r w:rsidRPr="003E1EAF">
        <w:rPr>
          <w:rFonts w:ascii="Times New Roman" w:hAnsi="Times New Roman" w:cs="Times New Roman"/>
          <w:bCs/>
          <w:i/>
          <w:iCs/>
          <w:sz w:val="24"/>
          <w:szCs w:val="24"/>
        </w:rPr>
        <w:t>.</w:t>
      </w:r>
      <w:r w:rsidR="003E3DF5" w:rsidRPr="003E1EAF">
        <w:rPr>
          <w:rFonts w:ascii="Times New Roman" w:hAnsi="Times New Roman" w:cs="Times New Roman"/>
          <w:bCs/>
          <w:i/>
          <w:iCs/>
          <w:sz w:val="24"/>
          <w:szCs w:val="24"/>
        </w:rPr>
        <w:t>1.</w:t>
      </w:r>
      <w:r w:rsidRPr="003E1EAF">
        <w:rPr>
          <w:rFonts w:ascii="Times New Roman" w:hAnsi="Times New Roman" w:cs="Times New Roman"/>
          <w:bCs/>
          <w:i/>
          <w:iCs/>
          <w:sz w:val="24"/>
          <w:szCs w:val="24"/>
        </w:rPr>
        <w:t>3</w:t>
      </w:r>
      <w:r w:rsidR="003E3DF5" w:rsidRPr="003E1EAF">
        <w:rPr>
          <w:rFonts w:ascii="Times New Roman" w:hAnsi="Times New Roman" w:cs="Times New Roman"/>
          <w:bCs/>
          <w:i/>
          <w:iCs/>
          <w:sz w:val="24"/>
          <w:szCs w:val="24"/>
        </w:rPr>
        <w:t>.</w:t>
      </w:r>
      <w:r w:rsidRPr="003E1EAF">
        <w:rPr>
          <w:rFonts w:ascii="Times New Roman" w:hAnsi="Times New Roman" w:cs="Times New Roman"/>
          <w:bCs/>
          <w:i/>
          <w:iCs/>
          <w:sz w:val="24"/>
          <w:szCs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2"/>
        <w:gridCol w:w="1151"/>
        <w:gridCol w:w="951"/>
        <w:gridCol w:w="1386"/>
        <w:gridCol w:w="1139"/>
        <w:gridCol w:w="964"/>
        <w:gridCol w:w="1223"/>
        <w:gridCol w:w="1386"/>
        <w:gridCol w:w="831"/>
      </w:tblGrid>
      <w:tr w:rsidR="0000328C" w:rsidRPr="006716EA" w14:paraId="1504439B" w14:textId="77777777" w:rsidTr="00652191">
        <w:trPr>
          <w:trHeight w:val="900"/>
        </w:trPr>
        <w:tc>
          <w:tcPr>
            <w:tcW w:w="1056" w:type="dxa"/>
            <w:tcBorders>
              <w:top w:val="single" w:sz="6" w:space="0" w:color="auto"/>
              <w:left w:val="single" w:sz="6" w:space="0" w:color="auto"/>
              <w:bottom w:val="single" w:sz="6" w:space="0" w:color="auto"/>
              <w:right w:val="single" w:sz="6" w:space="0" w:color="auto"/>
            </w:tcBorders>
            <w:vAlign w:val="center"/>
            <w:hideMark/>
          </w:tcPr>
          <w:p w14:paraId="583F83CD" w14:textId="77777777" w:rsidR="00260537" w:rsidRDefault="0000328C" w:rsidP="00260537">
            <w:pPr>
              <w:spacing w:after="0" w:line="240" w:lineRule="auto"/>
              <w:ind w:left="-113" w:right="-224" w:hanging="142"/>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 xml:space="preserve">Численность населения, </w:t>
            </w:r>
          </w:p>
          <w:p w14:paraId="5FE2490E" w14:textId="351AD8C8" w:rsidR="00260537" w:rsidRDefault="00260537" w:rsidP="00260537">
            <w:pPr>
              <w:spacing w:after="0" w:line="240" w:lineRule="auto"/>
              <w:ind w:left="-113" w:right="-224" w:hanging="142"/>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Ч</w:t>
            </w:r>
            <w:r w:rsidR="0000328C" w:rsidRPr="003E1EAF">
              <w:rPr>
                <w:rFonts w:ascii="Times New Roman" w:eastAsia="Times New Roman" w:hAnsi="Times New Roman" w:cs="Times New Roman"/>
                <w:color w:val="000000"/>
                <w:sz w:val="20"/>
                <w:szCs w:val="20"/>
                <w:lang w:eastAsia="ru-RU"/>
              </w:rPr>
              <w:t>ел</w:t>
            </w:r>
            <w:r>
              <w:rPr>
                <w:rFonts w:ascii="Times New Roman" w:eastAsia="Times New Roman" w:hAnsi="Times New Roman" w:cs="Times New Roman"/>
                <w:color w:val="000000"/>
                <w:sz w:val="20"/>
                <w:szCs w:val="20"/>
                <w:lang w:eastAsia="ru-RU"/>
              </w:rPr>
              <w:t>.</w:t>
            </w:r>
            <w:r w:rsidR="00663749" w:rsidRPr="003E1EAF">
              <w:rPr>
                <w:rFonts w:ascii="Times New Roman" w:eastAsia="Times New Roman" w:hAnsi="Times New Roman" w:cs="Times New Roman"/>
                <w:color w:val="000000"/>
                <w:sz w:val="20"/>
                <w:szCs w:val="20"/>
                <w:lang w:eastAsia="ru-RU"/>
              </w:rPr>
              <w:t xml:space="preserve"> </w:t>
            </w:r>
          </w:p>
          <w:p w14:paraId="12A44391" w14:textId="2E7785BC" w:rsidR="0000328C" w:rsidRPr="003E1EAF" w:rsidRDefault="00663749" w:rsidP="00260537">
            <w:pPr>
              <w:spacing w:after="0" w:line="240" w:lineRule="auto"/>
              <w:ind w:left="-113" w:right="-224" w:hanging="142"/>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(на 202</w:t>
            </w:r>
            <w:r w:rsidR="00781EE1">
              <w:rPr>
                <w:rFonts w:ascii="Times New Roman" w:eastAsia="Times New Roman" w:hAnsi="Times New Roman" w:cs="Times New Roman"/>
                <w:color w:val="000000"/>
                <w:sz w:val="20"/>
                <w:szCs w:val="20"/>
                <w:lang w:eastAsia="ru-RU"/>
              </w:rPr>
              <w:t>3</w:t>
            </w:r>
            <w:r w:rsidR="003E1EAF" w:rsidRPr="003E1EAF">
              <w:rPr>
                <w:rFonts w:ascii="Times New Roman" w:eastAsia="Times New Roman" w:hAnsi="Times New Roman" w:cs="Times New Roman"/>
                <w:color w:val="000000"/>
                <w:sz w:val="20"/>
                <w:szCs w:val="20"/>
                <w:lang w:eastAsia="ru-RU"/>
              </w:rPr>
              <w:t xml:space="preserve"> </w:t>
            </w:r>
            <w:r w:rsidRPr="003E1EAF">
              <w:rPr>
                <w:rFonts w:ascii="Times New Roman" w:eastAsia="Times New Roman" w:hAnsi="Times New Roman" w:cs="Times New Roman"/>
                <w:color w:val="000000"/>
                <w:sz w:val="20"/>
                <w:szCs w:val="20"/>
                <w:lang w:eastAsia="ru-RU"/>
              </w:rPr>
              <w:t>г</w:t>
            </w:r>
            <w:r w:rsidR="003E1EAF" w:rsidRPr="003E1EAF">
              <w:rPr>
                <w:rFonts w:ascii="Times New Roman" w:eastAsia="Times New Roman" w:hAnsi="Times New Roman" w:cs="Times New Roman"/>
                <w:color w:val="000000"/>
                <w:sz w:val="20"/>
                <w:szCs w:val="20"/>
                <w:lang w:eastAsia="ru-RU"/>
              </w:rPr>
              <w:t>.</w:t>
            </w:r>
            <w:r w:rsidRPr="003E1EAF">
              <w:rPr>
                <w:rFonts w:ascii="Times New Roman" w:eastAsia="Times New Roman" w:hAnsi="Times New Roman" w:cs="Times New Roman"/>
                <w:color w:val="000000"/>
                <w:sz w:val="20"/>
                <w:szCs w:val="20"/>
                <w:lang w:eastAsia="ru-RU"/>
              </w:rPr>
              <w:t>)</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CEAA3E5" w14:textId="6EBB2A0A" w:rsidR="00260537" w:rsidRDefault="00260537" w:rsidP="00260537">
            <w:pPr>
              <w:spacing w:after="0" w:line="240" w:lineRule="auto"/>
              <w:ind w:right="-206" w:hanging="27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0328C" w:rsidRPr="003E1EAF">
              <w:rPr>
                <w:rFonts w:ascii="Times New Roman" w:eastAsia="Times New Roman" w:hAnsi="Times New Roman" w:cs="Times New Roman"/>
                <w:color w:val="000000"/>
                <w:sz w:val="20"/>
                <w:szCs w:val="20"/>
                <w:lang w:eastAsia="ru-RU"/>
              </w:rPr>
              <w:t xml:space="preserve">Родившиеся, </w:t>
            </w:r>
          </w:p>
          <w:p w14:paraId="42C0C71A" w14:textId="4A10DEB6" w:rsidR="0000328C" w:rsidRPr="003E1EAF" w:rsidRDefault="00260537" w:rsidP="006521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00328C" w:rsidRPr="003E1EAF">
              <w:rPr>
                <w:rFonts w:ascii="Times New Roman" w:eastAsia="Times New Roman" w:hAnsi="Times New Roman" w:cs="Times New Roman"/>
                <w:color w:val="000000"/>
                <w:sz w:val="20"/>
                <w:szCs w:val="20"/>
                <w:lang w:eastAsia="ru-RU"/>
              </w:rPr>
              <w:t>ел</w:t>
            </w:r>
            <w:r>
              <w:rPr>
                <w:rFonts w:ascii="Times New Roman" w:eastAsia="Times New Roman" w:hAnsi="Times New Roman" w:cs="Times New Roman"/>
                <w:color w:val="000000"/>
                <w:sz w:val="20"/>
                <w:szCs w:val="20"/>
                <w:lang w:eastAsia="ru-RU"/>
              </w:rPr>
              <w:t>.</w:t>
            </w:r>
          </w:p>
        </w:tc>
        <w:tc>
          <w:tcPr>
            <w:tcW w:w="872" w:type="dxa"/>
            <w:tcBorders>
              <w:top w:val="single" w:sz="6" w:space="0" w:color="auto"/>
              <w:left w:val="single" w:sz="6" w:space="0" w:color="auto"/>
              <w:bottom w:val="single" w:sz="6" w:space="0" w:color="auto"/>
              <w:right w:val="single" w:sz="6" w:space="0" w:color="auto"/>
            </w:tcBorders>
            <w:vAlign w:val="center"/>
            <w:hideMark/>
          </w:tcPr>
          <w:p w14:paraId="78A2F779" w14:textId="77777777" w:rsidR="0000328C" w:rsidRPr="003E1EAF" w:rsidRDefault="0000328C" w:rsidP="00260537">
            <w:pPr>
              <w:spacing w:after="0" w:line="240" w:lineRule="auto"/>
              <w:ind w:left="-148" w:right="-105"/>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Умершие, чел</w:t>
            </w:r>
          </w:p>
        </w:tc>
        <w:tc>
          <w:tcPr>
            <w:tcW w:w="1271" w:type="dxa"/>
            <w:tcBorders>
              <w:top w:val="single" w:sz="6" w:space="0" w:color="auto"/>
              <w:left w:val="single" w:sz="6" w:space="0" w:color="auto"/>
              <w:bottom w:val="single" w:sz="6" w:space="0" w:color="auto"/>
              <w:right w:val="single" w:sz="6" w:space="0" w:color="auto"/>
            </w:tcBorders>
            <w:vAlign w:val="center"/>
            <w:hideMark/>
          </w:tcPr>
          <w:p w14:paraId="4837C07D" w14:textId="77777777" w:rsidR="00260537" w:rsidRDefault="0000328C" w:rsidP="00260537">
            <w:pPr>
              <w:spacing w:after="0" w:line="240" w:lineRule="auto"/>
              <w:ind w:left="-107" w:right="-133"/>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Коэффициент естественного прироста</w:t>
            </w:r>
          </w:p>
          <w:p w14:paraId="1EFCE4A8" w14:textId="00C60844" w:rsidR="0000328C" w:rsidRPr="003E1EAF" w:rsidRDefault="0000328C" w:rsidP="00260537">
            <w:pPr>
              <w:spacing w:after="0" w:line="240" w:lineRule="auto"/>
              <w:ind w:left="-107" w:right="-133"/>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/убыли</w:t>
            </w:r>
          </w:p>
        </w:tc>
        <w:tc>
          <w:tcPr>
            <w:tcW w:w="1045" w:type="dxa"/>
            <w:tcBorders>
              <w:top w:val="single" w:sz="6" w:space="0" w:color="auto"/>
              <w:left w:val="single" w:sz="6" w:space="0" w:color="auto"/>
              <w:bottom w:val="single" w:sz="6" w:space="0" w:color="auto"/>
              <w:right w:val="single" w:sz="6" w:space="0" w:color="auto"/>
            </w:tcBorders>
            <w:vAlign w:val="center"/>
            <w:hideMark/>
          </w:tcPr>
          <w:p w14:paraId="7A57797B" w14:textId="371B88C4" w:rsidR="00260537" w:rsidRDefault="00260537" w:rsidP="00260537">
            <w:pPr>
              <w:spacing w:after="0" w:line="240" w:lineRule="auto"/>
              <w:ind w:right="-269" w:hanging="22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0328C" w:rsidRPr="003E1EAF">
              <w:rPr>
                <w:rFonts w:ascii="Times New Roman" w:eastAsia="Times New Roman" w:hAnsi="Times New Roman" w:cs="Times New Roman"/>
                <w:color w:val="000000"/>
                <w:sz w:val="20"/>
                <w:szCs w:val="20"/>
                <w:lang w:eastAsia="ru-RU"/>
              </w:rPr>
              <w:t>Прибывшие,</w:t>
            </w:r>
          </w:p>
          <w:p w14:paraId="66DCB2B5" w14:textId="75C3A472" w:rsidR="0000328C" w:rsidRPr="003E1EAF" w:rsidRDefault="00260537" w:rsidP="00260537">
            <w:pPr>
              <w:spacing w:after="0" w:line="240" w:lineRule="auto"/>
              <w:ind w:right="-269" w:hanging="22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0000328C" w:rsidRPr="003E1EAF">
              <w:rPr>
                <w:rFonts w:ascii="Times New Roman" w:eastAsia="Times New Roman" w:hAnsi="Times New Roman" w:cs="Times New Roman"/>
                <w:color w:val="000000"/>
                <w:sz w:val="20"/>
                <w:szCs w:val="20"/>
                <w:lang w:eastAsia="ru-RU"/>
              </w:rPr>
              <w:t>ел</w:t>
            </w:r>
            <w:r>
              <w:rPr>
                <w:rFonts w:ascii="Times New Roman" w:eastAsia="Times New Roman" w:hAnsi="Times New Roman" w:cs="Times New Roman"/>
                <w:color w:val="000000"/>
                <w:sz w:val="20"/>
                <w:szCs w:val="20"/>
                <w:lang w:eastAsia="ru-RU"/>
              </w:rPr>
              <w:t>.</w:t>
            </w:r>
          </w:p>
        </w:tc>
        <w:tc>
          <w:tcPr>
            <w:tcW w:w="884" w:type="dxa"/>
            <w:tcBorders>
              <w:top w:val="single" w:sz="6" w:space="0" w:color="auto"/>
              <w:left w:val="single" w:sz="6" w:space="0" w:color="auto"/>
              <w:bottom w:val="single" w:sz="6" w:space="0" w:color="auto"/>
              <w:right w:val="single" w:sz="6" w:space="0" w:color="auto"/>
            </w:tcBorders>
            <w:vAlign w:val="center"/>
            <w:hideMark/>
          </w:tcPr>
          <w:p w14:paraId="1812BBD8" w14:textId="77777777" w:rsidR="00260537" w:rsidRDefault="0000328C" w:rsidP="00260537">
            <w:pPr>
              <w:spacing w:after="0" w:line="240" w:lineRule="auto"/>
              <w:ind w:right="-155" w:hanging="228"/>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Убывшие,</w:t>
            </w:r>
          </w:p>
          <w:p w14:paraId="3BC0B401" w14:textId="3AA64786" w:rsidR="0000328C" w:rsidRPr="003E1EAF" w:rsidRDefault="0000328C" w:rsidP="00260537">
            <w:pPr>
              <w:spacing w:after="0" w:line="240" w:lineRule="auto"/>
              <w:ind w:right="-155" w:hanging="228"/>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чел</w:t>
            </w:r>
          </w:p>
        </w:tc>
        <w:tc>
          <w:tcPr>
            <w:tcW w:w="1122" w:type="dxa"/>
            <w:tcBorders>
              <w:top w:val="single" w:sz="6" w:space="0" w:color="auto"/>
              <w:left w:val="single" w:sz="6" w:space="0" w:color="auto"/>
              <w:bottom w:val="single" w:sz="6" w:space="0" w:color="auto"/>
              <w:right w:val="single" w:sz="6" w:space="0" w:color="auto"/>
            </w:tcBorders>
            <w:vAlign w:val="center"/>
            <w:hideMark/>
          </w:tcPr>
          <w:p w14:paraId="6AC65391" w14:textId="77777777" w:rsidR="0000328C" w:rsidRPr="003E1EAF" w:rsidRDefault="0000328C" w:rsidP="00260537">
            <w:pPr>
              <w:spacing w:after="0" w:line="240" w:lineRule="auto"/>
              <w:ind w:left="-199" w:right="-216"/>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Коэффициент миграции</w:t>
            </w:r>
          </w:p>
        </w:tc>
        <w:tc>
          <w:tcPr>
            <w:tcW w:w="1271" w:type="dxa"/>
            <w:tcBorders>
              <w:top w:val="single" w:sz="6" w:space="0" w:color="auto"/>
              <w:left w:val="single" w:sz="6" w:space="0" w:color="auto"/>
              <w:bottom w:val="single" w:sz="6" w:space="0" w:color="auto"/>
              <w:right w:val="single" w:sz="6" w:space="0" w:color="auto"/>
            </w:tcBorders>
            <w:vAlign w:val="center"/>
            <w:hideMark/>
          </w:tcPr>
          <w:p w14:paraId="3F20D1CE" w14:textId="77777777" w:rsidR="00260537" w:rsidRDefault="0000328C" w:rsidP="00260537">
            <w:pPr>
              <w:spacing w:after="0" w:line="240" w:lineRule="auto"/>
              <w:ind w:right="-102" w:hanging="138"/>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 xml:space="preserve">Коэффициент общего </w:t>
            </w:r>
          </w:p>
          <w:p w14:paraId="2E505337" w14:textId="77777777" w:rsidR="00260537" w:rsidRDefault="0000328C" w:rsidP="00260537">
            <w:pPr>
              <w:spacing w:after="0" w:line="240" w:lineRule="auto"/>
              <w:ind w:right="-102" w:hanging="138"/>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прироста/</w:t>
            </w:r>
          </w:p>
          <w:p w14:paraId="5580CD46" w14:textId="691D90FE" w:rsidR="0000328C" w:rsidRPr="003E1EAF" w:rsidRDefault="0000328C" w:rsidP="00260537">
            <w:pPr>
              <w:spacing w:after="0" w:line="240" w:lineRule="auto"/>
              <w:ind w:right="-102" w:hanging="138"/>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убыли населения</w:t>
            </w:r>
          </w:p>
        </w:tc>
        <w:tc>
          <w:tcPr>
            <w:tcW w:w="762" w:type="dxa"/>
            <w:tcBorders>
              <w:top w:val="single" w:sz="6" w:space="0" w:color="auto"/>
              <w:left w:val="single" w:sz="6" w:space="0" w:color="auto"/>
              <w:bottom w:val="single" w:sz="6" w:space="0" w:color="auto"/>
              <w:right w:val="single" w:sz="6" w:space="0" w:color="auto"/>
            </w:tcBorders>
            <w:vAlign w:val="center"/>
            <w:hideMark/>
          </w:tcPr>
          <w:p w14:paraId="7FA73242" w14:textId="77777777" w:rsidR="00A82E5E" w:rsidRDefault="0000328C" w:rsidP="00260537">
            <w:pPr>
              <w:spacing w:after="0" w:line="240" w:lineRule="auto"/>
              <w:ind w:right="-125" w:hanging="110"/>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 xml:space="preserve">Прогноз до </w:t>
            </w:r>
          </w:p>
          <w:p w14:paraId="494FC9F9" w14:textId="63F31631" w:rsidR="0000328C" w:rsidRPr="003E1EAF" w:rsidRDefault="0000328C" w:rsidP="00260537">
            <w:pPr>
              <w:spacing w:after="0" w:line="240" w:lineRule="auto"/>
              <w:ind w:right="-125" w:hanging="110"/>
              <w:jc w:val="center"/>
              <w:rPr>
                <w:rFonts w:ascii="Times New Roman" w:eastAsia="Times New Roman" w:hAnsi="Times New Roman" w:cs="Times New Roman"/>
                <w:color w:val="000000"/>
                <w:sz w:val="20"/>
                <w:szCs w:val="20"/>
                <w:lang w:eastAsia="ru-RU"/>
              </w:rPr>
            </w:pPr>
            <w:r w:rsidRPr="003E1EAF">
              <w:rPr>
                <w:rFonts w:ascii="Times New Roman" w:eastAsia="Times New Roman" w:hAnsi="Times New Roman" w:cs="Times New Roman"/>
                <w:color w:val="000000"/>
                <w:sz w:val="20"/>
                <w:szCs w:val="20"/>
                <w:lang w:eastAsia="ru-RU"/>
              </w:rPr>
              <w:t>20</w:t>
            </w:r>
            <w:r w:rsidR="00A82E5E">
              <w:rPr>
                <w:rFonts w:ascii="Times New Roman" w:eastAsia="Times New Roman" w:hAnsi="Times New Roman" w:cs="Times New Roman"/>
                <w:color w:val="000000"/>
                <w:sz w:val="20"/>
                <w:szCs w:val="20"/>
                <w:lang w:eastAsia="ru-RU"/>
              </w:rPr>
              <w:t>44 г.</w:t>
            </w:r>
            <w:r w:rsidRPr="003E1EAF">
              <w:rPr>
                <w:rFonts w:ascii="Times New Roman" w:eastAsia="Times New Roman" w:hAnsi="Times New Roman" w:cs="Times New Roman"/>
                <w:color w:val="000000"/>
                <w:sz w:val="20"/>
                <w:szCs w:val="20"/>
                <w:lang w:eastAsia="ru-RU"/>
              </w:rPr>
              <w:t>, чел</w:t>
            </w:r>
            <w:r w:rsidR="00260537">
              <w:rPr>
                <w:rFonts w:ascii="Times New Roman" w:eastAsia="Times New Roman" w:hAnsi="Times New Roman" w:cs="Times New Roman"/>
                <w:color w:val="000000"/>
                <w:sz w:val="20"/>
                <w:szCs w:val="20"/>
                <w:lang w:eastAsia="ru-RU"/>
              </w:rPr>
              <w:t>.</w:t>
            </w:r>
          </w:p>
        </w:tc>
      </w:tr>
      <w:tr w:rsidR="0000328C" w:rsidRPr="006716EA" w14:paraId="496287EC" w14:textId="77777777" w:rsidTr="00260537">
        <w:trPr>
          <w:trHeight w:val="330"/>
        </w:trPr>
        <w:tc>
          <w:tcPr>
            <w:tcW w:w="1056" w:type="dxa"/>
            <w:tcBorders>
              <w:top w:val="single" w:sz="6" w:space="0" w:color="auto"/>
              <w:left w:val="single" w:sz="6" w:space="0" w:color="auto"/>
              <w:bottom w:val="single" w:sz="6" w:space="0" w:color="auto"/>
              <w:right w:val="single" w:sz="6" w:space="0" w:color="auto"/>
            </w:tcBorders>
            <w:vAlign w:val="center"/>
            <w:hideMark/>
          </w:tcPr>
          <w:p w14:paraId="5FA2453B" w14:textId="1C422719" w:rsidR="00C51657" w:rsidRPr="00260537" w:rsidRDefault="00781EE1" w:rsidP="00C5165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F46E3EA" w14:textId="45879000" w:rsidR="00C51657" w:rsidRPr="00260537" w:rsidRDefault="003E1EAF" w:rsidP="00C51657">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3</w:t>
            </w:r>
          </w:p>
        </w:tc>
        <w:tc>
          <w:tcPr>
            <w:tcW w:w="872" w:type="dxa"/>
            <w:tcBorders>
              <w:top w:val="single" w:sz="6" w:space="0" w:color="auto"/>
              <w:left w:val="single" w:sz="6" w:space="0" w:color="auto"/>
              <w:bottom w:val="single" w:sz="6" w:space="0" w:color="auto"/>
              <w:right w:val="single" w:sz="6" w:space="0" w:color="auto"/>
            </w:tcBorders>
            <w:vAlign w:val="center"/>
            <w:hideMark/>
          </w:tcPr>
          <w:p w14:paraId="0DA26F0A" w14:textId="7374D2C9" w:rsidR="00C51657" w:rsidRPr="00260537" w:rsidRDefault="003E1EAF" w:rsidP="00C51657">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18</w:t>
            </w:r>
          </w:p>
        </w:tc>
        <w:tc>
          <w:tcPr>
            <w:tcW w:w="1271" w:type="dxa"/>
            <w:tcBorders>
              <w:top w:val="single" w:sz="6" w:space="0" w:color="auto"/>
              <w:left w:val="single" w:sz="6" w:space="0" w:color="auto"/>
              <w:bottom w:val="single" w:sz="6" w:space="0" w:color="auto"/>
              <w:right w:val="single" w:sz="6" w:space="0" w:color="auto"/>
            </w:tcBorders>
            <w:vAlign w:val="center"/>
            <w:hideMark/>
          </w:tcPr>
          <w:p w14:paraId="2B8A7CD2" w14:textId="2291A3A6" w:rsidR="0000328C" w:rsidRPr="00260537" w:rsidRDefault="00260537" w:rsidP="0000328C">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- 33,26</w:t>
            </w:r>
          </w:p>
        </w:tc>
        <w:tc>
          <w:tcPr>
            <w:tcW w:w="1045" w:type="dxa"/>
            <w:tcBorders>
              <w:top w:val="single" w:sz="6" w:space="0" w:color="auto"/>
              <w:left w:val="single" w:sz="6" w:space="0" w:color="auto"/>
              <w:bottom w:val="single" w:sz="6" w:space="0" w:color="auto"/>
              <w:right w:val="single" w:sz="6" w:space="0" w:color="auto"/>
            </w:tcBorders>
            <w:vAlign w:val="center"/>
            <w:hideMark/>
          </w:tcPr>
          <w:p w14:paraId="7AE341E0" w14:textId="1D7FE4AA" w:rsidR="0000328C" w:rsidRPr="00260537" w:rsidRDefault="00260537" w:rsidP="00652191">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17</w:t>
            </w:r>
          </w:p>
        </w:tc>
        <w:tc>
          <w:tcPr>
            <w:tcW w:w="884" w:type="dxa"/>
            <w:tcBorders>
              <w:top w:val="single" w:sz="6" w:space="0" w:color="auto"/>
              <w:left w:val="single" w:sz="6" w:space="0" w:color="auto"/>
              <w:bottom w:val="single" w:sz="6" w:space="0" w:color="auto"/>
              <w:right w:val="single" w:sz="6" w:space="0" w:color="auto"/>
            </w:tcBorders>
            <w:vAlign w:val="center"/>
            <w:hideMark/>
          </w:tcPr>
          <w:p w14:paraId="7B633A6A" w14:textId="52C21395" w:rsidR="0000328C" w:rsidRPr="00260537" w:rsidRDefault="00260537" w:rsidP="00652191">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21</w:t>
            </w:r>
          </w:p>
        </w:tc>
        <w:tc>
          <w:tcPr>
            <w:tcW w:w="1122" w:type="dxa"/>
            <w:tcBorders>
              <w:top w:val="single" w:sz="6" w:space="0" w:color="auto"/>
              <w:left w:val="single" w:sz="6" w:space="0" w:color="auto"/>
              <w:bottom w:val="single" w:sz="6" w:space="0" w:color="auto"/>
              <w:right w:val="single" w:sz="6" w:space="0" w:color="auto"/>
            </w:tcBorders>
            <w:vAlign w:val="center"/>
            <w:hideMark/>
          </w:tcPr>
          <w:p w14:paraId="28C4E115" w14:textId="624A9801" w:rsidR="0000328C" w:rsidRPr="00260537" w:rsidRDefault="00260537" w:rsidP="00652191">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- 8,87</w:t>
            </w:r>
          </w:p>
        </w:tc>
        <w:tc>
          <w:tcPr>
            <w:tcW w:w="1271" w:type="dxa"/>
            <w:tcBorders>
              <w:top w:val="single" w:sz="6" w:space="0" w:color="auto"/>
              <w:left w:val="single" w:sz="6" w:space="0" w:color="auto"/>
              <w:bottom w:val="single" w:sz="6" w:space="0" w:color="auto"/>
              <w:right w:val="single" w:sz="6" w:space="0" w:color="auto"/>
            </w:tcBorders>
            <w:vAlign w:val="center"/>
            <w:hideMark/>
          </w:tcPr>
          <w:p w14:paraId="23FB9DC0" w14:textId="4A2CCA04" w:rsidR="0000328C" w:rsidRPr="00260537" w:rsidRDefault="00260537" w:rsidP="00652191">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 xml:space="preserve">- </w:t>
            </w:r>
            <w:r w:rsidR="00716E67">
              <w:rPr>
                <w:rFonts w:ascii="Times New Roman" w:eastAsia="Times New Roman" w:hAnsi="Times New Roman" w:cs="Times New Roman"/>
                <w:color w:val="000000"/>
                <w:sz w:val="20"/>
                <w:szCs w:val="20"/>
                <w:lang w:eastAsia="ru-RU"/>
              </w:rPr>
              <w:t>42</w:t>
            </w:r>
            <w:r w:rsidRPr="00260537">
              <w:rPr>
                <w:rFonts w:ascii="Times New Roman" w:eastAsia="Times New Roman" w:hAnsi="Times New Roman" w:cs="Times New Roman"/>
                <w:color w:val="000000"/>
                <w:sz w:val="20"/>
                <w:szCs w:val="20"/>
                <w:lang w:eastAsia="ru-RU"/>
              </w:rPr>
              <w:t>,</w:t>
            </w:r>
            <w:r w:rsidR="00716E67">
              <w:rPr>
                <w:rFonts w:ascii="Times New Roman" w:eastAsia="Times New Roman" w:hAnsi="Times New Roman" w:cs="Times New Roman"/>
                <w:color w:val="000000"/>
                <w:sz w:val="20"/>
                <w:szCs w:val="20"/>
                <w:lang w:eastAsia="ru-RU"/>
              </w:rPr>
              <w:t>13</w:t>
            </w:r>
          </w:p>
        </w:tc>
        <w:tc>
          <w:tcPr>
            <w:tcW w:w="762" w:type="dxa"/>
            <w:tcBorders>
              <w:top w:val="single" w:sz="6" w:space="0" w:color="auto"/>
              <w:left w:val="single" w:sz="6" w:space="0" w:color="auto"/>
              <w:bottom w:val="single" w:sz="6" w:space="0" w:color="auto"/>
              <w:right w:val="single" w:sz="6" w:space="0" w:color="auto"/>
            </w:tcBorders>
            <w:vAlign w:val="center"/>
            <w:hideMark/>
          </w:tcPr>
          <w:p w14:paraId="06DF8E4B" w14:textId="19A0F6E3" w:rsidR="0000328C" w:rsidRPr="00260537" w:rsidRDefault="00260537" w:rsidP="00652191">
            <w:pPr>
              <w:spacing w:after="0" w:line="240" w:lineRule="auto"/>
              <w:jc w:val="center"/>
              <w:rPr>
                <w:rFonts w:ascii="Times New Roman" w:eastAsia="Times New Roman" w:hAnsi="Times New Roman" w:cs="Times New Roman"/>
                <w:color w:val="000000"/>
                <w:sz w:val="20"/>
                <w:szCs w:val="20"/>
                <w:lang w:eastAsia="ru-RU"/>
              </w:rPr>
            </w:pPr>
            <w:r w:rsidRPr="00260537">
              <w:rPr>
                <w:rFonts w:ascii="Times New Roman" w:eastAsia="Times New Roman" w:hAnsi="Times New Roman" w:cs="Times New Roman"/>
                <w:color w:val="000000"/>
                <w:sz w:val="20"/>
                <w:szCs w:val="20"/>
                <w:lang w:eastAsia="ru-RU"/>
              </w:rPr>
              <w:t>575</w:t>
            </w:r>
          </w:p>
        </w:tc>
      </w:tr>
    </w:tbl>
    <w:p w14:paraId="661DCCD7" w14:textId="77777777" w:rsidR="00E36877" w:rsidRPr="006716EA" w:rsidRDefault="00E36877" w:rsidP="00F11B05">
      <w:pPr>
        <w:pStyle w:val="af5"/>
        <w:spacing w:before="0" w:after="0"/>
        <w:ind w:firstLine="0"/>
        <w:rPr>
          <w:highlight w:val="yellow"/>
        </w:rPr>
      </w:pPr>
    </w:p>
    <w:p w14:paraId="35592ABE" w14:textId="18C10B66" w:rsidR="00BD7140" w:rsidRDefault="00BD7140" w:rsidP="00BD7140">
      <w:pPr>
        <w:pStyle w:val="ac"/>
        <w:ind w:firstLine="851"/>
        <w:rPr>
          <w:rFonts w:ascii="Times New Roman" w:hAnsi="Times New Roman"/>
          <w:sz w:val="24"/>
          <w:szCs w:val="24"/>
        </w:rPr>
      </w:pPr>
      <w:r w:rsidRPr="00260537">
        <w:rPr>
          <w:rFonts w:ascii="Times New Roman" w:hAnsi="Times New Roman"/>
          <w:sz w:val="24"/>
          <w:szCs w:val="24"/>
        </w:rPr>
        <w:t xml:space="preserve">Настоящим </w:t>
      </w:r>
      <w:r w:rsidR="00072EE5" w:rsidRPr="00260537">
        <w:rPr>
          <w:rFonts w:ascii="Times New Roman" w:hAnsi="Times New Roman"/>
          <w:sz w:val="24"/>
          <w:szCs w:val="24"/>
        </w:rPr>
        <w:t xml:space="preserve">проектом </w:t>
      </w:r>
      <w:r w:rsidRPr="00260537">
        <w:rPr>
          <w:rFonts w:ascii="Times New Roman" w:hAnsi="Times New Roman"/>
          <w:sz w:val="24"/>
          <w:szCs w:val="24"/>
        </w:rPr>
        <w:t>генеральн</w:t>
      </w:r>
      <w:r w:rsidR="00072EE5" w:rsidRPr="00260537">
        <w:rPr>
          <w:rFonts w:ascii="Times New Roman" w:hAnsi="Times New Roman"/>
          <w:sz w:val="24"/>
          <w:szCs w:val="24"/>
        </w:rPr>
        <w:t>ого</w:t>
      </w:r>
      <w:r w:rsidR="006E785E" w:rsidRPr="00260537">
        <w:rPr>
          <w:rFonts w:ascii="Times New Roman" w:hAnsi="Times New Roman"/>
          <w:sz w:val="24"/>
          <w:szCs w:val="24"/>
        </w:rPr>
        <w:t xml:space="preserve"> </w:t>
      </w:r>
      <w:r w:rsidRPr="00260537">
        <w:rPr>
          <w:rFonts w:ascii="Times New Roman" w:hAnsi="Times New Roman"/>
          <w:sz w:val="24"/>
          <w:szCs w:val="24"/>
        </w:rPr>
        <w:t>пла</w:t>
      </w:r>
      <w:r w:rsidR="006E785E" w:rsidRPr="00260537">
        <w:rPr>
          <w:rFonts w:ascii="Times New Roman" w:hAnsi="Times New Roman"/>
          <w:sz w:val="24"/>
          <w:szCs w:val="24"/>
        </w:rPr>
        <w:t>н</w:t>
      </w:r>
      <w:r w:rsidR="00072EE5" w:rsidRPr="00260537">
        <w:rPr>
          <w:rFonts w:ascii="Times New Roman" w:hAnsi="Times New Roman"/>
          <w:sz w:val="24"/>
          <w:szCs w:val="24"/>
        </w:rPr>
        <w:t>а</w:t>
      </w:r>
      <w:r w:rsidRPr="00260537">
        <w:rPr>
          <w:rFonts w:ascii="Times New Roman" w:hAnsi="Times New Roman"/>
          <w:sz w:val="24"/>
          <w:szCs w:val="24"/>
        </w:rPr>
        <w:t xml:space="preserve"> предполагается, что на расчетный срок (20</w:t>
      </w:r>
      <w:r w:rsidR="00A82E5E">
        <w:rPr>
          <w:rFonts w:ascii="Times New Roman" w:hAnsi="Times New Roman"/>
          <w:sz w:val="24"/>
          <w:szCs w:val="24"/>
        </w:rPr>
        <w:t>44</w:t>
      </w:r>
      <w:r w:rsidRPr="00260537">
        <w:rPr>
          <w:rFonts w:ascii="Times New Roman" w:hAnsi="Times New Roman"/>
          <w:sz w:val="24"/>
          <w:szCs w:val="24"/>
        </w:rPr>
        <w:t xml:space="preserve"> год) численность населения </w:t>
      </w:r>
      <w:proofErr w:type="spellStart"/>
      <w:r w:rsidRPr="00260537">
        <w:rPr>
          <w:rFonts w:ascii="Times New Roman" w:hAnsi="Times New Roman"/>
          <w:sz w:val="24"/>
          <w:szCs w:val="24"/>
        </w:rPr>
        <w:t>С</w:t>
      </w:r>
      <w:r w:rsidR="00260537" w:rsidRPr="00260537">
        <w:rPr>
          <w:rFonts w:ascii="Times New Roman" w:hAnsi="Times New Roman"/>
          <w:sz w:val="24"/>
          <w:szCs w:val="24"/>
        </w:rPr>
        <w:t>емёновщинского</w:t>
      </w:r>
      <w:proofErr w:type="spellEnd"/>
      <w:r w:rsidR="00260537" w:rsidRPr="00260537">
        <w:rPr>
          <w:rFonts w:ascii="Times New Roman" w:hAnsi="Times New Roman"/>
          <w:sz w:val="24"/>
          <w:szCs w:val="24"/>
        </w:rPr>
        <w:t xml:space="preserve"> сельского поселения</w:t>
      </w:r>
      <w:r w:rsidRPr="00260537">
        <w:rPr>
          <w:rFonts w:ascii="Times New Roman" w:hAnsi="Times New Roman"/>
          <w:sz w:val="24"/>
          <w:szCs w:val="24"/>
        </w:rPr>
        <w:t xml:space="preserve"> может составить (при негативном прогнозе развития поселения) </w:t>
      </w:r>
      <w:r w:rsidR="00072EE5" w:rsidRPr="00260537">
        <w:rPr>
          <w:rFonts w:ascii="Times New Roman" w:hAnsi="Times New Roman"/>
          <w:sz w:val="24"/>
          <w:szCs w:val="24"/>
        </w:rPr>
        <w:t xml:space="preserve">около </w:t>
      </w:r>
      <w:r w:rsidR="00260537" w:rsidRPr="00260537">
        <w:rPr>
          <w:rFonts w:ascii="Times New Roman" w:hAnsi="Times New Roman"/>
          <w:sz w:val="24"/>
          <w:szCs w:val="24"/>
        </w:rPr>
        <w:t>575</w:t>
      </w:r>
      <w:r w:rsidR="00072EE5" w:rsidRPr="00260537">
        <w:rPr>
          <w:rFonts w:ascii="Times New Roman" w:hAnsi="Times New Roman"/>
          <w:sz w:val="24"/>
          <w:szCs w:val="24"/>
        </w:rPr>
        <w:t xml:space="preserve"> </w:t>
      </w:r>
      <w:r w:rsidRPr="00260537">
        <w:rPr>
          <w:rFonts w:ascii="Times New Roman" w:hAnsi="Times New Roman"/>
          <w:sz w:val="24"/>
          <w:szCs w:val="24"/>
        </w:rPr>
        <w:t>человек. При этом с уч</w:t>
      </w:r>
      <w:r w:rsidR="00072EE5" w:rsidRPr="00260537">
        <w:rPr>
          <w:rFonts w:ascii="Times New Roman" w:hAnsi="Times New Roman"/>
          <w:sz w:val="24"/>
          <w:szCs w:val="24"/>
        </w:rPr>
        <w:t>ё</w:t>
      </w:r>
      <w:r w:rsidRPr="00260537">
        <w:rPr>
          <w:rFonts w:ascii="Times New Roman" w:hAnsi="Times New Roman"/>
          <w:sz w:val="24"/>
          <w:szCs w:val="24"/>
        </w:rPr>
        <w:t>том Схемы территориального планирования Новгородской области такой прогноз не следует рассматривать на расч</w:t>
      </w:r>
      <w:r w:rsidR="006E785E" w:rsidRPr="00260537">
        <w:rPr>
          <w:rFonts w:ascii="Times New Roman" w:hAnsi="Times New Roman"/>
          <w:sz w:val="24"/>
          <w:szCs w:val="24"/>
        </w:rPr>
        <w:t>ё</w:t>
      </w:r>
      <w:r w:rsidRPr="00260537">
        <w:rPr>
          <w:rFonts w:ascii="Times New Roman" w:hAnsi="Times New Roman"/>
          <w:sz w:val="24"/>
          <w:szCs w:val="24"/>
        </w:rPr>
        <w:t>тный срок, так как при целенаправленном вмешательстве государства в демографическую ситуацию в стране в целом и каждом отдельно взятом ее регионе предполагается постепенный рост народонаселения на конец расчетного периода генерального плана.</w:t>
      </w:r>
    </w:p>
    <w:p w14:paraId="1BD65B5C"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z w:val="24"/>
          <w:szCs w:val="24"/>
        </w:rPr>
        <w:t>Для реализации стратегической цели по улучшению демографической</w:t>
      </w:r>
      <w:r>
        <w:rPr>
          <w:rFonts w:ascii="Times New Roman" w:hAnsi="Times New Roman" w:cs="Times New Roman"/>
          <w:sz w:val="24"/>
          <w:szCs w:val="24"/>
        </w:rPr>
        <w:t xml:space="preserve"> ситуации </w:t>
      </w:r>
      <w:r w:rsidRPr="00686285">
        <w:rPr>
          <w:rFonts w:ascii="Times New Roman" w:hAnsi="Times New Roman" w:cs="Times New Roman"/>
          <w:sz w:val="24"/>
          <w:szCs w:val="24"/>
        </w:rPr>
        <w:t>необходимо реализовать следующие задачи:</w:t>
      </w:r>
    </w:p>
    <w:p w14:paraId="097B8CA7"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z w:val="24"/>
          <w:szCs w:val="24"/>
        </w:rPr>
        <w:t>1. По повышению рождаемости:</w:t>
      </w:r>
    </w:p>
    <w:p w14:paraId="63CF86EE"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реализация федеральных и областных законов на территории муниципального района в части назначения и выплаты пособий и денежных компенсаций;</w:t>
      </w:r>
    </w:p>
    <w:p w14:paraId="2B78555E"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проведение</w:t>
      </w:r>
      <w:r>
        <w:rPr>
          <w:rFonts w:ascii="Times New Roman" w:hAnsi="Times New Roman" w:cs="Times New Roman"/>
          <w:sz w:val="24"/>
          <w:szCs w:val="24"/>
        </w:rPr>
        <w:t xml:space="preserve"> </w:t>
      </w:r>
      <w:r w:rsidRPr="00686285">
        <w:rPr>
          <w:rFonts w:ascii="Times New Roman" w:hAnsi="Times New Roman" w:cs="Times New Roman"/>
          <w:sz w:val="24"/>
          <w:szCs w:val="24"/>
        </w:rPr>
        <w:t xml:space="preserve">медицинских профилактических осмотров, диспансеризации, обязательного </w:t>
      </w:r>
      <w:proofErr w:type="spellStart"/>
      <w:r w:rsidRPr="00686285">
        <w:rPr>
          <w:rFonts w:ascii="Times New Roman" w:hAnsi="Times New Roman" w:cs="Times New Roman"/>
          <w:sz w:val="24"/>
          <w:szCs w:val="24"/>
        </w:rPr>
        <w:t>предабортного</w:t>
      </w:r>
      <w:proofErr w:type="spellEnd"/>
      <w:r w:rsidRPr="00686285">
        <w:rPr>
          <w:rFonts w:ascii="Times New Roman" w:hAnsi="Times New Roman" w:cs="Times New Roman"/>
          <w:sz w:val="24"/>
          <w:szCs w:val="24"/>
        </w:rPr>
        <w:t xml:space="preserve"> консультирования, информационно-просветительских мероприятий по профилактике абортов;</w:t>
      </w:r>
    </w:p>
    <w:p w14:paraId="426FC91F"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трудоустройство женщин, совмещающих обязанности по воспитанию детей с трудовой занятостью; профессиональное обучение женщин, находящихся в отпуске по уходу за ребенком до достижения им 3-х лет, организация самозанятости, профессионального обучения и дополнительного профессионального образования безработных граждан;</w:t>
      </w:r>
    </w:p>
    <w:p w14:paraId="55837929" w14:textId="77777777" w:rsidR="002B43BB"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w:t>
      </w:r>
      <w:r w:rsidRPr="00686285">
        <w:rPr>
          <w:rFonts w:ascii="Times New Roman" w:hAnsi="Times New Roman" w:cs="Times New Roman"/>
          <w:sz w:val="24"/>
          <w:szCs w:val="24"/>
        </w:rPr>
        <w:t>реализация</w:t>
      </w:r>
      <w:proofErr w:type="spellEnd"/>
      <w:r w:rsidRPr="00686285">
        <w:rPr>
          <w:rFonts w:ascii="Times New Roman" w:hAnsi="Times New Roman" w:cs="Times New Roman"/>
          <w:sz w:val="24"/>
          <w:szCs w:val="24"/>
        </w:rPr>
        <w:t xml:space="preserve"> мероприятий по сохранению и развитию системы дошкольного образования детей.</w:t>
      </w:r>
    </w:p>
    <w:p w14:paraId="70764D2A" w14:textId="77777777" w:rsidR="00ED2D20"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2024 год объявлен Президентом Российской Федерации Годом семьи. В соответствии с постановлением Правительства России в Новгородской области на территории Валдайского райо</w:t>
      </w:r>
      <w:r>
        <w:rPr>
          <w:rFonts w:ascii="Times New Roman" w:hAnsi="Times New Roman" w:cs="Times New Roman"/>
          <w:sz w:val="24"/>
          <w:szCs w:val="24"/>
        </w:rPr>
        <w:t xml:space="preserve">на и ещё двух районов (Старорусский и Боровичский) </w:t>
      </w:r>
      <w:r w:rsidRPr="00FB2109">
        <w:rPr>
          <w:rFonts w:ascii="Times New Roman" w:hAnsi="Times New Roman" w:cs="Times New Roman"/>
          <w:sz w:val="24"/>
          <w:szCs w:val="24"/>
        </w:rPr>
        <w:t>реализуется пилотный проект, направленный на стимулирование рождаемости.</w:t>
      </w:r>
    </w:p>
    <w:p w14:paraId="057B419E" w14:textId="77777777" w:rsidR="00ED2D20" w:rsidRPr="00FB2109"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Целью проекта является создание удобной и комфортной инфраструктуры для стимулирования рождаемости в регионе. В реализации проекта принимают участие многие органы исполнительной власти региона, ведомства, муниципалитеты. Мероприятия в области охраны здоровья реализуются Минздравом Новгородской области.</w:t>
      </w:r>
    </w:p>
    <w:p w14:paraId="6490F987" w14:textId="77777777" w:rsidR="00ED2D20" w:rsidRPr="00FB2109"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В рамках </w:t>
      </w:r>
      <w:hyperlink r:id="rId14" w:history="1">
        <w:r w:rsidRPr="00FB2109">
          <w:rPr>
            <w:rStyle w:val="a9"/>
            <w:rFonts w:ascii="Times New Roman" w:hAnsi="Times New Roman" w:cs="Times New Roman"/>
            <w:color w:val="auto"/>
            <w:sz w:val="24"/>
            <w:szCs w:val="24"/>
            <w:u w:val="none"/>
          </w:rPr>
          <w:t>диспансеризации ведется оценка репродуктивного здоровья женщин и мужчин</w:t>
        </w:r>
      </w:hyperlink>
      <w:r w:rsidRPr="00FB2109">
        <w:rPr>
          <w:rFonts w:ascii="Times New Roman" w:hAnsi="Times New Roman" w:cs="Times New Roman"/>
          <w:sz w:val="24"/>
          <w:szCs w:val="24"/>
        </w:rPr>
        <w:t xml:space="preserve"> в возрасте от 18 до 49 лет. </w:t>
      </w:r>
    </w:p>
    <w:p w14:paraId="28C1938D" w14:textId="77777777" w:rsidR="00ED2D20"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lastRenderedPageBreak/>
        <w:t>В Валдайском многопрофильном медицинском центре состоялось открытие нового акушерского отделения. Новое отделение оснащено высокотехнологичным акушерским, хирургическим и анестезиологическим оборудованием.</w:t>
      </w:r>
    </w:p>
    <w:p w14:paraId="25464418" w14:textId="77777777" w:rsidR="00ED2D20" w:rsidRPr="00FB2109"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Вручаются сертификаты на получения терапевтической стоматологической помощи по полису ОМС в женских консультациях Валдайско</w:t>
      </w:r>
      <w:r>
        <w:rPr>
          <w:rFonts w:ascii="Times New Roman" w:hAnsi="Times New Roman" w:cs="Times New Roman"/>
          <w:sz w:val="24"/>
          <w:szCs w:val="24"/>
        </w:rPr>
        <w:t>го района.</w:t>
      </w:r>
    </w:p>
    <w:p w14:paraId="13AF0538" w14:textId="77777777" w:rsidR="00ED2D20" w:rsidRPr="00FB2109"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Проходят выездные симуляционные циклы для врачей-педиатров, врачей общей практики и фельдшеров первичного звена и приемных отделений медицинских организаций, подведомственных министерству здравоохранения Новгородской области, по оказанию неотложной помощи детям.</w:t>
      </w:r>
    </w:p>
    <w:p w14:paraId="3C67E72C" w14:textId="77777777" w:rsidR="00ED2D20" w:rsidRPr="00FB2109"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В женских консультациях региона</w:t>
      </w:r>
      <w:r>
        <w:rPr>
          <w:rFonts w:ascii="Times New Roman" w:hAnsi="Times New Roman" w:cs="Times New Roman"/>
          <w:sz w:val="24"/>
          <w:szCs w:val="24"/>
        </w:rPr>
        <w:t xml:space="preserve"> </w:t>
      </w:r>
      <w:r w:rsidRPr="00FB2109">
        <w:rPr>
          <w:rFonts w:ascii="Times New Roman" w:hAnsi="Times New Roman" w:cs="Times New Roman"/>
          <w:sz w:val="24"/>
          <w:szCs w:val="24"/>
        </w:rPr>
        <w:t>отмечают «День беременных», регулярно работает «Школа будущих родителей».</w:t>
      </w:r>
    </w:p>
    <w:p w14:paraId="791C54CE" w14:textId="77777777" w:rsidR="00ED2D20" w:rsidRPr="00FB2109"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В женских консультациях региона оказывается социально – психологическая помощь всем решившимся на искусственное прерывание беременности.</w:t>
      </w:r>
    </w:p>
    <w:p w14:paraId="4EEE4A29" w14:textId="77777777" w:rsidR="00ED2D20" w:rsidRPr="00FB2109"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В регионе реализуется программа "Здравствуй, мама!", направленная на снижение количества абортов при поддержке Благотворительного фонда "Женщины за жизнь".</w:t>
      </w:r>
    </w:p>
    <w:p w14:paraId="7CC6C4BC" w14:textId="0B0C4BBE" w:rsidR="00ED2D20" w:rsidRPr="00686285" w:rsidRDefault="00ED2D20" w:rsidP="00ED2D20">
      <w:pPr>
        <w:shd w:val="clear" w:color="auto" w:fill="FFFFFF"/>
        <w:spacing w:after="0" w:line="240" w:lineRule="auto"/>
        <w:ind w:firstLine="709"/>
        <w:jc w:val="both"/>
        <w:rPr>
          <w:rFonts w:ascii="Times New Roman" w:hAnsi="Times New Roman" w:cs="Times New Roman"/>
          <w:sz w:val="24"/>
          <w:szCs w:val="24"/>
        </w:rPr>
      </w:pPr>
      <w:r w:rsidRPr="00FB2109">
        <w:rPr>
          <w:rFonts w:ascii="Times New Roman" w:hAnsi="Times New Roman" w:cs="Times New Roman"/>
          <w:sz w:val="24"/>
          <w:szCs w:val="24"/>
        </w:rPr>
        <w:t>Сохранение репродуктивного здоровья женщин, а также девочек-подростков, поддержка многодетных семей, профилактика ранних беременностей, работа психологов с беременными, оказание консультативной, социальной поддержки женщинам, совершенствование системы оказания медицинской помощи в области репродуктивного здоровья, основные составляющие пилотного проекта, направленного на стимулирование рождаемости в области здравоохранения.</w:t>
      </w:r>
    </w:p>
    <w:p w14:paraId="2FCBFE00" w14:textId="77777777" w:rsidR="002B43BB" w:rsidRPr="00686285" w:rsidRDefault="002B43BB" w:rsidP="002B43BB">
      <w:pPr>
        <w:shd w:val="clear" w:color="auto" w:fill="FFFFFF"/>
        <w:tabs>
          <w:tab w:val="left" w:pos="989"/>
        </w:tabs>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pacing w:val="-1"/>
          <w:sz w:val="24"/>
          <w:szCs w:val="24"/>
        </w:rPr>
        <w:t>2.</w:t>
      </w:r>
      <w:r w:rsidRPr="00686285">
        <w:rPr>
          <w:rFonts w:ascii="Times New Roman" w:hAnsi="Times New Roman" w:cs="Times New Roman"/>
          <w:sz w:val="24"/>
          <w:szCs w:val="24"/>
        </w:rPr>
        <w:tab/>
        <w:t>По снижению смертности:</w:t>
      </w:r>
    </w:p>
    <w:p w14:paraId="3FDC1340"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реализация мероприятий по улучшению условий и охраны труда в организациях;</w:t>
      </w:r>
    </w:p>
    <w:p w14:paraId="78DB6280"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выявление и учет пожилых людей, нуждающихся в социальных услугах, с целью оказания им адресной помощи;</w:t>
      </w:r>
    </w:p>
    <w:p w14:paraId="135ECA0E"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формирование у населения потребностей к здоровому образу жизни, включая здоровое питание и отказ от вредных привычек; к систематическим занятиям физической культурой и спортом;</w:t>
      </w:r>
    </w:p>
    <w:p w14:paraId="367A30CF" w14:textId="77777777" w:rsidR="002B43BB" w:rsidRPr="00686285" w:rsidRDefault="002B43BB" w:rsidP="002B43BB">
      <w:pPr>
        <w:shd w:val="clear" w:color="auto" w:fill="FFFFFF"/>
        <w:tabs>
          <w:tab w:val="left" w:pos="989"/>
        </w:tabs>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pacing w:val="-1"/>
          <w:sz w:val="24"/>
          <w:szCs w:val="24"/>
        </w:rPr>
        <w:t>3.</w:t>
      </w:r>
      <w:r w:rsidRPr="00686285">
        <w:rPr>
          <w:rFonts w:ascii="Times New Roman" w:hAnsi="Times New Roman" w:cs="Times New Roman"/>
          <w:sz w:val="24"/>
          <w:szCs w:val="24"/>
        </w:rPr>
        <w:tab/>
        <w:t>По обеспечению миграционного прироста:</w:t>
      </w:r>
    </w:p>
    <w:p w14:paraId="08AF581C"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создание условий для переселения в Валдайский муниципальный район</w:t>
      </w:r>
      <w:r>
        <w:rPr>
          <w:rFonts w:ascii="Times New Roman" w:hAnsi="Times New Roman" w:cs="Times New Roman"/>
          <w:sz w:val="24"/>
          <w:szCs w:val="24"/>
        </w:rPr>
        <w:t xml:space="preserve"> и в </w:t>
      </w:r>
      <w:proofErr w:type="spellStart"/>
      <w:r>
        <w:rPr>
          <w:rFonts w:ascii="Times New Roman" w:hAnsi="Times New Roman" w:cs="Times New Roman"/>
          <w:sz w:val="24"/>
          <w:szCs w:val="24"/>
        </w:rPr>
        <w:t>Семёновщинское</w:t>
      </w:r>
      <w:proofErr w:type="spellEnd"/>
      <w:r>
        <w:rPr>
          <w:rFonts w:ascii="Times New Roman" w:hAnsi="Times New Roman" w:cs="Times New Roman"/>
          <w:sz w:val="24"/>
          <w:szCs w:val="24"/>
        </w:rPr>
        <w:t xml:space="preserve"> сельское поселение в том числе</w:t>
      </w:r>
      <w:r w:rsidRPr="00686285">
        <w:rPr>
          <w:rFonts w:ascii="Times New Roman" w:hAnsi="Times New Roman" w:cs="Times New Roman"/>
          <w:sz w:val="24"/>
          <w:szCs w:val="24"/>
        </w:rPr>
        <w:t xml:space="preserve"> на постоянное место жительства граждан из других регионов Российской Федерации и из-за рубежа;</w:t>
      </w:r>
    </w:p>
    <w:p w14:paraId="49D3D4A8"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6285">
        <w:rPr>
          <w:rFonts w:ascii="Times New Roman" w:hAnsi="Times New Roman" w:cs="Times New Roman"/>
          <w:sz w:val="24"/>
          <w:szCs w:val="24"/>
        </w:rPr>
        <w:t>уменьшение оттока населения муниципального района путем создания комфортных условий для проживания и трудовой деятельности.</w:t>
      </w:r>
    </w:p>
    <w:p w14:paraId="5E920A7E"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z w:val="24"/>
          <w:szCs w:val="24"/>
        </w:rPr>
        <w:t>Достижение указанных результатов будет обеспечивать участие в проектных инициативах:</w:t>
      </w:r>
    </w:p>
    <w:p w14:paraId="23A97F55"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z w:val="24"/>
          <w:szCs w:val="24"/>
        </w:rPr>
        <w:t>«Финансовая поддержка семей при рождении детей»;</w:t>
      </w:r>
    </w:p>
    <w:p w14:paraId="3886A783"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z w:val="24"/>
          <w:szCs w:val="24"/>
        </w:rPr>
        <w:t>«Содействие занятости женщин - создание условий дошкольного образования для детей в возрасте до трех лет»;</w:t>
      </w:r>
    </w:p>
    <w:p w14:paraId="20D518F2" w14:textId="77777777" w:rsidR="002B43BB" w:rsidRPr="00686285" w:rsidRDefault="002B43BB" w:rsidP="002B43BB">
      <w:pPr>
        <w:shd w:val="clear" w:color="auto" w:fill="FFFFFF"/>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z w:val="24"/>
          <w:szCs w:val="24"/>
        </w:rPr>
        <w:t>«Разработка и реализация программы системной поддержки и повышения качества жизни граждан старшего поколения»;</w:t>
      </w:r>
    </w:p>
    <w:p w14:paraId="2F2AE66B" w14:textId="431E7AEC" w:rsidR="002B43BB" w:rsidRPr="002B43BB" w:rsidRDefault="002B43BB" w:rsidP="002B43BB">
      <w:pPr>
        <w:shd w:val="clear" w:color="auto" w:fill="FFFFFF"/>
        <w:spacing w:after="0" w:line="240" w:lineRule="auto"/>
        <w:ind w:firstLine="709"/>
        <w:jc w:val="both"/>
        <w:rPr>
          <w:rFonts w:ascii="Times New Roman" w:hAnsi="Times New Roman" w:cs="Times New Roman"/>
          <w:sz w:val="24"/>
          <w:szCs w:val="24"/>
        </w:rPr>
      </w:pPr>
      <w:r w:rsidRPr="00686285">
        <w:rPr>
          <w:rFonts w:ascii="Times New Roman" w:hAnsi="Times New Roman" w:cs="Times New Roman"/>
          <w:sz w:val="24"/>
          <w:szCs w:val="24"/>
        </w:rPr>
        <w:t xml:space="preserve"> «Улучшение миграционной ситуации на территории Новгородской области».</w:t>
      </w:r>
    </w:p>
    <w:p w14:paraId="42A10F39" w14:textId="77777777" w:rsidR="007C06DF" w:rsidRDefault="007C06DF" w:rsidP="00F11B05">
      <w:pPr>
        <w:pStyle w:val="af5"/>
        <w:spacing w:before="0" w:after="0"/>
        <w:ind w:firstLine="0"/>
      </w:pPr>
    </w:p>
    <w:p w14:paraId="5E257CAA" w14:textId="29AEDF5A" w:rsidR="001C20EE" w:rsidRDefault="00C740A1" w:rsidP="00E83F5D">
      <w:pPr>
        <w:pStyle w:val="1a"/>
        <w:spacing w:before="0" w:after="0"/>
        <w:jc w:val="center"/>
        <w:rPr>
          <w:rStyle w:val="blk"/>
          <w:rFonts w:ascii="Times New Roman" w:hAnsi="Times New Roman" w:cs="Times New Roman"/>
          <w:sz w:val="24"/>
          <w:szCs w:val="24"/>
        </w:rPr>
      </w:pPr>
      <w:bookmarkStart w:id="30" w:name="_Toc185327616"/>
      <w:r>
        <w:rPr>
          <w:rStyle w:val="blk"/>
          <w:rFonts w:ascii="Times New Roman" w:hAnsi="Times New Roman" w:cs="Times New Roman"/>
          <w:sz w:val="24"/>
          <w:szCs w:val="24"/>
        </w:rPr>
        <w:t>2.</w:t>
      </w:r>
      <w:r w:rsidR="005A4436">
        <w:rPr>
          <w:rStyle w:val="blk"/>
          <w:rFonts w:ascii="Times New Roman" w:hAnsi="Times New Roman" w:cs="Times New Roman"/>
          <w:sz w:val="24"/>
          <w:szCs w:val="24"/>
        </w:rPr>
        <w:t>6</w:t>
      </w:r>
      <w:r>
        <w:rPr>
          <w:rStyle w:val="blk"/>
          <w:rFonts w:ascii="Times New Roman" w:hAnsi="Times New Roman" w:cs="Times New Roman"/>
          <w:sz w:val="24"/>
          <w:szCs w:val="24"/>
        </w:rPr>
        <w:t xml:space="preserve">.2. </w:t>
      </w:r>
      <w:r w:rsidR="00543BB7" w:rsidRPr="0051378A">
        <w:rPr>
          <w:rStyle w:val="blk"/>
          <w:rFonts w:ascii="Times New Roman" w:hAnsi="Times New Roman" w:cs="Times New Roman"/>
          <w:sz w:val="24"/>
          <w:szCs w:val="24"/>
        </w:rPr>
        <w:t>Промышленность</w:t>
      </w:r>
      <w:bookmarkEnd w:id="30"/>
    </w:p>
    <w:p w14:paraId="40AB1D81" w14:textId="77777777" w:rsidR="00920213" w:rsidRPr="00920213" w:rsidRDefault="00920213" w:rsidP="00920213">
      <w:pPr>
        <w:spacing w:after="0"/>
        <w:rPr>
          <w:lang w:eastAsia="ru-RU"/>
        </w:rPr>
      </w:pPr>
    </w:p>
    <w:p w14:paraId="3D4D615D" w14:textId="665DD2BE" w:rsidR="00920213" w:rsidRPr="00D92D9B" w:rsidRDefault="00920213" w:rsidP="00A82E5E">
      <w:pPr>
        <w:widowControl w:val="0"/>
        <w:numPr>
          <w:ilvl w:val="0"/>
          <w:numId w:val="1"/>
        </w:numPr>
        <w:tabs>
          <w:tab w:val="clear" w:pos="-513"/>
          <w:tab w:val="num" w:pos="0"/>
        </w:tabs>
        <w:suppressAutoHyphens/>
        <w:autoSpaceDE w:val="0"/>
        <w:spacing w:after="0" w:line="240" w:lineRule="auto"/>
        <w:ind w:left="0" w:firstLine="851"/>
        <w:jc w:val="both"/>
        <w:rPr>
          <w:rFonts w:ascii="Times New Roman" w:hAnsi="Times New Roman"/>
          <w:sz w:val="24"/>
          <w:szCs w:val="24"/>
        </w:rPr>
      </w:pPr>
      <w:r>
        <w:rPr>
          <w:rFonts w:ascii="Times New Roman" w:hAnsi="Times New Roman" w:cs="Times New Roman"/>
          <w:sz w:val="24"/>
          <w:szCs w:val="24"/>
        </w:rPr>
        <w:t xml:space="preserve">В соответствии со </w:t>
      </w:r>
      <w:r>
        <w:rPr>
          <w:rFonts w:ascii="Times New Roman" w:hAnsi="Times New Roman"/>
          <w:sz w:val="24"/>
          <w:szCs w:val="24"/>
        </w:rPr>
        <w:t>с</w:t>
      </w:r>
      <w:r w:rsidRPr="00042892">
        <w:rPr>
          <w:rFonts w:ascii="Times New Roman" w:hAnsi="Times New Roman"/>
          <w:sz w:val="24"/>
          <w:szCs w:val="24"/>
        </w:rPr>
        <w:t>тратеги</w:t>
      </w:r>
      <w:r>
        <w:rPr>
          <w:rFonts w:ascii="Times New Roman" w:hAnsi="Times New Roman"/>
          <w:sz w:val="24"/>
          <w:szCs w:val="24"/>
        </w:rPr>
        <w:t xml:space="preserve">ей </w:t>
      </w:r>
      <w:r w:rsidRPr="00042892">
        <w:rPr>
          <w:rFonts w:ascii="Times New Roman" w:hAnsi="Times New Roman"/>
          <w:sz w:val="24"/>
          <w:szCs w:val="24"/>
        </w:rPr>
        <w:t>социально-экономического развития Валдайского муниципального района до 2027 года (утверждена Решением Думы Валдайского муниципального района от 25.06.2020 г. № 322)</w:t>
      </w:r>
      <w:r>
        <w:rPr>
          <w:rFonts w:ascii="Times New Roman" w:hAnsi="Times New Roman"/>
          <w:sz w:val="24"/>
          <w:szCs w:val="24"/>
        </w:rPr>
        <w:t xml:space="preserve"> </w:t>
      </w:r>
      <w:r w:rsidRPr="00920213">
        <w:rPr>
          <w:rFonts w:ascii="Times New Roman" w:hAnsi="Times New Roman" w:cs="Times New Roman"/>
          <w:sz w:val="24"/>
          <w:szCs w:val="24"/>
        </w:rPr>
        <w:t>Валдайский муниципальный район в целом имеет невысокий промышленный потенциал.</w:t>
      </w:r>
    </w:p>
    <w:p w14:paraId="5838F80E" w14:textId="77777777" w:rsidR="00D92D9B" w:rsidRDefault="00D92D9B" w:rsidP="00A82E5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Нужно отметить, что д</w:t>
      </w:r>
      <w:r w:rsidR="00920213" w:rsidRPr="00920213">
        <w:rPr>
          <w:rFonts w:ascii="Times New Roman" w:hAnsi="Times New Roman" w:cs="Times New Roman"/>
          <w:sz w:val="24"/>
          <w:szCs w:val="24"/>
        </w:rPr>
        <w:t xml:space="preserve">оля района в общем объеме промышленного производства в Новгородской области составляет только 0,6 процента. В районе нет крупных предприятий. Отсутствуют производственные комплексы (кластеры), объединенные полным технологическим циклом переработки сырья. Отсутствует отлаженный механизм взаимодействия крупного и малого промышленного бизнеса, который позволил бы создать работоспособную систему взаимоотношений по установлению кооперации в рамках кластера связанных производств и освоению новых рынков. </w:t>
      </w:r>
    </w:p>
    <w:p w14:paraId="5C9CF889" w14:textId="76979336" w:rsidR="00920213" w:rsidRPr="00D92D9B" w:rsidRDefault="00D92D9B" w:rsidP="00A82E5E">
      <w:pPr>
        <w:pStyle w:val="aa"/>
        <w:numPr>
          <w:ilvl w:val="0"/>
          <w:numId w:val="1"/>
        </w:numPr>
        <w:tabs>
          <w:tab w:val="clear" w:pos="-513"/>
          <w:tab w:val="num" w:pos="0"/>
        </w:tabs>
        <w:autoSpaceDN w:val="0"/>
        <w:spacing w:after="0" w:line="240" w:lineRule="auto"/>
        <w:ind w:left="0" w:firstLine="851"/>
        <w:jc w:val="both"/>
        <w:rPr>
          <w:rFonts w:ascii="Times New Roman" w:hAnsi="Times New Roman"/>
          <w:sz w:val="24"/>
          <w:szCs w:val="24"/>
          <w:lang w:eastAsia="ru-RU"/>
        </w:rPr>
      </w:pPr>
      <w:r w:rsidRPr="00D92D9B">
        <w:rPr>
          <w:rFonts w:ascii="Times New Roman" w:hAnsi="Times New Roman"/>
          <w:sz w:val="24"/>
          <w:szCs w:val="24"/>
          <w:lang w:eastAsia="ru-RU"/>
        </w:rPr>
        <w:lastRenderedPageBreak/>
        <w:t xml:space="preserve">На территории </w:t>
      </w:r>
      <w:proofErr w:type="spellStart"/>
      <w:r w:rsidRPr="00D92D9B">
        <w:rPr>
          <w:rFonts w:ascii="Times New Roman" w:hAnsi="Times New Roman"/>
          <w:sz w:val="24"/>
          <w:szCs w:val="24"/>
          <w:lang w:eastAsia="ru-RU"/>
        </w:rPr>
        <w:t>Семёновщинского</w:t>
      </w:r>
      <w:proofErr w:type="spellEnd"/>
      <w:r w:rsidRPr="00D92D9B">
        <w:rPr>
          <w:rFonts w:ascii="Times New Roman" w:hAnsi="Times New Roman"/>
          <w:sz w:val="24"/>
          <w:szCs w:val="24"/>
          <w:lang w:eastAsia="ru-RU"/>
        </w:rPr>
        <w:t xml:space="preserve"> сельского поселения </w:t>
      </w:r>
      <w:r w:rsidR="002B43BB">
        <w:rPr>
          <w:rFonts w:ascii="Times New Roman" w:hAnsi="Times New Roman"/>
          <w:sz w:val="24"/>
          <w:szCs w:val="24"/>
          <w:lang w:eastAsia="ru-RU"/>
        </w:rPr>
        <w:t xml:space="preserve">крупных </w:t>
      </w:r>
      <w:r w:rsidRPr="00D92D9B">
        <w:rPr>
          <w:rFonts w:ascii="Times New Roman" w:hAnsi="Times New Roman"/>
          <w:sz w:val="24"/>
          <w:szCs w:val="24"/>
          <w:lang w:eastAsia="ru-RU"/>
        </w:rPr>
        <w:t>промышленных предприятий нет.</w:t>
      </w:r>
      <w:r w:rsidR="00294435">
        <w:rPr>
          <w:rFonts w:ascii="Times New Roman" w:hAnsi="Times New Roman"/>
          <w:sz w:val="24"/>
          <w:szCs w:val="24"/>
          <w:lang w:eastAsia="ru-RU"/>
        </w:rPr>
        <w:t xml:space="preserve"> В д. Большое Замошье находится </w:t>
      </w:r>
      <w:r w:rsidR="00294435" w:rsidRPr="00294435">
        <w:rPr>
          <w:rFonts w:ascii="Times New Roman" w:hAnsi="Times New Roman"/>
          <w:sz w:val="24"/>
          <w:szCs w:val="24"/>
          <w:lang w:eastAsia="ru-RU"/>
        </w:rPr>
        <w:t>Пилорама ФГБУ Национальный Парк "Валдайский"</w:t>
      </w:r>
      <w:r w:rsidR="00F2537A">
        <w:rPr>
          <w:rFonts w:ascii="Times New Roman" w:hAnsi="Times New Roman"/>
          <w:sz w:val="24"/>
          <w:szCs w:val="24"/>
          <w:lang w:eastAsia="ru-RU"/>
        </w:rPr>
        <w:t>, основной вид деятельности которой является распиловка и строгание древесины.</w:t>
      </w:r>
    </w:p>
    <w:p w14:paraId="1536509F" w14:textId="0E5CFA63" w:rsidR="00CE251B" w:rsidRPr="00920213" w:rsidRDefault="00FD3E57" w:rsidP="00A82E5E">
      <w:pPr>
        <w:spacing w:after="0" w:line="240" w:lineRule="auto"/>
        <w:ind w:firstLine="851"/>
        <w:jc w:val="both"/>
        <w:rPr>
          <w:rFonts w:ascii="Times New Roman" w:hAnsi="Times New Roman" w:cs="Times New Roman"/>
          <w:sz w:val="24"/>
          <w:szCs w:val="24"/>
          <w:highlight w:val="darkGreen"/>
        </w:rPr>
      </w:pPr>
      <w:r>
        <w:rPr>
          <w:rFonts w:ascii="Times New Roman" w:hAnsi="Times New Roman" w:cs="Times New Roman"/>
          <w:sz w:val="24"/>
          <w:szCs w:val="24"/>
        </w:rPr>
        <w:t>Нужно отметить</w:t>
      </w:r>
      <w:r w:rsidR="002B43BB">
        <w:rPr>
          <w:rFonts w:ascii="Times New Roman" w:hAnsi="Times New Roman" w:cs="Times New Roman"/>
          <w:sz w:val="24"/>
          <w:szCs w:val="24"/>
        </w:rPr>
        <w:t xml:space="preserve"> также</w:t>
      </w:r>
      <w:r>
        <w:rPr>
          <w:rFonts w:ascii="Times New Roman" w:hAnsi="Times New Roman" w:cs="Times New Roman"/>
          <w:sz w:val="24"/>
          <w:szCs w:val="24"/>
        </w:rPr>
        <w:t>, что с</w:t>
      </w:r>
      <w:r w:rsidR="00920213" w:rsidRPr="00920213">
        <w:rPr>
          <w:rFonts w:ascii="Times New Roman" w:hAnsi="Times New Roman" w:cs="Times New Roman"/>
          <w:sz w:val="24"/>
          <w:szCs w:val="24"/>
        </w:rPr>
        <w:t xml:space="preserve">ерьезным сдерживающим фактором промышленного развития района </w:t>
      </w:r>
      <w:r w:rsidR="00FB1D45">
        <w:rPr>
          <w:rFonts w:ascii="Times New Roman" w:hAnsi="Times New Roman" w:cs="Times New Roman"/>
          <w:sz w:val="24"/>
          <w:szCs w:val="24"/>
        </w:rPr>
        <w:t xml:space="preserve">в целом </w:t>
      </w:r>
      <w:r w:rsidR="00920213" w:rsidRPr="00920213">
        <w:rPr>
          <w:rFonts w:ascii="Times New Roman" w:hAnsi="Times New Roman" w:cs="Times New Roman"/>
          <w:sz w:val="24"/>
          <w:szCs w:val="24"/>
        </w:rPr>
        <w:t xml:space="preserve">является степень износа основных фондов. Экономика района </w:t>
      </w:r>
      <w:r w:rsidR="000C3CE7">
        <w:rPr>
          <w:rFonts w:ascii="Times New Roman" w:hAnsi="Times New Roman" w:cs="Times New Roman"/>
          <w:sz w:val="24"/>
          <w:szCs w:val="24"/>
        </w:rPr>
        <w:t xml:space="preserve">в целом </w:t>
      </w:r>
      <w:r w:rsidR="00920213" w:rsidRPr="00920213">
        <w:rPr>
          <w:rFonts w:ascii="Times New Roman" w:hAnsi="Times New Roman" w:cs="Times New Roman"/>
          <w:sz w:val="24"/>
          <w:szCs w:val="24"/>
        </w:rPr>
        <w:t>в сложившихся условиях нуждается не просто в модернизации и обновлении основных фондов, а в повышении эффективности за счет внедрения инновационных технологий. Этому может способствовать развитая образовательная и научно-инновационная среда, позволяющая обеспечивать предприятия и организации высококвалифицированными кадрами.</w:t>
      </w:r>
    </w:p>
    <w:p w14:paraId="047E4080" w14:textId="77777777" w:rsidR="00CE251B" w:rsidRPr="00CE251B" w:rsidRDefault="00CE251B" w:rsidP="000C490F">
      <w:pPr>
        <w:autoSpaceDN w:val="0"/>
        <w:spacing w:after="0" w:line="240" w:lineRule="auto"/>
        <w:ind w:firstLine="851"/>
        <w:jc w:val="both"/>
        <w:rPr>
          <w:rFonts w:ascii="Times New Roman" w:hAnsi="Times New Roman"/>
          <w:sz w:val="24"/>
          <w:szCs w:val="24"/>
          <w:lang w:eastAsia="ru-RU"/>
        </w:rPr>
      </w:pPr>
    </w:p>
    <w:p w14:paraId="19C1D66E" w14:textId="1A3ED8AF" w:rsidR="00DF77E5" w:rsidRDefault="00DF77E5" w:rsidP="004F7046">
      <w:pPr>
        <w:pStyle w:val="1a"/>
        <w:spacing w:before="0" w:after="0"/>
        <w:jc w:val="center"/>
        <w:rPr>
          <w:rFonts w:ascii="Times New Roman" w:hAnsi="Times New Roman" w:cs="Times New Roman"/>
          <w:color w:val="000000" w:themeColor="text1"/>
          <w:sz w:val="24"/>
          <w:szCs w:val="24"/>
        </w:rPr>
      </w:pPr>
      <w:bookmarkStart w:id="31" w:name="_Toc185327617"/>
      <w:r w:rsidRPr="00DA6A11">
        <w:rPr>
          <w:rFonts w:ascii="Times New Roman" w:hAnsi="Times New Roman" w:cs="Times New Roman"/>
          <w:color w:val="000000" w:themeColor="text1"/>
          <w:sz w:val="24"/>
          <w:szCs w:val="24"/>
        </w:rPr>
        <w:t>2.</w:t>
      </w:r>
      <w:r w:rsidR="005A4436">
        <w:rPr>
          <w:rFonts w:ascii="Times New Roman" w:hAnsi="Times New Roman" w:cs="Times New Roman"/>
          <w:color w:val="000000" w:themeColor="text1"/>
          <w:sz w:val="24"/>
          <w:szCs w:val="24"/>
        </w:rPr>
        <w:t>6</w:t>
      </w:r>
      <w:r w:rsidRPr="00DA6A11">
        <w:rPr>
          <w:rFonts w:ascii="Times New Roman" w:hAnsi="Times New Roman" w:cs="Times New Roman"/>
          <w:color w:val="000000" w:themeColor="text1"/>
          <w:sz w:val="24"/>
          <w:szCs w:val="24"/>
        </w:rPr>
        <w:t>.3</w:t>
      </w:r>
      <w:r w:rsidR="00C740A1">
        <w:rPr>
          <w:rFonts w:ascii="Times New Roman" w:hAnsi="Times New Roman" w:cs="Times New Roman"/>
          <w:color w:val="000000" w:themeColor="text1"/>
          <w:sz w:val="24"/>
          <w:szCs w:val="24"/>
        </w:rPr>
        <w:t>.</w:t>
      </w:r>
      <w:r w:rsidRPr="00DA6A11">
        <w:rPr>
          <w:rFonts w:ascii="Times New Roman" w:hAnsi="Times New Roman" w:cs="Times New Roman"/>
          <w:color w:val="000000" w:themeColor="text1"/>
          <w:sz w:val="24"/>
          <w:szCs w:val="24"/>
        </w:rPr>
        <w:t xml:space="preserve"> Сельское хозяйство</w:t>
      </w:r>
      <w:bookmarkEnd w:id="31"/>
    </w:p>
    <w:p w14:paraId="4CC83C81" w14:textId="77777777" w:rsidR="00920213" w:rsidRPr="00920213" w:rsidRDefault="00920213" w:rsidP="00920213">
      <w:pPr>
        <w:spacing w:after="0" w:line="240" w:lineRule="auto"/>
        <w:rPr>
          <w:rFonts w:ascii="Times New Roman" w:hAnsi="Times New Roman" w:cs="Times New Roman"/>
          <w:sz w:val="24"/>
          <w:szCs w:val="24"/>
          <w:lang w:eastAsia="ru-RU"/>
        </w:rPr>
      </w:pPr>
    </w:p>
    <w:p w14:paraId="16F676A6" w14:textId="2ADBF3AA" w:rsidR="00920213" w:rsidRPr="00920213" w:rsidRDefault="00920213" w:rsidP="003F2AB1">
      <w:pPr>
        <w:shd w:val="clear" w:color="auto" w:fill="FFFFFF"/>
        <w:spacing w:after="0" w:line="240" w:lineRule="auto"/>
        <w:ind w:firstLine="851"/>
        <w:jc w:val="both"/>
        <w:rPr>
          <w:rFonts w:ascii="Times New Roman" w:hAnsi="Times New Roman" w:cs="Times New Roman"/>
          <w:sz w:val="24"/>
          <w:szCs w:val="24"/>
        </w:rPr>
      </w:pPr>
      <w:r w:rsidRPr="00920213">
        <w:rPr>
          <w:rFonts w:ascii="Times New Roman" w:hAnsi="Times New Roman" w:cs="Times New Roman"/>
          <w:sz w:val="24"/>
          <w:szCs w:val="24"/>
        </w:rPr>
        <w:t>Сельское хозяйство является основной сферой приложения труда в сельской местности и основным источником доходов сельских домохозяйств.</w:t>
      </w:r>
      <w:r>
        <w:rPr>
          <w:rFonts w:ascii="Times New Roman" w:hAnsi="Times New Roman" w:cs="Times New Roman"/>
          <w:sz w:val="24"/>
          <w:szCs w:val="24"/>
        </w:rPr>
        <w:t xml:space="preserve"> </w:t>
      </w:r>
      <w:r w:rsidRPr="00920213">
        <w:rPr>
          <w:rFonts w:ascii="Times New Roman" w:hAnsi="Times New Roman" w:cs="Times New Roman"/>
          <w:sz w:val="24"/>
          <w:szCs w:val="24"/>
        </w:rPr>
        <w:t>В настоящее время в сельской местности проживает чуть более трети всего населения муниципального всего Валдайского муниципального района.</w:t>
      </w:r>
    </w:p>
    <w:p w14:paraId="77763FD5" w14:textId="531F7AFA" w:rsidR="00CE251B" w:rsidRPr="00920213" w:rsidRDefault="00920213" w:rsidP="003F2AB1">
      <w:pPr>
        <w:shd w:val="clear" w:color="auto" w:fill="FFFFFF"/>
        <w:spacing w:after="0" w:line="240" w:lineRule="auto"/>
        <w:ind w:firstLine="851"/>
        <w:jc w:val="both"/>
        <w:rPr>
          <w:rFonts w:ascii="Times New Roman" w:hAnsi="Times New Roman" w:cs="Times New Roman"/>
          <w:sz w:val="24"/>
          <w:szCs w:val="24"/>
        </w:rPr>
      </w:pPr>
      <w:r w:rsidRPr="00920213">
        <w:rPr>
          <w:rFonts w:ascii="Times New Roman" w:hAnsi="Times New Roman" w:cs="Times New Roman"/>
          <w:sz w:val="24"/>
          <w:szCs w:val="24"/>
        </w:rPr>
        <w:t>Благоприятное географическое местоположение района относительно самых крупных в России рынков сбыта продовольственной продукции - Москвы и Санкт-Петербурга, а также наличие свободных земель сельскохозяйственного назначения делают район привлекательным для инвестирования в сельское хозяйство.</w:t>
      </w:r>
    </w:p>
    <w:p w14:paraId="0C3E241E" w14:textId="25E251B1" w:rsidR="00920213" w:rsidRPr="00920213" w:rsidRDefault="00920213" w:rsidP="003F2AB1">
      <w:pPr>
        <w:shd w:val="clear" w:color="auto" w:fill="FFFFFF"/>
        <w:spacing w:after="0" w:line="240" w:lineRule="auto"/>
        <w:ind w:firstLine="851"/>
        <w:jc w:val="both"/>
        <w:rPr>
          <w:rFonts w:ascii="Times New Roman" w:hAnsi="Times New Roman" w:cs="Times New Roman"/>
          <w:sz w:val="24"/>
          <w:szCs w:val="24"/>
        </w:rPr>
      </w:pPr>
      <w:r w:rsidRPr="00920213">
        <w:rPr>
          <w:rFonts w:ascii="Times New Roman" w:hAnsi="Times New Roman" w:cs="Times New Roman"/>
          <w:sz w:val="24"/>
          <w:szCs w:val="24"/>
        </w:rPr>
        <w:t xml:space="preserve">В соответствии со </w:t>
      </w:r>
      <w:r w:rsidRPr="00920213">
        <w:rPr>
          <w:rFonts w:ascii="Times New Roman" w:hAnsi="Times New Roman"/>
          <w:sz w:val="24"/>
          <w:szCs w:val="24"/>
        </w:rPr>
        <w:t xml:space="preserve">стратегией социально-экономического развития Валдайского муниципального района до 2027 года (утверждена Решением Думы Валдайского муниципального района от 25.06.2020 г. № 322) </w:t>
      </w:r>
      <w:r w:rsidRPr="00920213">
        <w:rPr>
          <w:rFonts w:ascii="Times New Roman" w:hAnsi="Times New Roman" w:cs="Times New Roman"/>
          <w:b/>
          <w:bCs/>
          <w:i/>
          <w:iCs/>
          <w:sz w:val="24"/>
          <w:szCs w:val="24"/>
        </w:rPr>
        <w:t xml:space="preserve">проблемами, сдерживающими развитие сельского хозяйства на современном этапе, </w:t>
      </w:r>
      <w:r w:rsidRPr="00920213">
        <w:rPr>
          <w:rFonts w:ascii="Times New Roman" w:hAnsi="Times New Roman" w:cs="Times New Roman"/>
          <w:sz w:val="24"/>
          <w:szCs w:val="24"/>
        </w:rPr>
        <w:t>являются:</w:t>
      </w:r>
    </w:p>
    <w:p w14:paraId="46FC4912" w14:textId="6ACEA153" w:rsidR="00920213" w:rsidRPr="00920213" w:rsidRDefault="00920213" w:rsidP="003F2AB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920213">
        <w:rPr>
          <w:rFonts w:ascii="Times New Roman" w:hAnsi="Times New Roman" w:cs="Times New Roman"/>
          <w:spacing w:val="-1"/>
          <w:sz w:val="24"/>
          <w:szCs w:val="24"/>
        </w:rPr>
        <w:t>низкая рентабельность молочного скотоводства</w:t>
      </w:r>
      <w:r>
        <w:rPr>
          <w:rFonts w:ascii="Times New Roman" w:hAnsi="Times New Roman" w:cs="Times New Roman"/>
          <w:spacing w:val="-1"/>
          <w:sz w:val="24"/>
          <w:szCs w:val="24"/>
        </w:rPr>
        <w:t xml:space="preserve"> </w:t>
      </w:r>
      <w:r w:rsidRPr="00920213">
        <w:rPr>
          <w:rFonts w:ascii="Times New Roman" w:hAnsi="Times New Roman" w:cs="Times New Roman"/>
          <w:spacing w:val="-1"/>
          <w:sz w:val="24"/>
          <w:szCs w:val="24"/>
        </w:rPr>
        <w:t xml:space="preserve">в связи с </w:t>
      </w:r>
      <w:r w:rsidRPr="00920213">
        <w:rPr>
          <w:rFonts w:ascii="Times New Roman" w:hAnsi="Times New Roman" w:cs="Times New Roman"/>
          <w:sz w:val="24"/>
          <w:szCs w:val="24"/>
        </w:rPr>
        <w:t>низкими закупочными ценами на молоко, мясо крупного рогатого скота, высокими ценами на корма и длительными технологическими циклами в данной подотрасли;</w:t>
      </w:r>
    </w:p>
    <w:p w14:paraId="578C1DE4" w14:textId="4F8B3FE4" w:rsidR="00920213" w:rsidRPr="00920213" w:rsidRDefault="00920213" w:rsidP="003F2AB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0213">
        <w:rPr>
          <w:rFonts w:ascii="Times New Roman" w:hAnsi="Times New Roman" w:cs="Times New Roman"/>
          <w:sz w:val="24"/>
          <w:szCs w:val="24"/>
        </w:rPr>
        <w:t>недостаточный вклад К(Ф)Х в производство продукции сельского хозяйства района</w:t>
      </w:r>
      <w:r w:rsidR="000C5A8C">
        <w:rPr>
          <w:rFonts w:ascii="Times New Roman" w:hAnsi="Times New Roman" w:cs="Times New Roman"/>
          <w:sz w:val="24"/>
          <w:szCs w:val="24"/>
        </w:rPr>
        <w:t>;</w:t>
      </w:r>
    </w:p>
    <w:p w14:paraId="35639250" w14:textId="34F3F8CB" w:rsidR="00920213" w:rsidRPr="00920213" w:rsidRDefault="00920213" w:rsidP="003F2AB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0213">
        <w:rPr>
          <w:rFonts w:ascii="Times New Roman" w:hAnsi="Times New Roman" w:cs="Times New Roman"/>
          <w:sz w:val="24"/>
          <w:szCs w:val="24"/>
        </w:rPr>
        <w:t>недостаточный уровень развития кооперации между крестьянскими хозяйствами;</w:t>
      </w:r>
    </w:p>
    <w:p w14:paraId="47F0E2C6" w14:textId="000E0603" w:rsidR="00920213" w:rsidRPr="00920213" w:rsidRDefault="00920213" w:rsidP="003F2AB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0213">
        <w:rPr>
          <w:rFonts w:ascii="Times New Roman" w:hAnsi="Times New Roman" w:cs="Times New Roman"/>
          <w:sz w:val="24"/>
          <w:szCs w:val="24"/>
        </w:rPr>
        <w:t>наличие свободных (неиспользуемых) земель сельскохозяйственного назначения</w:t>
      </w:r>
      <w:r w:rsidR="000C5A8C">
        <w:rPr>
          <w:rFonts w:ascii="Times New Roman" w:hAnsi="Times New Roman" w:cs="Times New Roman"/>
          <w:sz w:val="24"/>
          <w:szCs w:val="24"/>
        </w:rPr>
        <w:t>;</w:t>
      </w:r>
    </w:p>
    <w:p w14:paraId="7F38AC5A" w14:textId="4679AFEC" w:rsidR="00920213" w:rsidRPr="00920213" w:rsidRDefault="00920213" w:rsidP="003F2AB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0213">
        <w:rPr>
          <w:rFonts w:ascii="Times New Roman" w:hAnsi="Times New Roman" w:cs="Times New Roman"/>
          <w:sz w:val="24"/>
          <w:szCs w:val="24"/>
        </w:rPr>
        <w:t>недостаточно обеспеченная материально-техническая база крестьянских (фермерских) хозяйств;</w:t>
      </w:r>
      <w:r w:rsidR="000C5A8C">
        <w:rPr>
          <w:rFonts w:ascii="Times New Roman" w:hAnsi="Times New Roman" w:cs="Times New Roman"/>
          <w:sz w:val="24"/>
          <w:szCs w:val="24"/>
        </w:rPr>
        <w:t xml:space="preserve">   </w:t>
      </w:r>
    </w:p>
    <w:p w14:paraId="3C390483" w14:textId="7A5D4099" w:rsidR="00920213" w:rsidRPr="00920213" w:rsidRDefault="00920213" w:rsidP="003F2AB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0213">
        <w:rPr>
          <w:rFonts w:ascii="Times New Roman" w:hAnsi="Times New Roman" w:cs="Times New Roman"/>
          <w:sz w:val="24"/>
          <w:szCs w:val="24"/>
        </w:rPr>
        <w:t>невысокий уровень развития социальной инфраструктуры и инженерного обустройства в сельской местности</w:t>
      </w:r>
      <w:r w:rsidR="000C5A8C">
        <w:rPr>
          <w:rFonts w:ascii="Times New Roman" w:hAnsi="Times New Roman" w:cs="Times New Roman"/>
          <w:sz w:val="24"/>
          <w:szCs w:val="24"/>
        </w:rPr>
        <w:t>;</w:t>
      </w:r>
    </w:p>
    <w:p w14:paraId="726EED54" w14:textId="77777777" w:rsidR="00920213" w:rsidRPr="00920213" w:rsidRDefault="00920213" w:rsidP="003F2AB1">
      <w:pPr>
        <w:shd w:val="clear" w:color="auto" w:fill="FFFFFF"/>
        <w:spacing w:after="0" w:line="240" w:lineRule="auto"/>
        <w:ind w:firstLine="851"/>
        <w:jc w:val="both"/>
        <w:rPr>
          <w:rFonts w:ascii="Times New Roman" w:hAnsi="Times New Roman" w:cs="Times New Roman"/>
          <w:b/>
          <w:bCs/>
          <w:i/>
          <w:iCs/>
          <w:sz w:val="24"/>
          <w:szCs w:val="24"/>
        </w:rPr>
      </w:pPr>
      <w:r w:rsidRPr="00920213">
        <w:rPr>
          <w:rFonts w:ascii="Times New Roman" w:hAnsi="Times New Roman" w:cs="Times New Roman"/>
          <w:b/>
          <w:bCs/>
          <w:i/>
          <w:iCs/>
          <w:sz w:val="24"/>
          <w:szCs w:val="24"/>
        </w:rPr>
        <w:t>Задачами приоритетного направления являются:</w:t>
      </w:r>
    </w:p>
    <w:p w14:paraId="2493A442" w14:textId="7813E762" w:rsidR="00920213" w:rsidRPr="00920213" w:rsidRDefault="000C5A8C" w:rsidP="003F2AB1">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920213" w:rsidRPr="00920213">
        <w:rPr>
          <w:rFonts w:ascii="Times New Roman" w:hAnsi="Times New Roman" w:cs="Times New Roman"/>
          <w:sz w:val="24"/>
          <w:szCs w:val="24"/>
        </w:rPr>
        <w:t>вовлечение в оборот от 0,06 до 0,1 тысячи гектаров земель сельскохозяйственного назначения ежегодно;</w:t>
      </w:r>
    </w:p>
    <w:p w14:paraId="4F112B74" w14:textId="5E68F04F" w:rsidR="00920213" w:rsidRPr="00920213" w:rsidRDefault="000C5A8C" w:rsidP="003F2AB1">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920213" w:rsidRPr="00920213">
        <w:rPr>
          <w:rFonts w:ascii="Times New Roman" w:hAnsi="Times New Roman" w:cs="Times New Roman"/>
          <w:sz w:val="24"/>
          <w:szCs w:val="24"/>
        </w:rPr>
        <w:t>развитие К(Ф)Х и сельскохозяйственной кооперации;</w:t>
      </w:r>
    </w:p>
    <w:p w14:paraId="60BCD2D0" w14:textId="485D6DD4" w:rsidR="00920213" w:rsidRPr="00920213" w:rsidRDefault="000C5A8C" w:rsidP="003F2AB1">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920213" w:rsidRPr="00920213">
        <w:rPr>
          <w:rFonts w:ascii="Times New Roman" w:hAnsi="Times New Roman" w:cs="Times New Roman"/>
          <w:sz w:val="24"/>
          <w:szCs w:val="24"/>
        </w:rPr>
        <w:t>защита населения от болезней, общих для человека и животных, в т.ч. возникающих при использовании (потреблении) недоброкачественной в ветеринарно-санитарном отношении животноводческой продукции;</w:t>
      </w:r>
    </w:p>
    <w:p w14:paraId="46F04EF4" w14:textId="3800DA5A" w:rsidR="00920213" w:rsidRPr="00920213" w:rsidRDefault="000C5A8C" w:rsidP="003F2AB1">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920213" w:rsidRPr="00920213">
        <w:rPr>
          <w:rFonts w:ascii="Times New Roman" w:hAnsi="Times New Roman" w:cs="Times New Roman"/>
          <w:sz w:val="24"/>
          <w:szCs w:val="24"/>
        </w:rPr>
        <w:t>профилактика заразных и иных болезней животных, недопущение очагов особо опасных болезней на территории района.</w:t>
      </w:r>
    </w:p>
    <w:p w14:paraId="0C11B4DF" w14:textId="77777777" w:rsidR="00920213" w:rsidRPr="00920213" w:rsidRDefault="00920213" w:rsidP="003F2AB1">
      <w:pPr>
        <w:shd w:val="clear" w:color="auto" w:fill="FFFFFF"/>
        <w:tabs>
          <w:tab w:val="left" w:pos="3110"/>
          <w:tab w:val="left" w:pos="6221"/>
          <w:tab w:val="left" w:pos="7440"/>
          <w:tab w:val="left" w:pos="7963"/>
        </w:tabs>
        <w:spacing w:after="0" w:line="240" w:lineRule="auto"/>
        <w:ind w:firstLine="851"/>
        <w:jc w:val="both"/>
        <w:rPr>
          <w:rFonts w:ascii="Times New Roman" w:hAnsi="Times New Roman" w:cs="Times New Roman"/>
          <w:sz w:val="24"/>
          <w:szCs w:val="24"/>
        </w:rPr>
      </w:pPr>
      <w:r w:rsidRPr="00920213">
        <w:rPr>
          <w:rFonts w:ascii="Times New Roman" w:hAnsi="Times New Roman" w:cs="Times New Roman"/>
          <w:sz w:val="24"/>
          <w:szCs w:val="24"/>
        </w:rPr>
        <w:t xml:space="preserve">Реализация приоритетного направления будет основана на участии </w:t>
      </w:r>
      <w:r w:rsidRPr="00920213">
        <w:rPr>
          <w:rFonts w:ascii="Times New Roman" w:hAnsi="Times New Roman" w:cs="Times New Roman"/>
          <w:spacing w:val="-2"/>
          <w:sz w:val="24"/>
          <w:szCs w:val="24"/>
        </w:rPr>
        <w:t xml:space="preserve">сельскохозяйственных товаропроизводителей района </w:t>
      </w:r>
      <w:r w:rsidRPr="00920213">
        <w:rPr>
          <w:rFonts w:ascii="Times New Roman" w:hAnsi="Times New Roman" w:cs="Times New Roman"/>
          <w:sz w:val="24"/>
          <w:szCs w:val="24"/>
        </w:rPr>
        <w:t xml:space="preserve">в </w:t>
      </w:r>
      <w:r w:rsidRPr="00920213">
        <w:rPr>
          <w:rFonts w:ascii="Times New Roman" w:hAnsi="Times New Roman" w:cs="Times New Roman"/>
          <w:spacing w:val="-2"/>
          <w:sz w:val="24"/>
          <w:szCs w:val="24"/>
        </w:rPr>
        <w:t xml:space="preserve">следующих </w:t>
      </w:r>
      <w:r w:rsidRPr="00920213">
        <w:rPr>
          <w:rFonts w:ascii="Times New Roman" w:hAnsi="Times New Roman" w:cs="Times New Roman"/>
          <w:sz w:val="24"/>
          <w:szCs w:val="24"/>
        </w:rPr>
        <w:t>проектных инициативах:</w:t>
      </w:r>
    </w:p>
    <w:p w14:paraId="1E547467" w14:textId="77777777" w:rsidR="00920213" w:rsidRPr="00920213" w:rsidRDefault="00920213" w:rsidP="003F2AB1">
      <w:pPr>
        <w:shd w:val="clear" w:color="auto" w:fill="FFFFFF"/>
        <w:tabs>
          <w:tab w:val="left" w:pos="2290"/>
          <w:tab w:val="left" w:pos="4277"/>
          <w:tab w:val="left" w:pos="4800"/>
          <w:tab w:val="left" w:pos="6672"/>
        </w:tabs>
        <w:spacing w:after="0" w:line="240" w:lineRule="auto"/>
        <w:ind w:firstLine="851"/>
        <w:jc w:val="both"/>
        <w:rPr>
          <w:rFonts w:ascii="Times New Roman" w:hAnsi="Times New Roman" w:cs="Times New Roman"/>
          <w:sz w:val="24"/>
          <w:szCs w:val="24"/>
        </w:rPr>
      </w:pPr>
      <w:r w:rsidRPr="00920213">
        <w:rPr>
          <w:rFonts w:ascii="Times New Roman" w:hAnsi="Times New Roman" w:cs="Times New Roman"/>
          <w:spacing w:val="-2"/>
          <w:sz w:val="24"/>
          <w:szCs w:val="24"/>
        </w:rPr>
        <w:t xml:space="preserve">«Развитие производства </w:t>
      </w:r>
      <w:r w:rsidRPr="00920213">
        <w:rPr>
          <w:rFonts w:ascii="Times New Roman" w:hAnsi="Times New Roman" w:cs="Times New Roman"/>
          <w:sz w:val="24"/>
          <w:szCs w:val="24"/>
        </w:rPr>
        <w:t xml:space="preserve">и </w:t>
      </w:r>
      <w:r w:rsidRPr="00920213">
        <w:rPr>
          <w:rFonts w:ascii="Times New Roman" w:hAnsi="Times New Roman" w:cs="Times New Roman"/>
          <w:spacing w:val="-2"/>
          <w:sz w:val="24"/>
          <w:szCs w:val="24"/>
        </w:rPr>
        <w:t xml:space="preserve">переработки сельскохозяйственной </w:t>
      </w:r>
      <w:r w:rsidRPr="00920213">
        <w:rPr>
          <w:rFonts w:ascii="Times New Roman" w:hAnsi="Times New Roman" w:cs="Times New Roman"/>
          <w:sz w:val="24"/>
          <w:szCs w:val="24"/>
        </w:rPr>
        <w:t>продукции»;</w:t>
      </w:r>
    </w:p>
    <w:p w14:paraId="29025F66" w14:textId="77777777" w:rsidR="00920213" w:rsidRPr="00920213" w:rsidRDefault="00920213" w:rsidP="003F2AB1">
      <w:pPr>
        <w:shd w:val="clear" w:color="auto" w:fill="FFFFFF"/>
        <w:spacing w:after="0" w:line="240" w:lineRule="auto"/>
        <w:ind w:firstLine="851"/>
        <w:jc w:val="both"/>
        <w:rPr>
          <w:rFonts w:ascii="Times New Roman" w:hAnsi="Times New Roman" w:cs="Times New Roman"/>
          <w:sz w:val="24"/>
          <w:szCs w:val="24"/>
        </w:rPr>
      </w:pPr>
      <w:r w:rsidRPr="00920213">
        <w:rPr>
          <w:rFonts w:ascii="Times New Roman" w:hAnsi="Times New Roman" w:cs="Times New Roman"/>
          <w:sz w:val="24"/>
          <w:szCs w:val="24"/>
        </w:rPr>
        <w:t>«Развитие системы поддержки фермеров и сельской кооперации»;</w:t>
      </w:r>
    </w:p>
    <w:p w14:paraId="00DABC80" w14:textId="6E10BABF" w:rsidR="00920213" w:rsidRPr="00920213" w:rsidRDefault="00920213" w:rsidP="003F2AB1">
      <w:pPr>
        <w:shd w:val="clear" w:color="auto" w:fill="FFFFFF"/>
        <w:spacing w:after="0" w:line="240" w:lineRule="auto"/>
        <w:ind w:firstLine="851"/>
        <w:jc w:val="both"/>
        <w:rPr>
          <w:rFonts w:ascii="Times New Roman" w:hAnsi="Times New Roman" w:cs="Times New Roman"/>
          <w:sz w:val="24"/>
          <w:szCs w:val="24"/>
        </w:rPr>
      </w:pPr>
      <w:r w:rsidRPr="00920213">
        <w:rPr>
          <w:rFonts w:ascii="Times New Roman" w:hAnsi="Times New Roman" w:cs="Times New Roman"/>
          <w:sz w:val="24"/>
          <w:szCs w:val="24"/>
        </w:rPr>
        <w:t>«Развитие качественного обслуживания государственной ветеринарной службой населения области и хозяйствующих субъектов всех форм собственности».</w:t>
      </w:r>
    </w:p>
    <w:p w14:paraId="5EBDB6CF" w14:textId="1C653B78" w:rsidR="00125BE4" w:rsidRDefault="00F23680" w:rsidP="003F2AB1">
      <w:pPr>
        <w:autoSpaceDN w:val="0"/>
        <w:spacing w:after="0" w:line="240" w:lineRule="auto"/>
        <w:ind w:firstLine="851"/>
        <w:jc w:val="both"/>
        <w:rPr>
          <w:rFonts w:ascii="Times New Roman" w:hAnsi="Times New Roman" w:cs="Times New Roman"/>
          <w:sz w:val="24"/>
          <w:szCs w:val="24"/>
        </w:rPr>
      </w:pPr>
      <w:r>
        <w:rPr>
          <w:rFonts w:ascii="Times New Roman" w:hAnsi="Times New Roman"/>
          <w:sz w:val="24"/>
          <w:szCs w:val="24"/>
          <w:lang w:eastAsia="ru-RU"/>
        </w:rPr>
        <w:t>Крупные с</w:t>
      </w:r>
      <w:r w:rsidR="00CE251B" w:rsidRPr="00125BE4">
        <w:rPr>
          <w:rFonts w:ascii="Times New Roman" w:hAnsi="Times New Roman"/>
          <w:sz w:val="24"/>
          <w:szCs w:val="24"/>
          <w:lang w:eastAsia="ru-RU"/>
        </w:rPr>
        <w:t>ельскохозяйственны</w:t>
      </w:r>
      <w:r w:rsidR="000C5A8C" w:rsidRPr="00125BE4">
        <w:rPr>
          <w:rFonts w:ascii="Times New Roman" w:hAnsi="Times New Roman"/>
          <w:sz w:val="24"/>
          <w:szCs w:val="24"/>
          <w:lang w:eastAsia="ru-RU"/>
        </w:rPr>
        <w:t xml:space="preserve">е </w:t>
      </w:r>
      <w:r w:rsidR="00CE251B" w:rsidRPr="00125BE4">
        <w:rPr>
          <w:rFonts w:ascii="Times New Roman" w:hAnsi="Times New Roman"/>
          <w:sz w:val="24"/>
          <w:szCs w:val="24"/>
          <w:lang w:eastAsia="ru-RU"/>
        </w:rPr>
        <w:t>предприяти</w:t>
      </w:r>
      <w:r w:rsidR="000C5A8C" w:rsidRPr="00125BE4">
        <w:rPr>
          <w:rFonts w:ascii="Times New Roman" w:hAnsi="Times New Roman"/>
          <w:sz w:val="24"/>
          <w:szCs w:val="24"/>
          <w:lang w:eastAsia="ru-RU"/>
        </w:rPr>
        <w:t>я</w:t>
      </w:r>
      <w:r w:rsidR="00CE251B" w:rsidRPr="00125BE4">
        <w:rPr>
          <w:rFonts w:ascii="Times New Roman" w:hAnsi="Times New Roman"/>
          <w:sz w:val="24"/>
          <w:szCs w:val="24"/>
          <w:lang w:eastAsia="ru-RU"/>
        </w:rPr>
        <w:t xml:space="preserve"> на территории </w:t>
      </w:r>
      <w:proofErr w:type="spellStart"/>
      <w:r w:rsidR="00CE251B" w:rsidRPr="00125BE4">
        <w:rPr>
          <w:rFonts w:ascii="Times New Roman" w:hAnsi="Times New Roman"/>
          <w:sz w:val="24"/>
          <w:szCs w:val="24"/>
          <w:lang w:eastAsia="ru-RU"/>
        </w:rPr>
        <w:t>Семёновщинского</w:t>
      </w:r>
      <w:proofErr w:type="spellEnd"/>
      <w:r w:rsidR="00CE251B" w:rsidRPr="00125BE4">
        <w:rPr>
          <w:rFonts w:ascii="Times New Roman" w:hAnsi="Times New Roman"/>
          <w:sz w:val="24"/>
          <w:szCs w:val="24"/>
          <w:lang w:eastAsia="ru-RU"/>
        </w:rPr>
        <w:t xml:space="preserve"> сельского поселения </w:t>
      </w:r>
      <w:r w:rsidR="000C5A8C" w:rsidRPr="00125BE4">
        <w:rPr>
          <w:rFonts w:ascii="Times New Roman" w:hAnsi="Times New Roman"/>
          <w:sz w:val="24"/>
          <w:szCs w:val="24"/>
          <w:lang w:eastAsia="ru-RU"/>
        </w:rPr>
        <w:t>отсутствуют.</w:t>
      </w:r>
      <w:r w:rsidR="00125BE4" w:rsidRPr="00125BE4">
        <w:rPr>
          <w:rFonts w:ascii="Times New Roman" w:hAnsi="Times New Roman"/>
          <w:sz w:val="24"/>
          <w:szCs w:val="24"/>
          <w:lang w:eastAsia="ru-RU"/>
        </w:rPr>
        <w:t xml:space="preserve"> </w:t>
      </w:r>
      <w:r>
        <w:rPr>
          <w:rFonts w:ascii="Times New Roman" w:hAnsi="Times New Roman"/>
          <w:sz w:val="24"/>
          <w:szCs w:val="24"/>
          <w:lang w:eastAsia="ru-RU"/>
        </w:rPr>
        <w:t xml:space="preserve">В поселении осуществляет </w:t>
      </w:r>
      <w:r w:rsidRPr="009E33F0">
        <w:rPr>
          <w:rFonts w:ascii="Times New Roman" w:hAnsi="Times New Roman"/>
          <w:sz w:val="24"/>
          <w:szCs w:val="24"/>
          <w:lang w:eastAsia="ru-RU"/>
        </w:rPr>
        <w:t>свою деятельность ООО «Большое Замошье»,</w:t>
      </w:r>
      <w:r>
        <w:rPr>
          <w:rFonts w:ascii="Times New Roman" w:hAnsi="Times New Roman"/>
          <w:sz w:val="24"/>
          <w:szCs w:val="24"/>
          <w:lang w:eastAsia="ru-RU"/>
        </w:rPr>
        <w:t xml:space="preserve"> специализирующееся на производстве молока и молочных продуктов. </w:t>
      </w:r>
      <w:r w:rsidR="00125BE4" w:rsidRPr="00125BE4">
        <w:rPr>
          <w:rFonts w:ascii="Times New Roman" w:hAnsi="Times New Roman"/>
          <w:sz w:val="24"/>
          <w:szCs w:val="24"/>
          <w:lang w:eastAsia="ru-RU"/>
        </w:rPr>
        <w:t xml:space="preserve">Сельскохозяйственное </w:t>
      </w:r>
      <w:r w:rsidR="00125BE4" w:rsidRPr="00125BE4">
        <w:rPr>
          <w:rFonts w:ascii="Times New Roman" w:hAnsi="Times New Roman"/>
          <w:sz w:val="24"/>
          <w:szCs w:val="24"/>
          <w:lang w:eastAsia="ru-RU"/>
        </w:rPr>
        <w:lastRenderedPageBreak/>
        <w:t xml:space="preserve">производство представлено: </w:t>
      </w:r>
      <w:r w:rsidR="00125BE4" w:rsidRPr="00125BE4">
        <w:rPr>
          <w:rFonts w:ascii="Times New Roman" w:hAnsi="Times New Roman" w:cs="Times New Roman"/>
          <w:sz w:val="24"/>
          <w:szCs w:val="24"/>
        </w:rPr>
        <w:t>поголовье крупного рогатого скота составило 52 головы; поголовье свиней составило 47 голов; поголовье овец и коз составило 36 33 голов; поголовье птицы составило 572</w:t>
      </w:r>
      <w:r w:rsidR="00A547D4">
        <w:rPr>
          <w:rFonts w:ascii="Times New Roman" w:hAnsi="Times New Roman" w:cs="Times New Roman"/>
          <w:sz w:val="24"/>
          <w:szCs w:val="24"/>
        </w:rPr>
        <w:t> </w:t>
      </w:r>
      <w:r w:rsidR="00125BE4" w:rsidRPr="00125BE4">
        <w:rPr>
          <w:rFonts w:ascii="Times New Roman" w:hAnsi="Times New Roman" w:cs="Times New Roman"/>
          <w:sz w:val="24"/>
          <w:szCs w:val="24"/>
        </w:rPr>
        <w:t>549.</w:t>
      </w:r>
    </w:p>
    <w:p w14:paraId="0AD4F5C2" w14:textId="61E32E81" w:rsidR="00E25A02" w:rsidRDefault="00A547D4" w:rsidP="00D0565C">
      <w:pPr>
        <w:autoSpaceDN w:val="0"/>
        <w:spacing w:after="0" w:line="240" w:lineRule="auto"/>
        <w:ind w:firstLine="851"/>
        <w:jc w:val="both"/>
        <w:rPr>
          <w:rFonts w:ascii="Times New Roman" w:hAnsi="Times New Roman"/>
          <w:sz w:val="24"/>
          <w:szCs w:val="24"/>
          <w:lang w:eastAsia="ru-RU"/>
        </w:rPr>
      </w:pPr>
      <w:r>
        <w:rPr>
          <w:rFonts w:ascii="Times New Roman" w:hAnsi="Times New Roman" w:cs="Times New Roman"/>
          <w:sz w:val="24"/>
          <w:szCs w:val="24"/>
        </w:rPr>
        <w:t>На территории поселения наход</w:t>
      </w:r>
      <w:r w:rsidR="006D42C4">
        <w:rPr>
          <w:rFonts w:ascii="Times New Roman" w:hAnsi="Times New Roman" w:cs="Times New Roman"/>
          <w:sz w:val="24"/>
          <w:szCs w:val="24"/>
        </w:rPr>
        <w:t xml:space="preserve">ится </w:t>
      </w:r>
      <w:r>
        <w:rPr>
          <w:rFonts w:ascii="Times New Roman" w:hAnsi="Times New Roman" w:cs="Times New Roman"/>
          <w:sz w:val="24"/>
          <w:szCs w:val="24"/>
        </w:rPr>
        <w:t>крестьянско-фермерск</w:t>
      </w:r>
      <w:r w:rsidR="006D42C4">
        <w:rPr>
          <w:rFonts w:ascii="Times New Roman" w:hAnsi="Times New Roman" w:cs="Times New Roman"/>
          <w:sz w:val="24"/>
          <w:szCs w:val="24"/>
        </w:rPr>
        <w:t>ое</w:t>
      </w:r>
      <w:r>
        <w:rPr>
          <w:rFonts w:ascii="Times New Roman" w:hAnsi="Times New Roman" w:cs="Times New Roman"/>
          <w:sz w:val="24"/>
          <w:szCs w:val="24"/>
        </w:rPr>
        <w:t xml:space="preserve"> хозяйств</w:t>
      </w:r>
      <w:r w:rsidR="006D42C4">
        <w:rPr>
          <w:rFonts w:ascii="Times New Roman" w:hAnsi="Times New Roman" w:cs="Times New Roman"/>
          <w:sz w:val="24"/>
          <w:szCs w:val="24"/>
        </w:rPr>
        <w:t xml:space="preserve">о </w:t>
      </w:r>
      <w:r>
        <w:rPr>
          <w:rFonts w:ascii="Times New Roman" w:hAnsi="Times New Roman" w:cs="Times New Roman"/>
          <w:sz w:val="24"/>
          <w:szCs w:val="24"/>
        </w:rPr>
        <w:t>в д. Сухая Нива (разведение овец)</w:t>
      </w:r>
      <w:r w:rsidR="006D42C4">
        <w:rPr>
          <w:rFonts w:ascii="Times New Roman" w:hAnsi="Times New Roman" w:cs="Times New Roman"/>
          <w:sz w:val="24"/>
          <w:szCs w:val="24"/>
        </w:rPr>
        <w:t>.</w:t>
      </w:r>
    </w:p>
    <w:p w14:paraId="26C493BD" w14:textId="77777777" w:rsidR="00D0565C" w:rsidRPr="00E25A02" w:rsidRDefault="00D0565C" w:rsidP="00D0565C">
      <w:pPr>
        <w:autoSpaceDN w:val="0"/>
        <w:spacing w:after="0" w:line="240" w:lineRule="auto"/>
        <w:ind w:firstLine="851"/>
        <w:jc w:val="both"/>
        <w:rPr>
          <w:rFonts w:ascii="Times New Roman" w:hAnsi="Times New Roman"/>
          <w:sz w:val="24"/>
          <w:szCs w:val="24"/>
          <w:lang w:eastAsia="ru-RU"/>
        </w:rPr>
      </w:pPr>
    </w:p>
    <w:p w14:paraId="42525357" w14:textId="148C0938" w:rsidR="004A264B" w:rsidRDefault="005A4436" w:rsidP="005A4436">
      <w:pPr>
        <w:pStyle w:val="1a"/>
        <w:spacing w:before="0" w:after="0"/>
        <w:jc w:val="center"/>
        <w:rPr>
          <w:rFonts w:ascii="Times New Roman" w:hAnsi="Times New Roman" w:cs="Times New Roman"/>
          <w:color w:val="000000" w:themeColor="text1"/>
          <w:sz w:val="24"/>
          <w:szCs w:val="24"/>
        </w:rPr>
      </w:pPr>
      <w:bookmarkStart w:id="32" w:name="_Toc185327618"/>
      <w:r w:rsidRPr="00BC3F59">
        <w:rPr>
          <w:rFonts w:ascii="Times New Roman" w:hAnsi="Times New Roman" w:cs="Times New Roman"/>
          <w:color w:val="000000" w:themeColor="text1"/>
          <w:sz w:val="24"/>
          <w:szCs w:val="24"/>
        </w:rPr>
        <w:t xml:space="preserve">2.6.4. </w:t>
      </w:r>
      <w:r w:rsidR="00E1217A" w:rsidRPr="00BC3F59">
        <w:rPr>
          <w:rFonts w:ascii="Times New Roman" w:hAnsi="Times New Roman" w:cs="Times New Roman"/>
          <w:color w:val="000000" w:themeColor="text1"/>
          <w:sz w:val="24"/>
          <w:szCs w:val="24"/>
        </w:rPr>
        <w:t xml:space="preserve">Малый </w:t>
      </w:r>
      <w:r w:rsidR="0012743D" w:rsidRPr="00BC3F59">
        <w:rPr>
          <w:rFonts w:ascii="Times New Roman" w:hAnsi="Times New Roman" w:cs="Times New Roman"/>
          <w:color w:val="000000" w:themeColor="text1"/>
          <w:sz w:val="24"/>
          <w:szCs w:val="24"/>
        </w:rPr>
        <w:t xml:space="preserve">и средний </w:t>
      </w:r>
      <w:r w:rsidR="00E1217A" w:rsidRPr="00BC3F59">
        <w:rPr>
          <w:rFonts w:ascii="Times New Roman" w:hAnsi="Times New Roman" w:cs="Times New Roman"/>
          <w:color w:val="000000" w:themeColor="text1"/>
          <w:sz w:val="24"/>
          <w:szCs w:val="24"/>
        </w:rPr>
        <w:t>бизнес</w:t>
      </w:r>
      <w:bookmarkEnd w:id="32"/>
    </w:p>
    <w:p w14:paraId="52B567DC" w14:textId="77777777" w:rsidR="004049BA" w:rsidRPr="004049BA" w:rsidRDefault="004049BA" w:rsidP="004049BA">
      <w:pPr>
        <w:spacing w:after="0"/>
        <w:rPr>
          <w:lang w:eastAsia="ru-RU"/>
        </w:rPr>
      </w:pPr>
    </w:p>
    <w:p w14:paraId="3AAC5513" w14:textId="6C48463F" w:rsidR="003B33B1" w:rsidRPr="004049BA" w:rsidRDefault="004049BA" w:rsidP="004049BA">
      <w:pPr>
        <w:spacing w:after="0"/>
        <w:ind w:firstLine="851"/>
        <w:jc w:val="both"/>
        <w:rPr>
          <w:rFonts w:ascii="Times New Roman" w:hAnsi="Times New Roman" w:cs="Times New Roman"/>
          <w:sz w:val="24"/>
          <w:szCs w:val="24"/>
          <w:lang w:eastAsia="ru-RU"/>
        </w:rPr>
      </w:pPr>
      <w:r w:rsidRPr="004049BA">
        <w:rPr>
          <w:rFonts w:ascii="Times New Roman" w:hAnsi="Times New Roman" w:cs="Times New Roman"/>
          <w:sz w:val="24"/>
          <w:szCs w:val="24"/>
          <w:lang w:eastAsia="ru-RU"/>
        </w:rPr>
        <w:t xml:space="preserve">В соответствии с данными Росстата РФ </w:t>
      </w:r>
      <w:r w:rsidRPr="004049BA">
        <w:rPr>
          <w:rFonts w:ascii="Times New Roman" w:eastAsia="Times New Roman" w:hAnsi="Times New Roman" w:cs="Times New Roman"/>
          <w:sz w:val="24"/>
          <w:szCs w:val="24"/>
        </w:rPr>
        <w:t>количество индивидуальных предпринимателей по данным государственной регистрации на 1 июля 2024 года составило 10 единиц.</w:t>
      </w:r>
    </w:p>
    <w:p w14:paraId="5FE3627B" w14:textId="0BE3C084" w:rsidR="00E1217A" w:rsidRDefault="005A4436" w:rsidP="005A4436">
      <w:pPr>
        <w:pStyle w:val="affff6"/>
        <w:spacing w:after="0" w:line="240" w:lineRule="auto"/>
        <w:rPr>
          <w:rFonts w:ascii="Times New Roman" w:hAnsi="Times New Roman"/>
          <w:color w:val="000000" w:themeColor="text1"/>
          <w:sz w:val="24"/>
          <w:szCs w:val="24"/>
        </w:rPr>
      </w:pPr>
      <w:bookmarkStart w:id="33" w:name="_Toc185327619"/>
      <w:r>
        <w:rPr>
          <w:rFonts w:ascii="Times New Roman" w:hAnsi="Times New Roman"/>
          <w:color w:val="000000" w:themeColor="text1"/>
          <w:sz w:val="24"/>
          <w:szCs w:val="24"/>
        </w:rPr>
        <w:t xml:space="preserve">2.6.5. </w:t>
      </w:r>
      <w:r w:rsidR="00E1217A" w:rsidRPr="00DA6A11">
        <w:rPr>
          <w:rFonts w:ascii="Times New Roman" w:hAnsi="Times New Roman"/>
          <w:color w:val="000000" w:themeColor="text1"/>
          <w:sz w:val="24"/>
          <w:szCs w:val="24"/>
        </w:rPr>
        <w:t>Торговля</w:t>
      </w:r>
      <w:r w:rsidR="003B33B1">
        <w:rPr>
          <w:rFonts w:ascii="Times New Roman" w:hAnsi="Times New Roman"/>
          <w:color w:val="000000" w:themeColor="text1"/>
          <w:sz w:val="24"/>
          <w:szCs w:val="24"/>
        </w:rPr>
        <w:t xml:space="preserve"> и потребительский рынок</w:t>
      </w:r>
      <w:bookmarkEnd w:id="33"/>
    </w:p>
    <w:p w14:paraId="666F9B7B" w14:textId="62ACA528" w:rsidR="008D3053" w:rsidRDefault="008D3053" w:rsidP="007F7CCE">
      <w:pPr>
        <w:spacing w:after="0" w:line="240" w:lineRule="auto"/>
        <w:jc w:val="both"/>
        <w:rPr>
          <w:rFonts w:ascii="Times New Roman" w:hAnsi="Times New Roman"/>
          <w:sz w:val="24"/>
          <w:szCs w:val="24"/>
        </w:rPr>
      </w:pPr>
    </w:p>
    <w:p w14:paraId="1448E9D1" w14:textId="1A4C0A42" w:rsidR="008D3053" w:rsidRPr="009A23B8" w:rsidRDefault="008D3053" w:rsidP="00350219">
      <w:pPr>
        <w:spacing w:after="0" w:line="240" w:lineRule="auto"/>
        <w:ind w:firstLine="851"/>
        <w:jc w:val="both"/>
        <w:rPr>
          <w:rFonts w:ascii="Times New Roman" w:hAnsi="Times New Roman" w:cs="Times New Roman"/>
          <w:sz w:val="24"/>
          <w:szCs w:val="24"/>
        </w:rPr>
      </w:pPr>
      <w:r w:rsidRPr="009A23B8">
        <w:rPr>
          <w:rFonts w:ascii="Times New Roman" w:hAnsi="Times New Roman" w:cs="Times New Roman"/>
          <w:sz w:val="24"/>
          <w:szCs w:val="24"/>
        </w:rPr>
        <w:t>Темпы развития потребительского рынка во многом определяются показателями уровня жизни населения. С ростом доходов населения увеличиваются обороты розничного товарооборота, общественного питания и бытовых услуг, оказываемых населению.</w:t>
      </w:r>
    </w:p>
    <w:p w14:paraId="75E4EA15" w14:textId="3C481FE0" w:rsidR="009A23B8" w:rsidRDefault="004D399A" w:rsidP="003502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Показатели в сфере розничной торговли и общественного питания в период с 2017 по 2024 годы (по данным Росстата РФ) представлены в таблице 2.6.5.1</w:t>
      </w:r>
    </w:p>
    <w:p w14:paraId="49BF550B" w14:textId="641EE0FD" w:rsidR="0064785E" w:rsidRPr="0064785E" w:rsidRDefault="0064785E" w:rsidP="0064785E">
      <w:pPr>
        <w:spacing w:after="0" w:line="240" w:lineRule="auto"/>
        <w:ind w:firstLine="851"/>
        <w:jc w:val="right"/>
        <w:rPr>
          <w:rFonts w:ascii="Times New Roman" w:hAnsi="Times New Roman" w:cs="Times New Roman"/>
          <w:i/>
          <w:iCs/>
          <w:sz w:val="24"/>
          <w:szCs w:val="24"/>
        </w:rPr>
      </w:pPr>
      <w:r w:rsidRPr="0064785E">
        <w:rPr>
          <w:rFonts w:ascii="Times New Roman" w:hAnsi="Times New Roman" w:cs="Times New Roman"/>
          <w:i/>
          <w:iCs/>
          <w:sz w:val="24"/>
          <w:szCs w:val="24"/>
        </w:rPr>
        <w:t>Таблица 2.6.5.1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0"/>
        <w:gridCol w:w="1134"/>
        <w:gridCol w:w="851"/>
        <w:gridCol w:w="850"/>
        <w:gridCol w:w="851"/>
        <w:gridCol w:w="850"/>
        <w:gridCol w:w="851"/>
        <w:gridCol w:w="850"/>
        <w:gridCol w:w="851"/>
        <w:gridCol w:w="691"/>
      </w:tblGrid>
      <w:tr w:rsidR="0064785E" w:rsidRPr="00BC3F59" w14:paraId="5FADA7C8" w14:textId="7FE78273" w:rsidTr="0064785E">
        <w:tc>
          <w:tcPr>
            <w:tcW w:w="2400" w:type="dxa"/>
            <w:tcBorders>
              <w:top w:val="single" w:sz="8" w:space="0" w:color="000000"/>
              <w:left w:val="single" w:sz="8" w:space="0" w:color="000000"/>
              <w:bottom w:val="single" w:sz="8" w:space="0" w:color="000000"/>
              <w:right w:val="single" w:sz="8" w:space="0" w:color="000000"/>
            </w:tcBorders>
            <w:vAlign w:val="center"/>
            <w:hideMark/>
          </w:tcPr>
          <w:p w14:paraId="58C3E8F0" w14:textId="0FAA4000"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Показатели</w:t>
            </w:r>
            <w:r w:rsidR="004D399A" w:rsidRPr="00BC3F59">
              <w:rPr>
                <w:rFonts w:ascii="Times New Roman" w:eastAsia="Times New Roman" w:hAnsi="Times New Roman" w:cs="Times New Roman"/>
                <w:b/>
                <w:bCs/>
              </w:rPr>
              <w:t>*</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6ECC2756" w14:textId="77777777"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Ед. измерения</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90DFA84" w14:textId="77777777"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2017</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18505F90" w14:textId="77777777"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2018</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5E6EE756" w14:textId="77777777"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2019</w:t>
            </w:r>
          </w:p>
        </w:tc>
        <w:tc>
          <w:tcPr>
            <w:tcW w:w="850" w:type="dxa"/>
            <w:tcBorders>
              <w:top w:val="single" w:sz="8" w:space="0" w:color="000000"/>
              <w:left w:val="single" w:sz="8" w:space="0" w:color="000000"/>
              <w:bottom w:val="single" w:sz="8" w:space="0" w:color="000000"/>
              <w:right w:val="single" w:sz="8" w:space="0" w:color="000000"/>
            </w:tcBorders>
            <w:vAlign w:val="center"/>
          </w:tcPr>
          <w:p w14:paraId="6F8461D2" w14:textId="71E65E93"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2020</w:t>
            </w:r>
          </w:p>
        </w:tc>
        <w:tc>
          <w:tcPr>
            <w:tcW w:w="851" w:type="dxa"/>
            <w:tcBorders>
              <w:top w:val="single" w:sz="8" w:space="0" w:color="000000"/>
              <w:left w:val="single" w:sz="8" w:space="0" w:color="000000"/>
              <w:bottom w:val="single" w:sz="8" w:space="0" w:color="000000"/>
              <w:right w:val="single" w:sz="8" w:space="0" w:color="000000"/>
            </w:tcBorders>
            <w:vAlign w:val="center"/>
          </w:tcPr>
          <w:p w14:paraId="44A9B2CB" w14:textId="2DC713FB"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2021</w:t>
            </w:r>
          </w:p>
        </w:tc>
        <w:tc>
          <w:tcPr>
            <w:tcW w:w="850" w:type="dxa"/>
            <w:tcBorders>
              <w:top w:val="single" w:sz="8" w:space="0" w:color="000000"/>
              <w:left w:val="single" w:sz="8" w:space="0" w:color="000000"/>
              <w:bottom w:val="single" w:sz="8" w:space="0" w:color="000000"/>
              <w:right w:val="single" w:sz="8" w:space="0" w:color="000000"/>
            </w:tcBorders>
            <w:vAlign w:val="center"/>
          </w:tcPr>
          <w:p w14:paraId="3D3CF92D" w14:textId="49565149"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2022</w:t>
            </w:r>
          </w:p>
        </w:tc>
        <w:tc>
          <w:tcPr>
            <w:tcW w:w="851" w:type="dxa"/>
            <w:tcBorders>
              <w:top w:val="single" w:sz="8" w:space="0" w:color="000000"/>
              <w:left w:val="single" w:sz="8" w:space="0" w:color="000000"/>
              <w:bottom w:val="single" w:sz="8" w:space="0" w:color="000000"/>
              <w:right w:val="single" w:sz="8" w:space="0" w:color="000000"/>
            </w:tcBorders>
            <w:vAlign w:val="center"/>
          </w:tcPr>
          <w:p w14:paraId="67300E9C" w14:textId="0F7933D7"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2023</w:t>
            </w:r>
          </w:p>
        </w:tc>
        <w:tc>
          <w:tcPr>
            <w:tcW w:w="691" w:type="dxa"/>
            <w:tcBorders>
              <w:top w:val="single" w:sz="8" w:space="0" w:color="000000"/>
              <w:left w:val="single" w:sz="8" w:space="0" w:color="000000"/>
              <w:bottom w:val="single" w:sz="8" w:space="0" w:color="000000"/>
              <w:right w:val="single" w:sz="8" w:space="0" w:color="000000"/>
            </w:tcBorders>
            <w:vAlign w:val="center"/>
          </w:tcPr>
          <w:p w14:paraId="39AD59A7" w14:textId="37C67C2C" w:rsidR="0064785E" w:rsidRPr="00BC3F59" w:rsidRDefault="0064785E" w:rsidP="0064785E">
            <w:pPr>
              <w:spacing w:after="0"/>
              <w:jc w:val="center"/>
              <w:rPr>
                <w:rFonts w:ascii="Times New Roman" w:eastAsia="Times New Roman" w:hAnsi="Times New Roman" w:cs="Times New Roman"/>
                <w:b/>
                <w:bCs/>
              </w:rPr>
            </w:pPr>
            <w:r w:rsidRPr="00BC3F59">
              <w:rPr>
                <w:rFonts w:ascii="Times New Roman" w:eastAsia="Times New Roman" w:hAnsi="Times New Roman" w:cs="Times New Roman"/>
                <w:b/>
                <w:bCs/>
              </w:rPr>
              <w:t>2024</w:t>
            </w:r>
          </w:p>
        </w:tc>
      </w:tr>
      <w:tr w:rsidR="004D399A" w:rsidRPr="00BC3F59" w14:paraId="3EEF81AE" w14:textId="4A55337C" w:rsidTr="00670E1E">
        <w:tc>
          <w:tcPr>
            <w:tcW w:w="10179" w:type="dxa"/>
            <w:gridSpan w:val="10"/>
            <w:tcBorders>
              <w:top w:val="single" w:sz="8" w:space="0" w:color="000000"/>
              <w:left w:val="single" w:sz="8" w:space="0" w:color="000000"/>
              <w:bottom w:val="single" w:sz="8" w:space="0" w:color="000000"/>
              <w:right w:val="single" w:sz="8" w:space="0" w:color="000000"/>
            </w:tcBorders>
            <w:vAlign w:val="center"/>
            <w:hideMark/>
          </w:tcPr>
          <w:p w14:paraId="7F1FC7C0" w14:textId="4E1CFBF1" w:rsidR="004D399A" w:rsidRPr="00BC3F59" w:rsidRDefault="004D399A"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Количество объектов розничной торговли и общественного питания</w:t>
            </w:r>
          </w:p>
        </w:tc>
      </w:tr>
      <w:tr w:rsidR="0064785E" w:rsidRPr="00BC3F59" w14:paraId="6F9A0C8A" w14:textId="013F07AA" w:rsidTr="0064785E">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54EBE71" w14:textId="77777777" w:rsidR="0064785E" w:rsidRPr="00BC3F59" w:rsidRDefault="0064785E" w:rsidP="00613560">
            <w:pPr>
              <w:spacing w:after="0"/>
              <w:ind w:left="-68"/>
              <w:rPr>
                <w:rFonts w:ascii="Times New Roman" w:eastAsia="Times New Roman" w:hAnsi="Times New Roman" w:cs="Times New Roman"/>
              </w:rPr>
            </w:pPr>
            <w:r w:rsidRPr="00BC3F59">
              <w:rPr>
                <w:rFonts w:ascii="Times New Roman" w:eastAsia="Times New Roman" w:hAnsi="Times New Roman" w:cs="Times New Roman"/>
              </w:rPr>
              <w:t>магазины</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38EC9A71"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единица</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67EDAD07"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5</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2413C66D"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5</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5B0181E"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5</w:t>
            </w:r>
          </w:p>
        </w:tc>
        <w:tc>
          <w:tcPr>
            <w:tcW w:w="850" w:type="dxa"/>
            <w:tcBorders>
              <w:top w:val="single" w:sz="8" w:space="0" w:color="000000"/>
              <w:left w:val="single" w:sz="8" w:space="0" w:color="000000"/>
              <w:bottom w:val="single" w:sz="8" w:space="0" w:color="000000"/>
              <w:right w:val="single" w:sz="8" w:space="0" w:color="000000"/>
            </w:tcBorders>
          </w:tcPr>
          <w:p w14:paraId="6A15C26C" w14:textId="48C9423B"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5</w:t>
            </w:r>
          </w:p>
        </w:tc>
        <w:tc>
          <w:tcPr>
            <w:tcW w:w="851" w:type="dxa"/>
            <w:tcBorders>
              <w:top w:val="single" w:sz="8" w:space="0" w:color="000000"/>
              <w:left w:val="single" w:sz="8" w:space="0" w:color="000000"/>
              <w:bottom w:val="single" w:sz="8" w:space="0" w:color="000000"/>
              <w:right w:val="single" w:sz="8" w:space="0" w:color="000000"/>
            </w:tcBorders>
          </w:tcPr>
          <w:p w14:paraId="5FD095E1" w14:textId="6BFE9C49"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0" w:type="dxa"/>
            <w:tcBorders>
              <w:top w:val="single" w:sz="8" w:space="0" w:color="000000"/>
              <w:left w:val="single" w:sz="8" w:space="0" w:color="000000"/>
              <w:bottom w:val="single" w:sz="8" w:space="0" w:color="000000"/>
              <w:right w:val="single" w:sz="8" w:space="0" w:color="000000"/>
            </w:tcBorders>
          </w:tcPr>
          <w:p w14:paraId="6012CC93" w14:textId="21BE87F8"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1" w:type="dxa"/>
            <w:tcBorders>
              <w:top w:val="single" w:sz="8" w:space="0" w:color="000000"/>
              <w:left w:val="single" w:sz="8" w:space="0" w:color="000000"/>
              <w:bottom w:val="single" w:sz="8" w:space="0" w:color="000000"/>
              <w:right w:val="single" w:sz="8" w:space="0" w:color="000000"/>
            </w:tcBorders>
          </w:tcPr>
          <w:p w14:paraId="4C3F1C90" w14:textId="2572FADB"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2</w:t>
            </w:r>
          </w:p>
        </w:tc>
        <w:tc>
          <w:tcPr>
            <w:tcW w:w="691" w:type="dxa"/>
            <w:tcBorders>
              <w:top w:val="single" w:sz="8" w:space="0" w:color="000000"/>
              <w:left w:val="single" w:sz="8" w:space="0" w:color="000000"/>
              <w:bottom w:val="single" w:sz="8" w:space="0" w:color="000000"/>
              <w:right w:val="single" w:sz="8" w:space="0" w:color="000000"/>
            </w:tcBorders>
          </w:tcPr>
          <w:p w14:paraId="2C378F23" w14:textId="470E5B28"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2</w:t>
            </w:r>
          </w:p>
        </w:tc>
      </w:tr>
      <w:tr w:rsidR="0064785E" w:rsidRPr="00BC3F59" w14:paraId="2E60E0CB" w14:textId="6A7B0ED9" w:rsidTr="0064785E">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3DFFB94" w14:textId="77777777" w:rsidR="0064785E" w:rsidRPr="00BC3F59" w:rsidRDefault="0064785E" w:rsidP="00613560">
            <w:pPr>
              <w:spacing w:after="0"/>
              <w:ind w:left="-68"/>
              <w:rPr>
                <w:rFonts w:ascii="Times New Roman" w:eastAsia="Times New Roman" w:hAnsi="Times New Roman" w:cs="Times New Roman"/>
              </w:rPr>
            </w:pPr>
            <w:r w:rsidRPr="00BC3F59">
              <w:rPr>
                <w:rFonts w:ascii="Times New Roman" w:eastAsia="Times New Roman" w:hAnsi="Times New Roman" w:cs="Times New Roman"/>
              </w:rPr>
              <w:t>минимаркеты</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42C3108B"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единица</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505E6BAD"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5155BB1E"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60F83D9F"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0" w:type="dxa"/>
            <w:tcBorders>
              <w:top w:val="single" w:sz="8" w:space="0" w:color="000000"/>
              <w:left w:val="single" w:sz="8" w:space="0" w:color="000000"/>
              <w:bottom w:val="single" w:sz="8" w:space="0" w:color="000000"/>
              <w:right w:val="single" w:sz="8" w:space="0" w:color="000000"/>
            </w:tcBorders>
          </w:tcPr>
          <w:p w14:paraId="0DF59292" w14:textId="0CCBDED5"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1" w:type="dxa"/>
            <w:tcBorders>
              <w:top w:val="single" w:sz="8" w:space="0" w:color="000000"/>
              <w:left w:val="single" w:sz="8" w:space="0" w:color="000000"/>
              <w:bottom w:val="single" w:sz="8" w:space="0" w:color="000000"/>
              <w:right w:val="single" w:sz="8" w:space="0" w:color="000000"/>
            </w:tcBorders>
          </w:tcPr>
          <w:p w14:paraId="2104A88F" w14:textId="043047EE"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0" w:type="dxa"/>
            <w:tcBorders>
              <w:top w:val="single" w:sz="8" w:space="0" w:color="000000"/>
              <w:left w:val="single" w:sz="8" w:space="0" w:color="000000"/>
              <w:bottom w:val="single" w:sz="8" w:space="0" w:color="000000"/>
              <w:right w:val="single" w:sz="8" w:space="0" w:color="000000"/>
            </w:tcBorders>
          </w:tcPr>
          <w:p w14:paraId="4AC32E4C" w14:textId="2CA38431"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4</w:t>
            </w:r>
          </w:p>
        </w:tc>
        <w:tc>
          <w:tcPr>
            <w:tcW w:w="851" w:type="dxa"/>
            <w:tcBorders>
              <w:top w:val="single" w:sz="8" w:space="0" w:color="000000"/>
              <w:left w:val="single" w:sz="8" w:space="0" w:color="000000"/>
              <w:bottom w:val="single" w:sz="8" w:space="0" w:color="000000"/>
              <w:right w:val="single" w:sz="8" w:space="0" w:color="000000"/>
            </w:tcBorders>
          </w:tcPr>
          <w:p w14:paraId="3CD3E3DD" w14:textId="1813209F"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2</w:t>
            </w:r>
          </w:p>
        </w:tc>
        <w:tc>
          <w:tcPr>
            <w:tcW w:w="691" w:type="dxa"/>
            <w:tcBorders>
              <w:top w:val="single" w:sz="8" w:space="0" w:color="000000"/>
              <w:left w:val="single" w:sz="8" w:space="0" w:color="000000"/>
              <w:bottom w:val="single" w:sz="8" w:space="0" w:color="000000"/>
              <w:right w:val="single" w:sz="8" w:space="0" w:color="000000"/>
            </w:tcBorders>
          </w:tcPr>
          <w:p w14:paraId="27D96F5A" w14:textId="30D73EEB"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2</w:t>
            </w:r>
          </w:p>
        </w:tc>
      </w:tr>
      <w:tr w:rsidR="0064785E" w:rsidRPr="00BC3F59" w14:paraId="7AAD324A" w14:textId="5B918FE8" w:rsidTr="0064785E">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59C9207" w14:textId="77777777" w:rsidR="0064785E" w:rsidRPr="00BC3F59" w:rsidRDefault="0064785E" w:rsidP="00613560">
            <w:pPr>
              <w:spacing w:after="0"/>
              <w:ind w:left="-68"/>
              <w:rPr>
                <w:rFonts w:ascii="Times New Roman" w:eastAsia="Times New Roman" w:hAnsi="Times New Roman" w:cs="Times New Roman"/>
              </w:rPr>
            </w:pPr>
            <w:r w:rsidRPr="00BC3F59">
              <w:rPr>
                <w:rFonts w:ascii="Times New Roman" w:eastAsia="Times New Roman" w:hAnsi="Times New Roman" w:cs="Times New Roman"/>
              </w:rPr>
              <w:t>прочие магазины</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729AFEEA"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единица</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3F32582F"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096DE29D"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579B44DA"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0" w:type="dxa"/>
            <w:tcBorders>
              <w:top w:val="single" w:sz="8" w:space="0" w:color="000000"/>
              <w:left w:val="single" w:sz="8" w:space="0" w:color="000000"/>
              <w:bottom w:val="single" w:sz="8" w:space="0" w:color="000000"/>
              <w:right w:val="single" w:sz="8" w:space="0" w:color="000000"/>
            </w:tcBorders>
          </w:tcPr>
          <w:p w14:paraId="7A4AAAAB" w14:textId="2D059E2A" w:rsidR="0064785E" w:rsidRPr="00BC3F59" w:rsidRDefault="0064785E" w:rsidP="0064785E">
            <w:pPr>
              <w:spacing w:after="0"/>
              <w:jc w:val="center"/>
              <w:rPr>
                <w:rFonts w:ascii="Times New Roman" w:eastAsia="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D8257D6" w14:textId="4B916BDA" w:rsidR="0064785E" w:rsidRPr="00BC3F59" w:rsidRDefault="0064785E" w:rsidP="0064785E">
            <w:pPr>
              <w:spacing w:after="0"/>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C706E02" w14:textId="24E365AF" w:rsidR="0064785E" w:rsidRPr="00BC3F59" w:rsidRDefault="0064785E" w:rsidP="0064785E">
            <w:pPr>
              <w:spacing w:after="0"/>
              <w:jc w:val="center"/>
              <w:rPr>
                <w:rFonts w:ascii="Times New Roman" w:eastAsia="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038FE38" w14:textId="42C0BC19" w:rsidR="0064785E" w:rsidRPr="00BC3F59" w:rsidRDefault="0064785E" w:rsidP="0064785E">
            <w:pPr>
              <w:spacing w:after="0"/>
              <w:jc w:val="center"/>
              <w:rPr>
                <w:rFonts w:ascii="Times New Roman" w:eastAsia="Times New Roman" w:hAnsi="Times New Roman" w:cs="Times New Roman"/>
              </w:rPr>
            </w:pPr>
          </w:p>
        </w:tc>
        <w:tc>
          <w:tcPr>
            <w:tcW w:w="691" w:type="dxa"/>
            <w:tcBorders>
              <w:top w:val="single" w:sz="8" w:space="0" w:color="000000"/>
              <w:left w:val="single" w:sz="8" w:space="0" w:color="000000"/>
              <w:bottom w:val="single" w:sz="8" w:space="0" w:color="000000"/>
              <w:right w:val="single" w:sz="8" w:space="0" w:color="000000"/>
            </w:tcBorders>
          </w:tcPr>
          <w:p w14:paraId="557D8CB9" w14:textId="76FCD688" w:rsidR="0064785E" w:rsidRPr="00BC3F59" w:rsidRDefault="0064785E" w:rsidP="0064785E">
            <w:pPr>
              <w:spacing w:after="0"/>
              <w:jc w:val="center"/>
              <w:rPr>
                <w:rFonts w:ascii="Times New Roman" w:eastAsia="Times New Roman" w:hAnsi="Times New Roman" w:cs="Times New Roman"/>
              </w:rPr>
            </w:pPr>
          </w:p>
        </w:tc>
      </w:tr>
      <w:tr w:rsidR="0064785E" w:rsidRPr="00BC3F59" w14:paraId="6F2E286F" w14:textId="4C8C8214" w:rsidTr="00E049AB">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16F2B94" w14:textId="77777777" w:rsidR="0064785E" w:rsidRPr="00BC3F59" w:rsidRDefault="0064785E" w:rsidP="00613560">
            <w:pPr>
              <w:spacing w:after="0"/>
              <w:ind w:left="-68"/>
              <w:rPr>
                <w:rFonts w:ascii="Times New Roman" w:eastAsia="Times New Roman" w:hAnsi="Times New Roman" w:cs="Times New Roman"/>
              </w:rPr>
            </w:pPr>
            <w:r w:rsidRPr="00BC3F59">
              <w:rPr>
                <w:rFonts w:ascii="Times New Roman" w:eastAsia="Times New Roman" w:hAnsi="Times New Roman" w:cs="Times New Roman"/>
              </w:rPr>
              <w:t>столовые учебных заведений, организаций, промышленных предприятий</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00E7BFC9"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единица</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55B52E87"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22C6C6D7"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3EC6E439"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0" w:type="dxa"/>
            <w:tcBorders>
              <w:top w:val="single" w:sz="8" w:space="0" w:color="000000"/>
              <w:left w:val="single" w:sz="8" w:space="0" w:color="000000"/>
              <w:bottom w:val="single" w:sz="8" w:space="0" w:color="000000"/>
              <w:right w:val="single" w:sz="8" w:space="0" w:color="000000"/>
            </w:tcBorders>
            <w:vAlign w:val="center"/>
          </w:tcPr>
          <w:p w14:paraId="4567102F" w14:textId="5CBF1C3C"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tcPr>
          <w:p w14:paraId="1DE4A987" w14:textId="2AAB1B51"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0" w:type="dxa"/>
            <w:tcBorders>
              <w:top w:val="single" w:sz="8" w:space="0" w:color="000000"/>
              <w:left w:val="single" w:sz="8" w:space="0" w:color="000000"/>
              <w:bottom w:val="single" w:sz="8" w:space="0" w:color="000000"/>
              <w:right w:val="single" w:sz="8" w:space="0" w:color="000000"/>
            </w:tcBorders>
            <w:vAlign w:val="center"/>
          </w:tcPr>
          <w:p w14:paraId="68485A56" w14:textId="0143AD06"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tcPr>
          <w:p w14:paraId="3ABE7B38" w14:textId="1C51744E"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c>
          <w:tcPr>
            <w:tcW w:w="691" w:type="dxa"/>
            <w:tcBorders>
              <w:top w:val="single" w:sz="8" w:space="0" w:color="000000"/>
              <w:left w:val="single" w:sz="8" w:space="0" w:color="000000"/>
              <w:bottom w:val="single" w:sz="8" w:space="0" w:color="000000"/>
              <w:right w:val="single" w:sz="8" w:space="0" w:color="000000"/>
            </w:tcBorders>
            <w:vAlign w:val="center"/>
          </w:tcPr>
          <w:p w14:paraId="3889F55A" w14:textId="7BE7A5DB"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w:t>
            </w:r>
          </w:p>
        </w:tc>
      </w:tr>
      <w:tr w:rsidR="004D399A" w:rsidRPr="00BC3F59" w14:paraId="2E37C414" w14:textId="1F9647A7" w:rsidTr="009B6884">
        <w:tc>
          <w:tcPr>
            <w:tcW w:w="10179" w:type="dxa"/>
            <w:gridSpan w:val="10"/>
            <w:tcBorders>
              <w:top w:val="single" w:sz="8" w:space="0" w:color="000000"/>
              <w:left w:val="single" w:sz="8" w:space="0" w:color="000000"/>
              <w:bottom w:val="single" w:sz="8" w:space="0" w:color="000000"/>
              <w:right w:val="single" w:sz="8" w:space="0" w:color="000000"/>
            </w:tcBorders>
            <w:vAlign w:val="center"/>
            <w:hideMark/>
          </w:tcPr>
          <w:p w14:paraId="574232AC" w14:textId="5124A422" w:rsidR="004D399A" w:rsidRPr="00BC3F59" w:rsidRDefault="004D399A"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Площадь торгового зала объектов розничной торговли</w:t>
            </w:r>
          </w:p>
        </w:tc>
      </w:tr>
      <w:tr w:rsidR="0064785E" w:rsidRPr="00BC3F59" w14:paraId="30636085" w14:textId="219EC408" w:rsidTr="0064785E">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C6A0D68" w14:textId="77777777" w:rsidR="0064785E" w:rsidRPr="00BC3F59" w:rsidRDefault="0064785E" w:rsidP="0064785E">
            <w:pPr>
              <w:spacing w:after="0"/>
              <w:rPr>
                <w:rFonts w:ascii="Times New Roman" w:eastAsia="Times New Roman" w:hAnsi="Times New Roman" w:cs="Times New Roman"/>
              </w:rPr>
            </w:pPr>
            <w:r w:rsidRPr="00BC3F59">
              <w:rPr>
                <w:rFonts w:ascii="Times New Roman" w:eastAsia="Times New Roman" w:hAnsi="Times New Roman" w:cs="Times New Roman"/>
              </w:rPr>
              <w:t>магазины</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7B9115F6" w14:textId="0B5BDC5F" w:rsidR="0064785E" w:rsidRPr="00BC3F59" w:rsidRDefault="00613560"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кв. м.</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08046DA4"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320</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2CEED604"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320</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61951C16" w14:textId="77777777" w:rsidR="0064785E" w:rsidRPr="00BC3F59" w:rsidRDefault="0064785E"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320</w:t>
            </w:r>
          </w:p>
        </w:tc>
        <w:tc>
          <w:tcPr>
            <w:tcW w:w="850" w:type="dxa"/>
            <w:tcBorders>
              <w:top w:val="single" w:sz="8" w:space="0" w:color="000000"/>
              <w:left w:val="single" w:sz="8" w:space="0" w:color="000000"/>
              <w:bottom w:val="single" w:sz="8" w:space="0" w:color="000000"/>
              <w:right w:val="single" w:sz="8" w:space="0" w:color="000000"/>
            </w:tcBorders>
          </w:tcPr>
          <w:p w14:paraId="62D32EB0" w14:textId="1E03D200"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320</w:t>
            </w:r>
          </w:p>
        </w:tc>
        <w:tc>
          <w:tcPr>
            <w:tcW w:w="851" w:type="dxa"/>
            <w:tcBorders>
              <w:top w:val="single" w:sz="8" w:space="0" w:color="000000"/>
              <w:left w:val="single" w:sz="8" w:space="0" w:color="000000"/>
              <w:bottom w:val="single" w:sz="8" w:space="0" w:color="000000"/>
              <w:right w:val="single" w:sz="8" w:space="0" w:color="000000"/>
            </w:tcBorders>
          </w:tcPr>
          <w:p w14:paraId="5AB2F03A" w14:textId="10D428E8"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0" w:type="dxa"/>
            <w:tcBorders>
              <w:top w:val="single" w:sz="8" w:space="0" w:color="000000"/>
              <w:left w:val="single" w:sz="8" w:space="0" w:color="000000"/>
              <w:bottom w:val="single" w:sz="8" w:space="0" w:color="000000"/>
              <w:right w:val="single" w:sz="8" w:space="0" w:color="000000"/>
            </w:tcBorders>
          </w:tcPr>
          <w:p w14:paraId="1DB6B631" w14:textId="40CA1050"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1" w:type="dxa"/>
            <w:tcBorders>
              <w:top w:val="single" w:sz="8" w:space="0" w:color="000000"/>
              <w:left w:val="single" w:sz="8" w:space="0" w:color="000000"/>
              <w:bottom w:val="single" w:sz="8" w:space="0" w:color="000000"/>
              <w:right w:val="single" w:sz="8" w:space="0" w:color="000000"/>
            </w:tcBorders>
          </w:tcPr>
          <w:p w14:paraId="05783678" w14:textId="7730D8BF"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125</w:t>
            </w:r>
          </w:p>
        </w:tc>
        <w:tc>
          <w:tcPr>
            <w:tcW w:w="691" w:type="dxa"/>
            <w:tcBorders>
              <w:top w:val="single" w:sz="8" w:space="0" w:color="000000"/>
              <w:left w:val="single" w:sz="8" w:space="0" w:color="000000"/>
              <w:bottom w:val="single" w:sz="8" w:space="0" w:color="000000"/>
              <w:right w:val="single" w:sz="8" w:space="0" w:color="000000"/>
            </w:tcBorders>
          </w:tcPr>
          <w:p w14:paraId="6FCE43B3" w14:textId="604333E0" w:rsidR="0064785E" w:rsidRPr="00BC3F59" w:rsidRDefault="00E049AB"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125</w:t>
            </w:r>
          </w:p>
        </w:tc>
      </w:tr>
      <w:tr w:rsidR="00613560" w:rsidRPr="00BC3F59" w14:paraId="16DB8487" w14:textId="57082D60" w:rsidTr="00DC5EA1">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F7A90B3" w14:textId="77777777" w:rsidR="00613560" w:rsidRPr="00BC3F59" w:rsidRDefault="00613560" w:rsidP="00613560">
            <w:pPr>
              <w:spacing w:after="0"/>
              <w:rPr>
                <w:rFonts w:ascii="Times New Roman" w:eastAsia="Times New Roman" w:hAnsi="Times New Roman" w:cs="Times New Roman"/>
              </w:rPr>
            </w:pPr>
            <w:r w:rsidRPr="00BC3F59">
              <w:rPr>
                <w:rFonts w:ascii="Times New Roman" w:eastAsia="Times New Roman" w:hAnsi="Times New Roman" w:cs="Times New Roman"/>
              </w:rPr>
              <w:t>минимаркеты</w:t>
            </w:r>
          </w:p>
        </w:tc>
        <w:tc>
          <w:tcPr>
            <w:tcW w:w="1134" w:type="dxa"/>
            <w:tcBorders>
              <w:top w:val="single" w:sz="8" w:space="0" w:color="000000"/>
              <w:left w:val="single" w:sz="8" w:space="0" w:color="000000"/>
              <w:bottom w:val="single" w:sz="8" w:space="0" w:color="000000"/>
              <w:right w:val="single" w:sz="8" w:space="0" w:color="000000"/>
            </w:tcBorders>
            <w:hideMark/>
          </w:tcPr>
          <w:p w14:paraId="4C0E20AF" w14:textId="095511E9"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кв. м.</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5508A494" w14:textId="77777777"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479E94C9" w14:textId="77777777"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9BEC6C0" w14:textId="77777777"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0" w:type="dxa"/>
            <w:tcBorders>
              <w:top w:val="single" w:sz="8" w:space="0" w:color="000000"/>
              <w:left w:val="single" w:sz="8" w:space="0" w:color="000000"/>
              <w:bottom w:val="single" w:sz="8" w:space="0" w:color="000000"/>
              <w:right w:val="single" w:sz="8" w:space="0" w:color="000000"/>
            </w:tcBorders>
          </w:tcPr>
          <w:p w14:paraId="6FC1A5BF" w14:textId="68D8A413" w:rsidR="00613560" w:rsidRPr="00BC3F59" w:rsidRDefault="00E049AB"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1" w:type="dxa"/>
            <w:tcBorders>
              <w:top w:val="single" w:sz="8" w:space="0" w:color="000000"/>
              <w:left w:val="single" w:sz="8" w:space="0" w:color="000000"/>
              <w:bottom w:val="single" w:sz="8" w:space="0" w:color="000000"/>
              <w:right w:val="single" w:sz="8" w:space="0" w:color="000000"/>
            </w:tcBorders>
          </w:tcPr>
          <w:p w14:paraId="73008379" w14:textId="260EA278" w:rsidR="00613560" w:rsidRPr="00BC3F59" w:rsidRDefault="00E049AB"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0" w:type="dxa"/>
            <w:tcBorders>
              <w:top w:val="single" w:sz="8" w:space="0" w:color="000000"/>
              <w:left w:val="single" w:sz="8" w:space="0" w:color="000000"/>
              <w:bottom w:val="single" w:sz="8" w:space="0" w:color="000000"/>
              <w:right w:val="single" w:sz="8" w:space="0" w:color="000000"/>
            </w:tcBorders>
          </w:tcPr>
          <w:p w14:paraId="75C0B928" w14:textId="4F459B25" w:rsidR="00613560" w:rsidRPr="00BC3F59" w:rsidRDefault="00E049AB"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280</w:t>
            </w:r>
          </w:p>
        </w:tc>
        <w:tc>
          <w:tcPr>
            <w:tcW w:w="851" w:type="dxa"/>
            <w:tcBorders>
              <w:top w:val="single" w:sz="8" w:space="0" w:color="000000"/>
              <w:left w:val="single" w:sz="8" w:space="0" w:color="000000"/>
              <w:bottom w:val="single" w:sz="8" w:space="0" w:color="000000"/>
              <w:right w:val="single" w:sz="8" w:space="0" w:color="000000"/>
            </w:tcBorders>
          </w:tcPr>
          <w:p w14:paraId="7D8C2BA3" w14:textId="333585FF" w:rsidR="00613560" w:rsidRPr="00BC3F59" w:rsidRDefault="00E049AB"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125</w:t>
            </w:r>
          </w:p>
        </w:tc>
        <w:tc>
          <w:tcPr>
            <w:tcW w:w="691" w:type="dxa"/>
            <w:tcBorders>
              <w:top w:val="single" w:sz="8" w:space="0" w:color="000000"/>
              <w:left w:val="single" w:sz="8" w:space="0" w:color="000000"/>
              <w:bottom w:val="single" w:sz="8" w:space="0" w:color="000000"/>
              <w:right w:val="single" w:sz="8" w:space="0" w:color="000000"/>
            </w:tcBorders>
          </w:tcPr>
          <w:p w14:paraId="05731304" w14:textId="5171DD46" w:rsidR="00613560" w:rsidRPr="00BC3F59" w:rsidRDefault="00E049AB"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125</w:t>
            </w:r>
          </w:p>
        </w:tc>
      </w:tr>
      <w:tr w:rsidR="00613560" w:rsidRPr="00BC3F59" w14:paraId="00F2B94E" w14:textId="2AAD2B3D" w:rsidTr="00DC5EA1">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E77DB2C" w14:textId="77777777" w:rsidR="00613560" w:rsidRPr="00BC3F59" w:rsidRDefault="00613560" w:rsidP="00613560">
            <w:pPr>
              <w:spacing w:after="0"/>
              <w:rPr>
                <w:rFonts w:ascii="Times New Roman" w:eastAsia="Times New Roman" w:hAnsi="Times New Roman" w:cs="Times New Roman"/>
              </w:rPr>
            </w:pPr>
            <w:r w:rsidRPr="00BC3F59">
              <w:rPr>
                <w:rFonts w:ascii="Times New Roman" w:eastAsia="Times New Roman" w:hAnsi="Times New Roman" w:cs="Times New Roman"/>
              </w:rPr>
              <w:t>прочие магазины</w:t>
            </w:r>
          </w:p>
        </w:tc>
        <w:tc>
          <w:tcPr>
            <w:tcW w:w="1134" w:type="dxa"/>
            <w:tcBorders>
              <w:top w:val="single" w:sz="8" w:space="0" w:color="000000"/>
              <w:left w:val="single" w:sz="8" w:space="0" w:color="000000"/>
              <w:bottom w:val="single" w:sz="8" w:space="0" w:color="000000"/>
              <w:right w:val="single" w:sz="8" w:space="0" w:color="000000"/>
            </w:tcBorders>
            <w:hideMark/>
          </w:tcPr>
          <w:p w14:paraId="572026A9" w14:textId="1F9CC727"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кв. м.</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07780F05" w14:textId="77777777"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40</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23E4DC54" w14:textId="77777777"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40</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1DE54E1F" w14:textId="77777777" w:rsidR="00613560" w:rsidRPr="00BC3F59" w:rsidRDefault="00613560"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40</w:t>
            </w:r>
          </w:p>
        </w:tc>
        <w:tc>
          <w:tcPr>
            <w:tcW w:w="850" w:type="dxa"/>
            <w:tcBorders>
              <w:top w:val="single" w:sz="8" w:space="0" w:color="000000"/>
              <w:left w:val="single" w:sz="8" w:space="0" w:color="000000"/>
              <w:bottom w:val="single" w:sz="8" w:space="0" w:color="000000"/>
              <w:right w:val="single" w:sz="8" w:space="0" w:color="000000"/>
            </w:tcBorders>
          </w:tcPr>
          <w:p w14:paraId="50609222" w14:textId="50FCA0C0" w:rsidR="00613560" w:rsidRPr="00BC3F59" w:rsidRDefault="00E049AB" w:rsidP="00613560">
            <w:pPr>
              <w:spacing w:after="0"/>
              <w:jc w:val="center"/>
              <w:rPr>
                <w:rFonts w:ascii="Times New Roman" w:eastAsia="Times New Roman" w:hAnsi="Times New Roman" w:cs="Times New Roman"/>
              </w:rPr>
            </w:pPr>
            <w:r w:rsidRPr="00BC3F59">
              <w:rPr>
                <w:rFonts w:ascii="Times New Roman" w:eastAsia="Times New Roman" w:hAnsi="Times New Roman" w:cs="Times New Roman"/>
              </w:rPr>
              <w:t>40</w:t>
            </w:r>
          </w:p>
        </w:tc>
        <w:tc>
          <w:tcPr>
            <w:tcW w:w="851" w:type="dxa"/>
            <w:tcBorders>
              <w:top w:val="single" w:sz="8" w:space="0" w:color="000000"/>
              <w:left w:val="single" w:sz="8" w:space="0" w:color="000000"/>
              <w:bottom w:val="single" w:sz="8" w:space="0" w:color="000000"/>
              <w:right w:val="single" w:sz="8" w:space="0" w:color="000000"/>
            </w:tcBorders>
          </w:tcPr>
          <w:p w14:paraId="23D30D6D" w14:textId="77777777" w:rsidR="00613560" w:rsidRPr="00BC3F59" w:rsidRDefault="00613560" w:rsidP="00613560">
            <w:pPr>
              <w:spacing w:after="0"/>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2B6D7BA" w14:textId="77777777" w:rsidR="00613560" w:rsidRPr="00BC3F59" w:rsidRDefault="00613560" w:rsidP="00613560">
            <w:pPr>
              <w:spacing w:after="0"/>
              <w:jc w:val="center"/>
              <w:rPr>
                <w:rFonts w:ascii="Times New Roman" w:eastAsia="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6B7EDF32" w14:textId="77777777" w:rsidR="00613560" w:rsidRPr="00BC3F59" w:rsidRDefault="00613560" w:rsidP="00613560">
            <w:pPr>
              <w:spacing w:after="0"/>
              <w:jc w:val="center"/>
              <w:rPr>
                <w:rFonts w:ascii="Times New Roman" w:eastAsia="Times New Roman" w:hAnsi="Times New Roman" w:cs="Times New Roman"/>
              </w:rPr>
            </w:pPr>
          </w:p>
        </w:tc>
        <w:tc>
          <w:tcPr>
            <w:tcW w:w="691" w:type="dxa"/>
            <w:tcBorders>
              <w:top w:val="single" w:sz="8" w:space="0" w:color="000000"/>
              <w:left w:val="single" w:sz="8" w:space="0" w:color="000000"/>
              <w:bottom w:val="single" w:sz="8" w:space="0" w:color="000000"/>
              <w:right w:val="single" w:sz="8" w:space="0" w:color="000000"/>
            </w:tcBorders>
          </w:tcPr>
          <w:p w14:paraId="7D457F44" w14:textId="77777777" w:rsidR="00613560" w:rsidRPr="00BC3F59" w:rsidRDefault="00613560" w:rsidP="00613560">
            <w:pPr>
              <w:spacing w:after="0"/>
              <w:jc w:val="center"/>
              <w:rPr>
                <w:rFonts w:ascii="Times New Roman" w:eastAsia="Times New Roman" w:hAnsi="Times New Roman" w:cs="Times New Roman"/>
              </w:rPr>
            </w:pPr>
          </w:p>
        </w:tc>
      </w:tr>
      <w:tr w:rsidR="004D399A" w:rsidRPr="00BC3F59" w14:paraId="1C06BDB6" w14:textId="6E304884" w:rsidTr="00404D03">
        <w:tc>
          <w:tcPr>
            <w:tcW w:w="10179" w:type="dxa"/>
            <w:gridSpan w:val="10"/>
            <w:tcBorders>
              <w:top w:val="single" w:sz="8" w:space="0" w:color="000000"/>
              <w:left w:val="single" w:sz="8" w:space="0" w:color="000000"/>
              <w:bottom w:val="single" w:sz="8" w:space="0" w:color="000000"/>
              <w:right w:val="single" w:sz="8" w:space="0" w:color="000000"/>
            </w:tcBorders>
            <w:vAlign w:val="center"/>
            <w:hideMark/>
          </w:tcPr>
          <w:p w14:paraId="5A9D7094" w14:textId="1F07CF99" w:rsidR="004D399A" w:rsidRPr="00BC3F59" w:rsidRDefault="004D399A"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Площадь зала обслуживания посетителей в объектах общественного питания</w:t>
            </w:r>
          </w:p>
        </w:tc>
      </w:tr>
      <w:tr w:rsidR="00E049AB" w:rsidRPr="00BC3F59" w14:paraId="22CB275A" w14:textId="64F4BCB3" w:rsidTr="009C5F34">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9A8A2E4" w14:textId="77777777" w:rsidR="00E049AB" w:rsidRPr="00BC3F59" w:rsidRDefault="00E049AB" w:rsidP="00E049AB">
            <w:pPr>
              <w:spacing w:after="0"/>
              <w:ind w:left="-68"/>
              <w:rPr>
                <w:rFonts w:ascii="Times New Roman" w:eastAsia="Times New Roman" w:hAnsi="Times New Roman" w:cs="Times New Roman"/>
              </w:rPr>
            </w:pPr>
            <w:r w:rsidRPr="00BC3F59">
              <w:rPr>
                <w:rFonts w:ascii="Times New Roman" w:eastAsia="Times New Roman" w:hAnsi="Times New Roman" w:cs="Times New Roman"/>
              </w:rPr>
              <w:t>столовые учебных заведений, организаций, промышленных предприятий</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657DF25F" w14:textId="5C90DCC9"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кв. м.</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BC815C8" w14:textId="77777777"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30.7</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35F86962" w14:textId="77777777"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30.7</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15EF9245" w14:textId="77777777"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30.7</w:t>
            </w:r>
          </w:p>
        </w:tc>
        <w:tc>
          <w:tcPr>
            <w:tcW w:w="850" w:type="dxa"/>
            <w:tcBorders>
              <w:top w:val="single" w:sz="8" w:space="0" w:color="000000"/>
              <w:left w:val="single" w:sz="8" w:space="0" w:color="000000"/>
              <w:bottom w:val="single" w:sz="8" w:space="0" w:color="000000"/>
              <w:right w:val="single" w:sz="8" w:space="0" w:color="000000"/>
            </w:tcBorders>
            <w:vAlign w:val="center"/>
          </w:tcPr>
          <w:p w14:paraId="1BF7FE30" w14:textId="05EBECBA"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30.7</w:t>
            </w:r>
          </w:p>
        </w:tc>
        <w:tc>
          <w:tcPr>
            <w:tcW w:w="851" w:type="dxa"/>
            <w:tcBorders>
              <w:top w:val="single" w:sz="8" w:space="0" w:color="000000"/>
              <w:left w:val="single" w:sz="8" w:space="0" w:color="000000"/>
              <w:bottom w:val="single" w:sz="8" w:space="0" w:color="000000"/>
              <w:right w:val="single" w:sz="8" w:space="0" w:color="000000"/>
            </w:tcBorders>
            <w:vAlign w:val="center"/>
          </w:tcPr>
          <w:p w14:paraId="13DF4524" w14:textId="46E5556A"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30.7</w:t>
            </w:r>
          </w:p>
        </w:tc>
        <w:tc>
          <w:tcPr>
            <w:tcW w:w="850" w:type="dxa"/>
            <w:tcBorders>
              <w:top w:val="single" w:sz="8" w:space="0" w:color="000000"/>
              <w:left w:val="single" w:sz="8" w:space="0" w:color="000000"/>
              <w:bottom w:val="single" w:sz="8" w:space="0" w:color="000000"/>
              <w:right w:val="single" w:sz="8" w:space="0" w:color="000000"/>
            </w:tcBorders>
          </w:tcPr>
          <w:p w14:paraId="776C376A" w14:textId="77777777" w:rsidR="00E049AB" w:rsidRPr="00BC3F59" w:rsidRDefault="00E049AB" w:rsidP="00E049AB">
            <w:pPr>
              <w:spacing w:after="0"/>
              <w:jc w:val="center"/>
              <w:rPr>
                <w:rFonts w:ascii="Times New Roman" w:eastAsia="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D96C656" w14:textId="77777777" w:rsidR="00E049AB" w:rsidRPr="00BC3F59" w:rsidRDefault="00E049AB" w:rsidP="00E049AB">
            <w:pPr>
              <w:spacing w:after="0"/>
              <w:jc w:val="center"/>
              <w:rPr>
                <w:rFonts w:ascii="Times New Roman" w:eastAsia="Times New Roman" w:hAnsi="Times New Roman" w:cs="Times New Roman"/>
              </w:rPr>
            </w:pPr>
          </w:p>
        </w:tc>
        <w:tc>
          <w:tcPr>
            <w:tcW w:w="691" w:type="dxa"/>
            <w:tcBorders>
              <w:top w:val="single" w:sz="8" w:space="0" w:color="000000"/>
              <w:left w:val="single" w:sz="8" w:space="0" w:color="000000"/>
              <w:bottom w:val="single" w:sz="8" w:space="0" w:color="000000"/>
              <w:right w:val="single" w:sz="8" w:space="0" w:color="000000"/>
            </w:tcBorders>
          </w:tcPr>
          <w:p w14:paraId="6C438936" w14:textId="77777777" w:rsidR="00E049AB" w:rsidRPr="00BC3F59" w:rsidRDefault="00E049AB" w:rsidP="00E049AB">
            <w:pPr>
              <w:spacing w:after="0"/>
              <w:jc w:val="center"/>
              <w:rPr>
                <w:rFonts w:ascii="Times New Roman" w:eastAsia="Times New Roman" w:hAnsi="Times New Roman" w:cs="Times New Roman"/>
              </w:rPr>
            </w:pPr>
          </w:p>
        </w:tc>
      </w:tr>
      <w:tr w:rsidR="004D399A" w:rsidRPr="00BC3F59" w14:paraId="2FE86097" w14:textId="75F3D0C1" w:rsidTr="00342421">
        <w:tc>
          <w:tcPr>
            <w:tcW w:w="10179" w:type="dxa"/>
            <w:gridSpan w:val="10"/>
            <w:tcBorders>
              <w:top w:val="single" w:sz="8" w:space="0" w:color="000000"/>
              <w:left w:val="single" w:sz="8" w:space="0" w:color="000000"/>
              <w:bottom w:val="single" w:sz="8" w:space="0" w:color="000000"/>
              <w:right w:val="single" w:sz="8" w:space="0" w:color="000000"/>
            </w:tcBorders>
            <w:vAlign w:val="center"/>
            <w:hideMark/>
          </w:tcPr>
          <w:p w14:paraId="1749462B" w14:textId="4C13AD5C" w:rsidR="004D399A" w:rsidRPr="00BC3F59" w:rsidRDefault="004D399A" w:rsidP="0064785E">
            <w:pPr>
              <w:spacing w:after="0"/>
              <w:jc w:val="center"/>
              <w:rPr>
                <w:rFonts w:ascii="Times New Roman" w:eastAsia="Times New Roman" w:hAnsi="Times New Roman" w:cs="Times New Roman"/>
              </w:rPr>
            </w:pPr>
            <w:r w:rsidRPr="00BC3F59">
              <w:rPr>
                <w:rFonts w:ascii="Times New Roman" w:eastAsia="Times New Roman" w:hAnsi="Times New Roman" w:cs="Times New Roman"/>
              </w:rPr>
              <w:t>Количество мест в объектах общественного питания</w:t>
            </w:r>
          </w:p>
        </w:tc>
      </w:tr>
      <w:tr w:rsidR="00E049AB" w:rsidRPr="00BC3F59" w14:paraId="500231EB" w14:textId="711590D9" w:rsidTr="00CF2886">
        <w:tc>
          <w:tcPr>
            <w:tcW w:w="240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0CE4D83" w14:textId="77777777" w:rsidR="00E049AB" w:rsidRPr="00BC3F59" w:rsidRDefault="00E049AB" w:rsidP="00E049AB">
            <w:pPr>
              <w:spacing w:after="0"/>
              <w:ind w:left="-68"/>
              <w:rPr>
                <w:rFonts w:ascii="Times New Roman" w:eastAsia="Times New Roman" w:hAnsi="Times New Roman" w:cs="Times New Roman"/>
              </w:rPr>
            </w:pPr>
            <w:r w:rsidRPr="00BC3F59">
              <w:rPr>
                <w:rFonts w:ascii="Times New Roman" w:eastAsia="Times New Roman" w:hAnsi="Times New Roman" w:cs="Times New Roman"/>
              </w:rPr>
              <w:t>столовые учебных заведений, организаций, промышленных предприятий</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0580471A" w14:textId="77777777"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место</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5345FE1" w14:textId="77777777"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654EF8E2" w14:textId="77777777"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1AEF538" w14:textId="77777777"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c>
          <w:tcPr>
            <w:tcW w:w="850" w:type="dxa"/>
            <w:tcBorders>
              <w:top w:val="single" w:sz="8" w:space="0" w:color="000000"/>
              <w:left w:val="single" w:sz="8" w:space="0" w:color="000000"/>
              <w:bottom w:val="single" w:sz="8" w:space="0" w:color="000000"/>
              <w:right w:val="single" w:sz="8" w:space="0" w:color="000000"/>
            </w:tcBorders>
            <w:vAlign w:val="center"/>
          </w:tcPr>
          <w:p w14:paraId="6362BBA2" w14:textId="4ADBE6F5"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c>
          <w:tcPr>
            <w:tcW w:w="851" w:type="dxa"/>
            <w:tcBorders>
              <w:top w:val="single" w:sz="8" w:space="0" w:color="000000"/>
              <w:left w:val="single" w:sz="8" w:space="0" w:color="000000"/>
              <w:bottom w:val="single" w:sz="8" w:space="0" w:color="000000"/>
              <w:right w:val="single" w:sz="8" w:space="0" w:color="000000"/>
            </w:tcBorders>
            <w:vAlign w:val="center"/>
          </w:tcPr>
          <w:p w14:paraId="5DC517C8" w14:textId="7138352B"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c>
          <w:tcPr>
            <w:tcW w:w="850" w:type="dxa"/>
            <w:tcBorders>
              <w:top w:val="single" w:sz="8" w:space="0" w:color="000000"/>
              <w:left w:val="single" w:sz="8" w:space="0" w:color="000000"/>
              <w:bottom w:val="single" w:sz="8" w:space="0" w:color="000000"/>
              <w:right w:val="single" w:sz="8" w:space="0" w:color="000000"/>
            </w:tcBorders>
            <w:vAlign w:val="center"/>
          </w:tcPr>
          <w:p w14:paraId="6D2E3D01" w14:textId="145CAF9B"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c>
          <w:tcPr>
            <w:tcW w:w="851" w:type="dxa"/>
            <w:tcBorders>
              <w:top w:val="single" w:sz="8" w:space="0" w:color="000000"/>
              <w:left w:val="single" w:sz="8" w:space="0" w:color="000000"/>
              <w:bottom w:val="single" w:sz="8" w:space="0" w:color="000000"/>
              <w:right w:val="single" w:sz="8" w:space="0" w:color="000000"/>
            </w:tcBorders>
            <w:vAlign w:val="center"/>
          </w:tcPr>
          <w:p w14:paraId="21E7380A" w14:textId="42C97FE3"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c>
          <w:tcPr>
            <w:tcW w:w="691" w:type="dxa"/>
            <w:tcBorders>
              <w:top w:val="single" w:sz="8" w:space="0" w:color="000000"/>
              <w:left w:val="single" w:sz="8" w:space="0" w:color="000000"/>
              <w:bottom w:val="single" w:sz="8" w:space="0" w:color="000000"/>
              <w:right w:val="single" w:sz="8" w:space="0" w:color="000000"/>
            </w:tcBorders>
            <w:vAlign w:val="center"/>
          </w:tcPr>
          <w:p w14:paraId="3E5DA808" w14:textId="473BF23E" w:rsidR="00E049AB" w:rsidRPr="00BC3F59" w:rsidRDefault="00E049AB" w:rsidP="00E049AB">
            <w:pPr>
              <w:spacing w:after="0"/>
              <w:jc w:val="center"/>
              <w:rPr>
                <w:rFonts w:ascii="Times New Roman" w:eastAsia="Times New Roman" w:hAnsi="Times New Roman" w:cs="Times New Roman"/>
              </w:rPr>
            </w:pPr>
            <w:r w:rsidRPr="00BC3F59">
              <w:rPr>
                <w:rFonts w:ascii="Times New Roman" w:eastAsia="Times New Roman" w:hAnsi="Times New Roman" w:cs="Times New Roman"/>
              </w:rPr>
              <w:t>48</w:t>
            </w:r>
          </w:p>
        </w:tc>
      </w:tr>
    </w:tbl>
    <w:p w14:paraId="3FFDE026" w14:textId="4BA14337" w:rsidR="004D399A" w:rsidRPr="003F2AB1" w:rsidRDefault="004D399A" w:rsidP="000C3CE7">
      <w:pPr>
        <w:spacing w:after="0" w:line="240" w:lineRule="auto"/>
        <w:ind w:firstLine="851"/>
        <w:jc w:val="both"/>
        <w:rPr>
          <w:rFonts w:ascii="Times New Roman" w:eastAsia="Times New Roman" w:hAnsi="Times New Roman" w:cs="Times New Roman"/>
          <w:i/>
          <w:iCs/>
          <w:sz w:val="24"/>
          <w:szCs w:val="24"/>
        </w:rPr>
      </w:pPr>
      <w:r w:rsidRPr="003F2AB1">
        <w:rPr>
          <w:rFonts w:ascii="Times New Roman" w:hAnsi="Times New Roman" w:cs="Times New Roman"/>
          <w:i/>
          <w:iCs/>
          <w:sz w:val="24"/>
          <w:szCs w:val="24"/>
        </w:rPr>
        <w:t xml:space="preserve">*В период с 2017 по 2024 годы </w:t>
      </w:r>
      <w:r w:rsidRPr="003F2AB1">
        <w:rPr>
          <w:rFonts w:ascii="Times New Roman" w:eastAsia="Times New Roman" w:hAnsi="Times New Roman" w:cs="Times New Roman"/>
          <w:i/>
          <w:iCs/>
          <w:sz w:val="24"/>
          <w:szCs w:val="24"/>
        </w:rPr>
        <w:t xml:space="preserve">количество объектов розничной торговли и общественного питания уменьшилось с 5 до 2 единиц, соответственно сократилась </w:t>
      </w:r>
      <w:r w:rsidR="00E275F6" w:rsidRPr="003F2AB1">
        <w:rPr>
          <w:rFonts w:ascii="Times New Roman" w:eastAsia="Times New Roman" w:hAnsi="Times New Roman" w:cs="Times New Roman"/>
          <w:i/>
          <w:iCs/>
          <w:sz w:val="24"/>
          <w:szCs w:val="24"/>
        </w:rPr>
        <w:t xml:space="preserve">и </w:t>
      </w:r>
      <w:r w:rsidRPr="003F2AB1">
        <w:rPr>
          <w:rFonts w:ascii="Times New Roman" w:eastAsia="Times New Roman" w:hAnsi="Times New Roman" w:cs="Times New Roman"/>
          <w:i/>
          <w:iCs/>
          <w:sz w:val="24"/>
          <w:szCs w:val="24"/>
        </w:rPr>
        <w:t>площадь торгового зала объектов розничной торговли с 320 кв.м. до 125 кв.м. Площадь зала обслуживания посетителей в объектах общественного питания и количество мест в объектах общественного питания осталось неизменным.</w:t>
      </w:r>
    </w:p>
    <w:p w14:paraId="1A51FB1E" w14:textId="4C9648B3" w:rsidR="00666F9E" w:rsidRPr="00666F9E" w:rsidRDefault="00666F9E" w:rsidP="00666F9E">
      <w:pPr>
        <w:pStyle w:val="ac"/>
        <w:rPr>
          <w:rFonts w:ascii="Times New Roman" w:hAnsi="Times New Roman"/>
          <w:sz w:val="24"/>
          <w:szCs w:val="24"/>
        </w:rPr>
      </w:pPr>
      <w:r w:rsidRPr="00666F9E">
        <w:rPr>
          <w:rFonts w:ascii="Times New Roman" w:hAnsi="Times New Roman"/>
          <w:sz w:val="24"/>
          <w:szCs w:val="24"/>
        </w:rPr>
        <w:t>На данный момент население сельского поселения обслуживают 2 магазина – д.</w:t>
      </w:r>
      <w:r>
        <w:rPr>
          <w:rFonts w:ascii="Times New Roman" w:hAnsi="Times New Roman"/>
          <w:sz w:val="24"/>
          <w:szCs w:val="24"/>
        </w:rPr>
        <w:t xml:space="preserve"> </w:t>
      </w:r>
      <w:proofErr w:type="spellStart"/>
      <w:r w:rsidRPr="00666F9E">
        <w:rPr>
          <w:rFonts w:ascii="Times New Roman" w:hAnsi="Times New Roman"/>
          <w:sz w:val="24"/>
          <w:szCs w:val="24"/>
        </w:rPr>
        <w:t>Семёновщина</w:t>
      </w:r>
      <w:proofErr w:type="spellEnd"/>
      <w:r w:rsidRPr="00666F9E">
        <w:rPr>
          <w:rFonts w:ascii="Times New Roman" w:hAnsi="Times New Roman"/>
          <w:sz w:val="24"/>
          <w:szCs w:val="24"/>
        </w:rPr>
        <w:t xml:space="preserve"> и д.</w:t>
      </w:r>
      <w:r>
        <w:rPr>
          <w:rFonts w:ascii="Times New Roman" w:hAnsi="Times New Roman"/>
          <w:sz w:val="24"/>
          <w:szCs w:val="24"/>
        </w:rPr>
        <w:t xml:space="preserve"> </w:t>
      </w:r>
      <w:r w:rsidRPr="00666F9E">
        <w:rPr>
          <w:rFonts w:ascii="Times New Roman" w:hAnsi="Times New Roman"/>
          <w:sz w:val="24"/>
          <w:szCs w:val="24"/>
        </w:rPr>
        <w:t>Сухая Нива</w:t>
      </w:r>
      <w:r w:rsidR="000C3CE7">
        <w:rPr>
          <w:rFonts w:ascii="Times New Roman" w:hAnsi="Times New Roman"/>
          <w:sz w:val="24"/>
          <w:szCs w:val="24"/>
        </w:rPr>
        <w:t xml:space="preserve">; </w:t>
      </w:r>
      <w:r w:rsidRPr="00666F9E">
        <w:rPr>
          <w:rFonts w:ascii="Times New Roman" w:hAnsi="Times New Roman"/>
          <w:sz w:val="24"/>
          <w:szCs w:val="24"/>
        </w:rPr>
        <w:t>отдалённые деревни обслуживаются автомагазинами.</w:t>
      </w:r>
    </w:p>
    <w:p w14:paraId="6B114773" w14:textId="77777777" w:rsidR="00476391" w:rsidRDefault="00476391" w:rsidP="00666F9E">
      <w:pPr>
        <w:spacing w:after="0" w:line="240" w:lineRule="auto"/>
        <w:jc w:val="both"/>
        <w:rPr>
          <w:rFonts w:ascii="Times New Roman" w:hAnsi="Times New Roman" w:cs="Times New Roman"/>
          <w:iCs/>
          <w:sz w:val="24"/>
          <w:szCs w:val="24"/>
        </w:rPr>
      </w:pPr>
    </w:p>
    <w:p w14:paraId="3FE67D73" w14:textId="3D7F3B05" w:rsidR="0042117D" w:rsidRDefault="005A4436" w:rsidP="005A4436">
      <w:pPr>
        <w:pStyle w:val="1a"/>
        <w:spacing w:before="0" w:after="0"/>
        <w:jc w:val="center"/>
        <w:rPr>
          <w:rFonts w:ascii="Times New Roman" w:hAnsi="Times New Roman" w:cs="Times New Roman"/>
          <w:sz w:val="24"/>
          <w:szCs w:val="24"/>
        </w:rPr>
      </w:pPr>
      <w:bookmarkStart w:id="34" w:name="_Toc185327620"/>
      <w:r>
        <w:rPr>
          <w:rFonts w:ascii="Times New Roman" w:hAnsi="Times New Roman" w:cs="Times New Roman"/>
          <w:sz w:val="24"/>
          <w:szCs w:val="24"/>
        </w:rPr>
        <w:t xml:space="preserve">2.6.6. </w:t>
      </w:r>
      <w:r w:rsidR="009731DB">
        <w:rPr>
          <w:rFonts w:ascii="Times New Roman" w:hAnsi="Times New Roman" w:cs="Times New Roman"/>
          <w:sz w:val="24"/>
          <w:szCs w:val="24"/>
        </w:rPr>
        <w:t>Инвестиционная деятельность</w:t>
      </w:r>
      <w:bookmarkEnd w:id="34"/>
    </w:p>
    <w:p w14:paraId="08F4D4EA" w14:textId="77777777" w:rsidR="0042117D" w:rsidRPr="00C51657" w:rsidRDefault="0042117D" w:rsidP="00C51657">
      <w:pPr>
        <w:spacing w:after="0" w:line="240" w:lineRule="auto"/>
        <w:ind w:firstLine="851"/>
        <w:jc w:val="both"/>
        <w:rPr>
          <w:rFonts w:ascii="Times New Roman" w:hAnsi="Times New Roman" w:cs="Times New Roman"/>
          <w:iCs/>
          <w:sz w:val="24"/>
          <w:szCs w:val="24"/>
        </w:rPr>
      </w:pPr>
    </w:p>
    <w:p w14:paraId="289B0792" w14:textId="64E68F11" w:rsidR="009731DB" w:rsidRPr="009A60D3" w:rsidRDefault="009731DB" w:rsidP="008F1231">
      <w:pPr>
        <w:spacing w:after="0" w:line="240" w:lineRule="auto"/>
        <w:ind w:firstLine="851"/>
        <w:jc w:val="both"/>
        <w:rPr>
          <w:rFonts w:ascii="Times New Roman" w:hAnsi="Times New Roman"/>
          <w:sz w:val="24"/>
          <w:szCs w:val="24"/>
        </w:rPr>
      </w:pPr>
      <w:r w:rsidRPr="009A60D3">
        <w:rPr>
          <w:rFonts w:ascii="Times New Roman" w:hAnsi="Times New Roman"/>
          <w:sz w:val="24"/>
          <w:szCs w:val="24"/>
        </w:rPr>
        <w:t>Схемой территориального планирования Новгородской области</w:t>
      </w:r>
      <w:r w:rsidR="008F1231">
        <w:rPr>
          <w:rFonts w:ascii="Times New Roman" w:hAnsi="Times New Roman"/>
          <w:sz w:val="24"/>
          <w:szCs w:val="24"/>
        </w:rPr>
        <w:t xml:space="preserve"> </w:t>
      </w:r>
      <w:r>
        <w:rPr>
          <w:rFonts w:ascii="Times New Roman" w:hAnsi="Times New Roman"/>
          <w:sz w:val="24"/>
          <w:szCs w:val="24"/>
        </w:rPr>
        <w:t>определены ц</w:t>
      </w:r>
      <w:r w:rsidRPr="009A60D3">
        <w:rPr>
          <w:rFonts w:ascii="Times New Roman" w:hAnsi="Times New Roman"/>
          <w:sz w:val="24"/>
          <w:szCs w:val="24"/>
        </w:rPr>
        <w:t>ели и задачи</w:t>
      </w:r>
      <w:r w:rsidR="00591092">
        <w:rPr>
          <w:rFonts w:ascii="Times New Roman" w:hAnsi="Times New Roman"/>
          <w:sz w:val="24"/>
          <w:szCs w:val="24"/>
        </w:rPr>
        <w:t xml:space="preserve"> Валдайского муниципального района</w:t>
      </w:r>
      <w:r w:rsidRPr="009A60D3">
        <w:rPr>
          <w:rFonts w:ascii="Times New Roman" w:hAnsi="Times New Roman"/>
          <w:sz w:val="24"/>
          <w:szCs w:val="24"/>
        </w:rPr>
        <w:t xml:space="preserve"> в области экономического развития</w:t>
      </w:r>
      <w:r>
        <w:rPr>
          <w:rFonts w:ascii="Times New Roman" w:hAnsi="Times New Roman"/>
          <w:sz w:val="24"/>
          <w:szCs w:val="24"/>
        </w:rPr>
        <w:t xml:space="preserve">, которые </w:t>
      </w:r>
      <w:r w:rsidRPr="009A60D3">
        <w:rPr>
          <w:rFonts w:ascii="Times New Roman" w:hAnsi="Times New Roman"/>
          <w:sz w:val="24"/>
          <w:szCs w:val="24"/>
        </w:rPr>
        <w:t>строго ориентированы на максимально эффективное использование всех ресурсов, с целью повышения качества жизни, уровня предоставляемых населению социальных благ и повышения рейтинга территории</w:t>
      </w:r>
      <w:r>
        <w:rPr>
          <w:rFonts w:ascii="Times New Roman" w:hAnsi="Times New Roman"/>
          <w:sz w:val="24"/>
          <w:szCs w:val="24"/>
        </w:rPr>
        <w:t>.</w:t>
      </w:r>
    </w:p>
    <w:p w14:paraId="5E7E3159" w14:textId="7061C617" w:rsidR="009731DB" w:rsidRPr="009A60D3" w:rsidRDefault="009731DB" w:rsidP="008F1231">
      <w:pPr>
        <w:spacing w:after="0" w:line="240" w:lineRule="auto"/>
        <w:ind w:firstLine="851"/>
        <w:jc w:val="both"/>
        <w:rPr>
          <w:rFonts w:ascii="Times New Roman" w:hAnsi="Times New Roman"/>
          <w:sz w:val="24"/>
          <w:szCs w:val="24"/>
        </w:rPr>
      </w:pPr>
      <w:r w:rsidRPr="009A60D3">
        <w:rPr>
          <w:rFonts w:ascii="Times New Roman" w:hAnsi="Times New Roman"/>
          <w:sz w:val="24"/>
          <w:szCs w:val="24"/>
        </w:rPr>
        <w:t>В соответствии со Схемой территориального планирования Новгородской области</w:t>
      </w:r>
      <w:r w:rsidR="008F1231">
        <w:rPr>
          <w:rFonts w:ascii="Times New Roman" w:hAnsi="Times New Roman"/>
          <w:sz w:val="24"/>
          <w:szCs w:val="24"/>
        </w:rPr>
        <w:t xml:space="preserve"> </w:t>
      </w:r>
      <w:r w:rsidRPr="009A60D3">
        <w:rPr>
          <w:rFonts w:ascii="Times New Roman" w:hAnsi="Times New Roman"/>
          <w:sz w:val="24"/>
          <w:szCs w:val="24"/>
        </w:rPr>
        <w:t>в основу развития всех муниципальных образований Новгородской области заложен принцип устойчивого развития территории.</w:t>
      </w:r>
    </w:p>
    <w:p w14:paraId="2A37FDD9" w14:textId="77777777" w:rsidR="009731DB" w:rsidRDefault="009731DB" w:rsidP="008F1231">
      <w:pPr>
        <w:spacing w:after="0" w:line="240" w:lineRule="auto"/>
        <w:ind w:firstLine="851"/>
        <w:jc w:val="both"/>
        <w:rPr>
          <w:rFonts w:ascii="Times New Roman" w:hAnsi="Times New Roman"/>
          <w:sz w:val="24"/>
          <w:szCs w:val="24"/>
        </w:rPr>
      </w:pPr>
      <w:r w:rsidRPr="009A60D3">
        <w:rPr>
          <w:rFonts w:ascii="Times New Roman" w:hAnsi="Times New Roman"/>
          <w:sz w:val="24"/>
          <w:szCs w:val="24"/>
        </w:rPr>
        <w:t>Принцип устойчивого развития рассматривается как</w:t>
      </w:r>
      <w:r>
        <w:rPr>
          <w:rFonts w:ascii="Times New Roman" w:hAnsi="Times New Roman"/>
          <w:sz w:val="24"/>
          <w:szCs w:val="24"/>
        </w:rPr>
        <w:t xml:space="preserve"> </w:t>
      </w:r>
      <w:r w:rsidRPr="009A60D3">
        <w:rPr>
          <w:rFonts w:ascii="Times New Roman" w:hAnsi="Times New Roman"/>
          <w:sz w:val="24"/>
          <w:szCs w:val="24"/>
        </w:rPr>
        <w:t xml:space="preserve">«процесс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w:t>
      </w:r>
    </w:p>
    <w:p w14:paraId="697E06AE" w14:textId="610BED0A" w:rsidR="00CC6CA3" w:rsidRPr="00CC6CA3" w:rsidRDefault="00CC6CA3" w:rsidP="00CC6CA3">
      <w:pPr>
        <w:pStyle w:val="ConsPlusCell"/>
        <w:ind w:firstLine="851"/>
        <w:jc w:val="both"/>
        <w:rPr>
          <w:rFonts w:ascii="Times New Roman" w:hAnsi="Times New Roman" w:cs="Times New Roman"/>
          <w:sz w:val="24"/>
          <w:szCs w:val="24"/>
        </w:rPr>
      </w:pPr>
      <w:r w:rsidRPr="00CC6CA3">
        <w:rPr>
          <w:rFonts w:ascii="Times New Roman" w:hAnsi="Times New Roman" w:cs="Times New Roman"/>
          <w:sz w:val="24"/>
          <w:szCs w:val="24"/>
        </w:rPr>
        <w:t xml:space="preserve">Состояние инвестиционного климата является одним из важных показателей экономической ситуации и перспектив развития </w:t>
      </w:r>
      <w:r w:rsidR="00591092">
        <w:rPr>
          <w:rFonts w:ascii="Times New Roman" w:hAnsi="Times New Roman" w:cs="Times New Roman"/>
          <w:sz w:val="24"/>
          <w:szCs w:val="24"/>
        </w:rPr>
        <w:t xml:space="preserve">в том числе и </w:t>
      </w:r>
      <w:proofErr w:type="spellStart"/>
      <w:r w:rsidR="00591092">
        <w:rPr>
          <w:rFonts w:ascii="Times New Roman" w:hAnsi="Times New Roman" w:cs="Times New Roman"/>
          <w:sz w:val="24"/>
          <w:szCs w:val="24"/>
        </w:rPr>
        <w:t>Семёновщинского</w:t>
      </w:r>
      <w:proofErr w:type="spellEnd"/>
      <w:r w:rsidR="00591092">
        <w:rPr>
          <w:rFonts w:ascii="Times New Roman" w:hAnsi="Times New Roman" w:cs="Times New Roman"/>
          <w:sz w:val="24"/>
          <w:szCs w:val="24"/>
        </w:rPr>
        <w:t xml:space="preserve"> сельского поселения</w:t>
      </w:r>
      <w:r w:rsidRPr="00CC6CA3">
        <w:rPr>
          <w:rFonts w:ascii="Times New Roman" w:hAnsi="Times New Roman" w:cs="Times New Roman"/>
          <w:sz w:val="24"/>
          <w:szCs w:val="24"/>
        </w:rPr>
        <w:t>.</w:t>
      </w:r>
    </w:p>
    <w:p w14:paraId="46C748D6" w14:textId="24EEBBD8" w:rsidR="009731DB" w:rsidRDefault="008F1231" w:rsidP="00CE251B">
      <w:pPr>
        <w:spacing w:after="0" w:line="240" w:lineRule="auto"/>
        <w:ind w:firstLine="851"/>
        <w:jc w:val="both"/>
        <w:rPr>
          <w:rFonts w:ascii="Times New Roman" w:hAnsi="Times New Roman" w:cs="Times New Roman"/>
          <w:sz w:val="24"/>
          <w:szCs w:val="24"/>
        </w:rPr>
      </w:pPr>
      <w:r>
        <w:rPr>
          <w:rFonts w:ascii="Times New Roman" w:eastAsia="Times New Roman" w:hAnsi="Times New Roman" w:cs="Times New Roman"/>
          <w:bCs/>
          <w:sz w:val="24"/>
          <w:szCs w:val="24"/>
        </w:rPr>
        <w:t>Перечень инвестиционных площадок</w:t>
      </w:r>
      <w:r w:rsidR="00591092">
        <w:rPr>
          <w:rFonts w:ascii="Times New Roman" w:eastAsia="Times New Roman" w:hAnsi="Times New Roman" w:cs="Times New Roman"/>
          <w:bCs/>
          <w:sz w:val="24"/>
          <w:szCs w:val="24"/>
        </w:rPr>
        <w:t xml:space="preserve"> сельского поселения </w:t>
      </w:r>
      <w:r>
        <w:rPr>
          <w:rFonts w:ascii="Times New Roman" w:eastAsia="Times New Roman" w:hAnsi="Times New Roman" w:cs="Times New Roman"/>
          <w:bCs/>
          <w:sz w:val="24"/>
          <w:szCs w:val="24"/>
        </w:rPr>
        <w:t>представлен ниже в таблице 2.</w:t>
      </w:r>
      <w:r w:rsidR="005A4436">
        <w:rPr>
          <w:rFonts w:ascii="Times New Roman" w:eastAsia="Times New Roman" w:hAnsi="Times New Roman" w:cs="Times New Roman"/>
          <w:bCs/>
          <w:sz w:val="24"/>
          <w:szCs w:val="24"/>
        </w:rPr>
        <w:t>6</w:t>
      </w:r>
      <w:r>
        <w:rPr>
          <w:rFonts w:ascii="Times New Roman" w:eastAsia="Times New Roman" w:hAnsi="Times New Roman" w:cs="Times New Roman"/>
          <w:bCs/>
          <w:sz w:val="24"/>
          <w:szCs w:val="24"/>
        </w:rPr>
        <w:t>.6.1.</w:t>
      </w:r>
    </w:p>
    <w:p w14:paraId="0565E2F8" w14:textId="16B9542C" w:rsidR="009731DB" w:rsidRPr="004847E1" w:rsidRDefault="009731DB" w:rsidP="0042117D">
      <w:pPr>
        <w:ind w:firstLine="851"/>
        <w:rPr>
          <w:rFonts w:ascii="Times New Roman" w:hAnsi="Times New Roman" w:cs="Times New Roman"/>
          <w:i/>
          <w:iCs/>
          <w:sz w:val="24"/>
          <w:szCs w:val="24"/>
        </w:rPr>
        <w:sectPr w:rsidR="009731DB" w:rsidRPr="004847E1" w:rsidSect="00E2383C">
          <w:footerReference w:type="default" r:id="rId15"/>
          <w:footerReference w:type="first" r:id="rId16"/>
          <w:pgSz w:w="11900" w:h="16840" w:code="9"/>
          <w:pgMar w:top="1134" w:right="567" w:bottom="1134" w:left="1134" w:header="505" w:footer="249" w:gutter="0"/>
          <w:pgNumType w:start="0"/>
          <w:cols w:space="720"/>
          <w:noEndnote/>
          <w:titlePg/>
          <w:docGrid w:linePitch="360"/>
        </w:sectPr>
      </w:pPr>
    </w:p>
    <w:p w14:paraId="53A00F46" w14:textId="0E9DBB03" w:rsidR="007B2D24" w:rsidRDefault="007B2D24" w:rsidP="000F3CDB">
      <w:pPr>
        <w:spacing w:after="0" w:line="240" w:lineRule="auto"/>
        <w:ind w:firstLine="703"/>
        <w:jc w:val="center"/>
        <w:rPr>
          <w:rFonts w:ascii="Times New Roman" w:hAnsi="Times New Roman"/>
          <w:color w:val="FF0000"/>
          <w:sz w:val="24"/>
          <w:szCs w:val="24"/>
        </w:rPr>
      </w:pPr>
      <w:bookmarkStart w:id="35" w:name="_Hlk185253224"/>
      <w:r w:rsidRPr="00295B74">
        <w:rPr>
          <w:rFonts w:ascii="Times New Roman" w:hAnsi="Times New Roman"/>
          <w:b/>
          <w:sz w:val="24"/>
          <w:szCs w:val="24"/>
        </w:rPr>
        <w:lastRenderedPageBreak/>
        <w:t xml:space="preserve">Инвестиционные площадки </w:t>
      </w:r>
      <w:proofErr w:type="spellStart"/>
      <w:r w:rsidR="00075081">
        <w:rPr>
          <w:rFonts w:ascii="Times New Roman" w:hAnsi="Times New Roman"/>
          <w:b/>
          <w:sz w:val="24"/>
          <w:szCs w:val="24"/>
        </w:rPr>
        <w:t>С</w:t>
      </w:r>
      <w:r w:rsidR="00591092">
        <w:rPr>
          <w:rFonts w:ascii="Times New Roman" w:hAnsi="Times New Roman"/>
          <w:b/>
          <w:sz w:val="24"/>
          <w:szCs w:val="24"/>
        </w:rPr>
        <w:t>емёновщинского</w:t>
      </w:r>
      <w:proofErr w:type="spellEnd"/>
      <w:r w:rsidR="00591092">
        <w:rPr>
          <w:rFonts w:ascii="Times New Roman" w:hAnsi="Times New Roman"/>
          <w:b/>
          <w:sz w:val="24"/>
          <w:szCs w:val="24"/>
        </w:rPr>
        <w:t xml:space="preserve"> сельского поселения</w:t>
      </w:r>
    </w:p>
    <w:p w14:paraId="3E76CDA4" w14:textId="3A2B0699" w:rsidR="007B2D24" w:rsidRPr="00295B74" w:rsidRDefault="007B2D24" w:rsidP="000A1AB8">
      <w:pPr>
        <w:spacing w:after="0" w:line="240" w:lineRule="auto"/>
        <w:ind w:firstLine="703"/>
        <w:rPr>
          <w:rFonts w:ascii="Times New Roman" w:hAnsi="Times New Roman"/>
          <w:sz w:val="24"/>
          <w:szCs w:val="24"/>
        </w:rPr>
      </w:pPr>
    </w:p>
    <w:p w14:paraId="72541CFB" w14:textId="1947B6B4" w:rsidR="00631258" w:rsidRPr="00634890" w:rsidRDefault="008B0A01" w:rsidP="008B0A01">
      <w:pPr>
        <w:shd w:val="clear" w:color="auto" w:fill="FFFFFF"/>
        <w:spacing w:after="0" w:line="240" w:lineRule="auto"/>
        <w:ind w:right="-454" w:firstLine="709"/>
        <w:jc w:val="right"/>
        <w:rPr>
          <w:rStyle w:val="blk"/>
          <w:rFonts w:ascii="Times New Roman" w:hAnsi="Times New Roman" w:cs="Times New Roman"/>
          <w:i/>
          <w:iCs/>
          <w:color w:val="000000"/>
          <w:sz w:val="24"/>
          <w:szCs w:val="24"/>
        </w:rPr>
      </w:pPr>
      <w:r>
        <w:rPr>
          <w:rStyle w:val="blk"/>
          <w:rFonts w:ascii="Times New Roman" w:hAnsi="Times New Roman" w:cs="Times New Roman"/>
          <w:i/>
          <w:iCs/>
          <w:color w:val="000000"/>
          <w:sz w:val="24"/>
          <w:szCs w:val="24"/>
        </w:rPr>
        <w:t xml:space="preserve">    </w:t>
      </w:r>
      <w:r w:rsidR="00D54580" w:rsidRPr="00634890">
        <w:rPr>
          <w:rStyle w:val="blk"/>
          <w:rFonts w:ascii="Times New Roman" w:hAnsi="Times New Roman" w:cs="Times New Roman"/>
          <w:i/>
          <w:iCs/>
          <w:color w:val="000000"/>
          <w:sz w:val="24"/>
          <w:szCs w:val="24"/>
        </w:rPr>
        <w:t>Таблица 2.</w:t>
      </w:r>
      <w:r w:rsidR="005A4436">
        <w:rPr>
          <w:rStyle w:val="blk"/>
          <w:rFonts w:ascii="Times New Roman" w:hAnsi="Times New Roman" w:cs="Times New Roman"/>
          <w:i/>
          <w:iCs/>
          <w:color w:val="000000"/>
          <w:sz w:val="24"/>
          <w:szCs w:val="24"/>
        </w:rPr>
        <w:t>6</w:t>
      </w:r>
      <w:r w:rsidR="00D54580" w:rsidRPr="00634890">
        <w:rPr>
          <w:rStyle w:val="blk"/>
          <w:rFonts w:ascii="Times New Roman" w:hAnsi="Times New Roman" w:cs="Times New Roman"/>
          <w:i/>
          <w:iCs/>
          <w:color w:val="000000"/>
          <w:sz w:val="24"/>
          <w:szCs w:val="24"/>
        </w:rPr>
        <w:t>.6.1.</w:t>
      </w:r>
    </w:p>
    <w:tbl>
      <w:tblPr>
        <w:tblW w:w="15735" w:type="dxa"/>
        <w:tblInd w:w="-572" w:type="dxa"/>
        <w:tblLayout w:type="fixed"/>
        <w:tblLook w:val="04A0" w:firstRow="1" w:lastRow="0" w:firstColumn="1" w:lastColumn="0" w:noHBand="0" w:noVBand="1"/>
      </w:tblPr>
      <w:tblGrid>
        <w:gridCol w:w="425"/>
        <w:gridCol w:w="1135"/>
        <w:gridCol w:w="1275"/>
        <w:gridCol w:w="851"/>
        <w:gridCol w:w="992"/>
        <w:gridCol w:w="992"/>
        <w:gridCol w:w="993"/>
        <w:gridCol w:w="1134"/>
        <w:gridCol w:w="1417"/>
        <w:gridCol w:w="1559"/>
        <w:gridCol w:w="709"/>
        <w:gridCol w:w="1134"/>
        <w:gridCol w:w="1276"/>
        <w:gridCol w:w="1843"/>
      </w:tblGrid>
      <w:tr w:rsidR="00591092" w:rsidRPr="006A668E" w14:paraId="297D6B68" w14:textId="77777777" w:rsidTr="00FB1D45">
        <w:trPr>
          <w:trHeight w:val="1574"/>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79EB446"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 п/п</w:t>
            </w:r>
          </w:p>
        </w:tc>
        <w:tc>
          <w:tcPr>
            <w:tcW w:w="1135" w:type="dxa"/>
            <w:tcBorders>
              <w:top w:val="single" w:sz="4" w:space="0" w:color="auto"/>
              <w:left w:val="nil"/>
              <w:bottom w:val="single" w:sz="4" w:space="0" w:color="auto"/>
              <w:right w:val="single" w:sz="4" w:space="0" w:color="auto"/>
            </w:tcBorders>
            <w:shd w:val="clear" w:color="auto" w:fill="auto"/>
            <w:hideMark/>
          </w:tcPr>
          <w:p w14:paraId="1E76CF80"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Название площадки</w:t>
            </w:r>
          </w:p>
        </w:tc>
        <w:tc>
          <w:tcPr>
            <w:tcW w:w="1275" w:type="dxa"/>
            <w:tcBorders>
              <w:top w:val="single" w:sz="4" w:space="0" w:color="auto"/>
              <w:left w:val="nil"/>
              <w:bottom w:val="single" w:sz="4" w:space="0" w:color="auto"/>
              <w:right w:val="single" w:sz="4" w:space="0" w:color="auto"/>
            </w:tcBorders>
            <w:shd w:val="clear" w:color="auto" w:fill="auto"/>
            <w:hideMark/>
          </w:tcPr>
          <w:p w14:paraId="4F0334E5"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Тип площадки (</w:t>
            </w:r>
            <w:proofErr w:type="spellStart"/>
            <w:r w:rsidRPr="00FE1EA1">
              <w:rPr>
                <w:rFonts w:ascii="Times New Roman" w:hAnsi="Times New Roman" w:cs="Times New Roman"/>
                <w:b/>
                <w:bCs/>
                <w:sz w:val="20"/>
                <w:szCs w:val="20"/>
              </w:rPr>
              <w:t>Greenfield</w:t>
            </w:r>
            <w:proofErr w:type="spellEnd"/>
            <w:r w:rsidRPr="00FE1EA1">
              <w:rPr>
                <w:rFonts w:ascii="Times New Roman" w:hAnsi="Times New Roman" w:cs="Times New Roman"/>
                <w:b/>
                <w:bCs/>
                <w:sz w:val="20"/>
                <w:szCs w:val="20"/>
              </w:rPr>
              <w:t xml:space="preserve">, </w:t>
            </w:r>
            <w:proofErr w:type="spellStart"/>
            <w:r w:rsidRPr="00FE1EA1">
              <w:rPr>
                <w:rFonts w:ascii="Times New Roman" w:hAnsi="Times New Roman" w:cs="Times New Roman"/>
                <w:b/>
                <w:bCs/>
                <w:sz w:val="20"/>
                <w:szCs w:val="20"/>
              </w:rPr>
              <w:t>Brownfield</w:t>
            </w:r>
            <w:proofErr w:type="spellEnd"/>
            <w:r w:rsidRPr="00FE1EA1">
              <w:rPr>
                <w:rFonts w:ascii="Times New Roman" w:hAnsi="Times New Roman" w:cs="Times New Roman"/>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hideMark/>
          </w:tcPr>
          <w:p w14:paraId="49111566"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Площадь земельного участка, га</w:t>
            </w:r>
          </w:p>
        </w:tc>
        <w:tc>
          <w:tcPr>
            <w:tcW w:w="992" w:type="dxa"/>
            <w:tcBorders>
              <w:top w:val="single" w:sz="4" w:space="0" w:color="auto"/>
              <w:left w:val="nil"/>
              <w:bottom w:val="single" w:sz="4" w:space="0" w:color="auto"/>
              <w:right w:val="single" w:sz="4" w:space="0" w:color="auto"/>
            </w:tcBorders>
            <w:shd w:val="clear" w:color="auto" w:fill="auto"/>
            <w:hideMark/>
          </w:tcPr>
          <w:p w14:paraId="2F6ECC96"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Категория земель</w:t>
            </w:r>
          </w:p>
        </w:tc>
        <w:tc>
          <w:tcPr>
            <w:tcW w:w="992" w:type="dxa"/>
            <w:tcBorders>
              <w:top w:val="single" w:sz="4" w:space="0" w:color="auto"/>
              <w:left w:val="nil"/>
              <w:bottom w:val="single" w:sz="4" w:space="0" w:color="auto"/>
              <w:right w:val="single" w:sz="4" w:space="0" w:color="auto"/>
            </w:tcBorders>
            <w:shd w:val="clear" w:color="auto" w:fill="auto"/>
            <w:hideMark/>
          </w:tcPr>
          <w:p w14:paraId="48AB6ADC"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Предполагаемое использование площадки</w:t>
            </w:r>
          </w:p>
        </w:tc>
        <w:tc>
          <w:tcPr>
            <w:tcW w:w="993" w:type="dxa"/>
            <w:tcBorders>
              <w:top w:val="single" w:sz="4" w:space="0" w:color="auto"/>
              <w:left w:val="nil"/>
              <w:bottom w:val="single" w:sz="4" w:space="0" w:color="auto"/>
              <w:right w:val="single" w:sz="4" w:space="0" w:color="auto"/>
            </w:tcBorders>
            <w:shd w:val="clear" w:color="auto" w:fill="auto"/>
            <w:hideMark/>
          </w:tcPr>
          <w:p w14:paraId="732F67FD"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Вид собственности</w:t>
            </w:r>
          </w:p>
        </w:tc>
        <w:tc>
          <w:tcPr>
            <w:tcW w:w="1134" w:type="dxa"/>
            <w:tcBorders>
              <w:top w:val="single" w:sz="4" w:space="0" w:color="auto"/>
              <w:left w:val="nil"/>
              <w:bottom w:val="single" w:sz="4" w:space="0" w:color="auto"/>
              <w:right w:val="single" w:sz="4" w:space="0" w:color="auto"/>
            </w:tcBorders>
            <w:shd w:val="clear" w:color="auto" w:fill="auto"/>
            <w:hideMark/>
          </w:tcPr>
          <w:p w14:paraId="7CB54E97"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Кадастровый номер</w:t>
            </w:r>
          </w:p>
        </w:tc>
        <w:tc>
          <w:tcPr>
            <w:tcW w:w="1417" w:type="dxa"/>
            <w:tcBorders>
              <w:top w:val="single" w:sz="4" w:space="0" w:color="auto"/>
              <w:left w:val="nil"/>
              <w:bottom w:val="single" w:sz="4" w:space="0" w:color="auto"/>
              <w:right w:val="single" w:sz="4" w:space="0" w:color="auto"/>
            </w:tcBorders>
            <w:shd w:val="clear" w:color="auto" w:fill="auto"/>
            <w:hideMark/>
          </w:tcPr>
          <w:p w14:paraId="5294F675"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Место расположения (адрес)</w:t>
            </w:r>
          </w:p>
        </w:tc>
        <w:tc>
          <w:tcPr>
            <w:tcW w:w="1559" w:type="dxa"/>
            <w:tcBorders>
              <w:top w:val="single" w:sz="4" w:space="0" w:color="auto"/>
              <w:left w:val="nil"/>
              <w:bottom w:val="single" w:sz="4" w:space="0" w:color="auto"/>
              <w:right w:val="single" w:sz="4" w:space="0" w:color="auto"/>
            </w:tcBorders>
            <w:shd w:val="clear" w:color="auto" w:fill="auto"/>
            <w:hideMark/>
          </w:tcPr>
          <w:p w14:paraId="37BFCD3B"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Электроэнергия</w:t>
            </w:r>
          </w:p>
        </w:tc>
        <w:tc>
          <w:tcPr>
            <w:tcW w:w="709" w:type="dxa"/>
            <w:tcBorders>
              <w:top w:val="single" w:sz="4" w:space="0" w:color="auto"/>
              <w:left w:val="nil"/>
              <w:bottom w:val="single" w:sz="4" w:space="0" w:color="auto"/>
              <w:right w:val="single" w:sz="4" w:space="0" w:color="auto"/>
            </w:tcBorders>
            <w:shd w:val="clear" w:color="auto" w:fill="auto"/>
            <w:hideMark/>
          </w:tcPr>
          <w:p w14:paraId="54312B65"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Газоснабжение</w:t>
            </w:r>
          </w:p>
        </w:tc>
        <w:tc>
          <w:tcPr>
            <w:tcW w:w="1134" w:type="dxa"/>
            <w:tcBorders>
              <w:top w:val="single" w:sz="4" w:space="0" w:color="auto"/>
              <w:left w:val="nil"/>
              <w:bottom w:val="single" w:sz="4" w:space="0" w:color="auto"/>
              <w:right w:val="single" w:sz="4" w:space="0" w:color="auto"/>
            </w:tcBorders>
            <w:shd w:val="clear" w:color="auto" w:fill="auto"/>
            <w:hideMark/>
          </w:tcPr>
          <w:p w14:paraId="7D5AAF29"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Водоснабжение</w:t>
            </w:r>
          </w:p>
        </w:tc>
        <w:tc>
          <w:tcPr>
            <w:tcW w:w="1276" w:type="dxa"/>
            <w:tcBorders>
              <w:top w:val="single" w:sz="4" w:space="0" w:color="auto"/>
              <w:left w:val="nil"/>
              <w:bottom w:val="single" w:sz="4" w:space="0" w:color="auto"/>
              <w:right w:val="single" w:sz="4" w:space="0" w:color="auto"/>
            </w:tcBorders>
            <w:shd w:val="clear" w:color="auto" w:fill="auto"/>
            <w:hideMark/>
          </w:tcPr>
          <w:p w14:paraId="1AFEA033"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Канализация</w:t>
            </w:r>
          </w:p>
        </w:tc>
        <w:tc>
          <w:tcPr>
            <w:tcW w:w="1843" w:type="dxa"/>
            <w:tcBorders>
              <w:top w:val="single" w:sz="4" w:space="0" w:color="auto"/>
              <w:left w:val="nil"/>
              <w:bottom w:val="single" w:sz="4" w:space="0" w:color="auto"/>
              <w:right w:val="single" w:sz="4" w:space="0" w:color="auto"/>
            </w:tcBorders>
            <w:shd w:val="clear" w:color="auto" w:fill="auto"/>
            <w:hideMark/>
          </w:tcPr>
          <w:p w14:paraId="35547203" w14:textId="77777777" w:rsidR="00591092" w:rsidRPr="00FE1EA1" w:rsidRDefault="00591092" w:rsidP="00FE1EA1">
            <w:pPr>
              <w:spacing w:after="0"/>
              <w:jc w:val="center"/>
              <w:rPr>
                <w:rFonts w:ascii="Times New Roman" w:hAnsi="Times New Roman" w:cs="Times New Roman"/>
                <w:b/>
                <w:bCs/>
                <w:sz w:val="20"/>
                <w:szCs w:val="20"/>
              </w:rPr>
            </w:pPr>
            <w:r w:rsidRPr="00FE1EA1">
              <w:rPr>
                <w:rFonts w:ascii="Times New Roman" w:hAnsi="Times New Roman" w:cs="Times New Roman"/>
                <w:b/>
                <w:bCs/>
                <w:sz w:val="20"/>
                <w:szCs w:val="20"/>
              </w:rPr>
              <w:t>Теплоснабжение</w:t>
            </w:r>
          </w:p>
        </w:tc>
      </w:tr>
      <w:tr w:rsidR="00591092" w:rsidRPr="006A668E" w14:paraId="14D0EEF7" w14:textId="77777777" w:rsidTr="00591092">
        <w:trPr>
          <w:trHeight w:val="42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6B457EE" w14:textId="476ABF44" w:rsidR="00591092" w:rsidRPr="00631258" w:rsidRDefault="00591092" w:rsidP="00591092">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5" w:type="dxa"/>
            <w:tcBorders>
              <w:top w:val="single" w:sz="4" w:space="0" w:color="auto"/>
              <w:left w:val="nil"/>
              <w:bottom w:val="single" w:sz="4" w:space="0" w:color="auto"/>
              <w:right w:val="single" w:sz="4" w:space="0" w:color="auto"/>
            </w:tcBorders>
            <w:shd w:val="clear" w:color="auto" w:fill="auto"/>
            <w:vAlign w:val="center"/>
          </w:tcPr>
          <w:p w14:paraId="2F9E30C2" w14:textId="3AAF0C13"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Большое Замошье 2 га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62C16083" w14:textId="0EEA1E3C" w:rsidR="00591092" w:rsidRPr="00591092" w:rsidRDefault="00591092" w:rsidP="00591092">
            <w:pPr>
              <w:spacing w:after="0"/>
              <w:jc w:val="center"/>
              <w:rPr>
                <w:rFonts w:ascii="Times New Roman" w:hAnsi="Times New Roman" w:cs="Times New Roman"/>
              </w:rPr>
            </w:pPr>
            <w:proofErr w:type="spellStart"/>
            <w:r w:rsidRPr="00591092">
              <w:rPr>
                <w:rFonts w:ascii="Times New Roman" w:hAnsi="Times New Roman" w:cs="Times New Roman"/>
              </w:rPr>
              <w:t>greenfield</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2FA059DB" w14:textId="1DED9F4C"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5A3FF59" w14:textId="093CD3D1"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Земли сельскохозяйственного назначения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6F87DC89" w14:textId="19B82438"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Строительство животноводческого комплекса</w:t>
            </w:r>
          </w:p>
        </w:tc>
        <w:tc>
          <w:tcPr>
            <w:tcW w:w="993" w:type="dxa"/>
            <w:tcBorders>
              <w:top w:val="single" w:sz="4" w:space="0" w:color="auto"/>
              <w:left w:val="nil"/>
              <w:bottom w:val="single" w:sz="4" w:space="0" w:color="auto"/>
              <w:right w:val="single" w:sz="4" w:space="0" w:color="auto"/>
            </w:tcBorders>
            <w:shd w:val="clear" w:color="auto" w:fill="auto"/>
            <w:vAlign w:val="center"/>
          </w:tcPr>
          <w:p w14:paraId="4A24607D" w14:textId="4C0B87EE"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Государственная собственность не разграничена</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968AD3" w14:textId="0679055D"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Земельный участок готов к формированию и постановке на кадастровый учет</w:t>
            </w:r>
          </w:p>
        </w:tc>
        <w:tc>
          <w:tcPr>
            <w:tcW w:w="1417" w:type="dxa"/>
            <w:tcBorders>
              <w:top w:val="single" w:sz="4" w:space="0" w:color="auto"/>
              <w:left w:val="nil"/>
              <w:bottom w:val="single" w:sz="4" w:space="0" w:color="auto"/>
              <w:right w:val="single" w:sz="4" w:space="0" w:color="auto"/>
            </w:tcBorders>
            <w:shd w:val="clear" w:color="auto" w:fill="auto"/>
            <w:vAlign w:val="center"/>
          </w:tcPr>
          <w:p w14:paraId="5A58C4AD" w14:textId="30543354"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175400 Новгородская область, Валдайский район, д. Большое Замошье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7DFCCA" w14:textId="3C116B69"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 xml:space="preserve">Электроснабжение от поселкового пункта, подключение к распределительной сети ВЛ-10кВ или ВЛ-0,4 </w:t>
            </w:r>
            <w:proofErr w:type="spellStart"/>
            <w:r w:rsidRPr="00591092">
              <w:rPr>
                <w:rFonts w:ascii="Times New Roman" w:hAnsi="Times New Roman" w:cs="Times New Roman"/>
              </w:rPr>
              <w:t>кВ</w:t>
            </w:r>
            <w:proofErr w:type="spellEnd"/>
            <w:r w:rsidRPr="00591092">
              <w:rPr>
                <w:rFonts w:ascii="Times New Roman" w:hAnsi="Times New Roman" w:cs="Times New Roman"/>
              </w:rPr>
              <w:t>, в зависимости от установленной мощности</w:t>
            </w:r>
            <w:r>
              <w:rPr>
                <w:rFonts w:ascii="Times New Roman" w:hAnsi="Times New Roman" w:cs="Times New Roman"/>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E577FFC" w14:textId="48AE4B38" w:rsidR="00591092" w:rsidRPr="00040579" w:rsidRDefault="00591092" w:rsidP="00591092">
            <w:pPr>
              <w:spacing w:after="0"/>
              <w:jc w:val="center"/>
              <w:rPr>
                <w:rFonts w:ascii="Times New Roman" w:hAnsi="Times New Roman" w:cs="Times New Roman"/>
              </w:rPr>
            </w:pPr>
            <w:r>
              <w:rPr>
                <w:rFonts w:ascii="Times New Roman" w:hAnsi="Times New Roman" w:cs="Times New Roman"/>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D5E600" w14:textId="03E4FA1E" w:rsidR="00591092" w:rsidRPr="00040579" w:rsidRDefault="00591092" w:rsidP="00591092">
            <w:pPr>
              <w:spacing w:after="0"/>
              <w:jc w:val="center"/>
              <w:rPr>
                <w:rFonts w:ascii="Times New Roman" w:hAnsi="Times New Roman" w:cs="Times New Roman"/>
              </w:rPr>
            </w:pPr>
            <w:r w:rsidRPr="00591092">
              <w:rPr>
                <w:rFonts w:ascii="Times New Roman" w:hAnsi="Times New Roman" w:cs="Times New Roman"/>
              </w:rPr>
              <w:t>На территории площадки имеется артезианская скважина</w:t>
            </w:r>
          </w:p>
        </w:tc>
        <w:tc>
          <w:tcPr>
            <w:tcW w:w="1276" w:type="dxa"/>
            <w:tcBorders>
              <w:top w:val="single" w:sz="4" w:space="0" w:color="auto"/>
              <w:left w:val="nil"/>
              <w:bottom w:val="single" w:sz="4" w:space="0" w:color="auto"/>
              <w:right w:val="single" w:sz="4" w:space="0" w:color="auto"/>
            </w:tcBorders>
            <w:shd w:val="clear" w:color="auto" w:fill="auto"/>
            <w:vAlign w:val="center"/>
          </w:tcPr>
          <w:p w14:paraId="01E566CB" w14:textId="76F6D594" w:rsidR="00591092" w:rsidRPr="00040579" w:rsidRDefault="00591092" w:rsidP="00591092">
            <w:pPr>
              <w:spacing w:after="0"/>
              <w:jc w:val="center"/>
              <w:rPr>
                <w:rFonts w:ascii="Times New Roman" w:hAnsi="Times New Roman" w:cs="Times New Roman"/>
              </w:rPr>
            </w:pPr>
            <w:r w:rsidRPr="00591092">
              <w:rPr>
                <w:rFonts w:ascii="Times New Roman" w:hAnsi="Times New Roman" w:cs="Times New Roman"/>
              </w:rPr>
              <w:t>Необходимо строительство собственных очистных сооружений</w:t>
            </w:r>
          </w:p>
        </w:tc>
        <w:tc>
          <w:tcPr>
            <w:tcW w:w="1843" w:type="dxa"/>
            <w:tcBorders>
              <w:top w:val="single" w:sz="4" w:space="0" w:color="auto"/>
              <w:left w:val="nil"/>
              <w:bottom w:val="single" w:sz="4" w:space="0" w:color="auto"/>
              <w:right w:val="single" w:sz="4" w:space="0" w:color="auto"/>
            </w:tcBorders>
            <w:shd w:val="clear" w:color="auto" w:fill="auto"/>
            <w:vAlign w:val="center"/>
          </w:tcPr>
          <w:p w14:paraId="58A53696" w14:textId="78097142" w:rsidR="00591092" w:rsidRPr="00040579" w:rsidRDefault="00591092" w:rsidP="00591092">
            <w:pPr>
              <w:spacing w:after="0"/>
              <w:jc w:val="center"/>
              <w:rPr>
                <w:rFonts w:ascii="Times New Roman" w:hAnsi="Times New Roman" w:cs="Times New Roman"/>
              </w:rPr>
            </w:pPr>
            <w:r w:rsidRPr="00591092">
              <w:rPr>
                <w:rFonts w:ascii="Times New Roman" w:hAnsi="Times New Roman" w:cs="Times New Roman"/>
              </w:rPr>
              <w:t>Необходимо строительство новой блок-модульной котельной</w:t>
            </w:r>
          </w:p>
        </w:tc>
      </w:tr>
      <w:tr w:rsidR="00591092" w:rsidRPr="006A668E" w14:paraId="5F82A826" w14:textId="77777777" w:rsidTr="00591092">
        <w:trPr>
          <w:trHeight w:val="190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164CB5D" w14:textId="65386872" w:rsidR="00591092" w:rsidRPr="00631258" w:rsidRDefault="00591092" w:rsidP="00591092">
            <w:pPr>
              <w:jc w:val="center"/>
              <w:rPr>
                <w:rFonts w:ascii="Times New Roman" w:hAnsi="Times New Roman" w:cs="Times New Roman"/>
                <w:sz w:val="20"/>
                <w:szCs w:val="20"/>
              </w:rPr>
            </w:pPr>
            <w:r>
              <w:rPr>
                <w:rFonts w:ascii="Times New Roman" w:hAnsi="Times New Roman" w:cs="Times New Roman"/>
                <w:sz w:val="20"/>
                <w:szCs w:val="20"/>
              </w:rPr>
              <w:t>2.</w:t>
            </w:r>
          </w:p>
        </w:tc>
        <w:tc>
          <w:tcPr>
            <w:tcW w:w="1135" w:type="dxa"/>
            <w:tcBorders>
              <w:top w:val="single" w:sz="4" w:space="0" w:color="auto"/>
              <w:left w:val="nil"/>
              <w:bottom w:val="single" w:sz="4" w:space="0" w:color="auto"/>
              <w:right w:val="single" w:sz="4" w:space="0" w:color="auto"/>
            </w:tcBorders>
            <w:shd w:val="clear" w:color="auto" w:fill="auto"/>
            <w:vAlign w:val="center"/>
          </w:tcPr>
          <w:p w14:paraId="72DA99EE" w14:textId="75C6C25A" w:rsidR="00591092" w:rsidRPr="00591092" w:rsidRDefault="00591092" w:rsidP="00591092">
            <w:pPr>
              <w:jc w:val="center"/>
              <w:rPr>
                <w:rFonts w:ascii="Times New Roman" w:hAnsi="Times New Roman" w:cs="Times New Roman"/>
              </w:rPr>
            </w:pPr>
            <w:proofErr w:type="spellStart"/>
            <w:r w:rsidRPr="00591092">
              <w:rPr>
                <w:rFonts w:ascii="Times New Roman" w:hAnsi="Times New Roman" w:cs="Times New Roman"/>
              </w:rPr>
              <w:t>д.Семеновщина</w:t>
            </w:r>
            <w:proofErr w:type="spellEnd"/>
            <w:r w:rsidRPr="00591092">
              <w:rPr>
                <w:rFonts w:ascii="Times New Roman" w:hAnsi="Times New Roman" w:cs="Times New Roman"/>
              </w:rPr>
              <w:t xml:space="preserve"> 2 га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475035EC" w14:textId="4696B013" w:rsidR="00591092" w:rsidRPr="00591092" w:rsidRDefault="00591092" w:rsidP="00591092">
            <w:pPr>
              <w:jc w:val="center"/>
              <w:rPr>
                <w:rFonts w:ascii="Times New Roman" w:hAnsi="Times New Roman" w:cs="Times New Roman"/>
              </w:rPr>
            </w:pPr>
            <w:proofErr w:type="spellStart"/>
            <w:r w:rsidRPr="00591092">
              <w:rPr>
                <w:rFonts w:ascii="Times New Roman" w:hAnsi="Times New Roman" w:cs="Times New Roman"/>
              </w:rPr>
              <w:t>greenfield</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6B317F51" w14:textId="4004EAA5" w:rsidR="00591092" w:rsidRPr="00591092" w:rsidRDefault="00591092" w:rsidP="00591092">
            <w:pPr>
              <w:jc w:val="center"/>
              <w:rPr>
                <w:rFonts w:ascii="Times New Roman" w:hAnsi="Times New Roman" w:cs="Times New Roman"/>
              </w:rPr>
            </w:pPr>
            <w:r w:rsidRPr="00591092">
              <w:rPr>
                <w:rFonts w:ascii="Times New Roman" w:hAnsi="Times New Roman" w:cs="Times New Roman"/>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4EE256F" w14:textId="7D96B9E3" w:rsidR="00591092" w:rsidRPr="00591092" w:rsidRDefault="00591092" w:rsidP="00591092">
            <w:pPr>
              <w:jc w:val="center"/>
              <w:rPr>
                <w:rFonts w:ascii="Times New Roman" w:hAnsi="Times New Roman" w:cs="Times New Roman"/>
              </w:rPr>
            </w:pPr>
            <w:r w:rsidRPr="00591092">
              <w:rPr>
                <w:rFonts w:ascii="Times New Roman" w:hAnsi="Times New Roman" w:cs="Times New Roman"/>
              </w:rPr>
              <w:t>Земли сельскохозяйственного назначения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1F1EF974" w14:textId="48524A2A" w:rsidR="00591092" w:rsidRPr="00591092" w:rsidRDefault="00591092" w:rsidP="00591092">
            <w:pPr>
              <w:spacing w:after="0"/>
              <w:jc w:val="center"/>
              <w:rPr>
                <w:rFonts w:ascii="Times New Roman" w:hAnsi="Times New Roman" w:cs="Times New Roman"/>
              </w:rPr>
            </w:pPr>
            <w:r w:rsidRPr="00591092">
              <w:rPr>
                <w:rFonts w:ascii="Times New Roman" w:hAnsi="Times New Roman" w:cs="Times New Roman"/>
              </w:rPr>
              <w:t>Строительство животноводческого комплекса</w:t>
            </w:r>
          </w:p>
        </w:tc>
        <w:tc>
          <w:tcPr>
            <w:tcW w:w="993" w:type="dxa"/>
            <w:tcBorders>
              <w:top w:val="single" w:sz="4" w:space="0" w:color="auto"/>
              <w:left w:val="nil"/>
              <w:bottom w:val="single" w:sz="4" w:space="0" w:color="auto"/>
              <w:right w:val="single" w:sz="4" w:space="0" w:color="auto"/>
            </w:tcBorders>
            <w:shd w:val="clear" w:color="auto" w:fill="auto"/>
            <w:vAlign w:val="center"/>
          </w:tcPr>
          <w:p w14:paraId="0254A0B9" w14:textId="716A9DFC" w:rsidR="00591092" w:rsidRPr="00591092" w:rsidRDefault="00591092" w:rsidP="00591092">
            <w:pPr>
              <w:jc w:val="center"/>
              <w:rPr>
                <w:rFonts w:ascii="Times New Roman" w:hAnsi="Times New Roman" w:cs="Times New Roman"/>
              </w:rPr>
            </w:pPr>
            <w:r w:rsidRPr="00591092">
              <w:rPr>
                <w:rFonts w:ascii="Times New Roman" w:hAnsi="Times New Roman" w:cs="Times New Roman"/>
              </w:rPr>
              <w:t>Государственная собственность не разграничена</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A69AEC" w14:textId="6D064CAE" w:rsidR="00591092" w:rsidRPr="00591092" w:rsidRDefault="00591092" w:rsidP="00591092">
            <w:pPr>
              <w:jc w:val="center"/>
              <w:rPr>
                <w:rFonts w:ascii="Times New Roman" w:hAnsi="Times New Roman" w:cs="Times New Roman"/>
              </w:rPr>
            </w:pPr>
            <w:r w:rsidRPr="00591092">
              <w:rPr>
                <w:rFonts w:ascii="Times New Roman" w:hAnsi="Times New Roman" w:cs="Times New Roman"/>
              </w:rPr>
              <w:t>Кадастровая оценка не проводилась.</w:t>
            </w:r>
          </w:p>
        </w:tc>
        <w:tc>
          <w:tcPr>
            <w:tcW w:w="1417" w:type="dxa"/>
            <w:tcBorders>
              <w:top w:val="single" w:sz="4" w:space="0" w:color="auto"/>
              <w:left w:val="nil"/>
              <w:bottom w:val="single" w:sz="4" w:space="0" w:color="auto"/>
              <w:right w:val="single" w:sz="4" w:space="0" w:color="auto"/>
            </w:tcBorders>
            <w:shd w:val="clear" w:color="auto" w:fill="auto"/>
            <w:vAlign w:val="center"/>
          </w:tcPr>
          <w:p w14:paraId="29920EAE" w14:textId="719B0875" w:rsidR="00591092" w:rsidRPr="00591092" w:rsidRDefault="00591092" w:rsidP="00591092">
            <w:pPr>
              <w:jc w:val="center"/>
              <w:rPr>
                <w:rFonts w:ascii="Times New Roman" w:hAnsi="Times New Roman" w:cs="Times New Roman"/>
              </w:rPr>
            </w:pPr>
            <w:r w:rsidRPr="00591092">
              <w:rPr>
                <w:rFonts w:ascii="Times New Roman" w:hAnsi="Times New Roman" w:cs="Times New Roman"/>
              </w:rPr>
              <w:t xml:space="preserve">175400 Новгородская область, Валдайский район, д. </w:t>
            </w:r>
            <w:proofErr w:type="spellStart"/>
            <w:r w:rsidRPr="00591092">
              <w:rPr>
                <w:rFonts w:ascii="Times New Roman" w:hAnsi="Times New Roman" w:cs="Times New Roman"/>
              </w:rPr>
              <w:t>Семеновщина</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6349E37E" w14:textId="73FCA269" w:rsidR="00591092" w:rsidRPr="00591092" w:rsidRDefault="00591092" w:rsidP="00591092">
            <w:pPr>
              <w:jc w:val="center"/>
              <w:rPr>
                <w:rFonts w:ascii="Times New Roman" w:hAnsi="Times New Roman" w:cs="Times New Roman"/>
              </w:rPr>
            </w:pPr>
            <w:r w:rsidRPr="00591092">
              <w:rPr>
                <w:rFonts w:ascii="Times New Roman" w:hAnsi="Times New Roman" w:cs="Times New Roman"/>
              </w:rPr>
              <w:t>Есть 70КВт</w:t>
            </w:r>
          </w:p>
        </w:tc>
        <w:tc>
          <w:tcPr>
            <w:tcW w:w="709" w:type="dxa"/>
            <w:tcBorders>
              <w:top w:val="single" w:sz="4" w:space="0" w:color="auto"/>
              <w:left w:val="nil"/>
              <w:bottom w:val="single" w:sz="4" w:space="0" w:color="auto"/>
              <w:right w:val="single" w:sz="4" w:space="0" w:color="auto"/>
            </w:tcBorders>
            <w:shd w:val="clear" w:color="auto" w:fill="auto"/>
            <w:vAlign w:val="center"/>
          </w:tcPr>
          <w:p w14:paraId="24A955DE" w14:textId="1EA47971" w:rsidR="00591092" w:rsidRPr="00040579" w:rsidRDefault="00591092" w:rsidP="00591092">
            <w:pPr>
              <w:jc w:val="center"/>
              <w:rPr>
                <w:rFonts w:ascii="Times New Roman" w:hAnsi="Times New Roman" w:cs="Times New Roman"/>
              </w:rPr>
            </w:pPr>
            <w:r>
              <w:rPr>
                <w:rFonts w:ascii="Times New Roman" w:hAnsi="Times New Roman" w:cs="Times New Roman"/>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4FF5D3" w14:textId="2DC70997" w:rsidR="00591092" w:rsidRPr="00040579" w:rsidRDefault="00591092" w:rsidP="00591092">
            <w:pPr>
              <w:jc w:val="center"/>
              <w:rPr>
                <w:rFonts w:ascii="Times New Roman" w:hAnsi="Times New Roman" w:cs="Times New Roman"/>
              </w:rPr>
            </w:pPr>
            <w:r w:rsidRPr="00591092">
              <w:rPr>
                <w:rFonts w:ascii="Times New Roman" w:hAnsi="Times New Roman" w:cs="Times New Roman"/>
              </w:rPr>
              <w:t>Возможно бурение скважины на площадке</w:t>
            </w:r>
          </w:p>
        </w:tc>
        <w:tc>
          <w:tcPr>
            <w:tcW w:w="1276" w:type="dxa"/>
            <w:tcBorders>
              <w:top w:val="single" w:sz="4" w:space="0" w:color="auto"/>
              <w:left w:val="nil"/>
              <w:bottom w:val="single" w:sz="4" w:space="0" w:color="auto"/>
              <w:right w:val="single" w:sz="4" w:space="0" w:color="auto"/>
            </w:tcBorders>
            <w:shd w:val="clear" w:color="auto" w:fill="auto"/>
            <w:vAlign w:val="center"/>
          </w:tcPr>
          <w:p w14:paraId="099660C5" w14:textId="3031FB57" w:rsidR="00591092" w:rsidRPr="00040579" w:rsidRDefault="00591092" w:rsidP="00591092">
            <w:pPr>
              <w:jc w:val="center"/>
              <w:rPr>
                <w:rFonts w:ascii="Times New Roman" w:hAnsi="Times New Roman" w:cs="Times New Roman"/>
              </w:rPr>
            </w:pPr>
            <w:r w:rsidRPr="00591092">
              <w:rPr>
                <w:rFonts w:ascii="Times New Roman" w:hAnsi="Times New Roman" w:cs="Times New Roman"/>
              </w:rPr>
              <w:t>Необходимо строительство собственных очистных сооружений</w:t>
            </w:r>
          </w:p>
        </w:tc>
        <w:tc>
          <w:tcPr>
            <w:tcW w:w="1843" w:type="dxa"/>
            <w:tcBorders>
              <w:top w:val="single" w:sz="4" w:space="0" w:color="auto"/>
              <w:left w:val="nil"/>
              <w:bottom w:val="single" w:sz="4" w:space="0" w:color="auto"/>
              <w:right w:val="single" w:sz="4" w:space="0" w:color="auto"/>
            </w:tcBorders>
            <w:shd w:val="clear" w:color="auto" w:fill="auto"/>
            <w:vAlign w:val="center"/>
          </w:tcPr>
          <w:p w14:paraId="690B131F" w14:textId="02485FC3" w:rsidR="00591092" w:rsidRPr="00040579" w:rsidRDefault="00591092" w:rsidP="00591092">
            <w:pPr>
              <w:jc w:val="center"/>
              <w:rPr>
                <w:rFonts w:ascii="Times New Roman" w:hAnsi="Times New Roman" w:cs="Times New Roman"/>
              </w:rPr>
            </w:pPr>
            <w:r w:rsidRPr="00591092">
              <w:rPr>
                <w:rFonts w:ascii="Times New Roman" w:hAnsi="Times New Roman" w:cs="Times New Roman"/>
              </w:rPr>
              <w:t>Ближайшее 800</w:t>
            </w:r>
            <w:r>
              <w:rPr>
                <w:rFonts w:ascii="Times New Roman" w:hAnsi="Times New Roman" w:cs="Times New Roman"/>
              </w:rPr>
              <w:t xml:space="preserve"> </w:t>
            </w:r>
            <w:r w:rsidRPr="00591092">
              <w:rPr>
                <w:rFonts w:ascii="Times New Roman" w:hAnsi="Times New Roman" w:cs="Times New Roman"/>
              </w:rPr>
              <w:t>м</w:t>
            </w:r>
            <w:r>
              <w:rPr>
                <w:rFonts w:ascii="Times New Roman" w:hAnsi="Times New Roman" w:cs="Times New Roman"/>
              </w:rPr>
              <w:t xml:space="preserve">., </w:t>
            </w:r>
            <w:r w:rsidRPr="00591092">
              <w:rPr>
                <w:rFonts w:ascii="Times New Roman" w:hAnsi="Times New Roman" w:cs="Times New Roman"/>
              </w:rPr>
              <w:t xml:space="preserve">подключение можно осуществить от котельной </w:t>
            </w:r>
            <w:proofErr w:type="spellStart"/>
            <w:r w:rsidRPr="00591092">
              <w:rPr>
                <w:rFonts w:ascii="Times New Roman" w:hAnsi="Times New Roman" w:cs="Times New Roman"/>
              </w:rPr>
              <w:t>д.Семеновщина</w:t>
            </w:r>
            <w:proofErr w:type="spellEnd"/>
            <w:r w:rsidRPr="00591092">
              <w:rPr>
                <w:rFonts w:ascii="Times New Roman" w:hAnsi="Times New Roman" w:cs="Times New Roman"/>
              </w:rPr>
              <w:t>, работающей на твердом топливе (уголь) или строительство собственной котельной</w:t>
            </w:r>
          </w:p>
        </w:tc>
      </w:tr>
      <w:bookmarkEnd w:id="35"/>
    </w:tbl>
    <w:p w14:paraId="3DD0CBC0" w14:textId="0E255CB8" w:rsidR="00631258" w:rsidRDefault="00631258" w:rsidP="00631258">
      <w:pPr>
        <w:shd w:val="clear" w:color="auto" w:fill="FFFFFF"/>
        <w:spacing w:after="0" w:line="240" w:lineRule="auto"/>
        <w:jc w:val="both"/>
        <w:rPr>
          <w:rStyle w:val="blk"/>
          <w:rFonts w:cs="Times New Roman"/>
          <w:color w:val="000000"/>
        </w:rPr>
      </w:pPr>
    </w:p>
    <w:p w14:paraId="70E71BDC" w14:textId="77777777" w:rsidR="006A668E" w:rsidRDefault="006A668E" w:rsidP="0035181E">
      <w:pPr>
        <w:shd w:val="clear" w:color="auto" w:fill="FFFFFF"/>
        <w:spacing w:after="0" w:line="240" w:lineRule="auto"/>
        <w:jc w:val="both"/>
        <w:rPr>
          <w:rStyle w:val="blk"/>
          <w:rFonts w:ascii="Times New Roman" w:hAnsi="Times New Roman" w:cs="Times New Roman"/>
          <w:color w:val="000000"/>
          <w:sz w:val="24"/>
          <w:szCs w:val="24"/>
        </w:rPr>
        <w:sectPr w:rsidR="006A668E" w:rsidSect="00004FFA">
          <w:pgSz w:w="16840" w:h="11900" w:orient="landscape"/>
          <w:pgMar w:top="1134" w:right="1134" w:bottom="567" w:left="1134" w:header="505" w:footer="249" w:gutter="0"/>
          <w:pgNumType w:start="57"/>
          <w:cols w:space="720"/>
          <w:noEndnote/>
          <w:titlePg/>
          <w:docGrid w:linePitch="360"/>
        </w:sectPr>
      </w:pPr>
    </w:p>
    <w:p w14:paraId="0A308A62" w14:textId="19A1D7F9" w:rsidR="006A668E" w:rsidRDefault="006A668E" w:rsidP="0035181E">
      <w:pPr>
        <w:shd w:val="clear" w:color="auto" w:fill="FFFFFF"/>
        <w:spacing w:after="0" w:line="240" w:lineRule="auto"/>
        <w:jc w:val="both"/>
        <w:rPr>
          <w:rStyle w:val="blk"/>
          <w:rFonts w:ascii="Times New Roman" w:hAnsi="Times New Roman" w:cs="Times New Roman"/>
          <w:color w:val="000000"/>
          <w:sz w:val="24"/>
          <w:szCs w:val="24"/>
        </w:rPr>
      </w:pPr>
    </w:p>
    <w:p w14:paraId="6E5F70FF" w14:textId="70279FB0" w:rsidR="00543BB7" w:rsidRDefault="00C531B1" w:rsidP="00634890">
      <w:pPr>
        <w:pStyle w:val="affff6"/>
        <w:spacing w:before="0" w:after="0" w:line="240" w:lineRule="auto"/>
        <w:ind w:left="-567"/>
        <w:rPr>
          <w:rStyle w:val="blk"/>
          <w:rFonts w:ascii="Times New Roman" w:hAnsi="Times New Roman"/>
          <w:sz w:val="24"/>
          <w:szCs w:val="24"/>
        </w:rPr>
      </w:pPr>
      <w:bookmarkStart w:id="36" w:name="_Toc185327621"/>
      <w:r w:rsidRPr="000A1AB8">
        <w:rPr>
          <w:rStyle w:val="blk"/>
          <w:rFonts w:ascii="Times New Roman" w:hAnsi="Times New Roman"/>
          <w:sz w:val="24"/>
          <w:szCs w:val="24"/>
        </w:rPr>
        <w:t>2.</w:t>
      </w:r>
      <w:r w:rsidR="005A4436">
        <w:rPr>
          <w:rStyle w:val="blk"/>
          <w:rFonts w:ascii="Times New Roman" w:hAnsi="Times New Roman"/>
          <w:sz w:val="24"/>
          <w:szCs w:val="24"/>
        </w:rPr>
        <w:t>6</w:t>
      </w:r>
      <w:r w:rsidRPr="000A1AB8">
        <w:rPr>
          <w:rStyle w:val="blk"/>
          <w:rFonts w:ascii="Times New Roman" w:hAnsi="Times New Roman"/>
          <w:sz w:val="24"/>
          <w:szCs w:val="24"/>
        </w:rPr>
        <w:t>.7</w:t>
      </w:r>
      <w:r w:rsidR="001549F1">
        <w:rPr>
          <w:rStyle w:val="blk"/>
          <w:rFonts w:ascii="Times New Roman" w:hAnsi="Times New Roman"/>
          <w:sz w:val="24"/>
          <w:szCs w:val="24"/>
        </w:rPr>
        <w:t xml:space="preserve">. </w:t>
      </w:r>
      <w:r w:rsidRPr="000A1AB8">
        <w:rPr>
          <w:rStyle w:val="blk"/>
          <w:rFonts w:ascii="Times New Roman" w:hAnsi="Times New Roman"/>
          <w:sz w:val="24"/>
          <w:szCs w:val="24"/>
        </w:rPr>
        <w:t>Жил</w:t>
      </w:r>
      <w:r w:rsidR="00F82491" w:rsidRPr="000A1AB8">
        <w:rPr>
          <w:rStyle w:val="blk"/>
          <w:rFonts w:ascii="Times New Roman" w:hAnsi="Times New Roman"/>
          <w:sz w:val="24"/>
          <w:szCs w:val="24"/>
        </w:rPr>
        <w:t>ой</w:t>
      </w:r>
      <w:r w:rsidRPr="000A1AB8">
        <w:rPr>
          <w:rStyle w:val="blk"/>
          <w:rFonts w:ascii="Times New Roman" w:hAnsi="Times New Roman"/>
          <w:sz w:val="24"/>
          <w:szCs w:val="24"/>
        </w:rPr>
        <w:t xml:space="preserve"> </w:t>
      </w:r>
      <w:r w:rsidR="00F82491" w:rsidRPr="000A1AB8">
        <w:rPr>
          <w:rStyle w:val="blk"/>
          <w:rFonts w:ascii="Times New Roman" w:hAnsi="Times New Roman"/>
          <w:sz w:val="24"/>
          <w:szCs w:val="24"/>
        </w:rPr>
        <w:t>фонд</w:t>
      </w:r>
      <w:bookmarkEnd w:id="36"/>
    </w:p>
    <w:p w14:paraId="6489E974" w14:textId="77777777" w:rsidR="00A83A59" w:rsidRPr="00A83A59" w:rsidRDefault="00A83A59" w:rsidP="00A83A59">
      <w:pPr>
        <w:spacing w:after="0"/>
        <w:rPr>
          <w:lang w:eastAsia="ru-RU"/>
        </w:rPr>
      </w:pPr>
    </w:p>
    <w:p w14:paraId="4AB0D450" w14:textId="668E0AF6" w:rsidR="00A83A59" w:rsidRDefault="00A83A59" w:rsidP="00CC63AD">
      <w:pPr>
        <w:pStyle w:val="12Arial"/>
        <w:tabs>
          <w:tab w:val="left" w:pos="-567"/>
        </w:tabs>
        <w:spacing w:line="240" w:lineRule="auto"/>
        <w:ind w:left="-567" w:firstLine="851"/>
        <w:rPr>
          <w:bCs/>
          <w:color w:val="auto"/>
          <w:szCs w:val="24"/>
          <w:lang w:eastAsia="ru-RU"/>
        </w:rPr>
      </w:pPr>
      <w:r w:rsidRPr="00A83A59">
        <w:rPr>
          <w:rFonts w:cs="Times New Roman"/>
          <w:color w:val="000000" w:themeColor="text1"/>
          <w:szCs w:val="24"/>
        </w:rPr>
        <w:t>Жилищные условия являются важной составляющей уровня жизни населения, а жилищно-коммунальная сфера занимает одно из важнейших мест в социальной инфраструктуре</w:t>
      </w:r>
      <w:r>
        <w:rPr>
          <w:rFonts w:cs="Times New Roman"/>
          <w:color w:val="000000" w:themeColor="text1"/>
          <w:szCs w:val="24"/>
        </w:rPr>
        <w:t xml:space="preserve">. </w:t>
      </w:r>
      <w:r w:rsidRPr="002A6161">
        <w:rPr>
          <w:bCs/>
          <w:color w:val="auto"/>
          <w:szCs w:val="24"/>
          <w:lang w:eastAsia="ru-RU"/>
        </w:rPr>
        <w:t xml:space="preserve">В этой связи обеспечение потребности населения в жилье должно быть приоритетной целью перспективного развития </w:t>
      </w:r>
      <w:proofErr w:type="spellStart"/>
      <w:r w:rsidRPr="002A6161">
        <w:rPr>
          <w:bCs/>
          <w:color w:val="auto"/>
          <w:szCs w:val="24"/>
          <w:lang w:eastAsia="ru-RU"/>
        </w:rPr>
        <w:t>С</w:t>
      </w:r>
      <w:r w:rsidR="00494092">
        <w:rPr>
          <w:bCs/>
          <w:color w:val="auto"/>
          <w:szCs w:val="24"/>
          <w:lang w:eastAsia="ru-RU"/>
        </w:rPr>
        <w:t>емёновщинского</w:t>
      </w:r>
      <w:proofErr w:type="spellEnd"/>
      <w:r w:rsidR="00494092">
        <w:rPr>
          <w:bCs/>
          <w:color w:val="auto"/>
          <w:szCs w:val="24"/>
          <w:lang w:eastAsia="ru-RU"/>
        </w:rPr>
        <w:t xml:space="preserve"> сельского поселения</w:t>
      </w:r>
      <w:r>
        <w:rPr>
          <w:bCs/>
          <w:color w:val="auto"/>
          <w:szCs w:val="24"/>
          <w:lang w:eastAsia="ru-RU"/>
        </w:rPr>
        <w:t>.</w:t>
      </w:r>
    </w:p>
    <w:p w14:paraId="7D7596B2" w14:textId="77777777" w:rsidR="009D408F" w:rsidRPr="009D408F" w:rsidRDefault="00BF2E02" w:rsidP="00CC63AD">
      <w:pPr>
        <w:spacing w:after="0" w:line="240" w:lineRule="auto"/>
        <w:ind w:left="-567" w:firstLine="851"/>
        <w:jc w:val="both"/>
        <w:rPr>
          <w:rFonts w:ascii="Times New Roman" w:hAnsi="Times New Roman" w:cs="Times New Roman"/>
          <w:sz w:val="24"/>
          <w:szCs w:val="24"/>
        </w:rPr>
      </w:pPr>
      <w:r w:rsidRPr="00BF2E02">
        <w:rPr>
          <w:rFonts w:ascii="Times New Roman" w:hAnsi="Times New Roman" w:cs="Times New Roman"/>
          <w:sz w:val="24"/>
          <w:szCs w:val="24"/>
        </w:rPr>
        <w:t xml:space="preserve">Существующий объем жилищного строительства определяется в соответствии с выданными разрешениями на </w:t>
      </w:r>
      <w:r w:rsidRPr="009D408F">
        <w:rPr>
          <w:rFonts w:ascii="Times New Roman" w:hAnsi="Times New Roman" w:cs="Times New Roman"/>
          <w:sz w:val="24"/>
          <w:szCs w:val="24"/>
        </w:rPr>
        <w:t>строительство.</w:t>
      </w:r>
    </w:p>
    <w:p w14:paraId="622E6383" w14:textId="6C63AF7C" w:rsidR="00B262DD" w:rsidRDefault="009D408F" w:rsidP="00B262DD">
      <w:pPr>
        <w:spacing w:after="0"/>
        <w:ind w:left="-567" w:firstLine="851"/>
        <w:jc w:val="both"/>
        <w:rPr>
          <w:rFonts w:ascii="Times New Roman" w:eastAsia="Times New Roman" w:hAnsi="Times New Roman" w:cs="Times New Roman"/>
          <w:sz w:val="24"/>
          <w:szCs w:val="24"/>
        </w:rPr>
      </w:pPr>
      <w:r w:rsidRPr="009D408F">
        <w:rPr>
          <w:rFonts w:ascii="Times New Roman" w:eastAsia="Times New Roman" w:hAnsi="Times New Roman" w:cs="Times New Roman"/>
          <w:sz w:val="24"/>
          <w:szCs w:val="24"/>
        </w:rPr>
        <w:t>Сведения о выданных разрешениях и уведомлениях на строительство и на ввод объектов в эксплуатацию</w:t>
      </w:r>
      <w:r>
        <w:rPr>
          <w:rFonts w:ascii="Times New Roman" w:eastAsia="Times New Roman" w:hAnsi="Times New Roman" w:cs="Times New Roman"/>
          <w:sz w:val="24"/>
          <w:szCs w:val="24"/>
        </w:rPr>
        <w:t xml:space="preserve"> в период с 2019 по 2023 годы </w:t>
      </w:r>
      <w:r w:rsidR="00B262DD">
        <w:rPr>
          <w:rFonts w:ascii="Times New Roman" w:eastAsia="Times New Roman" w:hAnsi="Times New Roman" w:cs="Times New Roman"/>
          <w:sz w:val="24"/>
          <w:szCs w:val="24"/>
        </w:rPr>
        <w:t xml:space="preserve">на территории </w:t>
      </w:r>
      <w:proofErr w:type="spellStart"/>
      <w:r w:rsidR="00B262DD">
        <w:rPr>
          <w:rFonts w:ascii="Times New Roman" w:eastAsia="Times New Roman" w:hAnsi="Times New Roman" w:cs="Times New Roman"/>
          <w:sz w:val="24"/>
          <w:szCs w:val="24"/>
        </w:rPr>
        <w:t>Семёновщинского</w:t>
      </w:r>
      <w:proofErr w:type="spellEnd"/>
      <w:r w:rsidR="00B262DD">
        <w:rPr>
          <w:rFonts w:ascii="Times New Roman" w:eastAsia="Times New Roman" w:hAnsi="Times New Roman" w:cs="Times New Roman"/>
          <w:sz w:val="24"/>
          <w:szCs w:val="24"/>
        </w:rPr>
        <w:t xml:space="preserve"> сельского поселения </w:t>
      </w:r>
      <w:r>
        <w:rPr>
          <w:rFonts w:ascii="Times New Roman" w:eastAsia="Times New Roman" w:hAnsi="Times New Roman" w:cs="Times New Roman"/>
          <w:sz w:val="24"/>
          <w:szCs w:val="24"/>
        </w:rPr>
        <w:t>(по данным Росстата РФ) представлены в таблице 2.6.7.1</w:t>
      </w:r>
    </w:p>
    <w:p w14:paraId="00B680B6" w14:textId="10E5FD2D" w:rsidR="009D408F" w:rsidRPr="00B262DD" w:rsidRDefault="009D408F" w:rsidP="00B262DD">
      <w:pPr>
        <w:spacing w:after="0"/>
        <w:ind w:left="-567" w:firstLine="851"/>
        <w:jc w:val="right"/>
        <w:rPr>
          <w:rFonts w:ascii="Times New Roman" w:eastAsia="Times New Roman" w:hAnsi="Times New Roman" w:cs="Times New Roman"/>
          <w:sz w:val="24"/>
          <w:szCs w:val="24"/>
        </w:rPr>
      </w:pPr>
      <w:r w:rsidRPr="009D408F">
        <w:rPr>
          <w:rFonts w:ascii="Times New Roman" w:eastAsia="Times New Roman" w:hAnsi="Times New Roman" w:cs="Times New Roman"/>
          <w:i/>
          <w:iCs/>
          <w:sz w:val="24"/>
          <w:szCs w:val="24"/>
        </w:rPr>
        <w:t>Таблица 2.6.7.1</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310"/>
        <w:gridCol w:w="1494"/>
        <w:gridCol w:w="1232"/>
        <w:gridCol w:w="1232"/>
        <w:gridCol w:w="1232"/>
        <w:gridCol w:w="1232"/>
        <w:gridCol w:w="1232"/>
        <w:gridCol w:w="1232"/>
      </w:tblGrid>
      <w:tr w:rsidR="009D408F" w14:paraId="54ABD5FA" w14:textId="77777777" w:rsidTr="00B262DD">
        <w:tc>
          <w:tcPr>
            <w:tcW w:w="643" w:type="pct"/>
            <w:tcBorders>
              <w:top w:val="single" w:sz="8" w:space="0" w:color="000000"/>
              <w:left w:val="single" w:sz="8" w:space="0" w:color="000000"/>
              <w:bottom w:val="single" w:sz="8" w:space="0" w:color="000000"/>
              <w:right w:val="single" w:sz="8" w:space="0" w:color="000000"/>
            </w:tcBorders>
            <w:vAlign w:val="center"/>
            <w:hideMark/>
          </w:tcPr>
          <w:p w14:paraId="3763E419" w14:textId="77777777"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Показатели</w:t>
            </w:r>
          </w:p>
        </w:tc>
        <w:tc>
          <w:tcPr>
            <w:tcW w:w="733" w:type="pct"/>
            <w:tcBorders>
              <w:top w:val="single" w:sz="8" w:space="0" w:color="000000"/>
              <w:left w:val="single" w:sz="8" w:space="0" w:color="000000"/>
              <w:bottom w:val="single" w:sz="8" w:space="0" w:color="000000"/>
              <w:right w:val="single" w:sz="8" w:space="0" w:color="000000"/>
            </w:tcBorders>
            <w:vAlign w:val="center"/>
            <w:hideMark/>
          </w:tcPr>
          <w:p w14:paraId="0E326296" w14:textId="77777777"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Ед. измерения</w:t>
            </w:r>
          </w:p>
        </w:tc>
        <w:tc>
          <w:tcPr>
            <w:tcW w:w="604" w:type="pct"/>
            <w:tcBorders>
              <w:top w:val="single" w:sz="8" w:space="0" w:color="000000"/>
              <w:left w:val="single" w:sz="8" w:space="0" w:color="000000"/>
              <w:bottom w:val="single" w:sz="8" w:space="0" w:color="000000"/>
              <w:right w:val="single" w:sz="8" w:space="0" w:color="000000"/>
            </w:tcBorders>
            <w:vAlign w:val="center"/>
          </w:tcPr>
          <w:p w14:paraId="71F462D7" w14:textId="31A39E6B"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2019</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3DFCBD41" w14:textId="377A82B0"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2020</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23F53943" w14:textId="77777777"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2021</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11A2803B" w14:textId="77777777"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2022</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221E1673" w14:textId="77777777"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2023</w:t>
            </w:r>
          </w:p>
        </w:tc>
        <w:tc>
          <w:tcPr>
            <w:tcW w:w="603" w:type="pct"/>
            <w:tcBorders>
              <w:top w:val="single" w:sz="8" w:space="0" w:color="000000"/>
              <w:left w:val="single" w:sz="8" w:space="0" w:color="000000"/>
              <w:bottom w:val="single" w:sz="8" w:space="0" w:color="000000"/>
              <w:right w:val="single" w:sz="8" w:space="0" w:color="000000"/>
            </w:tcBorders>
            <w:vAlign w:val="center"/>
            <w:hideMark/>
          </w:tcPr>
          <w:p w14:paraId="77500A66" w14:textId="77777777" w:rsidR="009D408F" w:rsidRPr="009D408F" w:rsidRDefault="009D408F" w:rsidP="00B262DD">
            <w:pPr>
              <w:spacing w:after="0"/>
              <w:jc w:val="center"/>
              <w:rPr>
                <w:rFonts w:ascii="Times New Roman" w:eastAsia="Times New Roman" w:hAnsi="Times New Roman" w:cs="Times New Roman"/>
                <w:b/>
                <w:bCs/>
              </w:rPr>
            </w:pPr>
            <w:r w:rsidRPr="009D408F">
              <w:rPr>
                <w:rFonts w:ascii="Times New Roman" w:eastAsia="Times New Roman" w:hAnsi="Times New Roman" w:cs="Times New Roman"/>
                <w:b/>
                <w:bCs/>
              </w:rPr>
              <w:t>2024</w:t>
            </w:r>
          </w:p>
        </w:tc>
      </w:tr>
      <w:tr w:rsidR="009D408F" w14:paraId="489C2746" w14:textId="77777777" w:rsidTr="009D408F">
        <w:tc>
          <w:tcPr>
            <w:tcW w:w="5000" w:type="pct"/>
            <w:gridSpan w:val="8"/>
            <w:tcBorders>
              <w:top w:val="single" w:sz="8" w:space="0" w:color="000000"/>
              <w:left w:val="single" w:sz="8" w:space="0" w:color="000000"/>
              <w:bottom w:val="single" w:sz="8" w:space="0" w:color="000000"/>
              <w:right w:val="single" w:sz="8" w:space="0" w:color="000000"/>
            </w:tcBorders>
            <w:vAlign w:val="center"/>
            <w:hideMark/>
          </w:tcPr>
          <w:p w14:paraId="4254C1D0" w14:textId="4D99D826" w:rsidR="009D408F" w:rsidRPr="009D408F" w:rsidRDefault="009D408F" w:rsidP="00B262DD">
            <w:pPr>
              <w:spacing w:after="0"/>
              <w:jc w:val="center"/>
              <w:rPr>
                <w:rFonts w:ascii="Times New Roman" w:eastAsia="Times New Roman" w:hAnsi="Times New Roman" w:cs="Times New Roman"/>
                <w:sz w:val="20"/>
                <w:szCs w:val="20"/>
              </w:rPr>
            </w:pPr>
            <w:r w:rsidRPr="009D408F">
              <w:rPr>
                <w:rFonts w:ascii="Times New Roman" w:eastAsia="Times New Roman" w:hAnsi="Times New Roman" w:cs="Times New Roman"/>
              </w:rPr>
              <w:t>Количество полученных уведомлений о планируемых строительстве или реконструкции объекта индивидуального жилищного строительства</w:t>
            </w:r>
          </w:p>
        </w:tc>
      </w:tr>
      <w:tr w:rsidR="009D408F" w14:paraId="73A8A80F" w14:textId="77777777" w:rsidTr="00B262DD">
        <w:tc>
          <w:tcPr>
            <w:tcW w:w="6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99B72AF" w14:textId="77777777" w:rsidR="009D408F" w:rsidRPr="009D408F" w:rsidRDefault="009D408F" w:rsidP="00B262DD">
            <w:pPr>
              <w:spacing w:after="0"/>
              <w:rPr>
                <w:rFonts w:ascii="Times New Roman" w:eastAsia="Times New Roman" w:hAnsi="Times New Roman" w:cs="Times New Roman"/>
                <w:sz w:val="24"/>
                <w:szCs w:val="24"/>
              </w:rPr>
            </w:pPr>
            <w:r w:rsidRPr="009D408F">
              <w:rPr>
                <w:rFonts w:ascii="Times New Roman" w:eastAsia="Times New Roman" w:hAnsi="Times New Roman" w:cs="Times New Roman"/>
              </w:rPr>
              <w:t>январь-декабрь</w:t>
            </w:r>
          </w:p>
        </w:tc>
        <w:tc>
          <w:tcPr>
            <w:tcW w:w="733" w:type="pct"/>
            <w:tcBorders>
              <w:top w:val="single" w:sz="8" w:space="0" w:color="000000"/>
              <w:left w:val="single" w:sz="8" w:space="0" w:color="000000"/>
              <w:bottom w:val="single" w:sz="8" w:space="0" w:color="000000"/>
              <w:right w:val="single" w:sz="8" w:space="0" w:color="000000"/>
            </w:tcBorders>
            <w:vAlign w:val="center"/>
            <w:hideMark/>
          </w:tcPr>
          <w:p w14:paraId="4B8B7DA3" w14:textId="77777777" w:rsidR="009D408F" w:rsidRPr="009D408F" w:rsidRDefault="009D408F" w:rsidP="00B262DD">
            <w:pPr>
              <w:spacing w:after="0"/>
              <w:jc w:val="center"/>
              <w:rPr>
                <w:rFonts w:ascii="Times New Roman" w:eastAsia="Times New Roman" w:hAnsi="Times New Roman" w:cs="Times New Roman"/>
              </w:rPr>
            </w:pPr>
            <w:r w:rsidRPr="009D408F">
              <w:rPr>
                <w:rFonts w:ascii="Times New Roman" w:eastAsia="Times New Roman" w:hAnsi="Times New Roman" w:cs="Times New Roman"/>
              </w:rPr>
              <w:t>единица</w:t>
            </w:r>
          </w:p>
        </w:tc>
        <w:tc>
          <w:tcPr>
            <w:tcW w:w="604" w:type="pct"/>
            <w:tcBorders>
              <w:top w:val="single" w:sz="8" w:space="0" w:color="000000"/>
              <w:left w:val="single" w:sz="8" w:space="0" w:color="000000"/>
              <w:bottom w:val="single" w:sz="8" w:space="0" w:color="000000"/>
              <w:right w:val="single" w:sz="8" w:space="0" w:color="000000"/>
            </w:tcBorders>
            <w:vAlign w:val="center"/>
          </w:tcPr>
          <w:p w14:paraId="2DDDC3C5" w14:textId="220609F1" w:rsidR="009D408F" w:rsidRPr="009D408F" w:rsidRDefault="009D408F" w:rsidP="00B262DD">
            <w:pPr>
              <w:spacing w:after="0"/>
              <w:jc w:val="center"/>
              <w:rPr>
                <w:rFonts w:ascii="Times New Roman" w:eastAsia="Times New Roman" w:hAnsi="Times New Roman" w:cs="Times New Roman"/>
              </w:rPr>
            </w:pPr>
            <w:r w:rsidRPr="009D408F">
              <w:rPr>
                <w:rFonts w:ascii="Times New Roman" w:eastAsia="Times New Roman" w:hAnsi="Times New Roman" w:cs="Times New Roman"/>
              </w:rPr>
              <w:t>2</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415FBCCB" w14:textId="475028C6" w:rsidR="009D408F" w:rsidRPr="009D408F" w:rsidRDefault="00B262DD" w:rsidP="00B262DD">
            <w:pPr>
              <w:spacing w:after="0"/>
              <w:jc w:val="center"/>
              <w:rPr>
                <w:rFonts w:ascii="Times New Roman" w:eastAsia="Times New Roman" w:hAnsi="Times New Roman" w:cs="Times New Roman"/>
              </w:rPr>
            </w:pPr>
            <w:r>
              <w:rPr>
                <w:rFonts w:ascii="Times New Roman" w:eastAsia="Times New Roman" w:hAnsi="Times New Roman" w:cs="Times New Roman"/>
              </w:rPr>
              <w:t>-</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10DA84C7" w14:textId="77777777" w:rsidR="009D408F" w:rsidRPr="009D408F" w:rsidRDefault="009D408F" w:rsidP="00B262DD">
            <w:pPr>
              <w:spacing w:after="0"/>
              <w:jc w:val="center"/>
              <w:rPr>
                <w:rFonts w:ascii="Times New Roman" w:eastAsia="Times New Roman" w:hAnsi="Times New Roman" w:cs="Times New Roman"/>
                <w:sz w:val="24"/>
                <w:szCs w:val="24"/>
              </w:rPr>
            </w:pPr>
            <w:r w:rsidRPr="009D408F">
              <w:rPr>
                <w:rFonts w:ascii="Times New Roman" w:eastAsia="Times New Roman" w:hAnsi="Times New Roman" w:cs="Times New Roman"/>
              </w:rPr>
              <w:t>2</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2A246F48" w14:textId="77777777" w:rsidR="009D408F" w:rsidRPr="009D408F" w:rsidRDefault="009D408F" w:rsidP="00B262DD">
            <w:pPr>
              <w:spacing w:after="0"/>
              <w:jc w:val="center"/>
              <w:rPr>
                <w:rFonts w:ascii="Times New Roman" w:eastAsia="Times New Roman" w:hAnsi="Times New Roman" w:cs="Times New Roman"/>
              </w:rPr>
            </w:pPr>
            <w:r w:rsidRPr="009D408F">
              <w:rPr>
                <w:rFonts w:ascii="Times New Roman" w:eastAsia="Times New Roman" w:hAnsi="Times New Roman" w:cs="Times New Roman"/>
              </w:rPr>
              <w:t>6</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52CDDE58" w14:textId="77777777" w:rsidR="009D408F" w:rsidRPr="009D408F" w:rsidRDefault="009D408F" w:rsidP="00B262DD">
            <w:pPr>
              <w:spacing w:after="0"/>
              <w:jc w:val="center"/>
              <w:rPr>
                <w:rFonts w:ascii="Times New Roman" w:eastAsia="Times New Roman" w:hAnsi="Times New Roman" w:cs="Times New Roman"/>
              </w:rPr>
            </w:pPr>
            <w:r w:rsidRPr="009D408F">
              <w:rPr>
                <w:rFonts w:ascii="Times New Roman" w:eastAsia="Times New Roman" w:hAnsi="Times New Roman" w:cs="Times New Roman"/>
              </w:rPr>
              <w:t>1</w:t>
            </w:r>
          </w:p>
        </w:tc>
        <w:tc>
          <w:tcPr>
            <w:tcW w:w="603" w:type="pct"/>
            <w:tcBorders>
              <w:top w:val="single" w:sz="8" w:space="0" w:color="000000"/>
              <w:left w:val="single" w:sz="8" w:space="0" w:color="000000"/>
              <w:bottom w:val="single" w:sz="8" w:space="0" w:color="000000"/>
              <w:right w:val="single" w:sz="8" w:space="0" w:color="000000"/>
            </w:tcBorders>
            <w:vAlign w:val="center"/>
            <w:hideMark/>
          </w:tcPr>
          <w:p w14:paraId="3ED7B0DB" w14:textId="6939102A" w:rsidR="009D408F" w:rsidRPr="009D408F" w:rsidRDefault="00B262DD" w:rsidP="00B262DD">
            <w:pPr>
              <w:spacing w:after="0"/>
              <w:jc w:val="center"/>
              <w:rPr>
                <w:rFonts w:ascii="Times New Roman" w:eastAsia="Times New Roman" w:hAnsi="Times New Roman" w:cs="Times New Roman"/>
              </w:rPr>
            </w:pPr>
            <w:r>
              <w:rPr>
                <w:rFonts w:ascii="Times New Roman" w:eastAsia="Times New Roman" w:hAnsi="Times New Roman" w:cs="Times New Roman"/>
              </w:rPr>
              <w:t>-</w:t>
            </w:r>
          </w:p>
        </w:tc>
      </w:tr>
    </w:tbl>
    <w:p w14:paraId="4B3F82F0" w14:textId="4CFD2713" w:rsidR="00B262DD" w:rsidRDefault="00B262DD" w:rsidP="00A858E0">
      <w:pPr>
        <w:spacing w:after="0" w:line="240" w:lineRule="auto"/>
        <w:ind w:left="-567" w:firstLine="851"/>
        <w:jc w:val="both"/>
        <w:rPr>
          <w:rFonts w:ascii="Times New Roman" w:hAnsi="Times New Roman" w:cs="Times New Roman"/>
          <w:sz w:val="24"/>
          <w:szCs w:val="24"/>
        </w:rPr>
      </w:pPr>
      <w:r w:rsidRPr="00B262DD">
        <w:rPr>
          <w:rFonts w:ascii="Times New Roman" w:hAnsi="Times New Roman" w:cs="Times New Roman"/>
          <w:sz w:val="24"/>
          <w:szCs w:val="24"/>
        </w:rPr>
        <w:t>Жилищный фонд пополняется за счёт индивидуального строительства. Жилищное строительство в поселении осуществляется за счет собственных и заемных средств.</w:t>
      </w:r>
    </w:p>
    <w:p w14:paraId="146A1136" w14:textId="23C68088" w:rsidR="00B262DD" w:rsidRDefault="00B262DD" w:rsidP="00B262D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Данные Росстата РФ, содержащие информацию о построенных и введённых в действие домах на территории </w:t>
      </w:r>
      <w:proofErr w:type="spellStart"/>
      <w:r>
        <w:rPr>
          <w:rFonts w:ascii="Times New Roman" w:hAnsi="Times New Roman" w:cs="Times New Roman"/>
          <w:sz w:val="24"/>
          <w:szCs w:val="24"/>
        </w:rPr>
        <w:t>Семёновщинского</w:t>
      </w:r>
      <w:proofErr w:type="spellEnd"/>
      <w:r>
        <w:rPr>
          <w:rFonts w:ascii="Times New Roman" w:hAnsi="Times New Roman" w:cs="Times New Roman"/>
          <w:sz w:val="24"/>
          <w:szCs w:val="24"/>
        </w:rPr>
        <w:t xml:space="preserve"> сельского поселения в период с 2017 по 2021 годы, представлены в таблице 2.6.7.2</w:t>
      </w:r>
    </w:p>
    <w:p w14:paraId="17A0736E" w14:textId="6596CDBE" w:rsidR="009D408F" w:rsidRPr="00B262DD" w:rsidRDefault="00B262DD" w:rsidP="00B262DD">
      <w:pPr>
        <w:spacing w:after="0"/>
        <w:ind w:left="-567" w:firstLine="851"/>
        <w:jc w:val="right"/>
        <w:rPr>
          <w:rFonts w:ascii="Times New Roman" w:eastAsia="Times New Roman" w:hAnsi="Times New Roman" w:cs="Times New Roman"/>
          <w:sz w:val="24"/>
          <w:szCs w:val="24"/>
        </w:rPr>
      </w:pPr>
      <w:r w:rsidRPr="009D408F">
        <w:rPr>
          <w:rFonts w:ascii="Times New Roman" w:eastAsia="Times New Roman" w:hAnsi="Times New Roman" w:cs="Times New Roman"/>
          <w:i/>
          <w:iCs/>
          <w:sz w:val="24"/>
          <w:szCs w:val="24"/>
        </w:rPr>
        <w:t>Таблица 2.6.7.</w:t>
      </w:r>
      <w:r>
        <w:rPr>
          <w:rFonts w:ascii="Times New Roman" w:eastAsia="Times New Roman" w:hAnsi="Times New Roman" w:cs="Times New Roman"/>
          <w:i/>
          <w:iCs/>
          <w:sz w:val="24"/>
          <w:szCs w:val="24"/>
        </w:rPr>
        <w:t>2</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373"/>
        <w:gridCol w:w="1336"/>
        <w:gridCol w:w="1099"/>
        <w:gridCol w:w="1099"/>
        <w:gridCol w:w="1097"/>
        <w:gridCol w:w="1097"/>
        <w:gridCol w:w="1095"/>
      </w:tblGrid>
      <w:tr w:rsidR="00B262DD" w14:paraId="3D8C9C6F" w14:textId="46B01303" w:rsidTr="00B262DD">
        <w:tc>
          <w:tcPr>
            <w:tcW w:w="1654" w:type="pct"/>
            <w:tcBorders>
              <w:top w:val="single" w:sz="8" w:space="0" w:color="000000"/>
              <w:left w:val="single" w:sz="8" w:space="0" w:color="000000"/>
              <w:bottom w:val="single" w:sz="8" w:space="0" w:color="000000"/>
              <w:right w:val="single" w:sz="8" w:space="0" w:color="000000"/>
            </w:tcBorders>
            <w:vAlign w:val="center"/>
            <w:hideMark/>
          </w:tcPr>
          <w:p w14:paraId="3F26D2A7" w14:textId="1C70C7A9" w:rsidR="00B262DD" w:rsidRPr="00B262DD" w:rsidRDefault="00B262DD" w:rsidP="00B262DD">
            <w:pPr>
              <w:spacing w:after="0"/>
              <w:jc w:val="center"/>
              <w:rPr>
                <w:rFonts w:ascii="Times New Roman" w:eastAsia="Times New Roman" w:hAnsi="Times New Roman" w:cs="Times New Roman"/>
                <w:b/>
                <w:bCs/>
              </w:rPr>
            </w:pPr>
            <w:r w:rsidRPr="00B262DD">
              <w:rPr>
                <w:rFonts w:ascii="Times New Roman" w:eastAsia="Times New Roman" w:hAnsi="Times New Roman" w:cs="Times New Roman"/>
                <w:b/>
                <w:bCs/>
              </w:rPr>
              <w:t>Показатели</w:t>
            </w:r>
            <w:r w:rsidR="00522542">
              <w:rPr>
                <w:rFonts w:ascii="Times New Roman" w:eastAsia="Times New Roman" w:hAnsi="Times New Roman" w:cs="Times New Roman"/>
                <w:b/>
                <w:bCs/>
              </w:rPr>
              <w:t>*</w:t>
            </w:r>
          </w:p>
        </w:tc>
        <w:tc>
          <w:tcPr>
            <w:tcW w:w="655" w:type="pct"/>
            <w:tcBorders>
              <w:top w:val="single" w:sz="8" w:space="0" w:color="000000"/>
              <w:left w:val="single" w:sz="8" w:space="0" w:color="000000"/>
              <w:bottom w:val="single" w:sz="8" w:space="0" w:color="000000"/>
              <w:right w:val="single" w:sz="8" w:space="0" w:color="000000"/>
            </w:tcBorders>
            <w:vAlign w:val="center"/>
            <w:hideMark/>
          </w:tcPr>
          <w:p w14:paraId="4F6C2629" w14:textId="77777777" w:rsidR="00B262DD" w:rsidRPr="00B262DD" w:rsidRDefault="00B262DD" w:rsidP="00B262DD">
            <w:pPr>
              <w:spacing w:after="0"/>
              <w:jc w:val="center"/>
              <w:rPr>
                <w:rFonts w:ascii="Times New Roman" w:eastAsia="Times New Roman" w:hAnsi="Times New Roman" w:cs="Times New Roman"/>
                <w:b/>
                <w:bCs/>
              </w:rPr>
            </w:pPr>
            <w:r w:rsidRPr="00B262DD">
              <w:rPr>
                <w:rFonts w:ascii="Times New Roman" w:eastAsia="Times New Roman" w:hAnsi="Times New Roman" w:cs="Times New Roman"/>
                <w:b/>
                <w:bCs/>
              </w:rPr>
              <w:t>Ед. измерения</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0300D667" w14:textId="77777777" w:rsidR="00B262DD" w:rsidRPr="00B262DD" w:rsidRDefault="00B262DD" w:rsidP="00B262DD">
            <w:pPr>
              <w:spacing w:after="0"/>
              <w:jc w:val="center"/>
              <w:rPr>
                <w:rFonts w:ascii="Times New Roman" w:eastAsia="Times New Roman" w:hAnsi="Times New Roman" w:cs="Times New Roman"/>
                <w:b/>
                <w:bCs/>
              </w:rPr>
            </w:pPr>
            <w:r w:rsidRPr="00B262DD">
              <w:rPr>
                <w:rFonts w:ascii="Times New Roman" w:eastAsia="Times New Roman" w:hAnsi="Times New Roman" w:cs="Times New Roman"/>
                <w:b/>
                <w:bCs/>
              </w:rPr>
              <w:t>2017</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522DE949" w14:textId="77777777" w:rsidR="00B262DD" w:rsidRPr="00B262DD" w:rsidRDefault="00B262DD" w:rsidP="00B262DD">
            <w:pPr>
              <w:spacing w:after="0"/>
              <w:jc w:val="center"/>
              <w:rPr>
                <w:rFonts w:ascii="Times New Roman" w:eastAsia="Times New Roman" w:hAnsi="Times New Roman" w:cs="Times New Roman"/>
                <w:b/>
                <w:bCs/>
              </w:rPr>
            </w:pPr>
            <w:r w:rsidRPr="00B262DD">
              <w:rPr>
                <w:rFonts w:ascii="Times New Roman" w:eastAsia="Times New Roman" w:hAnsi="Times New Roman" w:cs="Times New Roman"/>
                <w:b/>
                <w:bCs/>
              </w:rPr>
              <w:t>2018</w:t>
            </w:r>
          </w:p>
        </w:tc>
        <w:tc>
          <w:tcPr>
            <w:tcW w:w="538" w:type="pct"/>
            <w:tcBorders>
              <w:top w:val="single" w:sz="8" w:space="0" w:color="000000"/>
              <w:left w:val="single" w:sz="8" w:space="0" w:color="000000"/>
              <w:bottom w:val="single" w:sz="8" w:space="0" w:color="000000"/>
              <w:right w:val="single" w:sz="8" w:space="0" w:color="000000"/>
            </w:tcBorders>
            <w:vAlign w:val="center"/>
            <w:hideMark/>
          </w:tcPr>
          <w:p w14:paraId="465B7462" w14:textId="77777777" w:rsidR="00B262DD" w:rsidRPr="00B262DD" w:rsidRDefault="00B262DD" w:rsidP="00B262DD">
            <w:pPr>
              <w:spacing w:after="0"/>
              <w:jc w:val="center"/>
              <w:rPr>
                <w:rFonts w:ascii="Times New Roman" w:eastAsia="Times New Roman" w:hAnsi="Times New Roman" w:cs="Times New Roman"/>
                <w:b/>
                <w:bCs/>
              </w:rPr>
            </w:pPr>
            <w:r w:rsidRPr="00B262DD">
              <w:rPr>
                <w:rFonts w:ascii="Times New Roman" w:eastAsia="Times New Roman" w:hAnsi="Times New Roman" w:cs="Times New Roman"/>
                <w:b/>
                <w:bCs/>
              </w:rPr>
              <w:t>2019</w:t>
            </w:r>
          </w:p>
        </w:tc>
        <w:tc>
          <w:tcPr>
            <w:tcW w:w="538" w:type="pct"/>
            <w:tcBorders>
              <w:top w:val="single" w:sz="8" w:space="0" w:color="000000"/>
              <w:left w:val="single" w:sz="8" w:space="0" w:color="000000"/>
              <w:bottom w:val="single" w:sz="8" w:space="0" w:color="000000"/>
              <w:right w:val="single" w:sz="8" w:space="0" w:color="000000"/>
            </w:tcBorders>
            <w:vAlign w:val="center"/>
          </w:tcPr>
          <w:p w14:paraId="6BD638DF" w14:textId="0DE51C45" w:rsidR="00B262DD" w:rsidRPr="00B262DD" w:rsidRDefault="00B262DD" w:rsidP="00B262DD">
            <w:pPr>
              <w:spacing w:after="0"/>
              <w:jc w:val="center"/>
              <w:rPr>
                <w:rFonts w:ascii="Times New Roman" w:eastAsia="Times New Roman" w:hAnsi="Times New Roman" w:cs="Times New Roman"/>
                <w:b/>
                <w:bCs/>
              </w:rPr>
            </w:pPr>
            <w:r w:rsidRPr="00B262DD">
              <w:rPr>
                <w:rFonts w:ascii="Times New Roman" w:eastAsia="Times New Roman" w:hAnsi="Times New Roman" w:cs="Times New Roman"/>
                <w:b/>
                <w:bCs/>
              </w:rPr>
              <w:t>2020</w:t>
            </w:r>
          </w:p>
        </w:tc>
        <w:tc>
          <w:tcPr>
            <w:tcW w:w="537" w:type="pct"/>
            <w:tcBorders>
              <w:top w:val="single" w:sz="8" w:space="0" w:color="000000"/>
              <w:left w:val="single" w:sz="8" w:space="0" w:color="000000"/>
              <w:bottom w:val="single" w:sz="8" w:space="0" w:color="000000"/>
              <w:right w:val="single" w:sz="8" w:space="0" w:color="000000"/>
            </w:tcBorders>
            <w:vAlign w:val="center"/>
          </w:tcPr>
          <w:p w14:paraId="1450BA9A" w14:textId="67E5692E" w:rsidR="00B262DD" w:rsidRPr="00B262DD" w:rsidRDefault="00B262DD" w:rsidP="00B262DD">
            <w:pPr>
              <w:spacing w:after="0"/>
              <w:jc w:val="center"/>
              <w:rPr>
                <w:rFonts w:ascii="Times New Roman" w:eastAsia="Times New Roman" w:hAnsi="Times New Roman" w:cs="Times New Roman"/>
                <w:b/>
                <w:bCs/>
              </w:rPr>
            </w:pPr>
            <w:r w:rsidRPr="00B262DD">
              <w:rPr>
                <w:rFonts w:ascii="Times New Roman" w:eastAsia="Times New Roman" w:hAnsi="Times New Roman" w:cs="Times New Roman"/>
                <w:b/>
                <w:bCs/>
              </w:rPr>
              <w:t>2021</w:t>
            </w:r>
          </w:p>
        </w:tc>
      </w:tr>
      <w:tr w:rsidR="00B262DD" w14:paraId="7FCA6537" w14:textId="78135586" w:rsidTr="00B262DD">
        <w:tc>
          <w:tcPr>
            <w:tcW w:w="5000" w:type="pct"/>
            <w:gridSpan w:val="7"/>
            <w:tcBorders>
              <w:top w:val="single" w:sz="8" w:space="0" w:color="000000"/>
              <w:left w:val="single" w:sz="8" w:space="0" w:color="000000"/>
              <w:bottom w:val="single" w:sz="8" w:space="0" w:color="000000"/>
            </w:tcBorders>
            <w:vAlign w:val="center"/>
            <w:hideMark/>
          </w:tcPr>
          <w:p w14:paraId="5350FC81" w14:textId="3C456FFB" w:rsidR="00B262DD" w:rsidRPr="00B262DD" w:rsidRDefault="00B262DD" w:rsidP="00B262DD">
            <w:pPr>
              <w:spacing w:after="0"/>
              <w:jc w:val="center"/>
              <w:rPr>
                <w:rFonts w:ascii="Times New Roman" w:eastAsia="Times New Roman" w:hAnsi="Times New Roman" w:cs="Times New Roman"/>
                <w:sz w:val="20"/>
                <w:szCs w:val="20"/>
              </w:rPr>
            </w:pPr>
            <w:r w:rsidRPr="00B262DD">
              <w:rPr>
                <w:rFonts w:ascii="Times New Roman" w:eastAsia="Times New Roman" w:hAnsi="Times New Roman" w:cs="Times New Roman"/>
              </w:rPr>
              <w:t>Введено в действие жилых домов</w:t>
            </w:r>
          </w:p>
        </w:tc>
      </w:tr>
      <w:tr w:rsidR="00B262DD" w14:paraId="037A8A75" w14:textId="64F3CFE8" w:rsidTr="00B262DD">
        <w:tc>
          <w:tcPr>
            <w:tcW w:w="165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299F122" w14:textId="77777777" w:rsidR="00B262DD" w:rsidRPr="00B262DD" w:rsidRDefault="00B262DD" w:rsidP="00B262DD">
            <w:pPr>
              <w:spacing w:after="0"/>
              <w:rPr>
                <w:rFonts w:ascii="Times New Roman" w:eastAsia="Times New Roman" w:hAnsi="Times New Roman" w:cs="Times New Roman"/>
                <w:sz w:val="24"/>
                <w:szCs w:val="24"/>
              </w:rPr>
            </w:pPr>
            <w:r w:rsidRPr="00B262DD">
              <w:rPr>
                <w:rFonts w:ascii="Times New Roman" w:eastAsia="Times New Roman" w:hAnsi="Times New Roman" w:cs="Times New Roman"/>
              </w:rPr>
              <w:t>Жилые здания</w:t>
            </w:r>
          </w:p>
        </w:tc>
        <w:tc>
          <w:tcPr>
            <w:tcW w:w="655" w:type="pct"/>
            <w:tcBorders>
              <w:top w:val="single" w:sz="8" w:space="0" w:color="000000"/>
              <w:left w:val="single" w:sz="8" w:space="0" w:color="000000"/>
              <w:bottom w:val="single" w:sz="8" w:space="0" w:color="000000"/>
              <w:right w:val="single" w:sz="8" w:space="0" w:color="000000"/>
            </w:tcBorders>
            <w:vAlign w:val="center"/>
            <w:hideMark/>
          </w:tcPr>
          <w:p w14:paraId="36C46C76" w14:textId="5ABE4C71" w:rsidR="00B262DD" w:rsidRPr="00B262DD" w:rsidRDefault="00B262DD" w:rsidP="00B262DD">
            <w:pPr>
              <w:spacing w:after="0"/>
              <w:jc w:val="center"/>
              <w:rPr>
                <w:rFonts w:ascii="Times New Roman" w:eastAsia="Times New Roman" w:hAnsi="Times New Roman" w:cs="Times New Roman"/>
              </w:rPr>
            </w:pPr>
            <w:r>
              <w:rPr>
                <w:rFonts w:ascii="Times New Roman" w:eastAsia="Times New Roman" w:hAnsi="Times New Roman" w:cs="Times New Roman"/>
              </w:rPr>
              <w:t xml:space="preserve">кв. м. </w:t>
            </w:r>
            <w:r w:rsidRPr="00B262DD">
              <w:rPr>
                <w:rFonts w:ascii="Times New Roman" w:eastAsia="Times New Roman" w:hAnsi="Times New Roman" w:cs="Times New Roman"/>
              </w:rPr>
              <w:t>общей площади</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2881ACCE" w14:textId="77777777"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14</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11CF2EAF" w14:textId="77777777"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162</w:t>
            </w:r>
          </w:p>
        </w:tc>
        <w:tc>
          <w:tcPr>
            <w:tcW w:w="538" w:type="pct"/>
            <w:tcBorders>
              <w:top w:val="single" w:sz="8" w:space="0" w:color="000000"/>
              <w:left w:val="single" w:sz="8" w:space="0" w:color="000000"/>
              <w:bottom w:val="single" w:sz="8" w:space="0" w:color="000000"/>
              <w:right w:val="single" w:sz="8" w:space="0" w:color="000000"/>
            </w:tcBorders>
            <w:vAlign w:val="center"/>
            <w:hideMark/>
          </w:tcPr>
          <w:p w14:paraId="543EACDD" w14:textId="77777777"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174</w:t>
            </w:r>
          </w:p>
        </w:tc>
        <w:tc>
          <w:tcPr>
            <w:tcW w:w="538" w:type="pct"/>
            <w:tcBorders>
              <w:top w:val="single" w:sz="8" w:space="0" w:color="000000"/>
              <w:left w:val="single" w:sz="8" w:space="0" w:color="000000"/>
              <w:bottom w:val="single" w:sz="8" w:space="0" w:color="000000"/>
              <w:right w:val="single" w:sz="8" w:space="0" w:color="000000"/>
            </w:tcBorders>
            <w:vAlign w:val="center"/>
          </w:tcPr>
          <w:p w14:paraId="787BD876" w14:textId="5E5E1DE9"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155</w:t>
            </w:r>
          </w:p>
        </w:tc>
        <w:tc>
          <w:tcPr>
            <w:tcW w:w="537" w:type="pct"/>
            <w:tcBorders>
              <w:top w:val="single" w:sz="8" w:space="0" w:color="000000"/>
              <w:left w:val="single" w:sz="8" w:space="0" w:color="000000"/>
              <w:bottom w:val="single" w:sz="8" w:space="0" w:color="000000"/>
              <w:right w:val="single" w:sz="8" w:space="0" w:color="000000"/>
            </w:tcBorders>
            <w:vAlign w:val="center"/>
          </w:tcPr>
          <w:p w14:paraId="422C1743" w14:textId="5BAE69A8"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53</w:t>
            </w:r>
          </w:p>
        </w:tc>
      </w:tr>
      <w:tr w:rsidR="00B262DD" w14:paraId="1BEA0D67" w14:textId="30852A80" w:rsidTr="00B262DD">
        <w:tc>
          <w:tcPr>
            <w:tcW w:w="5000" w:type="pct"/>
            <w:gridSpan w:val="7"/>
            <w:tcBorders>
              <w:top w:val="single" w:sz="8" w:space="0" w:color="000000"/>
              <w:left w:val="single" w:sz="8" w:space="0" w:color="000000"/>
              <w:bottom w:val="single" w:sz="8" w:space="0" w:color="000000"/>
              <w:right w:val="single" w:sz="8" w:space="0" w:color="000000"/>
            </w:tcBorders>
            <w:vAlign w:val="center"/>
            <w:hideMark/>
          </w:tcPr>
          <w:p w14:paraId="737FF42A" w14:textId="2C97E8BD" w:rsidR="00B262DD" w:rsidRPr="00B262DD" w:rsidRDefault="00B262DD" w:rsidP="00B262DD">
            <w:pPr>
              <w:spacing w:after="0"/>
              <w:jc w:val="center"/>
              <w:rPr>
                <w:rFonts w:ascii="Times New Roman" w:eastAsia="Times New Roman" w:hAnsi="Times New Roman" w:cs="Times New Roman"/>
                <w:sz w:val="20"/>
                <w:szCs w:val="20"/>
              </w:rPr>
            </w:pPr>
            <w:r w:rsidRPr="00B262DD">
              <w:rPr>
                <w:rFonts w:ascii="Times New Roman" w:eastAsia="Times New Roman" w:hAnsi="Times New Roman" w:cs="Times New Roman"/>
              </w:rPr>
              <w:t>Введено в действие индивидуальных жилых домов</w:t>
            </w:r>
          </w:p>
        </w:tc>
      </w:tr>
      <w:tr w:rsidR="00B262DD" w14:paraId="4E934143" w14:textId="0EC6EF9D" w:rsidTr="00B262DD">
        <w:tc>
          <w:tcPr>
            <w:tcW w:w="165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D10DF1D" w14:textId="77777777" w:rsidR="00B262DD" w:rsidRPr="00B262DD" w:rsidRDefault="00B262DD" w:rsidP="00B262DD">
            <w:pPr>
              <w:spacing w:after="0"/>
              <w:rPr>
                <w:rFonts w:ascii="Times New Roman" w:eastAsia="Times New Roman" w:hAnsi="Times New Roman" w:cs="Times New Roman"/>
                <w:sz w:val="24"/>
                <w:szCs w:val="24"/>
              </w:rPr>
            </w:pPr>
            <w:r w:rsidRPr="00B262DD">
              <w:rPr>
                <w:rFonts w:ascii="Times New Roman" w:eastAsia="Times New Roman" w:hAnsi="Times New Roman" w:cs="Times New Roman"/>
              </w:rPr>
              <w:t>Жилые дома, построенные населением</w:t>
            </w:r>
          </w:p>
        </w:tc>
        <w:tc>
          <w:tcPr>
            <w:tcW w:w="655" w:type="pct"/>
            <w:tcBorders>
              <w:top w:val="single" w:sz="8" w:space="0" w:color="000000"/>
              <w:left w:val="single" w:sz="8" w:space="0" w:color="000000"/>
              <w:bottom w:val="single" w:sz="8" w:space="0" w:color="000000"/>
              <w:right w:val="single" w:sz="8" w:space="0" w:color="000000"/>
            </w:tcBorders>
            <w:vAlign w:val="center"/>
            <w:hideMark/>
          </w:tcPr>
          <w:p w14:paraId="0B4C4C4E" w14:textId="35922E52" w:rsidR="00B262DD" w:rsidRPr="00B262DD" w:rsidRDefault="00B262DD" w:rsidP="00B262DD">
            <w:pPr>
              <w:spacing w:after="0"/>
              <w:jc w:val="center"/>
              <w:rPr>
                <w:rFonts w:ascii="Times New Roman" w:eastAsia="Times New Roman" w:hAnsi="Times New Roman" w:cs="Times New Roman"/>
              </w:rPr>
            </w:pPr>
            <w:r>
              <w:rPr>
                <w:rFonts w:ascii="Times New Roman" w:eastAsia="Times New Roman" w:hAnsi="Times New Roman" w:cs="Times New Roman"/>
              </w:rPr>
              <w:t xml:space="preserve">кв. м. </w:t>
            </w:r>
            <w:r w:rsidRPr="00B262DD">
              <w:rPr>
                <w:rFonts w:ascii="Times New Roman" w:eastAsia="Times New Roman" w:hAnsi="Times New Roman" w:cs="Times New Roman"/>
              </w:rPr>
              <w:t>общей площади</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09180E0D" w14:textId="77777777"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14</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7ADFC7A9" w14:textId="77777777"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162</w:t>
            </w:r>
          </w:p>
        </w:tc>
        <w:tc>
          <w:tcPr>
            <w:tcW w:w="538" w:type="pct"/>
            <w:tcBorders>
              <w:top w:val="single" w:sz="8" w:space="0" w:color="000000"/>
              <w:left w:val="single" w:sz="8" w:space="0" w:color="000000"/>
              <w:bottom w:val="single" w:sz="8" w:space="0" w:color="000000"/>
              <w:right w:val="single" w:sz="8" w:space="0" w:color="000000"/>
            </w:tcBorders>
            <w:vAlign w:val="center"/>
            <w:hideMark/>
          </w:tcPr>
          <w:p w14:paraId="75FB8E69" w14:textId="77777777"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174</w:t>
            </w:r>
          </w:p>
        </w:tc>
        <w:tc>
          <w:tcPr>
            <w:tcW w:w="538" w:type="pct"/>
            <w:tcBorders>
              <w:top w:val="single" w:sz="8" w:space="0" w:color="000000"/>
              <w:left w:val="single" w:sz="8" w:space="0" w:color="000000"/>
              <w:bottom w:val="single" w:sz="8" w:space="0" w:color="000000"/>
              <w:right w:val="single" w:sz="8" w:space="0" w:color="000000"/>
            </w:tcBorders>
            <w:vAlign w:val="center"/>
          </w:tcPr>
          <w:p w14:paraId="00E3135C" w14:textId="16B3936F"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155</w:t>
            </w:r>
          </w:p>
        </w:tc>
        <w:tc>
          <w:tcPr>
            <w:tcW w:w="537" w:type="pct"/>
            <w:tcBorders>
              <w:top w:val="single" w:sz="8" w:space="0" w:color="000000"/>
              <w:left w:val="single" w:sz="8" w:space="0" w:color="000000"/>
              <w:bottom w:val="single" w:sz="8" w:space="0" w:color="000000"/>
              <w:right w:val="single" w:sz="8" w:space="0" w:color="000000"/>
            </w:tcBorders>
            <w:vAlign w:val="center"/>
          </w:tcPr>
          <w:p w14:paraId="226A622D" w14:textId="022BC7AB" w:rsidR="00B262DD" w:rsidRPr="00B262DD" w:rsidRDefault="00B262DD" w:rsidP="00B262DD">
            <w:pPr>
              <w:spacing w:after="0"/>
              <w:jc w:val="center"/>
              <w:rPr>
                <w:rFonts w:ascii="Times New Roman" w:eastAsia="Times New Roman" w:hAnsi="Times New Roman" w:cs="Times New Roman"/>
              </w:rPr>
            </w:pPr>
            <w:r w:rsidRPr="00B262DD">
              <w:rPr>
                <w:rFonts w:ascii="Times New Roman" w:eastAsia="Times New Roman" w:hAnsi="Times New Roman" w:cs="Times New Roman"/>
              </w:rPr>
              <w:t>53</w:t>
            </w:r>
          </w:p>
        </w:tc>
      </w:tr>
    </w:tbl>
    <w:p w14:paraId="5E9A05E5" w14:textId="56AF4181" w:rsidR="00B262DD" w:rsidRPr="00522542" w:rsidRDefault="00522542" w:rsidP="00B262DD">
      <w:pPr>
        <w:spacing w:after="0" w:line="240" w:lineRule="auto"/>
        <w:ind w:left="-567" w:firstLine="851"/>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w:t>
      </w:r>
      <w:r w:rsidR="00B262DD" w:rsidRPr="00522542">
        <w:rPr>
          <w:rFonts w:ascii="Times New Roman" w:hAnsi="Times New Roman" w:cs="Times New Roman"/>
          <w:i/>
          <w:iCs/>
          <w:color w:val="000000" w:themeColor="text1"/>
          <w:sz w:val="24"/>
          <w:szCs w:val="24"/>
        </w:rPr>
        <w:t xml:space="preserve">Таким образом, за рассматриваемый период количество введённых в эксплуатацию кв.м. жилой площади </w:t>
      </w:r>
      <w:r w:rsidR="00A858E0" w:rsidRPr="00522542">
        <w:rPr>
          <w:rFonts w:ascii="Times New Roman" w:hAnsi="Times New Roman" w:cs="Times New Roman"/>
          <w:i/>
          <w:iCs/>
          <w:color w:val="000000" w:themeColor="text1"/>
          <w:sz w:val="24"/>
          <w:szCs w:val="24"/>
        </w:rPr>
        <w:t>постепенно сокращалось.</w:t>
      </w:r>
      <w:r w:rsidR="00B262DD" w:rsidRPr="00522542">
        <w:rPr>
          <w:rFonts w:ascii="Times New Roman" w:hAnsi="Times New Roman" w:cs="Times New Roman"/>
          <w:i/>
          <w:iCs/>
          <w:color w:val="000000" w:themeColor="text1"/>
          <w:sz w:val="24"/>
          <w:szCs w:val="24"/>
        </w:rPr>
        <w:t xml:space="preserve"> Нужно </w:t>
      </w:r>
      <w:r w:rsidR="00A858E0" w:rsidRPr="00522542">
        <w:rPr>
          <w:rFonts w:ascii="Times New Roman" w:hAnsi="Times New Roman" w:cs="Times New Roman"/>
          <w:i/>
          <w:iCs/>
          <w:color w:val="000000" w:themeColor="text1"/>
          <w:sz w:val="24"/>
          <w:szCs w:val="24"/>
        </w:rPr>
        <w:t xml:space="preserve">отметить, что </w:t>
      </w:r>
      <w:r w:rsidR="00B262DD" w:rsidRPr="00522542">
        <w:rPr>
          <w:rFonts w:ascii="Times New Roman" w:hAnsi="Times New Roman" w:cs="Times New Roman"/>
          <w:i/>
          <w:iCs/>
          <w:color w:val="000000" w:themeColor="text1"/>
          <w:sz w:val="24"/>
          <w:szCs w:val="24"/>
        </w:rPr>
        <w:t>весь введённый в действие жилой фонд увеличился за счёт домов, построенных населением на собственные средства.</w:t>
      </w:r>
    </w:p>
    <w:p w14:paraId="300B5C55" w14:textId="3DDBC6B8" w:rsidR="009D408F" w:rsidRPr="00BE31B7" w:rsidRDefault="00A858E0" w:rsidP="00BE31B7">
      <w:pPr>
        <w:spacing w:after="0" w:line="240" w:lineRule="auto"/>
        <w:ind w:left="-567" w:firstLine="851"/>
        <w:jc w:val="both"/>
        <w:rPr>
          <w:rFonts w:ascii="Times New Roman" w:hAnsi="Times New Roman" w:cs="Times New Roman"/>
          <w:sz w:val="24"/>
          <w:szCs w:val="24"/>
        </w:rPr>
      </w:pPr>
      <w:r w:rsidRPr="00DB382C">
        <w:rPr>
          <w:rFonts w:ascii="Times New Roman" w:hAnsi="Times New Roman" w:cs="Times New Roman"/>
          <w:sz w:val="24"/>
          <w:szCs w:val="24"/>
        </w:rPr>
        <w:t>В поселении преобладающим является частный жилищный фонд (который составляет 9</w:t>
      </w:r>
      <w:r w:rsidR="00DB382C" w:rsidRPr="00DB382C">
        <w:rPr>
          <w:rFonts w:ascii="Times New Roman" w:hAnsi="Times New Roman" w:cs="Times New Roman"/>
          <w:sz w:val="24"/>
          <w:szCs w:val="24"/>
        </w:rPr>
        <w:t>1</w:t>
      </w:r>
      <w:r w:rsidRPr="00DB382C">
        <w:rPr>
          <w:rFonts w:ascii="Times New Roman" w:hAnsi="Times New Roman" w:cs="Times New Roman"/>
          <w:sz w:val="24"/>
          <w:szCs w:val="24"/>
        </w:rPr>
        <w:t xml:space="preserve">% всего жилищного фонда поселения). Существенно меньше составляет доля муниципального жилищного фонда – </w:t>
      </w:r>
      <w:r w:rsidR="00DB382C" w:rsidRPr="00DB382C">
        <w:rPr>
          <w:rFonts w:ascii="Times New Roman" w:hAnsi="Times New Roman" w:cs="Times New Roman"/>
          <w:sz w:val="24"/>
          <w:szCs w:val="24"/>
        </w:rPr>
        <w:t>9</w:t>
      </w:r>
      <w:r w:rsidRPr="00DB382C">
        <w:rPr>
          <w:rFonts w:ascii="Times New Roman" w:hAnsi="Times New Roman" w:cs="Times New Roman"/>
          <w:sz w:val="24"/>
          <w:szCs w:val="24"/>
        </w:rPr>
        <w:t xml:space="preserve">%. Государственная собственность на территории </w:t>
      </w:r>
      <w:proofErr w:type="spellStart"/>
      <w:r w:rsidRPr="00DB382C">
        <w:rPr>
          <w:rFonts w:ascii="Times New Roman" w:hAnsi="Times New Roman" w:cs="Times New Roman"/>
          <w:sz w:val="24"/>
          <w:szCs w:val="24"/>
        </w:rPr>
        <w:t>Семёновщинского</w:t>
      </w:r>
      <w:proofErr w:type="spellEnd"/>
      <w:r w:rsidRPr="00DB382C">
        <w:rPr>
          <w:rFonts w:ascii="Times New Roman" w:hAnsi="Times New Roman" w:cs="Times New Roman"/>
          <w:sz w:val="24"/>
          <w:szCs w:val="24"/>
        </w:rPr>
        <w:t xml:space="preserve"> сельского поселения отсутствует.</w:t>
      </w:r>
      <w:r w:rsidRPr="00DB382C">
        <w:rPr>
          <w:rFonts w:ascii="TimesNewRomanPSMT" w:hAnsi="TimesNewRomanPSMT" w:cs="TimesNewRomanPSMT"/>
          <w:sz w:val="24"/>
          <w:szCs w:val="24"/>
        </w:rPr>
        <w:t xml:space="preserve"> </w:t>
      </w:r>
      <w:r w:rsidRPr="00DB382C">
        <w:rPr>
          <w:rFonts w:ascii="Times New Roman" w:hAnsi="Times New Roman" w:cs="Times New Roman"/>
          <w:sz w:val="24"/>
          <w:szCs w:val="24"/>
        </w:rPr>
        <w:t>По степени комфортности - уровень обеспеченности жилищного фонда поселения является низким</w:t>
      </w:r>
      <w:r w:rsidR="00BE31B7" w:rsidRPr="00DB382C">
        <w:rPr>
          <w:rFonts w:ascii="Times New Roman" w:hAnsi="Times New Roman" w:cs="Times New Roman"/>
          <w:sz w:val="24"/>
          <w:szCs w:val="24"/>
        </w:rPr>
        <w:t>. В</w:t>
      </w:r>
      <w:r w:rsidRPr="00DB382C">
        <w:rPr>
          <w:rFonts w:ascii="Times New Roman" w:hAnsi="Times New Roman" w:cs="Times New Roman"/>
          <w:sz w:val="24"/>
          <w:szCs w:val="24"/>
        </w:rPr>
        <w:t>прочем</w:t>
      </w:r>
      <w:r w:rsidR="00BE31B7" w:rsidRPr="00DB382C">
        <w:rPr>
          <w:rFonts w:ascii="Times New Roman" w:hAnsi="Times New Roman" w:cs="Times New Roman"/>
          <w:sz w:val="24"/>
          <w:szCs w:val="24"/>
        </w:rPr>
        <w:t xml:space="preserve">, </w:t>
      </w:r>
      <w:r w:rsidRPr="00DB382C">
        <w:rPr>
          <w:rFonts w:ascii="Times New Roman" w:hAnsi="Times New Roman" w:cs="Times New Roman"/>
          <w:sz w:val="24"/>
          <w:szCs w:val="24"/>
        </w:rPr>
        <w:t>эта ситуация прослеживается в целом по всему Валдайскому</w:t>
      </w:r>
      <w:r w:rsidR="00BE31B7" w:rsidRPr="00DB382C">
        <w:rPr>
          <w:rFonts w:ascii="Times New Roman" w:hAnsi="Times New Roman" w:cs="Times New Roman"/>
          <w:sz w:val="24"/>
          <w:szCs w:val="24"/>
        </w:rPr>
        <w:t xml:space="preserve"> муниципальному району</w:t>
      </w:r>
      <w:r w:rsidRPr="00DB382C">
        <w:rPr>
          <w:rFonts w:ascii="Times New Roman" w:hAnsi="Times New Roman" w:cs="Times New Roman"/>
          <w:sz w:val="24"/>
          <w:szCs w:val="24"/>
        </w:rPr>
        <w:t>, причем в частном секторе обеспеченность инженерным оборудованием</w:t>
      </w:r>
      <w:r w:rsidR="00BE31B7" w:rsidRPr="00DB382C">
        <w:rPr>
          <w:rFonts w:ascii="Times New Roman" w:hAnsi="Times New Roman" w:cs="Times New Roman"/>
          <w:sz w:val="24"/>
          <w:szCs w:val="24"/>
        </w:rPr>
        <w:t xml:space="preserve"> </w:t>
      </w:r>
      <w:r w:rsidRPr="00DB382C">
        <w:rPr>
          <w:rFonts w:ascii="Times New Roman" w:hAnsi="Times New Roman" w:cs="Times New Roman"/>
          <w:sz w:val="24"/>
          <w:szCs w:val="24"/>
        </w:rPr>
        <w:t>ниже, чем в муниципальном секторе.</w:t>
      </w:r>
    </w:p>
    <w:p w14:paraId="42BB899D" w14:textId="77777777" w:rsidR="00A858E0" w:rsidRDefault="00A858E0" w:rsidP="00A858E0">
      <w:pPr>
        <w:spacing w:after="0" w:line="240" w:lineRule="auto"/>
        <w:ind w:left="-567" w:firstLine="851"/>
        <w:jc w:val="both"/>
        <w:rPr>
          <w:rFonts w:ascii="Times New Roman" w:hAnsi="Times New Roman" w:cs="Times New Roman"/>
          <w:sz w:val="24"/>
          <w:szCs w:val="24"/>
        </w:rPr>
      </w:pPr>
    </w:p>
    <w:p w14:paraId="6F50854D" w14:textId="77777777" w:rsidR="00A858E0" w:rsidRDefault="00A858E0" w:rsidP="00A858E0">
      <w:pPr>
        <w:spacing w:after="0" w:line="240" w:lineRule="auto"/>
        <w:ind w:left="-567" w:firstLine="851"/>
        <w:jc w:val="both"/>
        <w:rPr>
          <w:rFonts w:ascii="Times New Roman" w:hAnsi="Times New Roman" w:cs="Times New Roman"/>
          <w:sz w:val="24"/>
          <w:szCs w:val="24"/>
        </w:rPr>
      </w:pPr>
    </w:p>
    <w:p w14:paraId="2967B02B" w14:textId="77777777" w:rsidR="00A858E0" w:rsidRDefault="00A858E0" w:rsidP="00A858E0">
      <w:pPr>
        <w:spacing w:after="0" w:line="240" w:lineRule="auto"/>
        <w:ind w:left="-567" w:firstLine="851"/>
        <w:jc w:val="both"/>
        <w:rPr>
          <w:rFonts w:ascii="Times New Roman" w:hAnsi="Times New Roman" w:cs="Times New Roman"/>
          <w:sz w:val="24"/>
          <w:szCs w:val="24"/>
        </w:rPr>
      </w:pPr>
    </w:p>
    <w:p w14:paraId="29E19A7A" w14:textId="77777777" w:rsidR="00A858E0" w:rsidRDefault="00A858E0" w:rsidP="00A858E0">
      <w:pPr>
        <w:spacing w:after="0" w:line="240" w:lineRule="auto"/>
        <w:ind w:left="-567" w:firstLine="851"/>
        <w:jc w:val="both"/>
        <w:rPr>
          <w:rFonts w:ascii="Times New Roman" w:hAnsi="Times New Roman" w:cs="Times New Roman"/>
          <w:sz w:val="24"/>
          <w:szCs w:val="24"/>
        </w:rPr>
      </w:pPr>
    </w:p>
    <w:p w14:paraId="69429196" w14:textId="77777777" w:rsidR="00A858E0" w:rsidRDefault="00A858E0" w:rsidP="00A858E0">
      <w:pPr>
        <w:spacing w:after="0" w:line="240" w:lineRule="auto"/>
        <w:ind w:left="-567" w:firstLine="851"/>
        <w:jc w:val="both"/>
        <w:rPr>
          <w:rFonts w:ascii="Times New Roman" w:hAnsi="Times New Roman" w:cs="Times New Roman"/>
          <w:sz w:val="24"/>
          <w:szCs w:val="24"/>
        </w:rPr>
      </w:pPr>
    </w:p>
    <w:p w14:paraId="2F58E44F" w14:textId="77777777" w:rsidR="00A858E0" w:rsidRDefault="00A858E0" w:rsidP="00A858E0">
      <w:pPr>
        <w:spacing w:after="0" w:line="240" w:lineRule="auto"/>
        <w:ind w:left="-567" w:firstLine="851"/>
        <w:jc w:val="both"/>
        <w:rPr>
          <w:rFonts w:ascii="Times New Roman" w:hAnsi="Times New Roman" w:cs="Times New Roman"/>
          <w:sz w:val="24"/>
          <w:szCs w:val="24"/>
        </w:rPr>
      </w:pPr>
    </w:p>
    <w:p w14:paraId="0630359E" w14:textId="77777777" w:rsidR="00A858E0" w:rsidRDefault="00A858E0" w:rsidP="00A858E0">
      <w:pPr>
        <w:spacing w:after="0" w:line="240" w:lineRule="auto"/>
        <w:ind w:left="-567" w:firstLine="851"/>
        <w:jc w:val="both"/>
        <w:rPr>
          <w:rFonts w:ascii="Times New Roman" w:hAnsi="Times New Roman" w:cs="Times New Roman"/>
          <w:sz w:val="24"/>
          <w:szCs w:val="24"/>
        </w:rPr>
      </w:pPr>
    </w:p>
    <w:p w14:paraId="4C0285BF" w14:textId="2DA61233" w:rsidR="00BF2E02" w:rsidRPr="0035297D" w:rsidRDefault="00BF2E02" w:rsidP="00CC63AD">
      <w:pPr>
        <w:pStyle w:val="western"/>
        <w:spacing w:before="0" w:beforeAutospacing="0" w:after="0" w:line="240" w:lineRule="auto"/>
        <w:ind w:left="-567" w:firstLine="851"/>
        <w:jc w:val="both"/>
        <w:rPr>
          <w:rFonts w:ascii="Times New Roman" w:hAnsi="Times New Roman" w:cs="Times New Roman"/>
          <w:sz w:val="24"/>
          <w:szCs w:val="24"/>
        </w:rPr>
      </w:pPr>
      <w:r w:rsidRPr="0035297D">
        <w:rPr>
          <w:rFonts w:ascii="Times New Roman" w:hAnsi="Times New Roman" w:cs="Times New Roman"/>
          <w:sz w:val="24"/>
          <w:szCs w:val="24"/>
        </w:rPr>
        <w:lastRenderedPageBreak/>
        <w:t>Жилая застройка представлена застройкой смешанного типа: индивидуальными жилыми домами,</w:t>
      </w:r>
      <w:r w:rsidR="0035297D">
        <w:rPr>
          <w:rFonts w:ascii="Times New Roman" w:hAnsi="Times New Roman" w:cs="Times New Roman"/>
          <w:sz w:val="24"/>
          <w:szCs w:val="24"/>
        </w:rPr>
        <w:t xml:space="preserve"> </w:t>
      </w:r>
      <w:r w:rsidRPr="0035297D">
        <w:rPr>
          <w:rFonts w:ascii="Times New Roman" w:hAnsi="Times New Roman" w:cs="Times New Roman"/>
          <w:sz w:val="24"/>
          <w:szCs w:val="24"/>
        </w:rPr>
        <w:t>многоквартирными жилыми домами. Основным типом жилья является одноэтажная усадебная застройка.</w:t>
      </w:r>
    </w:p>
    <w:p w14:paraId="3ACF029B" w14:textId="2A62AD85" w:rsidR="00F836F8" w:rsidRPr="000C3CE7" w:rsidRDefault="00AF5F00" w:rsidP="000C3CE7">
      <w:pPr>
        <w:spacing w:after="0" w:line="240" w:lineRule="auto"/>
        <w:ind w:left="-567" w:firstLine="851"/>
        <w:jc w:val="both"/>
        <w:rPr>
          <w:rFonts w:ascii="Times New Roman" w:hAnsi="Times New Roman" w:cs="Times New Roman"/>
          <w:bCs/>
          <w:sz w:val="24"/>
          <w:szCs w:val="24"/>
          <w:lang w:eastAsia="ru-RU"/>
        </w:rPr>
      </w:pPr>
      <w:r w:rsidRPr="0035297D">
        <w:rPr>
          <w:rFonts w:ascii="Times New Roman" w:hAnsi="Times New Roman" w:cs="Times New Roman"/>
          <w:bCs/>
          <w:sz w:val="24"/>
          <w:szCs w:val="24"/>
          <w:lang w:eastAsia="ru-RU"/>
        </w:rPr>
        <w:t xml:space="preserve">В </w:t>
      </w:r>
      <w:r w:rsidR="0035297D" w:rsidRPr="0035297D">
        <w:rPr>
          <w:rFonts w:ascii="Times New Roman" w:hAnsi="Times New Roman" w:cs="Times New Roman"/>
          <w:bCs/>
          <w:sz w:val="24"/>
          <w:szCs w:val="24"/>
          <w:lang w:eastAsia="ru-RU"/>
        </w:rPr>
        <w:t>поселении</w:t>
      </w:r>
      <w:r w:rsidRPr="0035297D">
        <w:rPr>
          <w:rFonts w:ascii="Times New Roman" w:hAnsi="Times New Roman" w:cs="Times New Roman"/>
          <w:bCs/>
          <w:sz w:val="24"/>
          <w:szCs w:val="24"/>
          <w:lang w:eastAsia="ru-RU"/>
        </w:rPr>
        <w:t xml:space="preserve"> большое количество </w:t>
      </w:r>
      <w:r w:rsidR="00A83A59" w:rsidRPr="0035297D">
        <w:rPr>
          <w:rFonts w:ascii="Times New Roman" w:hAnsi="Times New Roman" w:cs="Times New Roman"/>
          <w:bCs/>
          <w:sz w:val="24"/>
          <w:szCs w:val="24"/>
          <w:lang w:eastAsia="ru-RU"/>
        </w:rPr>
        <w:t>неблагоустроенн</w:t>
      </w:r>
      <w:r w:rsidRPr="0035297D">
        <w:rPr>
          <w:rFonts w:ascii="Times New Roman" w:hAnsi="Times New Roman" w:cs="Times New Roman"/>
          <w:bCs/>
          <w:sz w:val="24"/>
          <w:szCs w:val="24"/>
          <w:lang w:eastAsia="ru-RU"/>
        </w:rPr>
        <w:t>ого</w:t>
      </w:r>
      <w:r w:rsidR="00A83A59" w:rsidRPr="0035297D">
        <w:rPr>
          <w:rFonts w:ascii="Times New Roman" w:hAnsi="Times New Roman" w:cs="Times New Roman"/>
          <w:bCs/>
          <w:sz w:val="24"/>
          <w:szCs w:val="24"/>
          <w:lang w:eastAsia="ru-RU"/>
        </w:rPr>
        <w:t xml:space="preserve"> и изношенн</w:t>
      </w:r>
      <w:r w:rsidRPr="0035297D">
        <w:rPr>
          <w:rFonts w:ascii="Times New Roman" w:hAnsi="Times New Roman" w:cs="Times New Roman"/>
          <w:bCs/>
          <w:sz w:val="24"/>
          <w:szCs w:val="24"/>
          <w:lang w:eastAsia="ru-RU"/>
        </w:rPr>
        <w:t>ого жилого фонда</w:t>
      </w:r>
      <w:r w:rsidR="00A83A59" w:rsidRPr="0035297D">
        <w:rPr>
          <w:rFonts w:ascii="Times New Roman" w:hAnsi="Times New Roman" w:cs="Times New Roman"/>
          <w:bCs/>
          <w:sz w:val="24"/>
          <w:szCs w:val="24"/>
          <w:lang w:eastAsia="ru-RU"/>
        </w:rPr>
        <w:t xml:space="preserve"> (в основном </w:t>
      </w:r>
      <w:r w:rsidRPr="0035297D">
        <w:rPr>
          <w:rFonts w:ascii="Times New Roman" w:hAnsi="Times New Roman" w:cs="Times New Roman"/>
          <w:bCs/>
          <w:sz w:val="24"/>
          <w:szCs w:val="24"/>
          <w:lang w:eastAsia="ru-RU"/>
        </w:rPr>
        <w:t xml:space="preserve">это </w:t>
      </w:r>
      <w:r w:rsidR="00A83A59" w:rsidRPr="0035297D">
        <w:rPr>
          <w:rFonts w:ascii="Times New Roman" w:hAnsi="Times New Roman" w:cs="Times New Roman"/>
          <w:bCs/>
          <w:sz w:val="24"/>
          <w:szCs w:val="24"/>
          <w:lang w:eastAsia="ru-RU"/>
        </w:rPr>
        <w:t>деревянные дома с высокой степенью износа и весьма низкой степенью благоустройства).</w:t>
      </w:r>
      <w:bookmarkStart w:id="37" w:name="_Toc2597202"/>
      <w:r w:rsidR="000C3CE7">
        <w:rPr>
          <w:rFonts w:ascii="Times New Roman" w:hAnsi="Times New Roman" w:cs="Times New Roman"/>
          <w:bCs/>
          <w:sz w:val="24"/>
          <w:szCs w:val="24"/>
          <w:lang w:eastAsia="ru-RU"/>
        </w:rPr>
        <w:t xml:space="preserve"> </w:t>
      </w:r>
      <w:r w:rsidR="00BF2E02" w:rsidRPr="0035297D">
        <w:rPr>
          <w:rFonts w:ascii="Times New Roman" w:hAnsi="Times New Roman" w:cs="Times New Roman"/>
          <w:sz w:val="24"/>
          <w:szCs w:val="24"/>
        </w:rPr>
        <w:t xml:space="preserve">Средняя жилищная обеспеченность муниципального образования </w:t>
      </w:r>
      <w:r w:rsidR="0035297D" w:rsidRPr="0035297D">
        <w:rPr>
          <w:rFonts w:ascii="Times New Roman" w:hAnsi="Times New Roman" w:cs="Times New Roman"/>
          <w:sz w:val="24"/>
          <w:szCs w:val="24"/>
        </w:rPr>
        <w:t>около 5</w:t>
      </w:r>
      <w:r w:rsidR="00BF2E02" w:rsidRPr="0035297D">
        <w:rPr>
          <w:rFonts w:ascii="Times New Roman" w:hAnsi="Times New Roman" w:cs="Times New Roman"/>
          <w:sz w:val="24"/>
          <w:szCs w:val="24"/>
        </w:rPr>
        <w:t>0 кв. м / чел</w:t>
      </w:r>
      <w:r w:rsidR="0035297D">
        <w:rPr>
          <w:rFonts w:ascii="Times New Roman" w:hAnsi="Times New Roman" w:cs="Times New Roman"/>
          <w:sz w:val="24"/>
          <w:szCs w:val="24"/>
        </w:rPr>
        <w:t>.</w:t>
      </w:r>
    </w:p>
    <w:p w14:paraId="667AF284" w14:textId="792E591B" w:rsidR="00FE5257" w:rsidRPr="0035297D" w:rsidRDefault="00F836F8" w:rsidP="0035297D">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35297D">
        <w:rPr>
          <w:rFonts w:ascii="Times New Roman" w:hAnsi="Times New Roman"/>
          <w:sz w:val="24"/>
          <w:szCs w:val="24"/>
        </w:rPr>
        <w:t>Низкий уровень комфортности проживания в сельской местности влияет на миграционные настроения сельского населения, особенно молодежи. Соответственно, сокращается источник расширенного воспроизводства трудового ресурсного потенциала аграрной отрасли.</w:t>
      </w:r>
    </w:p>
    <w:p w14:paraId="4A56ADEF" w14:textId="0F4B41E0" w:rsidR="00C34B21" w:rsidRPr="00E944C9" w:rsidRDefault="00AE141B" w:rsidP="00E944C9">
      <w:pPr>
        <w:spacing w:after="0"/>
        <w:ind w:left="-567" w:firstLine="851"/>
        <w:jc w:val="both"/>
        <w:rPr>
          <w:rFonts w:ascii="Times New Roman" w:hAnsi="Times New Roman" w:cs="Times New Roman"/>
          <w:color w:val="000000" w:themeColor="text1"/>
          <w:sz w:val="24"/>
          <w:szCs w:val="24"/>
          <w:vertAlign w:val="superscript"/>
        </w:rPr>
      </w:pPr>
      <w:r w:rsidRPr="0035297D">
        <w:rPr>
          <w:rFonts w:ascii="Times New Roman" w:hAnsi="Times New Roman" w:cs="Times New Roman"/>
          <w:color w:val="000000" w:themeColor="text1"/>
          <w:sz w:val="24"/>
          <w:szCs w:val="24"/>
        </w:rPr>
        <w:t xml:space="preserve">Общая площадь жилого фонда на территории </w:t>
      </w:r>
      <w:proofErr w:type="spellStart"/>
      <w:r w:rsidR="00103D0F" w:rsidRPr="0035297D">
        <w:rPr>
          <w:rFonts w:ascii="Times New Roman" w:hAnsi="Times New Roman" w:cs="Times New Roman"/>
          <w:color w:val="000000" w:themeColor="text1"/>
          <w:sz w:val="24"/>
          <w:szCs w:val="24"/>
        </w:rPr>
        <w:t>С</w:t>
      </w:r>
      <w:r w:rsidR="0035297D" w:rsidRPr="0035297D">
        <w:rPr>
          <w:rFonts w:ascii="Times New Roman" w:hAnsi="Times New Roman" w:cs="Times New Roman"/>
          <w:color w:val="000000" w:themeColor="text1"/>
          <w:sz w:val="24"/>
          <w:szCs w:val="24"/>
        </w:rPr>
        <w:t>емёновщинского</w:t>
      </w:r>
      <w:proofErr w:type="spellEnd"/>
      <w:r w:rsidR="0035297D" w:rsidRPr="0035297D">
        <w:rPr>
          <w:rFonts w:ascii="Times New Roman" w:hAnsi="Times New Roman" w:cs="Times New Roman"/>
          <w:color w:val="000000" w:themeColor="text1"/>
          <w:sz w:val="24"/>
          <w:szCs w:val="24"/>
        </w:rPr>
        <w:t xml:space="preserve"> сельского поселения</w:t>
      </w:r>
      <w:r w:rsidRPr="0035297D">
        <w:rPr>
          <w:rFonts w:ascii="Times New Roman" w:hAnsi="Times New Roman" w:cs="Times New Roman"/>
          <w:color w:val="000000" w:themeColor="text1"/>
          <w:sz w:val="24"/>
          <w:szCs w:val="24"/>
        </w:rPr>
        <w:t xml:space="preserve"> на 01.01.20</w:t>
      </w:r>
      <w:r w:rsidR="006B0045" w:rsidRPr="0035297D">
        <w:rPr>
          <w:rFonts w:ascii="Times New Roman" w:hAnsi="Times New Roman" w:cs="Times New Roman"/>
          <w:color w:val="000000" w:themeColor="text1"/>
          <w:sz w:val="24"/>
          <w:szCs w:val="24"/>
        </w:rPr>
        <w:t>2</w:t>
      </w:r>
      <w:r w:rsidR="0035297D" w:rsidRPr="0035297D">
        <w:rPr>
          <w:rFonts w:ascii="Times New Roman" w:hAnsi="Times New Roman" w:cs="Times New Roman"/>
          <w:color w:val="000000" w:themeColor="text1"/>
          <w:sz w:val="24"/>
          <w:szCs w:val="24"/>
        </w:rPr>
        <w:t>4</w:t>
      </w:r>
      <w:r w:rsidRPr="0035297D">
        <w:rPr>
          <w:rFonts w:ascii="Times New Roman" w:hAnsi="Times New Roman" w:cs="Times New Roman"/>
          <w:color w:val="000000" w:themeColor="text1"/>
          <w:sz w:val="24"/>
          <w:szCs w:val="24"/>
        </w:rPr>
        <w:t xml:space="preserve"> составляет </w:t>
      </w:r>
      <w:r w:rsidR="0035297D" w:rsidRPr="0035297D">
        <w:rPr>
          <w:rFonts w:ascii="Times New Roman" w:hAnsi="Times New Roman" w:cs="Times New Roman"/>
          <w:color w:val="000000" w:themeColor="text1"/>
          <w:sz w:val="24"/>
          <w:szCs w:val="24"/>
        </w:rPr>
        <w:t>23500</w:t>
      </w:r>
      <w:r w:rsidR="00200715" w:rsidRPr="0035297D">
        <w:rPr>
          <w:rFonts w:ascii="Times New Roman" w:hAnsi="Times New Roman" w:cs="Times New Roman"/>
          <w:color w:val="000000" w:themeColor="text1"/>
          <w:sz w:val="24"/>
          <w:szCs w:val="24"/>
        </w:rPr>
        <w:t xml:space="preserve"> </w:t>
      </w:r>
      <w:r w:rsidRPr="0035297D">
        <w:rPr>
          <w:rFonts w:ascii="Times New Roman" w:hAnsi="Times New Roman" w:cs="Times New Roman"/>
          <w:color w:val="000000" w:themeColor="text1"/>
          <w:sz w:val="24"/>
          <w:szCs w:val="24"/>
        </w:rPr>
        <w:t>м</w:t>
      </w:r>
      <w:r w:rsidRPr="0035297D">
        <w:rPr>
          <w:rFonts w:ascii="Times New Roman" w:hAnsi="Times New Roman" w:cs="Times New Roman"/>
          <w:color w:val="000000" w:themeColor="text1"/>
          <w:sz w:val="24"/>
          <w:szCs w:val="24"/>
          <w:vertAlign w:val="superscript"/>
        </w:rPr>
        <w:t>2</w:t>
      </w:r>
      <w:r w:rsidR="0035297D" w:rsidRPr="0035297D">
        <w:rPr>
          <w:rFonts w:ascii="Times New Roman" w:hAnsi="Times New Roman" w:cs="Times New Roman"/>
          <w:color w:val="000000" w:themeColor="text1"/>
          <w:sz w:val="24"/>
          <w:szCs w:val="24"/>
        </w:rPr>
        <w:t xml:space="preserve">, из них </w:t>
      </w:r>
      <w:r w:rsidR="00F37184" w:rsidRPr="0035297D">
        <w:rPr>
          <w:rFonts w:ascii="Times New Roman" w:hAnsi="Times New Roman" w:cs="Times New Roman"/>
          <w:sz w:val="24"/>
          <w:szCs w:val="24"/>
        </w:rPr>
        <w:t>в</w:t>
      </w:r>
      <w:r w:rsidR="0015339D" w:rsidRPr="0035297D">
        <w:rPr>
          <w:rFonts w:ascii="Times New Roman" w:hAnsi="Times New Roman" w:cs="Times New Roman"/>
          <w:sz w:val="24"/>
          <w:szCs w:val="24"/>
        </w:rPr>
        <w:t xml:space="preserve"> частной собственности находится </w:t>
      </w:r>
      <w:r w:rsidR="0035297D" w:rsidRPr="0035297D">
        <w:rPr>
          <w:rFonts w:ascii="Times New Roman" w:hAnsi="Times New Roman" w:cs="Times New Roman"/>
          <w:sz w:val="24"/>
          <w:szCs w:val="24"/>
        </w:rPr>
        <w:t>21400</w:t>
      </w:r>
      <w:r w:rsidR="0015339D" w:rsidRPr="0035297D">
        <w:rPr>
          <w:rFonts w:ascii="Times New Roman" w:hAnsi="Times New Roman" w:cs="Times New Roman"/>
          <w:sz w:val="24"/>
          <w:szCs w:val="24"/>
        </w:rPr>
        <w:t xml:space="preserve"> м</w:t>
      </w:r>
      <w:r w:rsidR="0015339D" w:rsidRPr="0035297D">
        <w:rPr>
          <w:rFonts w:ascii="Times New Roman" w:hAnsi="Times New Roman" w:cs="Times New Roman"/>
          <w:sz w:val="24"/>
          <w:szCs w:val="24"/>
          <w:vertAlign w:val="superscript"/>
        </w:rPr>
        <w:t>2</w:t>
      </w:r>
      <w:r w:rsidR="0015339D" w:rsidRPr="0035297D">
        <w:rPr>
          <w:rFonts w:ascii="Times New Roman" w:hAnsi="Times New Roman" w:cs="Times New Roman"/>
          <w:sz w:val="24"/>
          <w:szCs w:val="24"/>
        </w:rPr>
        <w:t>, в муниципальной собственности</w:t>
      </w:r>
      <w:r w:rsidR="0035297D" w:rsidRPr="0035297D">
        <w:rPr>
          <w:rFonts w:ascii="Times New Roman" w:hAnsi="Times New Roman" w:cs="Times New Roman"/>
          <w:sz w:val="24"/>
          <w:szCs w:val="24"/>
        </w:rPr>
        <w:t xml:space="preserve"> – 2100 </w:t>
      </w:r>
      <w:r w:rsidR="0035297D" w:rsidRPr="0035297D">
        <w:rPr>
          <w:rFonts w:ascii="Times New Roman" w:hAnsi="Times New Roman" w:cs="Times New Roman"/>
          <w:color w:val="000000" w:themeColor="text1"/>
          <w:sz w:val="24"/>
          <w:szCs w:val="24"/>
        </w:rPr>
        <w:t>м</w:t>
      </w:r>
      <w:r w:rsidR="0035297D" w:rsidRPr="0035297D">
        <w:rPr>
          <w:rFonts w:ascii="Times New Roman" w:hAnsi="Times New Roman" w:cs="Times New Roman"/>
          <w:color w:val="000000" w:themeColor="text1"/>
          <w:sz w:val="24"/>
          <w:szCs w:val="24"/>
          <w:vertAlign w:val="superscript"/>
        </w:rPr>
        <w:t>2</w:t>
      </w:r>
    </w:p>
    <w:p w14:paraId="65643050" w14:textId="4E40EC26" w:rsidR="00C34B21" w:rsidRDefault="00C34B21" w:rsidP="00C34B21">
      <w:pPr>
        <w:spacing w:after="0"/>
        <w:ind w:left="-567" w:firstLine="851"/>
        <w:jc w:val="both"/>
        <w:rPr>
          <w:rFonts w:ascii="Times New Roman" w:hAnsi="Times New Roman" w:cs="Times New Roman"/>
          <w:color w:val="000000" w:themeColor="text1"/>
          <w:sz w:val="24"/>
          <w:szCs w:val="24"/>
        </w:rPr>
      </w:pPr>
      <w:r w:rsidRPr="00213C3B">
        <w:rPr>
          <w:rFonts w:ascii="Times New Roman" w:hAnsi="Times New Roman" w:cs="Times New Roman"/>
          <w:color w:val="000000" w:themeColor="text1"/>
          <w:sz w:val="24"/>
          <w:szCs w:val="24"/>
        </w:rPr>
        <w:t>Распределение жилищного фонда по материалу стен и времени постройки</w:t>
      </w:r>
      <w:r w:rsidR="00213C3B">
        <w:rPr>
          <w:rFonts w:ascii="Times New Roman" w:hAnsi="Times New Roman" w:cs="Times New Roman"/>
          <w:color w:val="000000" w:themeColor="text1"/>
          <w:sz w:val="24"/>
          <w:szCs w:val="24"/>
        </w:rPr>
        <w:t xml:space="preserve"> и по проценту износа </w:t>
      </w:r>
      <w:r w:rsidRPr="00213C3B">
        <w:rPr>
          <w:rFonts w:ascii="Times New Roman" w:hAnsi="Times New Roman" w:cs="Times New Roman"/>
          <w:color w:val="000000" w:themeColor="text1"/>
          <w:sz w:val="24"/>
          <w:szCs w:val="24"/>
        </w:rPr>
        <w:t>(таблица 2.6.7.</w:t>
      </w:r>
      <w:r w:rsidR="00E944C9" w:rsidRPr="00213C3B">
        <w:rPr>
          <w:rFonts w:ascii="Times New Roman" w:hAnsi="Times New Roman" w:cs="Times New Roman"/>
          <w:color w:val="000000" w:themeColor="text1"/>
          <w:sz w:val="24"/>
          <w:szCs w:val="24"/>
        </w:rPr>
        <w:t>3</w:t>
      </w:r>
      <w:r w:rsidRPr="00213C3B">
        <w:rPr>
          <w:rFonts w:ascii="Times New Roman" w:hAnsi="Times New Roman" w:cs="Times New Roman"/>
          <w:color w:val="000000" w:themeColor="text1"/>
          <w:sz w:val="24"/>
          <w:szCs w:val="24"/>
        </w:rPr>
        <w:t>)</w:t>
      </w:r>
    </w:p>
    <w:p w14:paraId="27DE3267" w14:textId="12406FD0" w:rsidR="00213C3B" w:rsidRDefault="00213C3B" w:rsidP="00213C3B">
      <w:pPr>
        <w:spacing w:after="0" w:line="240" w:lineRule="auto"/>
        <w:ind w:left="-567" w:firstLine="851"/>
        <w:jc w:val="right"/>
        <w:rPr>
          <w:rFonts w:ascii="Times New Roman" w:hAnsi="Times New Roman" w:cs="Times New Roman"/>
          <w:i/>
          <w:iCs/>
          <w:sz w:val="24"/>
          <w:szCs w:val="24"/>
        </w:rPr>
      </w:pPr>
      <w:r w:rsidRPr="00213C3B">
        <w:rPr>
          <w:rFonts w:ascii="Times New Roman" w:hAnsi="Times New Roman" w:cs="Times New Roman"/>
          <w:i/>
          <w:iCs/>
          <w:sz w:val="24"/>
          <w:szCs w:val="24"/>
        </w:rPr>
        <w:t>Таблица 2.6.7.3</w:t>
      </w:r>
    </w:p>
    <w:tbl>
      <w:tblPr>
        <w:tblStyle w:val="af0"/>
        <w:tblW w:w="10065" w:type="dxa"/>
        <w:tblInd w:w="-431" w:type="dxa"/>
        <w:tblLook w:val="04A0" w:firstRow="1" w:lastRow="0" w:firstColumn="1" w:lastColumn="0" w:noHBand="0" w:noVBand="1"/>
      </w:tblPr>
      <w:tblGrid>
        <w:gridCol w:w="3120"/>
        <w:gridCol w:w="2268"/>
        <w:gridCol w:w="2551"/>
        <w:gridCol w:w="2126"/>
      </w:tblGrid>
      <w:tr w:rsidR="00256378" w14:paraId="02442080" w14:textId="77777777" w:rsidTr="00256378">
        <w:tc>
          <w:tcPr>
            <w:tcW w:w="3120" w:type="dxa"/>
            <w:vAlign w:val="center"/>
          </w:tcPr>
          <w:p w14:paraId="0C3F0462" w14:textId="0E0E5F16" w:rsidR="00256378" w:rsidRDefault="00256378" w:rsidP="00256378">
            <w:pPr>
              <w:jc w:val="center"/>
            </w:pPr>
            <w:r w:rsidRPr="000047DA">
              <w:rPr>
                <w:rFonts w:ascii="Times New Roman" w:hAnsi="Times New Roman" w:cs="Times New Roman"/>
                <w:b/>
                <w:bCs/>
                <w:color w:val="000000"/>
              </w:rPr>
              <w:t>Наименование показателей</w:t>
            </w:r>
          </w:p>
        </w:tc>
        <w:tc>
          <w:tcPr>
            <w:tcW w:w="2268" w:type="dxa"/>
            <w:vAlign w:val="center"/>
          </w:tcPr>
          <w:p w14:paraId="6897D2E1" w14:textId="77777777" w:rsidR="00256378" w:rsidRDefault="00256378" w:rsidP="00256378">
            <w:pPr>
              <w:jc w:val="center"/>
            </w:pPr>
            <w:r w:rsidRPr="000047DA">
              <w:rPr>
                <w:rFonts w:ascii="Times New Roman" w:hAnsi="Times New Roman" w:cs="Times New Roman"/>
                <w:b/>
                <w:bCs/>
                <w:color w:val="000000"/>
              </w:rPr>
              <w:t xml:space="preserve">Общая площадь жилых помещений, </w:t>
            </w:r>
            <w:proofErr w:type="spellStart"/>
            <w:r w:rsidRPr="000047DA">
              <w:rPr>
                <w:rFonts w:ascii="Times New Roman" w:hAnsi="Times New Roman" w:cs="Times New Roman"/>
                <w:b/>
                <w:bCs/>
                <w:color w:val="000000"/>
              </w:rPr>
              <w:t>тыс</w:t>
            </w:r>
            <w:proofErr w:type="spellEnd"/>
            <w:r w:rsidRPr="000047DA">
              <w:rPr>
                <w:rFonts w:ascii="Times New Roman" w:hAnsi="Times New Roman" w:cs="Times New Roman"/>
                <w:b/>
                <w:bCs/>
                <w:color w:val="000000"/>
              </w:rPr>
              <w:t xml:space="preserve"> м</w:t>
            </w:r>
            <w:r w:rsidRPr="000047DA">
              <w:rPr>
                <w:rFonts w:ascii="Times New Roman" w:hAnsi="Times New Roman" w:cs="Times New Roman"/>
                <w:b/>
                <w:bCs/>
                <w:color w:val="000000"/>
                <w:vertAlign w:val="superscript"/>
              </w:rPr>
              <w:t>2</w:t>
            </w:r>
          </w:p>
        </w:tc>
        <w:tc>
          <w:tcPr>
            <w:tcW w:w="2551" w:type="dxa"/>
            <w:vAlign w:val="center"/>
          </w:tcPr>
          <w:p w14:paraId="2381F32F" w14:textId="58628218" w:rsidR="00256378" w:rsidRPr="000047DA" w:rsidRDefault="00256378" w:rsidP="00256378">
            <w:pPr>
              <w:pStyle w:val="af8"/>
              <w:spacing w:line="206" w:lineRule="auto"/>
              <w:rPr>
                <w:rFonts w:ascii="Times New Roman" w:hAnsi="Times New Roman" w:cs="Times New Roman"/>
                <w:b/>
                <w:bCs/>
                <w:color w:val="000000"/>
                <w:sz w:val="22"/>
                <w:szCs w:val="22"/>
              </w:rPr>
            </w:pPr>
            <w:r w:rsidRPr="000047DA">
              <w:rPr>
                <w:rFonts w:ascii="Times New Roman" w:hAnsi="Times New Roman" w:cs="Times New Roman"/>
                <w:b/>
                <w:bCs/>
                <w:color w:val="000000"/>
                <w:sz w:val="22"/>
                <w:szCs w:val="22"/>
              </w:rPr>
              <w:t>Число жилых домов</w:t>
            </w:r>
          </w:p>
          <w:p w14:paraId="4B5B05B3" w14:textId="5625A7E9" w:rsidR="00256378" w:rsidRPr="000047DA" w:rsidRDefault="00256378" w:rsidP="00256378">
            <w:pPr>
              <w:pStyle w:val="af8"/>
              <w:spacing w:line="206" w:lineRule="auto"/>
              <w:rPr>
                <w:rFonts w:ascii="Times New Roman" w:hAnsi="Times New Roman" w:cs="Times New Roman"/>
                <w:b/>
                <w:bCs/>
                <w:color w:val="000000"/>
                <w:sz w:val="22"/>
                <w:szCs w:val="22"/>
              </w:rPr>
            </w:pPr>
            <w:r w:rsidRPr="000047DA">
              <w:rPr>
                <w:rFonts w:ascii="Times New Roman" w:hAnsi="Times New Roman" w:cs="Times New Roman"/>
                <w:b/>
                <w:bCs/>
                <w:color w:val="000000"/>
                <w:sz w:val="22"/>
                <w:szCs w:val="22"/>
              </w:rPr>
              <w:t>(индивидуально-определенных зданий),</w:t>
            </w:r>
          </w:p>
          <w:p w14:paraId="7DF683A2" w14:textId="77777777" w:rsidR="00256378" w:rsidRDefault="00256378" w:rsidP="00256378">
            <w:pPr>
              <w:jc w:val="center"/>
            </w:pPr>
            <w:r w:rsidRPr="000047DA">
              <w:rPr>
                <w:rFonts w:ascii="Times New Roman" w:hAnsi="Times New Roman" w:cs="Times New Roman"/>
                <w:b/>
                <w:bCs/>
                <w:color w:val="000000"/>
              </w:rPr>
              <w:t>единиц</w:t>
            </w:r>
          </w:p>
        </w:tc>
        <w:tc>
          <w:tcPr>
            <w:tcW w:w="2126" w:type="dxa"/>
            <w:vAlign w:val="center"/>
          </w:tcPr>
          <w:p w14:paraId="7524D55C" w14:textId="7DA783A3" w:rsidR="00256378" w:rsidRPr="000047DA" w:rsidRDefault="00256378" w:rsidP="00256378">
            <w:pPr>
              <w:pStyle w:val="af8"/>
              <w:spacing w:line="206" w:lineRule="auto"/>
              <w:rPr>
                <w:rFonts w:ascii="Times New Roman" w:hAnsi="Times New Roman" w:cs="Times New Roman"/>
                <w:b/>
                <w:bCs/>
                <w:color w:val="000000"/>
                <w:sz w:val="22"/>
                <w:szCs w:val="22"/>
              </w:rPr>
            </w:pPr>
            <w:r w:rsidRPr="000047DA">
              <w:rPr>
                <w:rFonts w:ascii="Times New Roman" w:hAnsi="Times New Roman" w:cs="Times New Roman"/>
                <w:b/>
                <w:bCs/>
                <w:color w:val="000000"/>
                <w:sz w:val="22"/>
                <w:szCs w:val="22"/>
              </w:rPr>
              <w:t>Число многоквартирных жилых домов,</w:t>
            </w:r>
          </w:p>
          <w:p w14:paraId="211A1FD6" w14:textId="77777777" w:rsidR="00256378" w:rsidRDefault="00256378" w:rsidP="00256378">
            <w:pPr>
              <w:jc w:val="center"/>
            </w:pPr>
            <w:r w:rsidRPr="000047DA">
              <w:rPr>
                <w:rFonts w:ascii="Times New Roman" w:hAnsi="Times New Roman" w:cs="Times New Roman"/>
                <w:b/>
                <w:bCs/>
                <w:color w:val="000000"/>
              </w:rPr>
              <w:t>единиц</w:t>
            </w:r>
          </w:p>
        </w:tc>
      </w:tr>
      <w:tr w:rsidR="00256378" w14:paraId="0C85E9B8" w14:textId="77777777" w:rsidTr="00256378">
        <w:tc>
          <w:tcPr>
            <w:tcW w:w="3120" w:type="dxa"/>
            <w:vAlign w:val="bottom"/>
          </w:tcPr>
          <w:p w14:paraId="0A9F741E" w14:textId="590B2C05" w:rsidR="00256378" w:rsidRDefault="00256378" w:rsidP="002A542A">
            <w:r w:rsidRPr="000047DA">
              <w:rPr>
                <w:rFonts w:ascii="Times New Roman" w:hAnsi="Times New Roman" w:cs="Times New Roman"/>
                <w:color w:val="000000"/>
              </w:rPr>
              <w:t xml:space="preserve">По материалу стен: </w:t>
            </w:r>
          </w:p>
        </w:tc>
        <w:tc>
          <w:tcPr>
            <w:tcW w:w="2268" w:type="dxa"/>
            <w:vAlign w:val="center"/>
          </w:tcPr>
          <w:p w14:paraId="22365D6C" w14:textId="32758A06" w:rsidR="00256378" w:rsidRDefault="00256378" w:rsidP="00256378">
            <w:pPr>
              <w:jc w:val="center"/>
            </w:pPr>
          </w:p>
        </w:tc>
        <w:tc>
          <w:tcPr>
            <w:tcW w:w="2551" w:type="dxa"/>
            <w:vAlign w:val="center"/>
          </w:tcPr>
          <w:p w14:paraId="1AAABD63" w14:textId="589FAF2B" w:rsidR="00256378" w:rsidRDefault="00256378" w:rsidP="00256378">
            <w:pPr>
              <w:jc w:val="center"/>
            </w:pPr>
          </w:p>
        </w:tc>
        <w:tc>
          <w:tcPr>
            <w:tcW w:w="2126" w:type="dxa"/>
            <w:vAlign w:val="center"/>
          </w:tcPr>
          <w:p w14:paraId="23303C4C" w14:textId="010FF89D" w:rsidR="00256378" w:rsidRDefault="00256378" w:rsidP="000C3CE7"/>
        </w:tc>
      </w:tr>
      <w:tr w:rsidR="000C3CE7" w14:paraId="2F2C5FEE" w14:textId="77777777" w:rsidTr="00256378">
        <w:tc>
          <w:tcPr>
            <w:tcW w:w="3120" w:type="dxa"/>
            <w:vAlign w:val="bottom"/>
          </w:tcPr>
          <w:p w14:paraId="70451818" w14:textId="1CA496EF" w:rsidR="000C3CE7" w:rsidRPr="000047DA" w:rsidRDefault="000C3CE7" w:rsidP="000C3CE7">
            <w:pPr>
              <w:rPr>
                <w:rFonts w:ascii="Times New Roman" w:hAnsi="Times New Roman" w:cs="Times New Roman"/>
                <w:color w:val="000000"/>
              </w:rPr>
            </w:pPr>
            <w:r w:rsidRPr="000047DA">
              <w:rPr>
                <w:rFonts w:ascii="Times New Roman" w:hAnsi="Times New Roman" w:cs="Times New Roman"/>
                <w:color w:val="000000"/>
              </w:rPr>
              <w:t>Каменные</w:t>
            </w:r>
          </w:p>
        </w:tc>
        <w:tc>
          <w:tcPr>
            <w:tcW w:w="2268" w:type="dxa"/>
            <w:vAlign w:val="center"/>
          </w:tcPr>
          <w:p w14:paraId="25BA5305" w14:textId="03AE6E21" w:rsidR="000C3CE7" w:rsidRPr="000047DA" w:rsidRDefault="000C3CE7" w:rsidP="000C3CE7">
            <w:pPr>
              <w:jc w:val="center"/>
              <w:rPr>
                <w:rFonts w:ascii="Times New Roman" w:hAnsi="Times New Roman" w:cs="Times New Roman"/>
                <w:color w:val="000000"/>
              </w:rPr>
            </w:pPr>
            <w:r w:rsidRPr="000047DA">
              <w:rPr>
                <w:rFonts w:ascii="Times New Roman" w:hAnsi="Times New Roman" w:cs="Times New Roman"/>
                <w:color w:val="000000"/>
              </w:rPr>
              <w:t>9.5</w:t>
            </w:r>
          </w:p>
        </w:tc>
        <w:tc>
          <w:tcPr>
            <w:tcW w:w="2551" w:type="dxa"/>
            <w:vAlign w:val="center"/>
          </w:tcPr>
          <w:p w14:paraId="780FBBDB" w14:textId="55C3A43B" w:rsidR="000C3CE7" w:rsidRPr="000047DA" w:rsidRDefault="000C3CE7" w:rsidP="000C3CE7">
            <w:pPr>
              <w:jc w:val="center"/>
              <w:rPr>
                <w:rFonts w:ascii="Times New Roman" w:hAnsi="Times New Roman" w:cs="Times New Roman"/>
                <w:color w:val="000000"/>
              </w:rPr>
            </w:pPr>
            <w:r w:rsidRPr="000047DA">
              <w:rPr>
                <w:rFonts w:ascii="Times New Roman" w:hAnsi="Times New Roman" w:cs="Times New Roman"/>
                <w:color w:val="000000"/>
              </w:rPr>
              <w:t>237</w:t>
            </w:r>
          </w:p>
        </w:tc>
        <w:tc>
          <w:tcPr>
            <w:tcW w:w="2126" w:type="dxa"/>
            <w:vAlign w:val="center"/>
          </w:tcPr>
          <w:p w14:paraId="0EA6C6FC" w14:textId="4D8046C5" w:rsidR="000C3CE7" w:rsidRPr="000047DA" w:rsidRDefault="000C3CE7" w:rsidP="000C3CE7">
            <w:pPr>
              <w:jc w:val="center"/>
              <w:rPr>
                <w:rFonts w:ascii="Times New Roman" w:hAnsi="Times New Roman" w:cs="Times New Roman"/>
                <w:color w:val="000000"/>
              </w:rPr>
            </w:pPr>
            <w:r w:rsidRPr="000047DA">
              <w:rPr>
                <w:rFonts w:ascii="Times New Roman" w:hAnsi="Times New Roman" w:cs="Times New Roman"/>
                <w:color w:val="000000"/>
              </w:rPr>
              <w:t>4</w:t>
            </w:r>
          </w:p>
        </w:tc>
      </w:tr>
      <w:tr w:rsidR="00256378" w14:paraId="3ADD6699" w14:textId="77777777" w:rsidTr="000C3CE7">
        <w:trPr>
          <w:trHeight w:val="231"/>
        </w:trPr>
        <w:tc>
          <w:tcPr>
            <w:tcW w:w="3120" w:type="dxa"/>
            <w:vAlign w:val="bottom"/>
          </w:tcPr>
          <w:p w14:paraId="453794FA" w14:textId="73877BED" w:rsidR="00256378" w:rsidRPr="000C3CE7" w:rsidRDefault="00256378" w:rsidP="000C3CE7">
            <w:pPr>
              <w:pStyle w:val="af8"/>
              <w:jc w:val="left"/>
              <w:rPr>
                <w:rFonts w:ascii="Times New Roman" w:hAnsi="Times New Roman" w:cs="Times New Roman"/>
                <w:color w:val="000000"/>
                <w:sz w:val="22"/>
                <w:szCs w:val="22"/>
              </w:rPr>
            </w:pPr>
            <w:r w:rsidRPr="000047DA">
              <w:rPr>
                <w:rFonts w:ascii="Times New Roman" w:hAnsi="Times New Roman" w:cs="Times New Roman"/>
                <w:color w:val="000000"/>
                <w:sz w:val="22"/>
                <w:szCs w:val="22"/>
              </w:rPr>
              <w:t>Кирпичные</w:t>
            </w:r>
          </w:p>
        </w:tc>
        <w:tc>
          <w:tcPr>
            <w:tcW w:w="2268" w:type="dxa"/>
            <w:vAlign w:val="center"/>
          </w:tcPr>
          <w:p w14:paraId="005B01EE" w14:textId="77777777" w:rsidR="00256378" w:rsidRDefault="00256378" w:rsidP="00256378">
            <w:pPr>
              <w:jc w:val="center"/>
            </w:pPr>
          </w:p>
        </w:tc>
        <w:tc>
          <w:tcPr>
            <w:tcW w:w="2551" w:type="dxa"/>
            <w:vAlign w:val="center"/>
          </w:tcPr>
          <w:p w14:paraId="3E65C966" w14:textId="77777777" w:rsidR="00256378" w:rsidRDefault="00256378" w:rsidP="00256378">
            <w:pPr>
              <w:jc w:val="center"/>
            </w:pPr>
          </w:p>
        </w:tc>
        <w:tc>
          <w:tcPr>
            <w:tcW w:w="2126" w:type="dxa"/>
            <w:vAlign w:val="center"/>
          </w:tcPr>
          <w:p w14:paraId="61EC21E6" w14:textId="77777777" w:rsidR="00256378" w:rsidRDefault="00256378" w:rsidP="00256378">
            <w:pPr>
              <w:jc w:val="center"/>
            </w:pPr>
          </w:p>
        </w:tc>
      </w:tr>
      <w:tr w:rsidR="00256378" w14:paraId="287C1F4A" w14:textId="77777777" w:rsidTr="00256378">
        <w:tc>
          <w:tcPr>
            <w:tcW w:w="3120" w:type="dxa"/>
          </w:tcPr>
          <w:p w14:paraId="5AB5C097" w14:textId="77777777" w:rsidR="00256378" w:rsidRDefault="00256378" w:rsidP="002A542A">
            <w:r w:rsidRPr="000047DA">
              <w:rPr>
                <w:rFonts w:ascii="Times New Roman" w:hAnsi="Times New Roman" w:cs="Times New Roman"/>
                <w:color w:val="000000"/>
              </w:rPr>
              <w:t>Панельные</w:t>
            </w:r>
          </w:p>
        </w:tc>
        <w:tc>
          <w:tcPr>
            <w:tcW w:w="2268" w:type="dxa"/>
            <w:vAlign w:val="center"/>
          </w:tcPr>
          <w:p w14:paraId="09AA45DD" w14:textId="77777777" w:rsidR="00256378" w:rsidRDefault="00256378" w:rsidP="00256378">
            <w:pPr>
              <w:jc w:val="center"/>
            </w:pPr>
          </w:p>
        </w:tc>
        <w:tc>
          <w:tcPr>
            <w:tcW w:w="2551" w:type="dxa"/>
            <w:vAlign w:val="center"/>
          </w:tcPr>
          <w:p w14:paraId="6446DD11" w14:textId="77777777" w:rsidR="00256378" w:rsidRDefault="00256378" w:rsidP="00256378">
            <w:pPr>
              <w:jc w:val="center"/>
            </w:pPr>
          </w:p>
        </w:tc>
        <w:tc>
          <w:tcPr>
            <w:tcW w:w="2126" w:type="dxa"/>
            <w:vAlign w:val="center"/>
          </w:tcPr>
          <w:p w14:paraId="0D9BAE58" w14:textId="77777777" w:rsidR="00256378" w:rsidRDefault="00256378" w:rsidP="00256378">
            <w:pPr>
              <w:jc w:val="center"/>
            </w:pPr>
          </w:p>
        </w:tc>
      </w:tr>
      <w:tr w:rsidR="00256378" w14:paraId="47939E3F" w14:textId="77777777" w:rsidTr="00256378">
        <w:tc>
          <w:tcPr>
            <w:tcW w:w="3120" w:type="dxa"/>
          </w:tcPr>
          <w:p w14:paraId="3CC93200" w14:textId="77777777" w:rsidR="00256378" w:rsidRDefault="00256378" w:rsidP="002A542A">
            <w:r w:rsidRPr="000047DA">
              <w:rPr>
                <w:rFonts w:ascii="Times New Roman" w:hAnsi="Times New Roman" w:cs="Times New Roman"/>
                <w:color w:val="000000"/>
              </w:rPr>
              <w:t>Блочные</w:t>
            </w:r>
          </w:p>
        </w:tc>
        <w:tc>
          <w:tcPr>
            <w:tcW w:w="2268" w:type="dxa"/>
            <w:vAlign w:val="center"/>
          </w:tcPr>
          <w:p w14:paraId="0D8FF4DB" w14:textId="77777777" w:rsidR="00256378" w:rsidRDefault="00256378" w:rsidP="00256378">
            <w:pPr>
              <w:jc w:val="center"/>
            </w:pPr>
          </w:p>
        </w:tc>
        <w:tc>
          <w:tcPr>
            <w:tcW w:w="2551" w:type="dxa"/>
            <w:vAlign w:val="center"/>
          </w:tcPr>
          <w:p w14:paraId="66B13AA4" w14:textId="77777777" w:rsidR="00256378" w:rsidRDefault="00256378" w:rsidP="00256378">
            <w:pPr>
              <w:jc w:val="center"/>
            </w:pPr>
          </w:p>
        </w:tc>
        <w:tc>
          <w:tcPr>
            <w:tcW w:w="2126" w:type="dxa"/>
            <w:vAlign w:val="center"/>
          </w:tcPr>
          <w:p w14:paraId="3823918D" w14:textId="77777777" w:rsidR="00256378" w:rsidRDefault="00256378" w:rsidP="00256378">
            <w:pPr>
              <w:jc w:val="center"/>
            </w:pPr>
          </w:p>
        </w:tc>
      </w:tr>
      <w:tr w:rsidR="00256378" w14:paraId="4F060F13" w14:textId="77777777" w:rsidTr="00256378">
        <w:tc>
          <w:tcPr>
            <w:tcW w:w="3120" w:type="dxa"/>
            <w:vAlign w:val="bottom"/>
          </w:tcPr>
          <w:p w14:paraId="052AB06E" w14:textId="77777777" w:rsidR="00256378" w:rsidRDefault="00256378" w:rsidP="002A542A">
            <w:r w:rsidRPr="000047DA">
              <w:rPr>
                <w:rFonts w:ascii="Times New Roman" w:hAnsi="Times New Roman" w:cs="Times New Roman"/>
                <w:color w:val="000000"/>
              </w:rPr>
              <w:t>Монолитные</w:t>
            </w:r>
          </w:p>
        </w:tc>
        <w:tc>
          <w:tcPr>
            <w:tcW w:w="2268" w:type="dxa"/>
            <w:vAlign w:val="center"/>
          </w:tcPr>
          <w:p w14:paraId="51BF21C2" w14:textId="77777777" w:rsidR="00256378" w:rsidRDefault="00256378" w:rsidP="00256378">
            <w:pPr>
              <w:jc w:val="center"/>
            </w:pPr>
          </w:p>
        </w:tc>
        <w:tc>
          <w:tcPr>
            <w:tcW w:w="2551" w:type="dxa"/>
            <w:vAlign w:val="center"/>
          </w:tcPr>
          <w:p w14:paraId="2C7EF95A" w14:textId="77777777" w:rsidR="00256378" w:rsidRDefault="00256378" w:rsidP="00256378">
            <w:pPr>
              <w:jc w:val="center"/>
            </w:pPr>
          </w:p>
        </w:tc>
        <w:tc>
          <w:tcPr>
            <w:tcW w:w="2126" w:type="dxa"/>
            <w:vAlign w:val="center"/>
          </w:tcPr>
          <w:p w14:paraId="1E30BE6D" w14:textId="77777777" w:rsidR="00256378" w:rsidRDefault="00256378" w:rsidP="00256378">
            <w:pPr>
              <w:jc w:val="center"/>
            </w:pPr>
          </w:p>
        </w:tc>
      </w:tr>
      <w:tr w:rsidR="00256378" w14:paraId="0AF3DDAC" w14:textId="77777777" w:rsidTr="00256378">
        <w:tc>
          <w:tcPr>
            <w:tcW w:w="3120" w:type="dxa"/>
          </w:tcPr>
          <w:p w14:paraId="367D1D93" w14:textId="77777777" w:rsidR="00256378" w:rsidRDefault="00256378" w:rsidP="002A542A">
            <w:r w:rsidRPr="000047DA">
              <w:rPr>
                <w:rFonts w:ascii="Times New Roman" w:hAnsi="Times New Roman" w:cs="Times New Roman"/>
                <w:color w:val="000000"/>
              </w:rPr>
              <w:t>Смешанные</w:t>
            </w:r>
          </w:p>
        </w:tc>
        <w:tc>
          <w:tcPr>
            <w:tcW w:w="2268" w:type="dxa"/>
            <w:vAlign w:val="center"/>
          </w:tcPr>
          <w:p w14:paraId="78E469CA" w14:textId="77777777" w:rsidR="00256378" w:rsidRDefault="00256378" w:rsidP="00256378">
            <w:pPr>
              <w:jc w:val="center"/>
            </w:pPr>
          </w:p>
        </w:tc>
        <w:tc>
          <w:tcPr>
            <w:tcW w:w="2551" w:type="dxa"/>
            <w:vAlign w:val="center"/>
          </w:tcPr>
          <w:p w14:paraId="6DBB5EF8" w14:textId="77777777" w:rsidR="00256378" w:rsidRDefault="00256378" w:rsidP="00256378">
            <w:pPr>
              <w:jc w:val="center"/>
            </w:pPr>
          </w:p>
        </w:tc>
        <w:tc>
          <w:tcPr>
            <w:tcW w:w="2126" w:type="dxa"/>
            <w:vAlign w:val="center"/>
          </w:tcPr>
          <w:p w14:paraId="48374236" w14:textId="77777777" w:rsidR="00256378" w:rsidRDefault="00256378" w:rsidP="00256378">
            <w:pPr>
              <w:jc w:val="center"/>
            </w:pPr>
          </w:p>
        </w:tc>
      </w:tr>
      <w:tr w:rsidR="00256378" w14:paraId="571CC589" w14:textId="77777777" w:rsidTr="00256378">
        <w:tc>
          <w:tcPr>
            <w:tcW w:w="3120" w:type="dxa"/>
            <w:vAlign w:val="bottom"/>
          </w:tcPr>
          <w:p w14:paraId="488BD0F9" w14:textId="77777777" w:rsidR="00256378" w:rsidRDefault="00256378" w:rsidP="002A542A">
            <w:r w:rsidRPr="000047DA">
              <w:rPr>
                <w:rFonts w:ascii="Times New Roman" w:hAnsi="Times New Roman" w:cs="Times New Roman"/>
                <w:color w:val="000000"/>
              </w:rPr>
              <w:t>Деревянные</w:t>
            </w:r>
          </w:p>
        </w:tc>
        <w:tc>
          <w:tcPr>
            <w:tcW w:w="2268" w:type="dxa"/>
            <w:vAlign w:val="center"/>
          </w:tcPr>
          <w:p w14:paraId="36DCB0DB" w14:textId="77777777" w:rsidR="00256378" w:rsidRDefault="00256378" w:rsidP="00256378">
            <w:pPr>
              <w:jc w:val="center"/>
            </w:pPr>
            <w:r w:rsidRPr="000047DA">
              <w:rPr>
                <w:rFonts w:ascii="Times New Roman" w:hAnsi="Times New Roman" w:cs="Times New Roman"/>
                <w:color w:val="000000"/>
              </w:rPr>
              <w:t>12</w:t>
            </w:r>
          </w:p>
        </w:tc>
        <w:tc>
          <w:tcPr>
            <w:tcW w:w="2551" w:type="dxa"/>
            <w:vAlign w:val="center"/>
          </w:tcPr>
          <w:p w14:paraId="4B799793" w14:textId="77777777" w:rsidR="00256378" w:rsidRDefault="00256378" w:rsidP="00256378">
            <w:pPr>
              <w:jc w:val="center"/>
            </w:pPr>
            <w:r w:rsidRPr="000047DA">
              <w:rPr>
                <w:rFonts w:ascii="Times New Roman" w:hAnsi="Times New Roman" w:cs="Times New Roman"/>
                <w:color w:val="000000"/>
              </w:rPr>
              <w:t>411</w:t>
            </w:r>
          </w:p>
        </w:tc>
        <w:tc>
          <w:tcPr>
            <w:tcW w:w="2126" w:type="dxa"/>
            <w:vAlign w:val="center"/>
          </w:tcPr>
          <w:p w14:paraId="12B8D053" w14:textId="77777777" w:rsidR="00256378" w:rsidRDefault="00256378" w:rsidP="00256378">
            <w:pPr>
              <w:jc w:val="center"/>
            </w:pPr>
          </w:p>
        </w:tc>
      </w:tr>
      <w:tr w:rsidR="00256378" w14:paraId="26BEF3B2" w14:textId="77777777" w:rsidTr="00256378">
        <w:tc>
          <w:tcPr>
            <w:tcW w:w="3120" w:type="dxa"/>
            <w:vAlign w:val="bottom"/>
          </w:tcPr>
          <w:p w14:paraId="05D2FA41" w14:textId="77777777" w:rsidR="00256378" w:rsidRDefault="00256378" w:rsidP="002A542A">
            <w:r w:rsidRPr="000047DA">
              <w:rPr>
                <w:rFonts w:ascii="Times New Roman" w:hAnsi="Times New Roman" w:cs="Times New Roman"/>
                <w:color w:val="000000"/>
              </w:rPr>
              <w:t>Прочие</w:t>
            </w:r>
          </w:p>
        </w:tc>
        <w:tc>
          <w:tcPr>
            <w:tcW w:w="2268" w:type="dxa"/>
            <w:vAlign w:val="center"/>
          </w:tcPr>
          <w:p w14:paraId="09D74F28" w14:textId="77777777" w:rsidR="00256378" w:rsidRDefault="00256378" w:rsidP="00256378">
            <w:pPr>
              <w:jc w:val="center"/>
            </w:pPr>
            <w:r w:rsidRPr="000047DA">
              <w:rPr>
                <w:rFonts w:ascii="Times New Roman" w:hAnsi="Times New Roman" w:cs="Times New Roman"/>
                <w:color w:val="000000"/>
              </w:rPr>
              <w:t>2</w:t>
            </w:r>
          </w:p>
        </w:tc>
        <w:tc>
          <w:tcPr>
            <w:tcW w:w="2551" w:type="dxa"/>
            <w:vAlign w:val="center"/>
          </w:tcPr>
          <w:p w14:paraId="24046635" w14:textId="77777777" w:rsidR="00256378" w:rsidRDefault="00256378" w:rsidP="00256378">
            <w:pPr>
              <w:jc w:val="center"/>
            </w:pPr>
            <w:r w:rsidRPr="000047DA">
              <w:rPr>
                <w:rFonts w:ascii="Times New Roman" w:hAnsi="Times New Roman" w:cs="Times New Roman"/>
                <w:color w:val="000000"/>
              </w:rPr>
              <w:t>32</w:t>
            </w:r>
          </w:p>
        </w:tc>
        <w:tc>
          <w:tcPr>
            <w:tcW w:w="2126" w:type="dxa"/>
            <w:vAlign w:val="center"/>
          </w:tcPr>
          <w:p w14:paraId="57D1CD54" w14:textId="77777777" w:rsidR="00256378" w:rsidRDefault="00256378" w:rsidP="00256378">
            <w:pPr>
              <w:jc w:val="center"/>
            </w:pPr>
          </w:p>
        </w:tc>
      </w:tr>
      <w:tr w:rsidR="00256378" w14:paraId="2D72E357" w14:textId="77777777" w:rsidTr="00256378">
        <w:tc>
          <w:tcPr>
            <w:tcW w:w="3120" w:type="dxa"/>
          </w:tcPr>
          <w:p w14:paraId="0697C7E3" w14:textId="77777777" w:rsidR="00256378" w:rsidRDefault="00256378" w:rsidP="002A542A">
            <w:r w:rsidRPr="000047DA">
              <w:rPr>
                <w:rFonts w:ascii="Times New Roman" w:hAnsi="Times New Roman" w:cs="Times New Roman"/>
                <w:color w:val="000000"/>
              </w:rPr>
              <w:t>По годам возведения: до 1920</w:t>
            </w:r>
          </w:p>
        </w:tc>
        <w:tc>
          <w:tcPr>
            <w:tcW w:w="2268" w:type="dxa"/>
            <w:vAlign w:val="center"/>
          </w:tcPr>
          <w:p w14:paraId="07DC093D" w14:textId="77777777" w:rsidR="00256378" w:rsidRDefault="00256378" w:rsidP="00256378">
            <w:pPr>
              <w:jc w:val="center"/>
            </w:pPr>
            <w:r w:rsidRPr="000047DA">
              <w:rPr>
                <w:rFonts w:ascii="Times New Roman" w:hAnsi="Times New Roman" w:cs="Times New Roman"/>
                <w:color w:val="000000"/>
              </w:rPr>
              <w:t>1.5</w:t>
            </w:r>
          </w:p>
        </w:tc>
        <w:tc>
          <w:tcPr>
            <w:tcW w:w="2551" w:type="dxa"/>
            <w:vAlign w:val="center"/>
          </w:tcPr>
          <w:p w14:paraId="1F5B1E5D" w14:textId="77777777" w:rsidR="00256378" w:rsidRDefault="00256378" w:rsidP="00256378">
            <w:pPr>
              <w:jc w:val="center"/>
            </w:pPr>
            <w:r w:rsidRPr="000047DA">
              <w:rPr>
                <w:rFonts w:ascii="Times New Roman" w:hAnsi="Times New Roman" w:cs="Times New Roman"/>
                <w:color w:val="000000"/>
              </w:rPr>
              <w:t>58</w:t>
            </w:r>
          </w:p>
        </w:tc>
        <w:tc>
          <w:tcPr>
            <w:tcW w:w="2126" w:type="dxa"/>
            <w:vAlign w:val="center"/>
          </w:tcPr>
          <w:p w14:paraId="05A887EB" w14:textId="77777777" w:rsidR="00256378" w:rsidRDefault="00256378" w:rsidP="00256378">
            <w:pPr>
              <w:jc w:val="center"/>
            </w:pPr>
          </w:p>
        </w:tc>
      </w:tr>
      <w:tr w:rsidR="00256378" w14:paraId="35285D02" w14:textId="77777777" w:rsidTr="00256378">
        <w:tc>
          <w:tcPr>
            <w:tcW w:w="3120" w:type="dxa"/>
          </w:tcPr>
          <w:p w14:paraId="2B885773" w14:textId="77777777" w:rsidR="00256378" w:rsidRDefault="00256378" w:rsidP="002A542A">
            <w:r w:rsidRPr="000047DA">
              <w:rPr>
                <w:rFonts w:ascii="Times New Roman" w:hAnsi="Times New Roman" w:cs="Times New Roman"/>
                <w:color w:val="000000"/>
              </w:rPr>
              <w:t>1921-1945</w:t>
            </w:r>
          </w:p>
        </w:tc>
        <w:tc>
          <w:tcPr>
            <w:tcW w:w="2268" w:type="dxa"/>
            <w:vAlign w:val="center"/>
          </w:tcPr>
          <w:p w14:paraId="288F9E43" w14:textId="77777777" w:rsidR="00256378" w:rsidRDefault="00256378" w:rsidP="00256378">
            <w:pPr>
              <w:jc w:val="center"/>
            </w:pPr>
            <w:r w:rsidRPr="000047DA">
              <w:rPr>
                <w:rFonts w:ascii="Times New Roman" w:hAnsi="Times New Roman" w:cs="Times New Roman"/>
                <w:color w:val="000000"/>
              </w:rPr>
              <w:t>7.3</w:t>
            </w:r>
          </w:p>
        </w:tc>
        <w:tc>
          <w:tcPr>
            <w:tcW w:w="2551" w:type="dxa"/>
            <w:vAlign w:val="center"/>
          </w:tcPr>
          <w:p w14:paraId="28B72EC2" w14:textId="77777777" w:rsidR="00256378" w:rsidRDefault="00256378" w:rsidP="00256378">
            <w:pPr>
              <w:jc w:val="center"/>
            </w:pPr>
            <w:r w:rsidRPr="000047DA">
              <w:rPr>
                <w:rFonts w:ascii="Times New Roman" w:hAnsi="Times New Roman" w:cs="Times New Roman"/>
                <w:color w:val="000000"/>
              </w:rPr>
              <w:t>223</w:t>
            </w:r>
          </w:p>
        </w:tc>
        <w:tc>
          <w:tcPr>
            <w:tcW w:w="2126" w:type="dxa"/>
            <w:vAlign w:val="center"/>
          </w:tcPr>
          <w:p w14:paraId="168987B8" w14:textId="77777777" w:rsidR="00256378" w:rsidRDefault="00256378" w:rsidP="00256378">
            <w:pPr>
              <w:jc w:val="center"/>
            </w:pPr>
          </w:p>
        </w:tc>
      </w:tr>
      <w:tr w:rsidR="00256378" w14:paraId="65743B52" w14:textId="77777777" w:rsidTr="00256378">
        <w:tc>
          <w:tcPr>
            <w:tcW w:w="3120" w:type="dxa"/>
            <w:vAlign w:val="bottom"/>
          </w:tcPr>
          <w:p w14:paraId="6884F449" w14:textId="77777777" w:rsidR="00256378" w:rsidRDefault="00256378" w:rsidP="002A542A">
            <w:r w:rsidRPr="000047DA">
              <w:rPr>
                <w:rFonts w:ascii="Times New Roman" w:hAnsi="Times New Roman" w:cs="Times New Roman"/>
                <w:color w:val="000000"/>
              </w:rPr>
              <w:t>1946-1970</w:t>
            </w:r>
          </w:p>
        </w:tc>
        <w:tc>
          <w:tcPr>
            <w:tcW w:w="2268" w:type="dxa"/>
            <w:vAlign w:val="center"/>
          </w:tcPr>
          <w:p w14:paraId="4F9C7733" w14:textId="77777777" w:rsidR="00256378" w:rsidRDefault="00256378" w:rsidP="00256378">
            <w:pPr>
              <w:jc w:val="center"/>
            </w:pPr>
            <w:r w:rsidRPr="000047DA">
              <w:rPr>
                <w:rFonts w:ascii="Times New Roman" w:hAnsi="Times New Roman" w:cs="Times New Roman"/>
                <w:color w:val="000000"/>
              </w:rPr>
              <w:t>9.4</w:t>
            </w:r>
          </w:p>
        </w:tc>
        <w:tc>
          <w:tcPr>
            <w:tcW w:w="2551" w:type="dxa"/>
            <w:vAlign w:val="center"/>
          </w:tcPr>
          <w:p w14:paraId="4095C1D5" w14:textId="77777777" w:rsidR="00256378" w:rsidRDefault="00256378" w:rsidP="00256378">
            <w:pPr>
              <w:jc w:val="center"/>
            </w:pPr>
            <w:r w:rsidRPr="000047DA">
              <w:rPr>
                <w:rFonts w:ascii="Times New Roman" w:hAnsi="Times New Roman" w:cs="Times New Roman"/>
                <w:color w:val="000000"/>
              </w:rPr>
              <w:t>326</w:t>
            </w:r>
          </w:p>
        </w:tc>
        <w:tc>
          <w:tcPr>
            <w:tcW w:w="2126" w:type="dxa"/>
            <w:vAlign w:val="center"/>
          </w:tcPr>
          <w:p w14:paraId="4C39EE35" w14:textId="77777777" w:rsidR="00256378" w:rsidRDefault="00256378" w:rsidP="00256378">
            <w:pPr>
              <w:jc w:val="center"/>
            </w:pPr>
            <w:r w:rsidRPr="000047DA">
              <w:rPr>
                <w:rFonts w:ascii="Times New Roman" w:hAnsi="Times New Roman" w:cs="Times New Roman"/>
                <w:color w:val="000000"/>
              </w:rPr>
              <w:t>2</w:t>
            </w:r>
          </w:p>
        </w:tc>
      </w:tr>
      <w:tr w:rsidR="00256378" w14:paraId="3957B894" w14:textId="77777777" w:rsidTr="00256378">
        <w:tc>
          <w:tcPr>
            <w:tcW w:w="3120" w:type="dxa"/>
          </w:tcPr>
          <w:p w14:paraId="3714B159" w14:textId="77777777" w:rsidR="00256378" w:rsidRDefault="00256378" w:rsidP="002A542A">
            <w:r w:rsidRPr="000047DA">
              <w:rPr>
                <w:rFonts w:ascii="Times New Roman" w:hAnsi="Times New Roman" w:cs="Times New Roman"/>
                <w:color w:val="000000"/>
              </w:rPr>
              <w:t>1971-1995</w:t>
            </w:r>
          </w:p>
        </w:tc>
        <w:tc>
          <w:tcPr>
            <w:tcW w:w="2268" w:type="dxa"/>
            <w:vAlign w:val="center"/>
          </w:tcPr>
          <w:p w14:paraId="2FE48723" w14:textId="77777777" w:rsidR="00256378" w:rsidRDefault="00256378" w:rsidP="00256378">
            <w:pPr>
              <w:jc w:val="center"/>
            </w:pPr>
            <w:r w:rsidRPr="000047DA">
              <w:rPr>
                <w:rFonts w:ascii="Times New Roman" w:hAnsi="Times New Roman" w:cs="Times New Roman"/>
                <w:color w:val="000000"/>
              </w:rPr>
              <w:t>5</w:t>
            </w:r>
          </w:p>
        </w:tc>
        <w:tc>
          <w:tcPr>
            <w:tcW w:w="2551" w:type="dxa"/>
            <w:vAlign w:val="center"/>
          </w:tcPr>
          <w:p w14:paraId="6D212174" w14:textId="77777777" w:rsidR="00256378" w:rsidRDefault="00256378" w:rsidP="00256378">
            <w:pPr>
              <w:jc w:val="center"/>
            </w:pPr>
            <w:r w:rsidRPr="000047DA">
              <w:rPr>
                <w:rFonts w:ascii="Times New Roman" w:hAnsi="Times New Roman" w:cs="Times New Roman"/>
                <w:color w:val="000000"/>
              </w:rPr>
              <w:t>70</w:t>
            </w:r>
          </w:p>
        </w:tc>
        <w:tc>
          <w:tcPr>
            <w:tcW w:w="2126" w:type="dxa"/>
            <w:vAlign w:val="center"/>
          </w:tcPr>
          <w:p w14:paraId="2B0D53E1" w14:textId="77777777" w:rsidR="00256378" w:rsidRDefault="00256378" w:rsidP="00256378">
            <w:pPr>
              <w:jc w:val="center"/>
            </w:pPr>
            <w:r w:rsidRPr="000047DA">
              <w:rPr>
                <w:rFonts w:ascii="Times New Roman" w:hAnsi="Times New Roman" w:cs="Times New Roman"/>
                <w:color w:val="000000"/>
              </w:rPr>
              <w:t>2</w:t>
            </w:r>
          </w:p>
        </w:tc>
      </w:tr>
      <w:tr w:rsidR="00256378" w14:paraId="55FCEFE9" w14:textId="77777777" w:rsidTr="00256378">
        <w:tc>
          <w:tcPr>
            <w:tcW w:w="3120" w:type="dxa"/>
          </w:tcPr>
          <w:p w14:paraId="7550D76F" w14:textId="77777777" w:rsidR="00256378" w:rsidRDefault="00256378" w:rsidP="002A542A">
            <w:r w:rsidRPr="000047DA">
              <w:rPr>
                <w:rFonts w:ascii="Times New Roman" w:hAnsi="Times New Roman" w:cs="Times New Roman"/>
                <w:color w:val="000000"/>
              </w:rPr>
              <w:t>После 1995</w:t>
            </w:r>
          </w:p>
        </w:tc>
        <w:tc>
          <w:tcPr>
            <w:tcW w:w="2268" w:type="dxa"/>
            <w:vAlign w:val="center"/>
          </w:tcPr>
          <w:p w14:paraId="3965BD14" w14:textId="77777777" w:rsidR="00256378" w:rsidRDefault="00256378" w:rsidP="00256378">
            <w:pPr>
              <w:jc w:val="center"/>
            </w:pPr>
            <w:r w:rsidRPr="000047DA">
              <w:rPr>
                <w:rFonts w:ascii="Times New Roman" w:hAnsi="Times New Roman" w:cs="Times New Roman"/>
                <w:color w:val="000000"/>
              </w:rPr>
              <w:t>0.3</w:t>
            </w:r>
          </w:p>
        </w:tc>
        <w:tc>
          <w:tcPr>
            <w:tcW w:w="2551" w:type="dxa"/>
            <w:vAlign w:val="center"/>
          </w:tcPr>
          <w:p w14:paraId="0F137692" w14:textId="77777777" w:rsidR="00256378" w:rsidRDefault="00256378" w:rsidP="00256378">
            <w:pPr>
              <w:jc w:val="center"/>
            </w:pPr>
            <w:r w:rsidRPr="000047DA">
              <w:rPr>
                <w:rFonts w:ascii="Times New Roman" w:hAnsi="Times New Roman" w:cs="Times New Roman"/>
                <w:color w:val="000000"/>
              </w:rPr>
              <w:t>3</w:t>
            </w:r>
          </w:p>
        </w:tc>
        <w:tc>
          <w:tcPr>
            <w:tcW w:w="2126" w:type="dxa"/>
            <w:vAlign w:val="center"/>
          </w:tcPr>
          <w:p w14:paraId="78B86B65" w14:textId="77777777" w:rsidR="00256378" w:rsidRDefault="00256378" w:rsidP="00256378">
            <w:pPr>
              <w:jc w:val="center"/>
            </w:pPr>
          </w:p>
        </w:tc>
      </w:tr>
      <w:tr w:rsidR="00256378" w14:paraId="5B62FFD5" w14:textId="77777777" w:rsidTr="00256378">
        <w:tc>
          <w:tcPr>
            <w:tcW w:w="3120" w:type="dxa"/>
            <w:vAlign w:val="bottom"/>
          </w:tcPr>
          <w:p w14:paraId="638C9EF9" w14:textId="77777777" w:rsidR="00256378" w:rsidRDefault="00256378" w:rsidP="002A542A">
            <w:r w:rsidRPr="000047DA">
              <w:rPr>
                <w:rFonts w:ascii="Times New Roman" w:hAnsi="Times New Roman" w:cs="Times New Roman"/>
                <w:color w:val="000000"/>
              </w:rPr>
              <w:t>По проценту износа: от 0 до 30%</w:t>
            </w:r>
          </w:p>
        </w:tc>
        <w:tc>
          <w:tcPr>
            <w:tcW w:w="2268" w:type="dxa"/>
            <w:vAlign w:val="center"/>
          </w:tcPr>
          <w:p w14:paraId="24BBB4CA" w14:textId="77777777" w:rsidR="00256378" w:rsidRDefault="00256378" w:rsidP="00256378">
            <w:pPr>
              <w:jc w:val="center"/>
            </w:pPr>
            <w:r w:rsidRPr="000047DA">
              <w:rPr>
                <w:rFonts w:ascii="Times New Roman" w:hAnsi="Times New Roman" w:cs="Times New Roman"/>
                <w:color w:val="000000"/>
              </w:rPr>
              <w:t>4.2</w:t>
            </w:r>
          </w:p>
        </w:tc>
        <w:tc>
          <w:tcPr>
            <w:tcW w:w="2551" w:type="dxa"/>
            <w:vAlign w:val="center"/>
          </w:tcPr>
          <w:p w14:paraId="5013664D" w14:textId="77777777" w:rsidR="00256378" w:rsidRDefault="00256378" w:rsidP="00256378">
            <w:pPr>
              <w:jc w:val="center"/>
            </w:pPr>
            <w:r w:rsidRPr="000047DA">
              <w:rPr>
                <w:rFonts w:ascii="Times New Roman" w:hAnsi="Times New Roman" w:cs="Times New Roman"/>
                <w:color w:val="000000"/>
              </w:rPr>
              <w:t>46</w:t>
            </w:r>
          </w:p>
        </w:tc>
        <w:tc>
          <w:tcPr>
            <w:tcW w:w="2126" w:type="dxa"/>
            <w:vAlign w:val="center"/>
          </w:tcPr>
          <w:p w14:paraId="1348654D" w14:textId="77777777" w:rsidR="00256378" w:rsidRDefault="00256378" w:rsidP="00256378">
            <w:pPr>
              <w:jc w:val="center"/>
            </w:pPr>
          </w:p>
        </w:tc>
      </w:tr>
      <w:tr w:rsidR="00256378" w14:paraId="6F2C35A7" w14:textId="77777777" w:rsidTr="00256378">
        <w:tc>
          <w:tcPr>
            <w:tcW w:w="3120" w:type="dxa"/>
            <w:vAlign w:val="bottom"/>
          </w:tcPr>
          <w:p w14:paraId="7FFD6571" w14:textId="77777777" w:rsidR="00256378" w:rsidRDefault="00256378" w:rsidP="002A542A">
            <w:r w:rsidRPr="000047DA">
              <w:rPr>
                <w:rFonts w:ascii="Times New Roman" w:hAnsi="Times New Roman" w:cs="Times New Roman"/>
                <w:color w:val="000000"/>
              </w:rPr>
              <w:t>от 31% до 65%</w:t>
            </w:r>
          </w:p>
        </w:tc>
        <w:tc>
          <w:tcPr>
            <w:tcW w:w="2268" w:type="dxa"/>
            <w:vAlign w:val="center"/>
          </w:tcPr>
          <w:p w14:paraId="3729A2CD" w14:textId="77777777" w:rsidR="00256378" w:rsidRDefault="00256378" w:rsidP="00256378">
            <w:pPr>
              <w:jc w:val="center"/>
            </w:pPr>
            <w:r w:rsidRPr="000047DA">
              <w:rPr>
                <w:rFonts w:ascii="Times New Roman" w:hAnsi="Times New Roman" w:cs="Times New Roman"/>
                <w:color w:val="000000"/>
              </w:rPr>
              <w:t>13.2</w:t>
            </w:r>
          </w:p>
        </w:tc>
        <w:tc>
          <w:tcPr>
            <w:tcW w:w="2551" w:type="dxa"/>
            <w:vAlign w:val="center"/>
          </w:tcPr>
          <w:p w14:paraId="53576AF6" w14:textId="77777777" w:rsidR="00256378" w:rsidRDefault="00256378" w:rsidP="00256378">
            <w:pPr>
              <w:jc w:val="center"/>
            </w:pPr>
            <w:r w:rsidRPr="000047DA">
              <w:rPr>
                <w:rFonts w:ascii="Times New Roman" w:hAnsi="Times New Roman" w:cs="Times New Roman"/>
                <w:color w:val="000000"/>
              </w:rPr>
              <w:t>515</w:t>
            </w:r>
          </w:p>
        </w:tc>
        <w:tc>
          <w:tcPr>
            <w:tcW w:w="2126" w:type="dxa"/>
            <w:vAlign w:val="center"/>
          </w:tcPr>
          <w:p w14:paraId="5BAF4D10" w14:textId="77777777" w:rsidR="00256378" w:rsidRDefault="00256378" w:rsidP="00256378">
            <w:pPr>
              <w:jc w:val="center"/>
            </w:pPr>
            <w:r w:rsidRPr="000047DA">
              <w:rPr>
                <w:rFonts w:ascii="Times New Roman" w:hAnsi="Times New Roman" w:cs="Times New Roman"/>
                <w:color w:val="000000"/>
              </w:rPr>
              <w:t>2</w:t>
            </w:r>
          </w:p>
        </w:tc>
      </w:tr>
      <w:tr w:rsidR="00256378" w14:paraId="620737C2" w14:textId="77777777" w:rsidTr="00256378">
        <w:tc>
          <w:tcPr>
            <w:tcW w:w="3120" w:type="dxa"/>
            <w:vAlign w:val="bottom"/>
          </w:tcPr>
          <w:p w14:paraId="0E133584" w14:textId="77777777" w:rsidR="00256378" w:rsidRDefault="00256378" w:rsidP="002A542A">
            <w:r w:rsidRPr="000047DA">
              <w:rPr>
                <w:rFonts w:ascii="Times New Roman" w:hAnsi="Times New Roman" w:cs="Times New Roman"/>
                <w:color w:val="000000"/>
              </w:rPr>
              <w:t>от 66% до 70%</w:t>
            </w:r>
          </w:p>
        </w:tc>
        <w:tc>
          <w:tcPr>
            <w:tcW w:w="2268" w:type="dxa"/>
            <w:vAlign w:val="center"/>
          </w:tcPr>
          <w:p w14:paraId="11F8C785" w14:textId="77777777" w:rsidR="00256378" w:rsidRDefault="00256378" w:rsidP="00256378">
            <w:pPr>
              <w:jc w:val="center"/>
            </w:pPr>
            <w:r w:rsidRPr="000047DA">
              <w:rPr>
                <w:rFonts w:ascii="Times New Roman" w:hAnsi="Times New Roman" w:cs="Times New Roman"/>
                <w:color w:val="000000"/>
              </w:rPr>
              <w:t>4.6</w:t>
            </w:r>
          </w:p>
        </w:tc>
        <w:tc>
          <w:tcPr>
            <w:tcW w:w="2551" w:type="dxa"/>
            <w:vAlign w:val="center"/>
          </w:tcPr>
          <w:p w14:paraId="100B067F" w14:textId="77777777" w:rsidR="00256378" w:rsidRDefault="00256378" w:rsidP="00256378">
            <w:pPr>
              <w:jc w:val="center"/>
            </w:pPr>
            <w:r w:rsidRPr="000047DA">
              <w:rPr>
                <w:rFonts w:ascii="Times New Roman" w:hAnsi="Times New Roman" w:cs="Times New Roman"/>
                <w:color w:val="000000"/>
              </w:rPr>
              <w:t>102</w:t>
            </w:r>
          </w:p>
        </w:tc>
        <w:tc>
          <w:tcPr>
            <w:tcW w:w="2126" w:type="dxa"/>
            <w:vAlign w:val="center"/>
          </w:tcPr>
          <w:p w14:paraId="1204ED10" w14:textId="77777777" w:rsidR="00256378" w:rsidRDefault="00256378" w:rsidP="00256378">
            <w:pPr>
              <w:jc w:val="center"/>
            </w:pPr>
            <w:r w:rsidRPr="000047DA">
              <w:rPr>
                <w:rFonts w:ascii="Times New Roman" w:hAnsi="Times New Roman" w:cs="Times New Roman"/>
                <w:color w:val="000000"/>
              </w:rPr>
              <w:t>2</w:t>
            </w:r>
          </w:p>
        </w:tc>
      </w:tr>
      <w:tr w:rsidR="00256378" w14:paraId="0468EFB0" w14:textId="77777777" w:rsidTr="00256378">
        <w:tc>
          <w:tcPr>
            <w:tcW w:w="3120" w:type="dxa"/>
          </w:tcPr>
          <w:p w14:paraId="49F2E91D" w14:textId="77777777" w:rsidR="00256378" w:rsidRDefault="00256378" w:rsidP="002A542A">
            <w:r w:rsidRPr="000047DA">
              <w:rPr>
                <w:rFonts w:ascii="Times New Roman" w:hAnsi="Times New Roman" w:cs="Times New Roman"/>
                <w:color w:val="000000"/>
              </w:rPr>
              <w:t>Свыше 70%</w:t>
            </w:r>
          </w:p>
        </w:tc>
        <w:tc>
          <w:tcPr>
            <w:tcW w:w="2268" w:type="dxa"/>
            <w:vAlign w:val="center"/>
          </w:tcPr>
          <w:p w14:paraId="06E5DCFF" w14:textId="77777777" w:rsidR="00256378" w:rsidRDefault="00256378" w:rsidP="00256378">
            <w:pPr>
              <w:jc w:val="center"/>
            </w:pPr>
            <w:r w:rsidRPr="000047DA">
              <w:rPr>
                <w:rFonts w:ascii="Times New Roman" w:hAnsi="Times New Roman" w:cs="Times New Roman"/>
                <w:color w:val="000000"/>
              </w:rPr>
              <w:t>1.5</w:t>
            </w:r>
          </w:p>
        </w:tc>
        <w:tc>
          <w:tcPr>
            <w:tcW w:w="2551" w:type="dxa"/>
            <w:vAlign w:val="center"/>
          </w:tcPr>
          <w:p w14:paraId="3B5BE5D9" w14:textId="77777777" w:rsidR="00256378" w:rsidRDefault="00256378" w:rsidP="00256378">
            <w:pPr>
              <w:jc w:val="center"/>
            </w:pPr>
            <w:r w:rsidRPr="000047DA">
              <w:rPr>
                <w:rFonts w:ascii="Times New Roman" w:hAnsi="Times New Roman" w:cs="Times New Roman"/>
                <w:color w:val="000000"/>
              </w:rPr>
              <w:t>17</w:t>
            </w:r>
          </w:p>
        </w:tc>
        <w:tc>
          <w:tcPr>
            <w:tcW w:w="2126" w:type="dxa"/>
            <w:vAlign w:val="center"/>
          </w:tcPr>
          <w:p w14:paraId="4F8D8D0C" w14:textId="77777777" w:rsidR="00256378" w:rsidRDefault="00256378" w:rsidP="00256378">
            <w:pPr>
              <w:jc w:val="center"/>
            </w:pPr>
          </w:p>
        </w:tc>
      </w:tr>
    </w:tbl>
    <w:p w14:paraId="3F2DE988" w14:textId="33D5AD4B" w:rsidR="0029314C" w:rsidRPr="0047098A" w:rsidRDefault="0029314C" w:rsidP="00256378">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47098A">
        <w:rPr>
          <w:rFonts w:ascii="Times New Roman" w:hAnsi="Times New Roman"/>
          <w:sz w:val="24"/>
          <w:szCs w:val="24"/>
        </w:rPr>
        <w:t>На расч</w:t>
      </w:r>
      <w:r w:rsidR="00C8295C" w:rsidRPr="0047098A">
        <w:rPr>
          <w:rFonts w:ascii="Times New Roman" w:hAnsi="Times New Roman"/>
          <w:sz w:val="24"/>
          <w:szCs w:val="24"/>
        </w:rPr>
        <w:t>ё</w:t>
      </w:r>
      <w:r w:rsidRPr="0047098A">
        <w:rPr>
          <w:rFonts w:ascii="Times New Roman" w:hAnsi="Times New Roman"/>
          <w:sz w:val="24"/>
          <w:szCs w:val="24"/>
        </w:rPr>
        <w:t xml:space="preserve">тный период Схемой территориального планирования </w:t>
      </w:r>
      <w:r w:rsidR="000047DA" w:rsidRPr="0047098A">
        <w:rPr>
          <w:rFonts w:ascii="Times New Roman" w:hAnsi="Times New Roman"/>
          <w:sz w:val="24"/>
          <w:szCs w:val="24"/>
        </w:rPr>
        <w:t>Валдайского</w:t>
      </w:r>
      <w:r w:rsidRPr="0047098A">
        <w:rPr>
          <w:rFonts w:ascii="Times New Roman" w:hAnsi="Times New Roman"/>
          <w:sz w:val="24"/>
          <w:szCs w:val="24"/>
        </w:rPr>
        <w:t xml:space="preserve"> муниципального района (2011 г.) была принята жилищная обеспеченность в размере </w:t>
      </w:r>
      <w:r w:rsidR="000047DA" w:rsidRPr="0047098A">
        <w:rPr>
          <w:rFonts w:ascii="Times New Roman" w:hAnsi="Times New Roman"/>
          <w:sz w:val="24"/>
          <w:szCs w:val="24"/>
        </w:rPr>
        <w:t>48</w:t>
      </w:r>
      <w:r w:rsidRPr="0047098A">
        <w:rPr>
          <w:rFonts w:ascii="Times New Roman" w:hAnsi="Times New Roman"/>
          <w:sz w:val="24"/>
          <w:szCs w:val="24"/>
        </w:rPr>
        <w:t xml:space="preserve"> м</w:t>
      </w:r>
      <w:r w:rsidRPr="0047098A">
        <w:rPr>
          <w:rFonts w:ascii="Times New Roman" w:hAnsi="Times New Roman"/>
          <w:sz w:val="24"/>
          <w:szCs w:val="24"/>
          <w:vertAlign w:val="superscript"/>
        </w:rPr>
        <w:t>2</w:t>
      </w:r>
      <w:r w:rsidRPr="0047098A">
        <w:rPr>
          <w:rFonts w:ascii="Times New Roman" w:hAnsi="Times New Roman"/>
          <w:sz w:val="24"/>
          <w:szCs w:val="24"/>
        </w:rPr>
        <w:t xml:space="preserve">/чел. За период, прошедший с момента разработки Схемы территориального планирования 2011 года, в масштабах Новгородской области была </w:t>
      </w:r>
      <w:r w:rsidR="000047DA" w:rsidRPr="0047098A">
        <w:rPr>
          <w:rFonts w:ascii="Times New Roman" w:hAnsi="Times New Roman"/>
          <w:sz w:val="24"/>
          <w:szCs w:val="24"/>
        </w:rPr>
        <w:t>изменена</w:t>
      </w:r>
      <w:r w:rsidR="000C1F90" w:rsidRPr="0047098A">
        <w:rPr>
          <w:rFonts w:ascii="Times New Roman" w:hAnsi="Times New Roman"/>
          <w:sz w:val="24"/>
          <w:szCs w:val="24"/>
        </w:rPr>
        <w:t xml:space="preserve"> </w:t>
      </w:r>
      <w:r w:rsidRPr="0047098A">
        <w:rPr>
          <w:rFonts w:ascii="Times New Roman" w:hAnsi="Times New Roman"/>
          <w:sz w:val="24"/>
          <w:szCs w:val="24"/>
        </w:rPr>
        <w:t>расчётная жилищная обеспеченность до значения – 4</w:t>
      </w:r>
      <w:r w:rsidR="00E65136" w:rsidRPr="0047098A">
        <w:rPr>
          <w:rFonts w:ascii="Times New Roman" w:hAnsi="Times New Roman"/>
          <w:sz w:val="24"/>
          <w:szCs w:val="24"/>
        </w:rPr>
        <w:t xml:space="preserve">5 </w:t>
      </w:r>
      <w:r w:rsidRPr="0047098A">
        <w:rPr>
          <w:rFonts w:ascii="Times New Roman" w:hAnsi="Times New Roman"/>
          <w:sz w:val="24"/>
          <w:szCs w:val="24"/>
        </w:rPr>
        <w:t>м</w:t>
      </w:r>
      <w:r w:rsidRPr="0047098A">
        <w:rPr>
          <w:rFonts w:ascii="Times New Roman" w:hAnsi="Times New Roman"/>
          <w:sz w:val="24"/>
          <w:szCs w:val="24"/>
          <w:vertAlign w:val="superscript"/>
        </w:rPr>
        <w:t>2</w:t>
      </w:r>
      <w:r w:rsidRPr="0047098A">
        <w:rPr>
          <w:rFonts w:ascii="Times New Roman" w:hAnsi="Times New Roman"/>
          <w:sz w:val="24"/>
          <w:szCs w:val="24"/>
        </w:rPr>
        <w:t xml:space="preserve">/чел.  </w:t>
      </w:r>
    </w:p>
    <w:p w14:paraId="40E7764E" w14:textId="67FE1376" w:rsidR="0029314C" w:rsidRPr="0047098A" w:rsidRDefault="003D353E" w:rsidP="0029314C">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47098A">
        <w:rPr>
          <w:rFonts w:ascii="Times New Roman" w:hAnsi="Times New Roman"/>
          <w:sz w:val="24"/>
          <w:szCs w:val="24"/>
        </w:rPr>
        <w:t xml:space="preserve">Но </w:t>
      </w:r>
      <w:r w:rsidR="00A703B5" w:rsidRPr="0047098A">
        <w:rPr>
          <w:rFonts w:ascii="Times New Roman" w:hAnsi="Times New Roman"/>
          <w:sz w:val="24"/>
          <w:szCs w:val="24"/>
        </w:rPr>
        <w:t>важно</w:t>
      </w:r>
      <w:r w:rsidR="0029314C" w:rsidRPr="0047098A">
        <w:rPr>
          <w:rFonts w:ascii="Times New Roman" w:hAnsi="Times New Roman"/>
          <w:sz w:val="24"/>
          <w:szCs w:val="24"/>
        </w:rPr>
        <w:t xml:space="preserve"> отметить, что по ряду населённых пунктов </w:t>
      </w:r>
      <w:r w:rsidR="00256378">
        <w:rPr>
          <w:rFonts w:ascii="Times New Roman" w:hAnsi="Times New Roman"/>
          <w:sz w:val="24"/>
          <w:szCs w:val="24"/>
        </w:rPr>
        <w:t>поселения</w:t>
      </w:r>
      <w:r w:rsidR="0029314C" w:rsidRPr="0047098A">
        <w:rPr>
          <w:rFonts w:ascii="Times New Roman" w:hAnsi="Times New Roman"/>
          <w:sz w:val="24"/>
          <w:szCs w:val="24"/>
        </w:rPr>
        <w:t xml:space="preserve"> этот норматив уже заметно превышен,</w:t>
      </w:r>
      <w:r w:rsidR="00A703B5" w:rsidRPr="0047098A">
        <w:rPr>
          <w:rFonts w:ascii="Times New Roman" w:hAnsi="Times New Roman"/>
          <w:sz w:val="24"/>
          <w:szCs w:val="24"/>
        </w:rPr>
        <w:t xml:space="preserve"> </w:t>
      </w:r>
      <w:r w:rsidR="0029314C" w:rsidRPr="0047098A">
        <w:rPr>
          <w:rFonts w:ascii="Times New Roman" w:hAnsi="Times New Roman"/>
          <w:sz w:val="24"/>
          <w:szCs w:val="24"/>
        </w:rPr>
        <w:t>как правило, за сч</w:t>
      </w:r>
      <w:r w:rsidR="00F82F2F" w:rsidRPr="0047098A">
        <w:rPr>
          <w:rFonts w:ascii="Times New Roman" w:hAnsi="Times New Roman"/>
          <w:sz w:val="24"/>
          <w:szCs w:val="24"/>
        </w:rPr>
        <w:t>ё</w:t>
      </w:r>
      <w:r w:rsidR="0029314C" w:rsidRPr="0047098A">
        <w:rPr>
          <w:rFonts w:ascii="Times New Roman" w:hAnsi="Times New Roman"/>
          <w:sz w:val="24"/>
          <w:szCs w:val="24"/>
        </w:rPr>
        <w:t>т низкокачественного (неблагоустроенного) жилья.</w:t>
      </w:r>
    </w:p>
    <w:p w14:paraId="0C8D6ABC" w14:textId="77777777"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bookmarkStart w:id="38" w:name="_Toc52546140"/>
      <w:bookmarkEnd w:id="37"/>
      <w:r w:rsidRPr="00256378">
        <w:rPr>
          <w:rFonts w:ascii="Times New Roman" w:hAnsi="Times New Roman"/>
          <w:sz w:val="24"/>
          <w:szCs w:val="24"/>
        </w:rPr>
        <w:t>Основные проектные предложения в решении жилищной проблемы и новая жилищная политика:</w:t>
      </w:r>
    </w:p>
    <w:p w14:paraId="284465F8" w14:textId="77777777"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ликвидация ветхого, аварийного фонда;</w:t>
      </w:r>
    </w:p>
    <w:p w14:paraId="6308B35C" w14:textId="77777777"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xml:space="preserve">- наращивание темпов строительства жилья за счет всех источников финансирования, включая индивидуальное строительство; </w:t>
      </w:r>
    </w:p>
    <w:p w14:paraId="5FD5A936" w14:textId="77777777"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повышение качества и комфортности проживания, полное благоустройство домов.</w:t>
      </w:r>
    </w:p>
    <w:p w14:paraId="22C95FD3" w14:textId="77777777"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lastRenderedPageBreak/>
        <w:t>При оценке потребности в строительстве нового жилищного строительства было учтено, что:</w:t>
      </w:r>
    </w:p>
    <w:p w14:paraId="226DE803" w14:textId="7025884E"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xml:space="preserve">- численность населения в </w:t>
      </w:r>
      <w:r w:rsidR="00986259">
        <w:rPr>
          <w:rFonts w:ascii="Times New Roman" w:hAnsi="Times New Roman"/>
          <w:sz w:val="24"/>
          <w:szCs w:val="24"/>
        </w:rPr>
        <w:t>поселении</w:t>
      </w:r>
      <w:r w:rsidRPr="00256378">
        <w:rPr>
          <w:rFonts w:ascii="Times New Roman" w:hAnsi="Times New Roman"/>
          <w:sz w:val="24"/>
          <w:szCs w:val="24"/>
        </w:rPr>
        <w:t xml:space="preserve"> не превысит </w:t>
      </w:r>
      <w:r w:rsidR="00256378">
        <w:rPr>
          <w:rFonts w:ascii="Times New Roman" w:hAnsi="Times New Roman"/>
          <w:sz w:val="24"/>
          <w:szCs w:val="24"/>
        </w:rPr>
        <w:t>600</w:t>
      </w:r>
      <w:r w:rsidRPr="00256378">
        <w:rPr>
          <w:rFonts w:ascii="Times New Roman" w:hAnsi="Times New Roman"/>
          <w:sz w:val="24"/>
          <w:szCs w:val="24"/>
        </w:rPr>
        <w:t xml:space="preserve"> человек на расчётный срок;</w:t>
      </w:r>
    </w:p>
    <w:p w14:paraId="6D6A8411" w14:textId="220CE91A"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xml:space="preserve">- средняя жилищная обеспеченность составит </w:t>
      </w:r>
      <w:r w:rsidR="0029314C" w:rsidRPr="00256378">
        <w:rPr>
          <w:rFonts w:ascii="Times New Roman" w:hAnsi="Times New Roman"/>
          <w:sz w:val="24"/>
          <w:szCs w:val="24"/>
        </w:rPr>
        <w:t>4</w:t>
      </w:r>
      <w:r w:rsidR="00E65136" w:rsidRPr="00256378">
        <w:rPr>
          <w:rFonts w:ascii="Times New Roman" w:hAnsi="Times New Roman"/>
          <w:sz w:val="24"/>
          <w:szCs w:val="24"/>
        </w:rPr>
        <w:t>5</w:t>
      </w:r>
      <w:r w:rsidRPr="00256378">
        <w:rPr>
          <w:rFonts w:ascii="Times New Roman" w:hAnsi="Times New Roman"/>
          <w:sz w:val="24"/>
          <w:szCs w:val="24"/>
        </w:rPr>
        <w:t xml:space="preserve"> м</w:t>
      </w:r>
      <w:r w:rsidRPr="00256378">
        <w:rPr>
          <w:rFonts w:ascii="Times New Roman" w:hAnsi="Times New Roman"/>
          <w:sz w:val="24"/>
          <w:szCs w:val="24"/>
          <w:vertAlign w:val="superscript"/>
        </w:rPr>
        <w:t>2</w:t>
      </w:r>
      <w:r w:rsidR="00A703B5" w:rsidRPr="00256378">
        <w:rPr>
          <w:rFonts w:ascii="Times New Roman" w:hAnsi="Times New Roman"/>
          <w:sz w:val="24"/>
          <w:szCs w:val="24"/>
          <w:vertAlign w:val="superscript"/>
        </w:rPr>
        <w:t xml:space="preserve"> </w:t>
      </w:r>
      <w:r w:rsidRPr="00256378">
        <w:rPr>
          <w:rFonts w:ascii="Times New Roman" w:hAnsi="Times New Roman"/>
          <w:sz w:val="24"/>
          <w:szCs w:val="24"/>
        </w:rPr>
        <w:t>/чел.</w:t>
      </w:r>
      <w:r w:rsidR="00A703B5" w:rsidRPr="00256378">
        <w:rPr>
          <w:rFonts w:ascii="Times New Roman" w:hAnsi="Times New Roman"/>
          <w:sz w:val="24"/>
          <w:szCs w:val="24"/>
        </w:rPr>
        <w:t xml:space="preserve"> </w:t>
      </w:r>
    </w:p>
    <w:p w14:paraId="2A597D3C" w14:textId="74458260"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убыль существующего жилищного фонда будет обусловлена выводом из эксплуатации низкокачественного, неблагоустроенного жилья, которая принята на уровне</w:t>
      </w:r>
      <w:r w:rsidR="0015339D" w:rsidRPr="00256378">
        <w:rPr>
          <w:rFonts w:ascii="Times New Roman" w:hAnsi="Times New Roman"/>
          <w:sz w:val="24"/>
          <w:szCs w:val="24"/>
        </w:rPr>
        <w:t xml:space="preserve"> </w:t>
      </w:r>
      <w:r w:rsidR="00256378">
        <w:rPr>
          <w:rFonts w:ascii="Times New Roman" w:hAnsi="Times New Roman"/>
          <w:sz w:val="24"/>
          <w:szCs w:val="24"/>
        </w:rPr>
        <w:t xml:space="preserve">5 </w:t>
      </w:r>
      <w:r w:rsidRPr="00256378">
        <w:rPr>
          <w:rFonts w:ascii="Times New Roman" w:hAnsi="Times New Roman"/>
          <w:sz w:val="24"/>
          <w:szCs w:val="24"/>
        </w:rPr>
        <w:t>% от существующего;</w:t>
      </w:r>
    </w:p>
    <w:p w14:paraId="4626206B" w14:textId="1985D0D5" w:rsidR="00FD4439" w:rsidRPr="00256378" w:rsidRDefault="00FD4439" w:rsidP="004A233B">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xml:space="preserve">-  основные объемы нового жилья будут построены на средства жителей </w:t>
      </w:r>
      <w:r w:rsidR="00256378">
        <w:rPr>
          <w:rFonts w:ascii="Times New Roman" w:hAnsi="Times New Roman"/>
          <w:sz w:val="24"/>
          <w:szCs w:val="24"/>
        </w:rPr>
        <w:t>поселения</w:t>
      </w:r>
      <w:r w:rsidRPr="00256378">
        <w:rPr>
          <w:rFonts w:ascii="Times New Roman" w:hAnsi="Times New Roman"/>
          <w:sz w:val="24"/>
          <w:szCs w:val="24"/>
        </w:rPr>
        <w:t xml:space="preserve"> и будут представлены малоэтажной индивидуальной застройкой.</w:t>
      </w:r>
    </w:p>
    <w:p w14:paraId="1B405C05" w14:textId="0D290DFB" w:rsidR="004A233B" w:rsidRPr="00256378" w:rsidRDefault="00FD4439" w:rsidP="0029314C">
      <w:pPr>
        <w:overflowPunct w:val="0"/>
        <w:autoSpaceDN w:val="0"/>
        <w:adjustRightInd w:val="0"/>
        <w:spacing w:after="0" w:line="240" w:lineRule="auto"/>
        <w:ind w:left="-567" w:firstLine="851"/>
        <w:jc w:val="both"/>
        <w:textAlignment w:val="baseline"/>
        <w:rPr>
          <w:rFonts w:ascii="Times New Roman" w:hAnsi="Times New Roman"/>
          <w:sz w:val="24"/>
          <w:szCs w:val="24"/>
        </w:rPr>
      </w:pPr>
      <w:r w:rsidRPr="00256378">
        <w:rPr>
          <w:rFonts w:ascii="Times New Roman" w:hAnsi="Times New Roman"/>
          <w:sz w:val="24"/>
          <w:szCs w:val="24"/>
        </w:rPr>
        <w:t xml:space="preserve">Расчёт объемов жилищного строительства </w:t>
      </w:r>
      <w:proofErr w:type="spellStart"/>
      <w:r w:rsidRPr="00256378">
        <w:rPr>
          <w:rFonts w:ascii="Times New Roman" w:hAnsi="Times New Roman"/>
          <w:sz w:val="24"/>
          <w:szCs w:val="24"/>
        </w:rPr>
        <w:t>С</w:t>
      </w:r>
      <w:r w:rsidR="00256378" w:rsidRPr="00256378">
        <w:rPr>
          <w:rFonts w:ascii="Times New Roman" w:hAnsi="Times New Roman"/>
          <w:sz w:val="24"/>
          <w:szCs w:val="24"/>
        </w:rPr>
        <w:t>емёновщинского</w:t>
      </w:r>
      <w:proofErr w:type="spellEnd"/>
      <w:r w:rsidR="00256378" w:rsidRPr="00256378">
        <w:rPr>
          <w:rFonts w:ascii="Times New Roman" w:hAnsi="Times New Roman"/>
          <w:sz w:val="24"/>
          <w:szCs w:val="24"/>
        </w:rPr>
        <w:t xml:space="preserve"> сельского поселения</w:t>
      </w:r>
      <w:r w:rsidRPr="00256378">
        <w:rPr>
          <w:rFonts w:ascii="Times New Roman" w:hAnsi="Times New Roman"/>
          <w:sz w:val="24"/>
          <w:szCs w:val="24"/>
        </w:rPr>
        <w:t xml:space="preserve"> представлен в таблице 2.</w:t>
      </w:r>
      <w:r w:rsidR="005A4436" w:rsidRPr="00256378">
        <w:rPr>
          <w:rFonts w:ascii="Times New Roman" w:hAnsi="Times New Roman"/>
          <w:sz w:val="24"/>
          <w:szCs w:val="24"/>
        </w:rPr>
        <w:t>6</w:t>
      </w:r>
      <w:r w:rsidRPr="00256378">
        <w:rPr>
          <w:rFonts w:ascii="Times New Roman" w:hAnsi="Times New Roman"/>
          <w:sz w:val="24"/>
          <w:szCs w:val="24"/>
        </w:rPr>
        <w:t>.7.</w:t>
      </w:r>
      <w:r w:rsidR="00256378" w:rsidRPr="00256378">
        <w:rPr>
          <w:rFonts w:ascii="Times New Roman" w:hAnsi="Times New Roman"/>
          <w:sz w:val="24"/>
          <w:szCs w:val="24"/>
        </w:rPr>
        <w:t>4</w:t>
      </w:r>
      <w:r w:rsidR="0015339D" w:rsidRPr="00256378">
        <w:rPr>
          <w:rFonts w:ascii="Times New Roman" w:hAnsi="Times New Roman"/>
          <w:sz w:val="24"/>
          <w:szCs w:val="24"/>
        </w:rPr>
        <w:t>.</w:t>
      </w:r>
    </w:p>
    <w:p w14:paraId="55ECC6DE" w14:textId="2FE93CCF" w:rsidR="00FD4439" w:rsidRPr="00D0565C" w:rsidRDefault="00FD4439" w:rsidP="00FD4439">
      <w:pPr>
        <w:overflowPunct w:val="0"/>
        <w:autoSpaceDN w:val="0"/>
        <w:adjustRightInd w:val="0"/>
        <w:spacing w:after="0" w:line="240" w:lineRule="auto"/>
        <w:ind w:left="-567" w:firstLine="851"/>
        <w:jc w:val="right"/>
        <w:textAlignment w:val="baseline"/>
        <w:rPr>
          <w:rFonts w:ascii="Times New Roman" w:hAnsi="Times New Roman"/>
          <w:i/>
          <w:iCs/>
          <w:sz w:val="24"/>
          <w:szCs w:val="24"/>
        </w:rPr>
      </w:pPr>
      <w:r w:rsidRPr="00D0565C">
        <w:rPr>
          <w:rFonts w:ascii="Times New Roman" w:hAnsi="Times New Roman"/>
          <w:i/>
          <w:iCs/>
          <w:sz w:val="24"/>
          <w:szCs w:val="24"/>
        </w:rPr>
        <w:t>Таблица 2.</w:t>
      </w:r>
      <w:r w:rsidR="005A4436" w:rsidRPr="00D0565C">
        <w:rPr>
          <w:rFonts w:ascii="Times New Roman" w:hAnsi="Times New Roman"/>
          <w:i/>
          <w:iCs/>
          <w:sz w:val="24"/>
          <w:szCs w:val="24"/>
        </w:rPr>
        <w:t>6</w:t>
      </w:r>
      <w:r w:rsidRPr="00D0565C">
        <w:rPr>
          <w:rFonts w:ascii="Times New Roman" w:hAnsi="Times New Roman"/>
          <w:i/>
          <w:iCs/>
          <w:sz w:val="24"/>
          <w:szCs w:val="24"/>
        </w:rPr>
        <w:t>.7.</w:t>
      </w:r>
      <w:r w:rsidR="00256378" w:rsidRPr="00D0565C">
        <w:rPr>
          <w:rFonts w:ascii="Times New Roman" w:hAnsi="Times New Roman"/>
          <w:i/>
          <w:iCs/>
          <w:sz w:val="24"/>
          <w:szCs w:val="24"/>
        </w:rPr>
        <w:t>4</w:t>
      </w:r>
      <w:r w:rsidR="0015339D" w:rsidRPr="00D0565C">
        <w:rPr>
          <w:rFonts w:ascii="Times New Roman" w:hAnsi="Times New Roman"/>
          <w:i/>
          <w:iCs/>
          <w:sz w:val="24"/>
          <w:szCs w:val="24"/>
        </w:rPr>
        <w:t>.</w:t>
      </w:r>
      <w:r w:rsidRPr="00D0565C">
        <w:rPr>
          <w:rFonts w:ascii="Times New Roman" w:hAnsi="Times New Roman"/>
          <w:i/>
          <w:iCs/>
          <w:sz w:val="24"/>
          <w:szCs w:val="24"/>
        </w:rPr>
        <w:t xml:space="preserve"> </w:t>
      </w:r>
    </w:p>
    <w:tbl>
      <w:tblPr>
        <w:tblW w:w="5289" w:type="pct"/>
        <w:tblInd w:w="-572" w:type="dxa"/>
        <w:tblLayout w:type="fixed"/>
        <w:tblCellMar>
          <w:left w:w="0" w:type="dxa"/>
          <w:right w:w="0" w:type="dxa"/>
        </w:tblCellMar>
        <w:tblLook w:val="0000" w:firstRow="0" w:lastRow="0" w:firstColumn="0" w:lastColumn="0" w:noHBand="0" w:noVBand="0"/>
      </w:tblPr>
      <w:tblGrid>
        <w:gridCol w:w="851"/>
        <w:gridCol w:w="4534"/>
        <w:gridCol w:w="2539"/>
        <w:gridCol w:w="2262"/>
      </w:tblGrid>
      <w:tr w:rsidR="00FD4439" w:rsidRPr="00A858E0" w14:paraId="2F77BCBC" w14:textId="77777777" w:rsidTr="004A233B">
        <w:trPr>
          <w:cantSplit/>
          <w:tblHeader/>
        </w:trPr>
        <w:tc>
          <w:tcPr>
            <w:tcW w:w="851" w:type="dxa"/>
            <w:tcBorders>
              <w:top w:val="single" w:sz="4" w:space="0" w:color="000000"/>
              <w:left w:val="single" w:sz="4" w:space="0" w:color="000000"/>
              <w:bottom w:val="single" w:sz="4" w:space="0" w:color="000000"/>
            </w:tcBorders>
          </w:tcPr>
          <w:p w14:paraId="77961F97" w14:textId="36C4C508" w:rsidR="00FD4439" w:rsidRPr="000C3CE7" w:rsidRDefault="004A233B" w:rsidP="004A233B">
            <w:pPr>
              <w:snapToGrid w:val="0"/>
              <w:spacing w:after="0" w:line="240" w:lineRule="auto"/>
              <w:rPr>
                <w:rFonts w:ascii="Times New Roman" w:hAnsi="Times New Roman"/>
                <w:b/>
                <w:bCs/>
                <w:sz w:val="20"/>
                <w:szCs w:val="20"/>
              </w:rPr>
            </w:pPr>
            <w:r w:rsidRPr="000C3CE7">
              <w:rPr>
                <w:rFonts w:ascii="Times New Roman" w:hAnsi="Times New Roman"/>
                <w:b/>
                <w:bCs/>
                <w:sz w:val="20"/>
                <w:szCs w:val="20"/>
              </w:rPr>
              <w:t xml:space="preserve">   </w:t>
            </w:r>
            <w:r w:rsidR="00FD4439" w:rsidRPr="000C3CE7">
              <w:rPr>
                <w:rFonts w:ascii="Times New Roman" w:hAnsi="Times New Roman"/>
                <w:b/>
                <w:bCs/>
                <w:sz w:val="20"/>
                <w:szCs w:val="20"/>
              </w:rPr>
              <w:t xml:space="preserve">№ </w:t>
            </w:r>
            <w:r w:rsidRPr="000C3CE7">
              <w:rPr>
                <w:rFonts w:ascii="Times New Roman" w:hAnsi="Times New Roman"/>
                <w:b/>
                <w:bCs/>
                <w:sz w:val="20"/>
                <w:szCs w:val="20"/>
              </w:rPr>
              <w:t>п/п</w:t>
            </w:r>
          </w:p>
        </w:tc>
        <w:tc>
          <w:tcPr>
            <w:tcW w:w="4534" w:type="dxa"/>
            <w:tcBorders>
              <w:top w:val="single" w:sz="4" w:space="0" w:color="000000"/>
              <w:left w:val="single" w:sz="4" w:space="0" w:color="000000"/>
              <w:bottom w:val="single" w:sz="4" w:space="0" w:color="000000"/>
            </w:tcBorders>
            <w:vAlign w:val="center"/>
          </w:tcPr>
          <w:p w14:paraId="5546E81A" w14:textId="77777777" w:rsidR="00FD4439" w:rsidRPr="000C3CE7" w:rsidRDefault="00FD4439" w:rsidP="004A233B">
            <w:pPr>
              <w:snapToGrid w:val="0"/>
              <w:spacing w:after="0" w:line="240" w:lineRule="auto"/>
              <w:ind w:left="-567" w:firstLine="851"/>
              <w:jc w:val="center"/>
              <w:rPr>
                <w:rFonts w:ascii="Times New Roman" w:hAnsi="Times New Roman"/>
                <w:b/>
                <w:bCs/>
                <w:sz w:val="20"/>
                <w:szCs w:val="20"/>
              </w:rPr>
            </w:pPr>
            <w:r w:rsidRPr="000C3CE7">
              <w:rPr>
                <w:rFonts w:ascii="Times New Roman" w:hAnsi="Times New Roman"/>
                <w:b/>
                <w:bCs/>
                <w:sz w:val="20"/>
                <w:szCs w:val="20"/>
              </w:rPr>
              <w:t>Показатель</w:t>
            </w:r>
          </w:p>
        </w:tc>
        <w:tc>
          <w:tcPr>
            <w:tcW w:w="2539" w:type="dxa"/>
            <w:tcBorders>
              <w:top w:val="single" w:sz="4" w:space="0" w:color="000000"/>
              <w:left w:val="single" w:sz="4" w:space="0" w:color="000000"/>
              <w:bottom w:val="single" w:sz="4" w:space="0" w:color="000000"/>
            </w:tcBorders>
            <w:vAlign w:val="center"/>
          </w:tcPr>
          <w:p w14:paraId="1C431E37" w14:textId="77777777" w:rsidR="00FD4439" w:rsidRPr="000C3CE7" w:rsidRDefault="00FD4439" w:rsidP="00FD4439">
            <w:pPr>
              <w:snapToGrid w:val="0"/>
              <w:spacing w:after="0" w:line="240" w:lineRule="auto"/>
              <w:ind w:left="-567" w:firstLine="851"/>
              <w:jc w:val="both"/>
              <w:rPr>
                <w:rFonts w:ascii="Times New Roman" w:hAnsi="Times New Roman"/>
                <w:b/>
                <w:bCs/>
                <w:sz w:val="20"/>
                <w:szCs w:val="20"/>
              </w:rPr>
            </w:pPr>
            <w:r w:rsidRPr="000C3CE7">
              <w:rPr>
                <w:rFonts w:ascii="Times New Roman" w:hAnsi="Times New Roman"/>
                <w:b/>
                <w:bCs/>
                <w:sz w:val="20"/>
                <w:szCs w:val="20"/>
              </w:rPr>
              <w:t>Единицы измерения</w:t>
            </w:r>
          </w:p>
        </w:tc>
        <w:tc>
          <w:tcPr>
            <w:tcW w:w="2262" w:type="dxa"/>
            <w:tcBorders>
              <w:top w:val="single" w:sz="4" w:space="0" w:color="000000"/>
              <w:left w:val="single" w:sz="4" w:space="0" w:color="000000"/>
              <w:bottom w:val="single" w:sz="4" w:space="0" w:color="000000"/>
              <w:right w:val="single" w:sz="4" w:space="0" w:color="000000"/>
            </w:tcBorders>
            <w:vAlign w:val="center"/>
          </w:tcPr>
          <w:p w14:paraId="55EAE59E" w14:textId="77777777" w:rsidR="00FD4439" w:rsidRPr="00A858E0" w:rsidRDefault="00FD4439" w:rsidP="00FD4439">
            <w:pPr>
              <w:snapToGrid w:val="0"/>
              <w:spacing w:after="0" w:line="240" w:lineRule="auto"/>
              <w:ind w:left="-567" w:firstLine="851"/>
              <w:jc w:val="both"/>
              <w:rPr>
                <w:rFonts w:ascii="Times New Roman" w:hAnsi="Times New Roman"/>
                <w:b/>
                <w:bCs/>
                <w:sz w:val="20"/>
                <w:szCs w:val="20"/>
                <w:highlight w:val="yellow"/>
              </w:rPr>
            </w:pPr>
            <w:r w:rsidRPr="00E32E16">
              <w:rPr>
                <w:rFonts w:ascii="Times New Roman" w:hAnsi="Times New Roman"/>
                <w:b/>
                <w:bCs/>
                <w:sz w:val="20"/>
                <w:szCs w:val="20"/>
              </w:rPr>
              <w:t>Расчетный срок</w:t>
            </w:r>
          </w:p>
        </w:tc>
      </w:tr>
      <w:tr w:rsidR="00FD4439" w:rsidRPr="00A858E0" w14:paraId="68EBFFDD" w14:textId="77777777" w:rsidTr="004A233B">
        <w:trPr>
          <w:cantSplit/>
        </w:trPr>
        <w:tc>
          <w:tcPr>
            <w:tcW w:w="851" w:type="dxa"/>
            <w:tcBorders>
              <w:top w:val="single" w:sz="4" w:space="0" w:color="000000"/>
              <w:left w:val="single" w:sz="4" w:space="0" w:color="000000"/>
              <w:bottom w:val="single" w:sz="4" w:space="0" w:color="000000"/>
            </w:tcBorders>
            <w:vAlign w:val="center"/>
          </w:tcPr>
          <w:p w14:paraId="1F904613" w14:textId="77777777" w:rsidR="00FD4439" w:rsidRPr="000C3CE7" w:rsidRDefault="00FD4439" w:rsidP="004A233B">
            <w:pPr>
              <w:snapToGrid w:val="0"/>
              <w:spacing w:after="0" w:line="240" w:lineRule="auto"/>
              <w:jc w:val="center"/>
              <w:rPr>
                <w:rFonts w:ascii="Times New Roman" w:hAnsi="Times New Roman"/>
                <w:sz w:val="20"/>
                <w:szCs w:val="20"/>
              </w:rPr>
            </w:pPr>
            <w:r w:rsidRPr="000C3CE7">
              <w:rPr>
                <w:rFonts w:ascii="Times New Roman" w:hAnsi="Times New Roman"/>
                <w:sz w:val="20"/>
                <w:szCs w:val="20"/>
              </w:rPr>
              <w:t>1</w:t>
            </w:r>
          </w:p>
        </w:tc>
        <w:tc>
          <w:tcPr>
            <w:tcW w:w="4534" w:type="dxa"/>
            <w:tcBorders>
              <w:top w:val="single" w:sz="4" w:space="0" w:color="000000"/>
              <w:left w:val="single" w:sz="4" w:space="0" w:color="000000"/>
              <w:bottom w:val="single" w:sz="4" w:space="0" w:color="000000"/>
            </w:tcBorders>
          </w:tcPr>
          <w:p w14:paraId="7CDD0F34" w14:textId="77777777" w:rsidR="00FD4439" w:rsidRPr="000C3CE7" w:rsidRDefault="00FD4439" w:rsidP="00FD4439">
            <w:pPr>
              <w:snapToGrid w:val="0"/>
              <w:spacing w:after="0" w:line="240" w:lineRule="auto"/>
              <w:ind w:left="-567" w:firstLine="851"/>
              <w:jc w:val="both"/>
              <w:rPr>
                <w:rFonts w:ascii="Times New Roman" w:hAnsi="Times New Roman"/>
                <w:sz w:val="20"/>
                <w:szCs w:val="20"/>
              </w:rPr>
            </w:pPr>
            <w:r w:rsidRPr="000C3CE7">
              <w:rPr>
                <w:rFonts w:ascii="Times New Roman" w:hAnsi="Times New Roman"/>
                <w:sz w:val="20"/>
                <w:szCs w:val="20"/>
              </w:rPr>
              <w:t>Проектная численность населения</w:t>
            </w:r>
          </w:p>
        </w:tc>
        <w:tc>
          <w:tcPr>
            <w:tcW w:w="2539" w:type="dxa"/>
            <w:tcBorders>
              <w:top w:val="single" w:sz="4" w:space="0" w:color="000000"/>
              <w:left w:val="single" w:sz="4" w:space="0" w:color="000000"/>
              <w:bottom w:val="single" w:sz="4" w:space="0" w:color="000000"/>
            </w:tcBorders>
            <w:vAlign w:val="center"/>
          </w:tcPr>
          <w:p w14:paraId="479D48F5" w14:textId="77777777" w:rsidR="00FD4439" w:rsidRPr="000C3CE7" w:rsidRDefault="00FD4439" w:rsidP="004A233B">
            <w:pPr>
              <w:snapToGrid w:val="0"/>
              <w:spacing w:after="0" w:line="240" w:lineRule="auto"/>
              <w:ind w:left="-567" w:firstLine="851"/>
              <w:jc w:val="center"/>
              <w:rPr>
                <w:rFonts w:ascii="Times New Roman" w:hAnsi="Times New Roman"/>
                <w:sz w:val="20"/>
                <w:szCs w:val="20"/>
              </w:rPr>
            </w:pPr>
            <w:r w:rsidRPr="000C3CE7">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14:paraId="7804BDA3" w14:textId="07FC734E" w:rsidR="00FD4439" w:rsidRPr="00A858E0" w:rsidRDefault="009E33F0" w:rsidP="004A233B">
            <w:pPr>
              <w:snapToGrid w:val="0"/>
              <w:spacing w:after="0" w:line="240" w:lineRule="auto"/>
              <w:ind w:left="-567" w:firstLine="851"/>
              <w:jc w:val="center"/>
              <w:rPr>
                <w:rFonts w:ascii="Times New Roman" w:hAnsi="Times New Roman"/>
                <w:sz w:val="20"/>
                <w:szCs w:val="20"/>
                <w:highlight w:val="yellow"/>
              </w:rPr>
            </w:pPr>
            <w:r w:rsidRPr="009E33F0">
              <w:rPr>
                <w:rFonts w:ascii="Times New Roman" w:hAnsi="Times New Roman"/>
                <w:sz w:val="20"/>
                <w:szCs w:val="20"/>
              </w:rPr>
              <w:t>575</w:t>
            </w:r>
          </w:p>
        </w:tc>
      </w:tr>
      <w:tr w:rsidR="00FD4439" w:rsidRPr="00A858E0" w14:paraId="35224DF7" w14:textId="77777777" w:rsidTr="004A233B">
        <w:trPr>
          <w:cantSplit/>
        </w:trPr>
        <w:tc>
          <w:tcPr>
            <w:tcW w:w="851" w:type="dxa"/>
            <w:tcBorders>
              <w:top w:val="single" w:sz="4" w:space="0" w:color="000000"/>
              <w:left w:val="single" w:sz="4" w:space="0" w:color="000000"/>
              <w:bottom w:val="single" w:sz="4" w:space="0" w:color="000000"/>
            </w:tcBorders>
            <w:vAlign w:val="center"/>
          </w:tcPr>
          <w:p w14:paraId="40C39F9F" w14:textId="77777777" w:rsidR="00FD4439" w:rsidRPr="000C3CE7" w:rsidRDefault="00FD4439" w:rsidP="004A233B">
            <w:pPr>
              <w:snapToGrid w:val="0"/>
              <w:spacing w:after="0" w:line="240" w:lineRule="auto"/>
              <w:jc w:val="center"/>
              <w:rPr>
                <w:rFonts w:ascii="Times New Roman" w:hAnsi="Times New Roman"/>
                <w:sz w:val="20"/>
                <w:szCs w:val="20"/>
              </w:rPr>
            </w:pPr>
            <w:r w:rsidRPr="000C3CE7">
              <w:rPr>
                <w:rFonts w:ascii="Times New Roman" w:hAnsi="Times New Roman"/>
                <w:sz w:val="20"/>
                <w:szCs w:val="20"/>
              </w:rPr>
              <w:t>2</w:t>
            </w:r>
          </w:p>
        </w:tc>
        <w:tc>
          <w:tcPr>
            <w:tcW w:w="4534" w:type="dxa"/>
            <w:tcBorders>
              <w:top w:val="single" w:sz="4" w:space="0" w:color="000000"/>
              <w:left w:val="single" w:sz="4" w:space="0" w:color="000000"/>
              <w:bottom w:val="single" w:sz="4" w:space="0" w:color="000000"/>
            </w:tcBorders>
          </w:tcPr>
          <w:p w14:paraId="2BCF648A" w14:textId="77777777" w:rsidR="00FD4439" w:rsidRPr="000C3CE7" w:rsidRDefault="00FD4439" w:rsidP="00FD4439">
            <w:pPr>
              <w:snapToGrid w:val="0"/>
              <w:spacing w:after="0" w:line="240" w:lineRule="auto"/>
              <w:ind w:left="-567" w:firstLine="851"/>
              <w:jc w:val="both"/>
              <w:rPr>
                <w:rFonts w:ascii="Times New Roman" w:hAnsi="Times New Roman"/>
                <w:sz w:val="20"/>
                <w:szCs w:val="20"/>
              </w:rPr>
            </w:pPr>
            <w:r w:rsidRPr="000C3CE7">
              <w:rPr>
                <w:rFonts w:ascii="Times New Roman" w:hAnsi="Times New Roman"/>
                <w:sz w:val="20"/>
                <w:szCs w:val="20"/>
              </w:rPr>
              <w:t>Средняя жилищная обеспеченность</w:t>
            </w:r>
          </w:p>
        </w:tc>
        <w:tc>
          <w:tcPr>
            <w:tcW w:w="2539" w:type="dxa"/>
            <w:tcBorders>
              <w:top w:val="single" w:sz="4" w:space="0" w:color="000000"/>
              <w:left w:val="single" w:sz="4" w:space="0" w:color="000000"/>
              <w:bottom w:val="single" w:sz="4" w:space="0" w:color="000000"/>
            </w:tcBorders>
            <w:vAlign w:val="center"/>
          </w:tcPr>
          <w:p w14:paraId="4E50CA70" w14:textId="77777777" w:rsidR="00FD4439" w:rsidRPr="000C3CE7" w:rsidRDefault="00FD4439" w:rsidP="004A233B">
            <w:pPr>
              <w:snapToGrid w:val="0"/>
              <w:spacing w:after="0" w:line="240" w:lineRule="auto"/>
              <w:ind w:left="-567" w:firstLine="851"/>
              <w:jc w:val="center"/>
              <w:rPr>
                <w:rFonts w:ascii="Times New Roman" w:hAnsi="Times New Roman"/>
                <w:sz w:val="20"/>
                <w:szCs w:val="20"/>
              </w:rPr>
            </w:pPr>
            <w:r w:rsidRPr="000C3CE7">
              <w:rPr>
                <w:rFonts w:ascii="Times New Roman" w:hAnsi="Times New Roman"/>
                <w:sz w:val="20"/>
                <w:szCs w:val="20"/>
              </w:rPr>
              <w:t>м</w:t>
            </w:r>
            <w:r w:rsidRPr="000C3CE7">
              <w:rPr>
                <w:rFonts w:ascii="Times New Roman" w:hAnsi="Times New Roman"/>
                <w:sz w:val="20"/>
                <w:szCs w:val="20"/>
                <w:vertAlign w:val="superscript"/>
              </w:rPr>
              <w:t>2</w:t>
            </w:r>
            <w:r w:rsidRPr="000C3CE7">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14:paraId="0C730F65" w14:textId="2941A8CF" w:rsidR="00FD4439" w:rsidRPr="00A858E0" w:rsidRDefault="009E33F0" w:rsidP="004A233B">
            <w:pPr>
              <w:snapToGrid w:val="0"/>
              <w:spacing w:after="0" w:line="240" w:lineRule="auto"/>
              <w:ind w:left="-567" w:firstLine="851"/>
              <w:jc w:val="center"/>
              <w:rPr>
                <w:rFonts w:ascii="Times New Roman" w:hAnsi="Times New Roman"/>
                <w:sz w:val="20"/>
                <w:szCs w:val="20"/>
                <w:highlight w:val="yellow"/>
              </w:rPr>
            </w:pPr>
            <w:r w:rsidRPr="009E33F0">
              <w:rPr>
                <w:rFonts w:ascii="Times New Roman" w:hAnsi="Times New Roman"/>
                <w:sz w:val="20"/>
                <w:szCs w:val="20"/>
              </w:rPr>
              <w:t>45</w:t>
            </w:r>
          </w:p>
        </w:tc>
      </w:tr>
      <w:tr w:rsidR="00FD4439" w:rsidRPr="00A858E0" w14:paraId="7DAB2849" w14:textId="77777777" w:rsidTr="004A233B">
        <w:trPr>
          <w:cantSplit/>
        </w:trPr>
        <w:tc>
          <w:tcPr>
            <w:tcW w:w="851" w:type="dxa"/>
            <w:tcBorders>
              <w:top w:val="single" w:sz="4" w:space="0" w:color="000000"/>
              <w:left w:val="single" w:sz="4" w:space="0" w:color="000000"/>
              <w:bottom w:val="single" w:sz="4" w:space="0" w:color="000000"/>
            </w:tcBorders>
            <w:vAlign w:val="center"/>
          </w:tcPr>
          <w:p w14:paraId="0015C005" w14:textId="77777777" w:rsidR="00FD4439" w:rsidRPr="000C3CE7" w:rsidRDefault="00FD4439" w:rsidP="004A233B">
            <w:pPr>
              <w:snapToGrid w:val="0"/>
              <w:spacing w:after="0" w:line="240" w:lineRule="auto"/>
              <w:jc w:val="center"/>
              <w:rPr>
                <w:rFonts w:ascii="Times New Roman" w:hAnsi="Times New Roman"/>
                <w:sz w:val="20"/>
                <w:szCs w:val="20"/>
              </w:rPr>
            </w:pPr>
            <w:r w:rsidRPr="000C3CE7">
              <w:rPr>
                <w:rFonts w:ascii="Times New Roman" w:hAnsi="Times New Roman"/>
                <w:sz w:val="20"/>
                <w:szCs w:val="20"/>
              </w:rPr>
              <w:t>3</w:t>
            </w:r>
          </w:p>
        </w:tc>
        <w:tc>
          <w:tcPr>
            <w:tcW w:w="4534" w:type="dxa"/>
            <w:tcBorders>
              <w:top w:val="single" w:sz="4" w:space="0" w:color="000000"/>
              <w:left w:val="single" w:sz="4" w:space="0" w:color="000000"/>
              <w:bottom w:val="single" w:sz="4" w:space="0" w:color="000000"/>
            </w:tcBorders>
          </w:tcPr>
          <w:p w14:paraId="5D7437A3" w14:textId="77777777" w:rsidR="00FD4439" w:rsidRPr="000C3CE7" w:rsidRDefault="00FD4439" w:rsidP="00FD4439">
            <w:pPr>
              <w:snapToGrid w:val="0"/>
              <w:spacing w:after="0" w:line="240" w:lineRule="auto"/>
              <w:ind w:left="-567" w:firstLine="851"/>
              <w:jc w:val="both"/>
              <w:rPr>
                <w:rFonts w:ascii="Times New Roman" w:hAnsi="Times New Roman"/>
                <w:sz w:val="20"/>
                <w:szCs w:val="20"/>
              </w:rPr>
            </w:pPr>
            <w:r w:rsidRPr="000C3CE7">
              <w:rPr>
                <w:rFonts w:ascii="Times New Roman" w:hAnsi="Times New Roman"/>
                <w:sz w:val="20"/>
                <w:szCs w:val="20"/>
              </w:rPr>
              <w:t>Итого потребный жилищный фонд</w:t>
            </w:r>
          </w:p>
        </w:tc>
        <w:tc>
          <w:tcPr>
            <w:tcW w:w="2539" w:type="dxa"/>
            <w:tcBorders>
              <w:top w:val="single" w:sz="4" w:space="0" w:color="000000"/>
              <w:left w:val="single" w:sz="4" w:space="0" w:color="000000"/>
              <w:bottom w:val="single" w:sz="4" w:space="0" w:color="000000"/>
            </w:tcBorders>
            <w:vAlign w:val="center"/>
          </w:tcPr>
          <w:p w14:paraId="4E874E6B" w14:textId="0BABA2EA" w:rsidR="00FD4439" w:rsidRPr="000C3CE7" w:rsidRDefault="00FD4439" w:rsidP="004A233B">
            <w:pPr>
              <w:snapToGrid w:val="0"/>
              <w:spacing w:after="0" w:line="240" w:lineRule="auto"/>
              <w:ind w:left="-567" w:firstLine="851"/>
              <w:jc w:val="center"/>
              <w:rPr>
                <w:rFonts w:ascii="Times New Roman" w:hAnsi="Times New Roman"/>
                <w:sz w:val="20"/>
                <w:szCs w:val="20"/>
                <w:vertAlign w:val="superscript"/>
              </w:rPr>
            </w:pPr>
            <w:r w:rsidRPr="000C3CE7">
              <w:rPr>
                <w:rFonts w:ascii="Times New Roman" w:hAnsi="Times New Roman"/>
                <w:sz w:val="20"/>
                <w:szCs w:val="20"/>
              </w:rPr>
              <w:t>тыс.</w:t>
            </w:r>
            <w:r w:rsidR="004A233B" w:rsidRPr="000C3CE7">
              <w:rPr>
                <w:rFonts w:ascii="Times New Roman" w:hAnsi="Times New Roman"/>
                <w:sz w:val="20"/>
                <w:szCs w:val="20"/>
              </w:rPr>
              <w:t xml:space="preserve"> </w:t>
            </w:r>
            <w:r w:rsidRPr="000C3CE7">
              <w:rPr>
                <w:rFonts w:ascii="Times New Roman" w:hAnsi="Times New Roman"/>
                <w:sz w:val="20"/>
                <w:szCs w:val="20"/>
              </w:rPr>
              <w:t>м</w:t>
            </w:r>
            <w:r w:rsidRPr="000C3CE7">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37D83D0F" w14:textId="7B147310" w:rsidR="00FD4439" w:rsidRPr="00A858E0" w:rsidRDefault="00E32E16" w:rsidP="004A233B">
            <w:pPr>
              <w:spacing w:after="0" w:line="240" w:lineRule="auto"/>
              <w:ind w:left="-567" w:firstLine="851"/>
              <w:jc w:val="center"/>
              <w:rPr>
                <w:rFonts w:ascii="Times New Roman" w:hAnsi="Times New Roman"/>
                <w:sz w:val="20"/>
                <w:szCs w:val="20"/>
                <w:highlight w:val="yellow"/>
              </w:rPr>
            </w:pPr>
            <w:r w:rsidRPr="00E32E16">
              <w:rPr>
                <w:rFonts w:ascii="Times New Roman" w:hAnsi="Times New Roman"/>
                <w:sz w:val="20"/>
                <w:szCs w:val="20"/>
              </w:rPr>
              <w:t>25,88</w:t>
            </w:r>
          </w:p>
        </w:tc>
      </w:tr>
      <w:tr w:rsidR="00FD4439" w:rsidRPr="00A858E0" w14:paraId="32924B2E" w14:textId="77777777" w:rsidTr="004A233B">
        <w:trPr>
          <w:cantSplit/>
        </w:trPr>
        <w:tc>
          <w:tcPr>
            <w:tcW w:w="851" w:type="dxa"/>
            <w:tcBorders>
              <w:top w:val="single" w:sz="4" w:space="0" w:color="000000"/>
              <w:left w:val="single" w:sz="4" w:space="0" w:color="000000"/>
              <w:bottom w:val="single" w:sz="4" w:space="0" w:color="000000"/>
            </w:tcBorders>
            <w:vAlign w:val="center"/>
          </w:tcPr>
          <w:p w14:paraId="2A356F6F" w14:textId="77777777" w:rsidR="00FD4439" w:rsidRPr="000C3CE7" w:rsidRDefault="00FD4439" w:rsidP="004A233B">
            <w:pPr>
              <w:snapToGrid w:val="0"/>
              <w:spacing w:after="0" w:line="240" w:lineRule="auto"/>
              <w:jc w:val="center"/>
              <w:rPr>
                <w:rFonts w:ascii="Times New Roman" w:hAnsi="Times New Roman"/>
                <w:sz w:val="20"/>
                <w:szCs w:val="20"/>
              </w:rPr>
            </w:pPr>
            <w:r w:rsidRPr="000C3CE7">
              <w:rPr>
                <w:rFonts w:ascii="Times New Roman" w:hAnsi="Times New Roman"/>
                <w:sz w:val="20"/>
                <w:szCs w:val="20"/>
              </w:rPr>
              <w:t>4</w:t>
            </w:r>
          </w:p>
        </w:tc>
        <w:tc>
          <w:tcPr>
            <w:tcW w:w="4534" w:type="dxa"/>
            <w:tcBorders>
              <w:top w:val="single" w:sz="4" w:space="0" w:color="000000"/>
              <w:left w:val="single" w:sz="4" w:space="0" w:color="000000"/>
              <w:bottom w:val="single" w:sz="4" w:space="0" w:color="000000"/>
            </w:tcBorders>
          </w:tcPr>
          <w:p w14:paraId="5F00B2FD" w14:textId="77777777" w:rsidR="00FD4439" w:rsidRPr="000C3CE7" w:rsidRDefault="00FD4439" w:rsidP="00FD4439">
            <w:pPr>
              <w:snapToGrid w:val="0"/>
              <w:spacing w:after="0" w:line="240" w:lineRule="auto"/>
              <w:ind w:left="-567" w:firstLine="851"/>
              <w:jc w:val="both"/>
              <w:rPr>
                <w:rFonts w:ascii="Times New Roman" w:hAnsi="Times New Roman"/>
                <w:sz w:val="20"/>
                <w:szCs w:val="20"/>
              </w:rPr>
            </w:pPr>
            <w:r w:rsidRPr="000C3CE7">
              <w:rPr>
                <w:rFonts w:ascii="Times New Roman" w:hAnsi="Times New Roman"/>
                <w:sz w:val="20"/>
                <w:szCs w:val="20"/>
              </w:rPr>
              <w:t>Существующий жилищный фонд</w:t>
            </w:r>
          </w:p>
        </w:tc>
        <w:tc>
          <w:tcPr>
            <w:tcW w:w="2539" w:type="dxa"/>
            <w:tcBorders>
              <w:top w:val="single" w:sz="4" w:space="0" w:color="000000"/>
              <w:left w:val="single" w:sz="4" w:space="0" w:color="000000"/>
              <w:bottom w:val="single" w:sz="4" w:space="0" w:color="000000"/>
            </w:tcBorders>
            <w:vAlign w:val="center"/>
          </w:tcPr>
          <w:p w14:paraId="38DF808F" w14:textId="5295A7D9" w:rsidR="00FD4439" w:rsidRPr="000C3CE7" w:rsidRDefault="00FD4439" w:rsidP="004A233B">
            <w:pPr>
              <w:snapToGrid w:val="0"/>
              <w:spacing w:after="0" w:line="240" w:lineRule="auto"/>
              <w:ind w:left="-567" w:firstLine="851"/>
              <w:jc w:val="center"/>
              <w:rPr>
                <w:rFonts w:ascii="Times New Roman" w:hAnsi="Times New Roman"/>
                <w:sz w:val="20"/>
                <w:szCs w:val="20"/>
                <w:vertAlign w:val="superscript"/>
              </w:rPr>
            </w:pPr>
            <w:r w:rsidRPr="000C3CE7">
              <w:rPr>
                <w:rFonts w:ascii="Times New Roman" w:hAnsi="Times New Roman"/>
                <w:sz w:val="20"/>
                <w:szCs w:val="20"/>
              </w:rPr>
              <w:t>тыс.</w:t>
            </w:r>
            <w:r w:rsidR="004A233B" w:rsidRPr="000C3CE7">
              <w:rPr>
                <w:rFonts w:ascii="Times New Roman" w:hAnsi="Times New Roman"/>
                <w:sz w:val="20"/>
                <w:szCs w:val="20"/>
              </w:rPr>
              <w:t xml:space="preserve"> </w:t>
            </w:r>
            <w:r w:rsidRPr="000C3CE7">
              <w:rPr>
                <w:rFonts w:ascii="Times New Roman" w:hAnsi="Times New Roman"/>
                <w:sz w:val="20"/>
                <w:szCs w:val="20"/>
              </w:rPr>
              <w:t>м</w:t>
            </w:r>
            <w:r w:rsidRPr="000C3CE7">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153AFF5" w14:textId="67466225" w:rsidR="00FD4439" w:rsidRPr="00A858E0" w:rsidRDefault="00E32E16" w:rsidP="002B6243">
            <w:pPr>
              <w:spacing w:after="0" w:line="240" w:lineRule="auto"/>
              <w:ind w:left="-567" w:firstLine="851"/>
              <w:jc w:val="center"/>
              <w:rPr>
                <w:rFonts w:ascii="Times New Roman" w:hAnsi="Times New Roman"/>
                <w:sz w:val="20"/>
                <w:szCs w:val="20"/>
                <w:highlight w:val="yellow"/>
              </w:rPr>
            </w:pPr>
            <w:r w:rsidRPr="00E32E16">
              <w:rPr>
                <w:rFonts w:ascii="Times New Roman" w:hAnsi="Times New Roman"/>
                <w:sz w:val="20"/>
                <w:szCs w:val="20"/>
              </w:rPr>
              <w:t>23,5</w:t>
            </w:r>
          </w:p>
        </w:tc>
      </w:tr>
      <w:tr w:rsidR="00FD4439" w:rsidRPr="00A858E0" w14:paraId="2F80F9DB" w14:textId="77777777" w:rsidTr="004A233B">
        <w:trPr>
          <w:cantSplit/>
        </w:trPr>
        <w:tc>
          <w:tcPr>
            <w:tcW w:w="851" w:type="dxa"/>
            <w:tcBorders>
              <w:top w:val="single" w:sz="4" w:space="0" w:color="000000"/>
              <w:left w:val="single" w:sz="4" w:space="0" w:color="000000"/>
              <w:bottom w:val="single" w:sz="4" w:space="0" w:color="000000"/>
            </w:tcBorders>
            <w:vAlign w:val="center"/>
          </w:tcPr>
          <w:p w14:paraId="315B033F" w14:textId="77777777" w:rsidR="00FD4439" w:rsidRPr="000C3CE7" w:rsidRDefault="00FD4439" w:rsidP="004A233B">
            <w:pPr>
              <w:snapToGrid w:val="0"/>
              <w:spacing w:after="0" w:line="240" w:lineRule="auto"/>
              <w:jc w:val="center"/>
              <w:rPr>
                <w:rFonts w:ascii="Times New Roman" w:hAnsi="Times New Roman"/>
                <w:sz w:val="20"/>
                <w:szCs w:val="20"/>
              </w:rPr>
            </w:pPr>
            <w:r w:rsidRPr="000C3CE7">
              <w:rPr>
                <w:rFonts w:ascii="Times New Roman" w:hAnsi="Times New Roman"/>
                <w:sz w:val="20"/>
                <w:szCs w:val="20"/>
              </w:rPr>
              <w:t>5</w:t>
            </w:r>
          </w:p>
        </w:tc>
        <w:tc>
          <w:tcPr>
            <w:tcW w:w="4534" w:type="dxa"/>
            <w:tcBorders>
              <w:top w:val="single" w:sz="4" w:space="0" w:color="000000"/>
              <w:left w:val="single" w:sz="4" w:space="0" w:color="000000"/>
              <w:bottom w:val="single" w:sz="4" w:space="0" w:color="000000"/>
            </w:tcBorders>
          </w:tcPr>
          <w:p w14:paraId="0B985212" w14:textId="77777777" w:rsidR="00FD4439" w:rsidRPr="000C3CE7" w:rsidRDefault="00FD4439" w:rsidP="00FD4439">
            <w:pPr>
              <w:snapToGrid w:val="0"/>
              <w:spacing w:after="0" w:line="240" w:lineRule="auto"/>
              <w:ind w:left="-567" w:firstLine="851"/>
              <w:jc w:val="both"/>
              <w:rPr>
                <w:rFonts w:ascii="Times New Roman" w:hAnsi="Times New Roman"/>
                <w:sz w:val="20"/>
                <w:szCs w:val="20"/>
              </w:rPr>
            </w:pPr>
            <w:r w:rsidRPr="000C3CE7">
              <w:rPr>
                <w:rFonts w:ascii="Times New Roman" w:hAnsi="Times New Roman"/>
                <w:sz w:val="20"/>
                <w:szCs w:val="20"/>
              </w:rPr>
              <w:t>Убыль существующего жилищного фонда</w:t>
            </w:r>
          </w:p>
        </w:tc>
        <w:tc>
          <w:tcPr>
            <w:tcW w:w="2539" w:type="dxa"/>
            <w:tcBorders>
              <w:top w:val="single" w:sz="4" w:space="0" w:color="000000"/>
              <w:left w:val="single" w:sz="4" w:space="0" w:color="000000"/>
              <w:bottom w:val="single" w:sz="4" w:space="0" w:color="000000"/>
            </w:tcBorders>
            <w:vAlign w:val="center"/>
          </w:tcPr>
          <w:p w14:paraId="6D912945" w14:textId="52551C8D" w:rsidR="00FD4439" w:rsidRPr="000C3CE7" w:rsidRDefault="00FD4439" w:rsidP="004A233B">
            <w:pPr>
              <w:snapToGrid w:val="0"/>
              <w:spacing w:after="0" w:line="240" w:lineRule="auto"/>
              <w:ind w:left="-567" w:firstLine="851"/>
              <w:jc w:val="center"/>
              <w:rPr>
                <w:rFonts w:ascii="Times New Roman" w:hAnsi="Times New Roman"/>
                <w:sz w:val="20"/>
                <w:szCs w:val="20"/>
                <w:vertAlign w:val="superscript"/>
              </w:rPr>
            </w:pPr>
            <w:r w:rsidRPr="000C3CE7">
              <w:rPr>
                <w:rFonts w:ascii="Times New Roman" w:hAnsi="Times New Roman"/>
                <w:sz w:val="20"/>
                <w:szCs w:val="20"/>
              </w:rPr>
              <w:t>тыс.</w:t>
            </w:r>
            <w:r w:rsidR="004A233B" w:rsidRPr="000C3CE7">
              <w:rPr>
                <w:rFonts w:ascii="Times New Roman" w:hAnsi="Times New Roman"/>
                <w:sz w:val="20"/>
                <w:szCs w:val="20"/>
              </w:rPr>
              <w:t xml:space="preserve"> </w:t>
            </w:r>
            <w:r w:rsidRPr="000C3CE7">
              <w:rPr>
                <w:rFonts w:ascii="Times New Roman" w:hAnsi="Times New Roman"/>
                <w:sz w:val="20"/>
                <w:szCs w:val="20"/>
              </w:rPr>
              <w:t>м</w:t>
            </w:r>
            <w:r w:rsidRPr="000C3CE7">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4E926C3" w14:textId="569E4C38" w:rsidR="00FD4439" w:rsidRPr="00A858E0" w:rsidRDefault="00E32E16" w:rsidP="002B6243">
            <w:pPr>
              <w:spacing w:after="0" w:line="240" w:lineRule="auto"/>
              <w:ind w:left="-567" w:firstLine="851"/>
              <w:jc w:val="center"/>
              <w:rPr>
                <w:rFonts w:ascii="Times New Roman" w:hAnsi="Times New Roman"/>
                <w:sz w:val="20"/>
                <w:szCs w:val="20"/>
                <w:highlight w:val="yellow"/>
              </w:rPr>
            </w:pPr>
            <w:r w:rsidRPr="00E32E16">
              <w:rPr>
                <w:rFonts w:ascii="Times New Roman" w:hAnsi="Times New Roman"/>
                <w:sz w:val="20"/>
                <w:szCs w:val="20"/>
              </w:rPr>
              <w:t>1,18</w:t>
            </w:r>
          </w:p>
        </w:tc>
      </w:tr>
      <w:tr w:rsidR="00FD4439" w:rsidRPr="00A858E0" w14:paraId="713A8256" w14:textId="77777777" w:rsidTr="004A233B">
        <w:trPr>
          <w:cantSplit/>
        </w:trPr>
        <w:tc>
          <w:tcPr>
            <w:tcW w:w="851" w:type="dxa"/>
            <w:tcBorders>
              <w:top w:val="single" w:sz="4" w:space="0" w:color="000000"/>
              <w:left w:val="single" w:sz="4" w:space="0" w:color="000000"/>
              <w:bottom w:val="single" w:sz="4" w:space="0" w:color="000000"/>
            </w:tcBorders>
            <w:vAlign w:val="center"/>
          </w:tcPr>
          <w:p w14:paraId="01FE1982" w14:textId="77777777" w:rsidR="00FD4439" w:rsidRPr="000C3CE7" w:rsidRDefault="00FD4439" w:rsidP="004A233B">
            <w:pPr>
              <w:snapToGrid w:val="0"/>
              <w:spacing w:after="0" w:line="240" w:lineRule="auto"/>
              <w:jc w:val="center"/>
              <w:rPr>
                <w:rFonts w:ascii="Times New Roman" w:hAnsi="Times New Roman"/>
                <w:sz w:val="20"/>
                <w:szCs w:val="20"/>
              </w:rPr>
            </w:pPr>
            <w:r w:rsidRPr="000C3CE7">
              <w:rPr>
                <w:rFonts w:ascii="Times New Roman" w:hAnsi="Times New Roman"/>
                <w:sz w:val="20"/>
                <w:szCs w:val="20"/>
              </w:rPr>
              <w:t>6</w:t>
            </w:r>
          </w:p>
        </w:tc>
        <w:tc>
          <w:tcPr>
            <w:tcW w:w="4534" w:type="dxa"/>
            <w:tcBorders>
              <w:top w:val="single" w:sz="4" w:space="0" w:color="000000"/>
              <w:left w:val="single" w:sz="4" w:space="0" w:color="000000"/>
              <w:bottom w:val="single" w:sz="4" w:space="0" w:color="000000"/>
            </w:tcBorders>
          </w:tcPr>
          <w:p w14:paraId="0C2546A1" w14:textId="77777777" w:rsidR="00FD4439" w:rsidRPr="000C3CE7" w:rsidRDefault="00FD4439" w:rsidP="00FD4439">
            <w:pPr>
              <w:snapToGrid w:val="0"/>
              <w:spacing w:after="0" w:line="240" w:lineRule="auto"/>
              <w:ind w:left="-567" w:firstLine="851"/>
              <w:jc w:val="both"/>
              <w:rPr>
                <w:rFonts w:ascii="Times New Roman" w:hAnsi="Times New Roman"/>
                <w:sz w:val="20"/>
                <w:szCs w:val="20"/>
              </w:rPr>
            </w:pPr>
            <w:r w:rsidRPr="000C3CE7">
              <w:rPr>
                <w:rFonts w:ascii="Times New Roman" w:hAnsi="Times New Roman"/>
                <w:sz w:val="20"/>
                <w:szCs w:val="20"/>
              </w:rPr>
              <w:t>Сохраняемый жилищный фонд</w:t>
            </w:r>
          </w:p>
        </w:tc>
        <w:tc>
          <w:tcPr>
            <w:tcW w:w="2539" w:type="dxa"/>
            <w:tcBorders>
              <w:top w:val="single" w:sz="4" w:space="0" w:color="000000"/>
              <w:left w:val="single" w:sz="4" w:space="0" w:color="000000"/>
              <w:bottom w:val="single" w:sz="4" w:space="0" w:color="000000"/>
            </w:tcBorders>
            <w:vAlign w:val="center"/>
          </w:tcPr>
          <w:p w14:paraId="0D133D06" w14:textId="2947BF0F" w:rsidR="00FD4439" w:rsidRPr="000C3CE7" w:rsidRDefault="00FD4439" w:rsidP="004A233B">
            <w:pPr>
              <w:snapToGrid w:val="0"/>
              <w:spacing w:after="0" w:line="240" w:lineRule="auto"/>
              <w:ind w:left="-567" w:firstLine="851"/>
              <w:jc w:val="center"/>
              <w:rPr>
                <w:rFonts w:ascii="Times New Roman" w:hAnsi="Times New Roman"/>
                <w:sz w:val="20"/>
                <w:szCs w:val="20"/>
                <w:vertAlign w:val="superscript"/>
              </w:rPr>
            </w:pPr>
            <w:r w:rsidRPr="000C3CE7">
              <w:rPr>
                <w:rFonts w:ascii="Times New Roman" w:hAnsi="Times New Roman"/>
                <w:sz w:val="20"/>
                <w:szCs w:val="20"/>
              </w:rPr>
              <w:t>тыс.</w:t>
            </w:r>
            <w:r w:rsidR="004A233B" w:rsidRPr="000C3CE7">
              <w:rPr>
                <w:rFonts w:ascii="Times New Roman" w:hAnsi="Times New Roman"/>
                <w:sz w:val="20"/>
                <w:szCs w:val="20"/>
              </w:rPr>
              <w:t xml:space="preserve"> </w:t>
            </w:r>
            <w:r w:rsidRPr="000C3CE7">
              <w:rPr>
                <w:rFonts w:ascii="Times New Roman" w:hAnsi="Times New Roman"/>
                <w:sz w:val="20"/>
                <w:szCs w:val="20"/>
              </w:rPr>
              <w:t>м</w:t>
            </w:r>
            <w:r w:rsidRPr="000C3CE7">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3618D1EF" w14:textId="25E577D0" w:rsidR="00FD4439" w:rsidRPr="00A858E0" w:rsidRDefault="009A7A23" w:rsidP="002B6243">
            <w:pPr>
              <w:spacing w:after="0" w:line="240" w:lineRule="auto"/>
              <w:ind w:left="-567" w:firstLine="851"/>
              <w:jc w:val="center"/>
              <w:rPr>
                <w:rFonts w:ascii="Times New Roman" w:hAnsi="Times New Roman"/>
                <w:sz w:val="20"/>
                <w:szCs w:val="20"/>
                <w:highlight w:val="yellow"/>
              </w:rPr>
            </w:pPr>
            <w:r w:rsidRPr="009A7A23">
              <w:rPr>
                <w:rFonts w:ascii="Times New Roman" w:hAnsi="Times New Roman"/>
                <w:sz w:val="20"/>
                <w:szCs w:val="20"/>
              </w:rPr>
              <w:t>22,32</w:t>
            </w:r>
          </w:p>
        </w:tc>
      </w:tr>
      <w:tr w:rsidR="00FD4439" w:rsidRPr="00A858E0" w14:paraId="27EF96F5" w14:textId="77777777" w:rsidTr="004A233B">
        <w:trPr>
          <w:cantSplit/>
        </w:trPr>
        <w:tc>
          <w:tcPr>
            <w:tcW w:w="851" w:type="dxa"/>
            <w:tcBorders>
              <w:top w:val="single" w:sz="4" w:space="0" w:color="000000"/>
              <w:left w:val="single" w:sz="4" w:space="0" w:color="000000"/>
              <w:bottom w:val="single" w:sz="4" w:space="0" w:color="000000"/>
            </w:tcBorders>
            <w:vAlign w:val="center"/>
          </w:tcPr>
          <w:p w14:paraId="6CA6FF3F" w14:textId="77777777" w:rsidR="00FD4439" w:rsidRPr="000C3CE7" w:rsidRDefault="00FD4439" w:rsidP="004A233B">
            <w:pPr>
              <w:snapToGrid w:val="0"/>
              <w:spacing w:after="0" w:line="240" w:lineRule="auto"/>
              <w:jc w:val="center"/>
              <w:rPr>
                <w:rFonts w:ascii="Times New Roman" w:hAnsi="Times New Roman"/>
                <w:sz w:val="20"/>
                <w:szCs w:val="20"/>
              </w:rPr>
            </w:pPr>
            <w:r w:rsidRPr="000C3CE7">
              <w:rPr>
                <w:rFonts w:ascii="Times New Roman" w:hAnsi="Times New Roman"/>
                <w:sz w:val="20"/>
                <w:szCs w:val="20"/>
              </w:rPr>
              <w:t>7</w:t>
            </w:r>
          </w:p>
        </w:tc>
        <w:tc>
          <w:tcPr>
            <w:tcW w:w="4534" w:type="dxa"/>
            <w:tcBorders>
              <w:top w:val="single" w:sz="4" w:space="0" w:color="000000"/>
              <w:left w:val="single" w:sz="4" w:space="0" w:color="000000"/>
              <w:bottom w:val="single" w:sz="4" w:space="0" w:color="000000"/>
            </w:tcBorders>
          </w:tcPr>
          <w:p w14:paraId="5D9B0434" w14:textId="77777777" w:rsidR="00FD4439" w:rsidRPr="000C3CE7" w:rsidRDefault="00FD4439" w:rsidP="00FD4439">
            <w:pPr>
              <w:snapToGrid w:val="0"/>
              <w:spacing w:after="0" w:line="240" w:lineRule="auto"/>
              <w:ind w:left="-567" w:firstLine="851"/>
              <w:jc w:val="both"/>
              <w:rPr>
                <w:rFonts w:ascii="Times New Roman" w:hAnsi="Times New Roman"/>
                <w:sz w:val="20"/>
                <w:szCs w:val="20"/>
              </w:rPr>
            </w:pPr>
            <w:r w:rsidRPr="000C3CE7">
              <w:rPr>
                <w:rFonts w:ascii="Times New Roman" w:hAnsi="Times New Roman"/>
                <w:sz w:val="20"/>
                <w:szCs w:val="20"/>
              </w:rPr>
              <w:t>Объем нового жилищного строительства</w:t>
            </w:r>
          </w:p>
        </w:tc>
        <w:tc>
          <w:tcPr>
            <w:tcW w:w="2539" w:type="dxa"/>
            <w:tcBorders>
              <w:top w:val="single" w:sz="4" w:space="0" w:color="000000"/>
              <w:left w:val="single" w:sz="4" w:space="0" w:color="000000"/>
              <w:bottom w:val="single" w:sz="4" w:space="0" w:color="000000"/>
            </w:tcBorders>
            <w:vAlign w:val="center"/>
          </w:tcPr>
          <w:p w14:paraId="1EFD2386" w14:textId="4079691B" w:rsidR="00FD4439" w:rsidRPr="000C3CE7" w:rsidRDefault="00FD4439" w:rsidP="004A233B">
            <w:pPr>
              <w:snapToGrid w:val="0"/>
              <w:spacing w:after="0" w:line="240" w:lineRule="auto"/>
              <w:ind w:left="-567" w:firstLine="851"/>
              <w:jc w:val="center"/>
              <w:rPr>
                <w:rFonts w:ascii="Times New Roman" w:hAnsi="Times New Roman"/>
                <w:sz w:val="20"/>
                <w:szCs w:val="20"/>
                <w:vertAlign w:val="superscript"/>
              </w:rPr>
            </w:pPr>
            <w:r w:rsidRPr="000C3CE7">
              <w:rPr>
                <w:rFonts w:ascii="Times New Roman" w:hAnsi="Times New Roman"/>
                <w:sz w:val="20"/>
                <w:szCs w:val="20"/>
              </w:rPr>
              <w:t>тыс.</w:t>
            </w:r>
            <w:r w:rsidR="004A233B" w:rsidRPr="000C3CE7">
              <w:rPr>
                <w:rFonts w:ascii="Times New Roman" w:hAnsi="Times New Roman"/>
                <w:sz w:val="20"/>
                <w:szCs w:val="20"/>
              </w:rPr>
              <w:t xml:space="preserve"> </w:t>
            </w:r>
            <w:r w:rsidRPr="000C3CE7">
              <w:rPr>
                <w:rFonts w:ascii="Times New Roman" w:hAnsi="Times New Roman"/>
                <w:sz w:val="20"/>
                <w:szCs w:val="20"/>
              </w:rPr>
              <w:t>м</w:t>
            </w:r>
            <w:r w:rsidRPr="000C3CE7">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0487CFB" w14:textId="74D5D10D" w:rsidR="00FD4439" w:rsidRPr="00A858E0" w:rsidRDefault="009A7A23" w:rsidP="002B6243">
            <w:pPr>
              <w:spacing w:after="0" w:line="240" w:lineRule="auto"/>
              <w:ind w:left="-567" w:firstLine="851"/>
              <w:jc w:val="center"/>
              <w:rPr>
                <w:rFonts w:ascii="Times New Roman" w:hAnsi="Times New Roman"/>
                <w:sz w:val="20"/>
                <w:szCs w:val="20"/>
                <w:highlight w:val="yellow"/>
              </w:rPr>
            </w:pPr>
            <w:r w:rsidRPr="009A7A23">
              <w:rPr>
                <w:rFonts w:ascii="Times New Roman" w:hAnsi="Times New Roman"/>
                <w:sz w:val="20"/>
                <w:szCs w:val="20"/>
              </w:rPr>
              <w:t>3,56</w:t>
            </w:r>
          </w:p>
        </w:tc>
      </w:tr>
    </w:tbl>
    <w:p w14:paraId="726C0116" w14:textId="77777777" w:rsidR="004A233B" w:rsidRPr="00A858E0" w:rsidRDefault="004A233B" w:rsidP="00FD4439">
      <w:pPr>
        <w:overflowPunct w:val="0"/>
        <w:autoSpaceDN w:val="0"/>
        <w:adjustRightInd w:val="0"/>
        <w:spacing w:after="0" w:line="240" w:lineRule="auto"/>
        <w:ind w:left="-567" w:firstLine="851"/>
        <w:jc w:val="both"/>
        <w:textAlignment w:val="baseline"/>
        <w:rPr>
          <w:rFonts w:ascii="Times New Roman" w:hAnsi="Times New Roman"/>
          <w:sz w:val="24"/>
          <w:szCs w:val="24"/>
          <w:highlight w:val="yellow"/>
        </w:rPr>
      </w:pPr>
    </w:p>
    <w:p w14:paraId="4281E6D2" w14:textId="59FD485D" w:rsidR="009624E9" w:rsidRPr="009A7A23" w:rsidRDefault="009624E9" w:rsidP="00A44BBF">
      <w:pPr>
        <w:suppressAutoHyphens/>
        <w:spacing w:after="0" w:line="240" w:lineRule="auto"/>
        <w:ind w:left="-567" w:firstLine="851"/>
        <w:jc w:val="both"/>
        <w:rPr>
          <w:rFonts w:ascii="Times New Roman" w:hAnsi="Times New Roman" w:cs="Times New Roman"/>
          <w:sz w:val="24"/>
          <w:szCs w:val="24"/>
        </w:rPr>
      </w:pPr>
      <w:r w:rsidRPr="009A7A23">
        <w:rPr>
          <w:rFonts w:ascii="Times New Roman" w:hAnsi="Times New Roman" w:cs="Times New Roman"/>
          <w:sz w:val="24"/>
          <w:szCs w:val="24"/>
        </w:rPr>
        <w:t>Рассматривая в перспективе</w:t>
      </w:r>
      <w:r w:rsidR="00C8295C" w:rsidRPr="009A7A23">
        <w:rPr>
          <w:rFonts w:ascii="Times New Roman" w:hAnsi="Times New Roman" w:cs="Times New Roman"/>
          <w:sz w:val="24"/>
          <w:szCs w:val="24"/>
        </w:rPr>
        <w:t xml:space="preserve"> </w:t>
      </w:r>
      <w:r w:rsidRPr="009A7A23">
        <w:rPr>
          <w:rFonts w:ascii="Times New Roman" w:hAnsi="Times New Roman" w:cs="Times New Roman"/>
          <w:sz w:val="24"/>
          <w:szCs w:val="24"/>
        </w:rPr>
        <w:t>норму жилищной обеспеченности равной 4</w:t>
      </w:r>
      <w:r w:rsidR="0067369B" w:rsidRPr="009A7A23">
        <w:rPr>
          <w:rFonts w:ascii="Times New Roman" w:hAnsi="Times New Roman" w:cs="Times New Roman"/>
          <w:sz w:val="24"/>
          <w:szCs w:val="24"/>
        </w:rPr>
        <w:t>5</w:t>
      </w:r>
      <w:r w:rsidRPr="009A7A23">
        <w:rPr>
          <w:rFonts w:ascii="Times New Roman" w:hAnsi="Times New Roman" w:cs="Times New Roman"/>
          <w:sz w:val="24"/>
          <w:szCs w:val="24"/>
        </w:rPr>
        <w:t xml:space="preserve"> </w:t>
      </w:r>
      <w:r w:rsidRPr="009A7A23">
        <w:rPr>
          <w:rFonts w:ascii="Times New Roman" w:hAnsi="Times New Roman"/>
          <w:sz w:val="24"/>
          <w:szCs w:val="24"/>
        </w:rPr>
        <w:t>м</w:t>
      </w:r>
      <w:r w:rsidRPr="009A7A23">
        <w:rPr>
          <w:rFonts w:ascii="Times New Roman" w:hAnsi="Times New Roman"/>
          <w:sz w:val="24"/>
          <w:szCs w:val="24"/>
          <w:vertAlign w:val="superscript"/>
        </w:rPr>
        <w:t>2</w:t>
      </w:r>
      <w:r w:rsidRPr="009A7A23">
        <w:rPr>
          <w:rFonts w:ascii="Times New Roman" w:hAnsi="Times New Roman"/>
          <w:sz w:val="24"/>
          <w:szCs w:val="24"/>
        </w:rPr>
        <w:t>/чел</w:t>
      </w:r>
      <w:r w:rsidRPr="009A7A23">
        <w:rPr>
          <w:rFonts w:ascii="Times New Roman" w:hAnsi="Times New Roman"/>
          <w:sz w:val="20"/>
          <w:szCs w:val="20"/>
        </w:rPr>
        <w:t>.</w:t>
      </w:r>
      <w:r w:rsidR="00C8295C" w:rsidRPr="009A7A23">
        <w:rPr>
          <w:rFonts w:ascii="Times New Roman" w:hAnsi="Times New Roman"/>
          <w:sz w:val="20"/>
          <w:szCs w:val="20"/>
        </w:rPr>
        <w:t xml:space="preserve">, </w:t>
      </w:r>
      <w:r w:rsidRPr="009A7A23">
        <w:rPr>
          <w:rFonts w:ascii="Times New Roman" w:hAnsi="Times New Roman" w:cs="Times New Roman"/>
          <w:sz w:val="24"/>
          <w:szCs w:val="24"/>
        </w:rPr>
        <w:t>в 204</w:t>
      </w:r>
      <w:r w:rsidR="009A7A23" w:rsidRPr="009A7A23">
        <w:rPr>
          <w:rFonts w:ascii="Times New Roman" w:hAnsi="Times New Roman" w:cs="Times New Roman"/>
          <w:sz w:val="24"/>
          <w:szCs w:val="24"/>
        </w:rPr>
        <w:t>4</w:t>
      </w:r>
      <w:r w:rsidRPr="009A7A23">
        <w:rPr>
          <w:rFonts w:ascii="Times New Roman" w:hAnsi="Times New Roman" w:cs="Times New Roman"/>
          <w:sz w:val="24"/>
          <w:szCs w:val="24"/>
        </w:rPr>
        <w:t xml:space="preserve"> году необходимо иметь жилищный фонд в </w:t>
      </w:r>
      <w:r w:rsidR="009A7A23" w:rsidRPr="009A7A23">
        <w:rPr>
          <w:rFonts w:ascii="Times New Roman" w:hAnsi="Times New Roman" w:cs="Times New Roman"/>
          <w:sz w:val="24"/>
          <w:szCs w:val="24"/>
        </w:rPr>
        <w:t>поселении</w:t>
      </w:r>
      <w:r w:rsidRPr="009A7A23">
        <w:rPr>
          <w:rFonts w:ascii="Times New Roman" w:hAnsi="Times New Roman" w:cs="Times New Roman"/>
          <w:sz w:val="24"/>
          <w:szCs w:val="24"/>
        </w:rPr>
        <w:t xml:space="preserve">: около </w:t>
      </w:r>
      <w:r w:rsidR="009A7A23" w:rsidRPr="009A7A23">
        <w:rPr>
          <w:rFonts w:ascii="Times New Roman" w:hAnsi="Times New Roman" w:cs="Times New Roman"/>
          <w:sz w:val="24"/>
          <w:szCs w:val="24"/>
        </w:rPr>
        <w:t>25,88</w:t>
      </w:r>
      <w:r w:rsidRPr="009A7A23">
        <w:rPr>
          <w:rFonts w:ascii="Times New Roman" w:hAnsi="Times New Roman" w:cs="Times New Roman"/>
          <w:sz w:val="24"/>
          <w:szCs w:val="24"/>
        </w:rPr>
        <w:t xml:space="preserve"> </w:t>
      </w:r>
      <w:r w:rsidRPr="009A7A23">
        <w:rPr>
          <w:rFonts w:ascii="Times New Roman" w:hAnsi="Times New Roman"/>
          <w:sz w:val="24"/>
          <w:szCs w:val="24"/>
        </w:rPr>
        <w:t>тыс. м</w:t>
      </w:r>
      <w:r w:rsidRPr="009A7A23">
        <w:rPr>
          <w:rFonts w:ascii="Times New Roman" w:hAnsi="Times New Roman"/>
          <w:sz w:val="24"/>
          <w:szCs w:val="24"/>
          <w:vertAlign w:val="superscript"/>
        </w:rPr>
        <w:t xml:space="preserve">2 </w:t>
      </w:r>
      <w:r w:rsidRPr="009A7A23">
        <w:rPr>
          <w:rFonts w:ascii="Times New Roman" w:hAnsi="Times New Roman" w:cs="Times New Roman"/>
          <w:sz w:val="24"/>
          <w:szCs w:val="24"/>
        </w:rPr>
        <w:t>общей площади, что выше, нежели</w:t>
      </w:r>
      <w:r w:rsidR="00C139BC" w:rsidRPr="009A7A23">
        <w:rPr>
          <w:rFonts w:ascii="Times New Roman" w:hAnsi="Times New Roman" w:cs="Times New Roman"/>
          <w:sz w:val="24"/>
          <w:szCs w:val="24"/>
        </w:rPr>
        <w:t xml:space="preserve"> чем сохраняемый</w:t>
      </w:r>
      <w:r w:rsidRPr="009A7A23">
        <w:rPr>
          <w:rFonts w:ascii="Times New Roman" w:hAnsi="Times New Roman" w:cs="Times New Roman"/>
          <w:sz w:val="24"/>
          <w:szCs w:val="24"/>
        </w:rPr>
        <w:t xml:space="preserve"> жилищный фонд.</w:t>
      </w:r>
      <w:r w:rsidR="009A7A23" w:rsidRPr="009A7A23">
        <w:rPr>
          <w:rFonts w:ascii="Times New Roman" w:hAnsi="Times New Roman" w:cs="Times New Roman"/>
          <w:sz w:val="24"/>
          <w:szCs w:val="24"/>
        </w:rPr>
        <w:t xml:space="preserve"> </w:t>
      </w:r>
      <w:r w:rsidRPr="009A7A23">
        <w:rPr>
          <w:rFonts w:ascii="Times New Roman" w:hAnsi="Times New Roman" w:cs="Times New Roman"/>
          <w:sz w:val="24"/>
          <w:szCs w:val="24"/>
        </w:rPr>
        <w:t xml:space="preserve">При этом необходимо учитывать, что по состоянию на сегодняшний день значительный объем жилого фонда имеет износ от </w:t>
      </w:r>
      <w:r w:rsidR="009A7A23" w:rsidRPr="009A7A23">
        <w:rPr>
          <w:rFonts w:ascii="Times New Roman" w:hAnsi="Times New Roman" w:cs="Times New Roman"/>
          <w:sz w:val="24"/>
          <w:szCs w:val="24"/>
        </w:rPr>
        <w:t xml:space="preserve">30 </w:t>
      </w:r>
      <w:r w:rsidRPr="009A7A23">
        <w:rPr>
          <w:rFonts w:ascii="Times New Roman" w:hAnsi="Times New Roman" w:cs="Times New Roman"/>
          <w:sz w:val="24"/>
          <w:szCs w:val="24"/>
        </w:rPr>
        <w:t xml:space="preserve">% до 70% и в ближайшей перспективе должен быть выведен из эксплуатации. Кроме того, в населённых пунктах </w:t>
      </w:r>
      <w:proofErr w:type="spellStart"/>
      <w:r w:rsidRPr="009A7A23">
        <w:rPr>
          <w:rFonts w:ascii="Times New Roman" w:hAnsi="Times New Roman" w:cs="Times New Roman"/>
          <w:sz w:val="24"/>
          <w:szCs w:val="24"/>
        </w:rPr>
        <w:t>С</w:t>
      </w:r>
      <w:r w:rsidR="009A7A23" w:rsidRPr="009A7A23">
        <w:rPr>
          <w:rFonts w:ascii="Times New Roman" w:hAnsi="Times New Roman" w:cs="Times New Roman"/>
          <w:sz w:val="24"/>
          <w:szCs w:val="24"/>
        </w:rPr>
        <w:t>емёновщинского</w:t>
      </w:r>
      <w:proofErr w:type="spellEnd"/>
      <w:r w:rsidR="009A7A23" w:rsidRPr="009A7A23">
        <w:rPr>
          <w:rFonts w:ascii="Times New Roman" w:hAnsi="Times New Roman" w:cs="Times New Roman"/>
          <w:sz w:val="24"/>
          <w:szCs w:val="24"/>
        </w:rPr>
        <w:t xml:space="preserve"> сельского поселения</w:t>
      </w:r>
      <w:r w:rsidRPr="009A7A23">
        <w:rPr>
          <w:rFonts w:ascii="Times New Roman" w:hAnsi="Times New Roman" w:cs="Times New Roman"/>
          <w:sz w:val="24"/>
          <w:szCs w:val="24"/>
        </w:rPr>
        <w:t xml:space="preserve"> имеется большое количество неблагоустроенного жилья, не отвечающего современным требованиям (отсутствие водоснабжения и канализации, современных систем теплоснабжения, газоснабжения), которое должно быть реконструировано или заменено новым.</w:t>
      </w:r>
      <w:r w:rsidR="00F836F8" w:rsidRPr="009A7A23">
        <w:rPr>
          <w:rFonts w:ascii="Times New Roman" w:hAnsi="Times New Roman" w:cs="Times New Roman"/>
          <w:sz w:val="24"/>
          <w:szCs w:val="24"/>
        </w:rPr>
        <w:t xml:space="preserve"> </w:t>
      </w:r>
      <w:r w:rsidRPr="009A7A23">
        <w:rPr>
          <w:rFonts w:ascii="Times New Roman" w:hAnsi="Times New Roman" w:cs="Times New Roman"/>
          <w:sz w:val="24"/>
          <w:szCs w:val="24"/>
        </w:rPr>
        <w:t>С уч</w:t>
      </w:r>
      <w:r w:rsidR="00F836F8" w:rsidRPr="009A7A23">
        <w:rPr>
          <w:rFonts w:ascii="Times New Roman" w:hAnsi="Times New Roman" w:cs="Times New Roman"/>
          <w:sz w:val="24"/>
          <w:szCs w:val="24"/>
        </w:rPr>
        <w:t>ё</w:t>
      </w:r>
      <w:r w:rsidRPr="009A7A23">
        <w:rPr>
          <w:rFonts w:ascii="Times New Roman" w:hAnsi="Times New Roman" w:cs="Times New Roman"/>
          <w:sz w:val="24"/>
          <w:szCs w:val="24"/>
        </w:rPr>
        <w:t>том этого, на расчётный период необходимо построить (или реконструировать) нового жилья, в объемах не менее</w:t>
      </w:r>
      <w:r w:rsidR="002B6243" w:rsidRPr="009A7A23">
        <w:rPr>
          <w:rFonts w:ascii="Times New Roman" w:hAnsi="Times New Roman" w:cs="Times New Roman"/>
          <w:sz w:val="24"/>
          <w:szCs w:val="24"/>
        </w:rPr>
        <w:t xml:space="preserve"> </w:t>
      </w:r>
      <w:r w:rsidR="009A7A23" w:rsidRPr="009A7A23">
        <w:rPr>
          <w:rFonts w:ascii="Times New Roman" w:hAnsi="Times New Roman" w:cs="Times New Roman"/>
          <w:sz w:val="24"/>
          <w:szCs w:val="24"/>
        </w:rPr>
        <w:t>3,56</w:t>
      </w:r>
      <w:r w:rsidR="002B6243" w:rsidRPr="009A7A23">
        <w:rPr>
          <w:rFonts w:ascii="Times New Roman" w:hAnsi="Times New Roman" w:cs="Times New Roman"/>
          <w:sz w:val="24"/>
          <w:szCs w:val="24"/>
        </w:rPr>
        <w:t xml:space="preserve"> </w:t>
      </w:r>
      <w:r w:rsidRPr="009A7A23">
        <w:rPr>
          <w:rFonts w:ascii="Times New Roman" w:hAnsi="Times New Roman"/>
          <w:sz w:val="24"/>
          <w:szCs w:val="24"/>
        </w:rPr>
        <w:t>тыс. м</w:t>
      </w:r>
      <w:r w:rsidRPr="009A7A23">
        <w:rPr>
          <w:rFonts w:ascii="Times New Roman" w:hAnsi="Times New Roman"/>
          <w:sz w:val="24"/>
          <w:szCs w:val="24"/>
          <w:vertAlign w:val="superscript"/>
        </w:rPr>
        <w:t xml:space="preserve">2 </w:t>
      </w:r>
      <w:r w:rsidRPr="009A7A23">
        <w:rPr>
          <w:rFonts w:ascii="Times New Roman" w:hAnsi="Times New Roman" w:cs="Times New Roman"/>
          <w:sz w:val="24"/>
          <w:szCs w:val="24"/>
        </w:rPr>
        <w:t>общей площади. Такие объемы жилищного строительства потребуют увеличения темпов жилищного строительства</w:t>
      </w:r>
      <w:r w:rsidR="002B6243" w:rsidRPr="009A7A23">
        <w:rPr>
          <w:rFonts w:ascii="Times New Roman" w:hAnsi="Times New Roman" w:cs="Times New Roman"/>
          <w:sz w:val="24"/>
          <w:szCs w:val="24"/>
        </w:rPr>
        <w:t xml:space="preserve"> </w:t>
      </w:r>
      <w:r w:rsidRPr="009A7A23">
        <w:rPr>
          <w:rFonts w:ascii="Times New Roman" w:hAnsi="Times New Roman" w:cs="Times New Roman"/>
          <w:sz w:val="24"/>
          <w:szCs w:val="24"/>
        </w:rPr>
        <w:t xml:space="preserve">по сравнению с уровнем </w:t>
      </w:r>
      <w:r w:rsidR="009A7A23" w:rsidRPr="009A7A23">
        <w:rPr>
          <w:rFonts w:ascii="Times New Roman" w:hAnsi="Times New Roman" w:cs="Times New Roman"/>
          <w:sz w:val="24"/>
          <w:szCs w:val="24"/>
        </w:rPr>
        <w:t>предыдущих лет</w:t>
      </w:r>
      <w:r w:rsidRPr="009A7A23">
        <w:rPr>
          <w:rFonts w:ascii="Times New Roman" w:hAnsi="Times New Roman" w:cs="Times New Roman"/>
          <w:sz w:val="24"/>
          <w:szCs w:val="24"/>
        </w:rPr>
        <w:t xml:space="preserve">. </w:t>
      </w:r>
    </w:p>
    <w:p w14:paraId="34DAA1E7" w14:textId="4753A137" w:rsidR="009624E9" w:rsidRPr="009A7A23" w:rsidRDefault="009624E9" w:rsidP="00A44BBF">
      <w:pPr>
        <w:suppressAutoHyphens/>
        <w:spacing w:after="0" w:line="240" w:lineRule="auto"/>
        <w:ind w:left="-567" w:firstLine="851"/>
        <w:jc w:val="both"/>
        <w:rPr>
          <w:rFonts w:ascii="Times New Roman" w:hAnsi="Times New Roman" w:cs="Times New Roman"/>
          <w:sz w:val="24"/>
          <w:szCs w:val="24"/>
        </w:rPr>
      </w:pPr>
      <w:r w:rsidRPr="009A7A23">
        <w:rPr>
          <w:rFonts w:ascii="Times New Roman" w:hAnsi="Times New Roman" w:cs="Times New Roman"/>
          <w:sz w:val="24"/>
          <w:szCs w:val="24"/>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14:paraId="4B1FF96F" w14:textId="64E325D2" w:rsidR="00A44BBF" w:rsidRPr="009624E9" w:rsidRDefault="00A44BBF" w:rsidP="00A44BBF">
      <w:pPr>
        <w:suppressAutoHyphens/>
        <w:spacing w:after="0" w:line="240" w:lineRule="auto"/>
        <w:ind w:left="-567" w:firstLine="851"/>
        <w:jc w:val="both"/>
        <w:rPr>
          <w:rFonts w:ascii="Times New Roman" w:hAnsi="Times New Roman" w:cs="Times New Roman"/>
          <w:sz w:val="24"/>
          <w:szCs w:val="24"/>
        </w:rPr>
      </w:pPr>
      <w:r w:rsidRPr="009A7A23">
        <w:rPr>
          <w:rFonts w:ascii="Times New Roman" w:hAnsi="Times New Roman" w:cs="Times New Roman"/>
          <w:sz w:val="24"/>
          <w:szCs w:val="24"/>
        </w:rPr>
        <w:t xml:space="preserve">Новое строительство </w:t>
      </w:r>
      <w:r w:rsidR="00C139BC" w:rsidRPr="009A7A23">
        <w:rPr>
          <w:rFonts w:ascii="Times New Roman" w:hAnsi="Times New Roman" w:cs="Times New Roman"/>
          <w:sz w:val="24"/>
          <w:szCs w:val="24"/>
        </w:rPr>
        <w:t xml:space="preserve">возможно </w:t>
      </w:r>
      <w:r w:rsidRPr="009A7A23">
        <w:rPr>
          <w:rFonts w:ascii="Times New Roman" w:hAnsi="Times New Roman" w:cs="Times New Roman"/>
          <w:sz w:val="24"/>
          <w:szCs w:val="24"/>
        </w:rPr>
        <w:t>осуществлять за счёт уплотнения существующей жилой застройки</w:t>
      </w:r>
      <w:r w:rsidR="00735D42" w:rsidRPr="009A7A23">
        <w:rPr>
          <w:rFonts w:ascii="Times New Roman" w:hAnsi="Times New Roman" w:cs="Times New Roman"/>
          <w:sz w:val="24"/>
          <w:szCs w:val="24"/>
        </w:rPr>
        <w:t xml:space="preserve"> с учётом </w:t>
      </w:r>
      <w:r w:rsidR="00735D42" w:rsidRPr="009A7A23">
        <w:rPr>
          <w:rFonts w:ascii="Times New Roman" w:hAnsi="Times New Roman"/>
          <w:sz w:val="24"/>
          <w:szCs w:val="24"/>
        </w:rPr>
        <w:t>вывода из эксплуатации низкокачественного, неблагоустроенного жилья, ветхого и аварийного жилого фонда.</w:t>
      </w:r>
    </w:p>
    <w:p w14:paraId="46C5EDEB" w14:textId="77777777" w:rsidR="00CC31E9" w:rsidRPr="00CC31E9" w:rsidRDefault="00CC31E9" w:rsidP="003D353E">
      <w:pPr>
        <w:spacing w:after="0"/>
        <w:jc w:val="both"/>
        <w:rPr>
          <w:rFonts w:ascii="Times New Roman" w:hAnsi="Times New Roman" w:cs="Times New Roman"/>
          <w:sz w:val="24"/>
          <w:szCs w:val="24"/>
        </w:rPr>
      </w:pPr>
    </w:p>
    <w:p w14:paraId="7E7561E5" w14:textId="0B11C59D" w:rsidR="00EA5D75" w:rsidRDefault="00EA5D75" w:rsidP="002978A0">
      <w:pPr>
        <w:pStyle w:val="1a"/>
        <w:spacing w:before="0" w:after="0"/>
        <w:ind w:left="-567"/>
        <w:jc w:val="center"/>
        <w:rPr>
          <w:rFonts w:ascii="Times New Roman" w:hAnsi="Times New Roman" w:cs="Times New Roman"/>
          <w:sz w:val="24"/>
          <w:szCs w:val="24"/>
        </w:rPr>
      </w:pPr>
      <w:bookmarkStart w:id="39" w:name="_Toc185327622"/>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 xml:space="preserve">. </w:t>
      </w:r>
      <w:bookmarkEnd w:id="38"/>
      <w:r w:rsidR="00467B96">
        <w:rPr>
          <w:rFonts w:ascii="Times New Roman" w:hAnsi="Times New Roman" w:cs="Times New Roman"/>
          <w:sz w:val="24"/>
          <w:szCs w:val="24"/>
        </w:rPr>
        <w:t>Культурно-бытовое обслуживание населения</w:t>
      </w:r>
      <w:bookmarkEnd w:id="39"/>
    </w:p>
    <w:p w14:paraId="730FF388" w14:textId="77777777" w:rsidR="00920213" w:rsidRPr="00920213" w:rsidRDefault="00920213" w:rsidP="00920213">
      <w:pPr>
        <w:spacing w:after="0"/>
        <w:rPr>
          <w:lang w:eastAsia="ru-RU"/>
        </w:rPr>
      </w:pPr>
    </w:p>
    <w:p w14:paraId="07DADCAD" w14:textId="77777777" w:rsidR="00920213" w:rsidRPr="00F9281A" w:rsidRDefault="00920213" w:rsidP="0064785E">
      <w:pPr>
        <w:spacing w:after="0" w:line="240" w:lineRule="auto"/>
        <w:ind w:left="-567" w:firstLine="851"/>
        <w:jc w:val="both"/>
        <w:rPr>
          <w:rFonts w:ascii="Times New Roman" w:hAnsi="Times New Roman"/>
          <w:sz w:val="24"/>
          <w:szCs w:val="24"/>
        </w:rPr>
      </w:pPr>
      <w:r w:rsidRPr="00F9281A">
        <w:rPr>
          <w:rFonts w:ascii="Times New Roman" w:hAnsi="Times New Roman"/>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72509949" w14:textId="77777777" w:rsidR="00920213" w:rsidRPr="00A11D30" w:rsidRDefault="00920213" w:rsidP="0064785E">
      <w:pPr>
        <w:pStyle w:val="S"/>
        <w:spacing w:line="240" w:lineRule="auto"/>
        <w:ind w:left="-567" w:firstLine="851"/>
      </w:pPr>
      <w:r w:rsidRPr="00A11D30">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19156774" w14:textId="77777777" w:rsidR="00920213" w:rsidRPr="00F9281A" w:rsidRDefault="00920213" w:rsidP="0064785E">
      <w:pPr>
        <w:spacing w:after="0" w:line="240" w:lineRule="auto"/>
        <w:ind w:left="-567" w:firstLine="851"/>
        <w:jc w:val="both"/>
        <w:rPr>
          <w:rFonts w:ascii="Times New Roman" w:hAnsi="Times New Roman"/>
          <w:sz w:val="24"/>
          <w:szCs w:val="24"/>
        </w:rPr>
      </w:pPr>
      <w:r w:rsidRPr="00F9281A">
        <w:rPr>
          <w:rFonts w:ascii="Times New Roman" w:hAnsi="Times New Roman"/>
          <w:sz w:val="24"/>
          <w:szCs w:val="24"/>
        </w:rPr>
        <w:t xml:space="preserve">Обеспеченность такими нормируемыми видами обслуживания, как: </w:t>
      </w:r>
    </w:p>
    <w:p w14:paraId="652E9033" w14:textId="3272DDE7" w:rsidR="00920213" w:rsidRPr="00A11D30" w:rsidRDefault="00920213" w:rsidP="0064785E">
      <w:pPr>
        <w:widowControl w:val="0"/>
        <w:tabs>
          <w:tab w:val="left" w:pos="900"/>
        </w:tabs>
        <w:autoSpaceDE w:val="0"/>
        <w:adjustRightInd w:val="0"/>
        <w:spacing w:after="0" w:line="240" w:lineRule="auto"/>
        <w:ind w:left="-567" w:firstLine="851"/>
        <w:jc w:val="both"/>
        <w:rPr>
          <w:rFonts w:ascii="Times New Roman" w:hAnsi="Times New Roman"/>
          <w:sz w:val="24"/>
          <w:szCs w:val="24"/>
        </w:rPr>
      </w:pPr>
      <w:r>
        <w:rPr>
          <w:rFonts w:ascii="Times New Roman" w:hAnsi="Times New Roman"/>
          <w:sz w:val="24"/>
          <w:szCs w:val="24"/>
        </w:rPr>
        <w:t>- д</w:t>
      </w:r>
      <w:r w:rsidRPr="00A11D30">
        <w:rPr>
          <w:rFonts w:ascii="Times New Roman" w:hAnsi="Times New Roman"/>
          <w:sz w:val="24"/>
          <w:szCs w:val="24"/>
        </w:rPr>
        <w:t>ошкольные детские учреждения;</w:t>
      </w:r>
    </w:p>
    <w:p w14:paraId="465EE42C" w14:textId="476CC80D" w:rsidR="00920213" w:rsidRPr="00A11D30" w:rsidRDefault="00920213" w:rsidP="0064785E">
      <w:pPr>
        <w:widowControl w:val="0"/>
        <w:tabs>
          <w:tab w:val="left" w:pos="900"/>
        </w:tabs>
        <w:autoSpaceDE w:val="0"/>
        <w:adjustRightInd w:val="0"/>
        <w:spacing w:after="0" w:line="240" w:lineRule="auto"/>
        <w:ind w:left="-567" w:firstLine="851"/>
        <w:jc w:val="both"/>
        <w:rPr>
          <w:rFonts w:ascii="Times New Roman" w:hAnsi="Times New Roman"/>
          <w:sz w:val="24"/>
          <w:szCs w:val="24"/>
        </w:rPr>
      </w:pPr>
      <w:r>
        <w:rPr>
          <w:rFonts w:ascii="Times New Roman" w:hAnsi="Times New Roman"/>
          <w:sz w:val="24"/>
          <w:szCs w:val="24"/>
        </w:rPr>
        <w:t>- о</w:t>
      </w:r>
      <w:r w:rsidRPr="00A11D30">
        <w:rPr>
          <w:rFonts w:ascii="Times New Roman" w:hAnsi="Times New Roman"/>
          <w:sz w:val="24"/>
          <w:szCs w:val="24"/>
        </w:rPr>
        <w:t>бщеобразовательные школы;</w:t>
      </w:r>
    </w:p>
    <w:p w14:paraId="41643830" w14:textId="459DD03D" w:rsidR="00920213" w:rsidRPr="00A11D30" w:rsidRDefault="00920213" w:rsidP="0064785E">
      <w:pPr>
        <w:widowControl w:val="0"/>
        <w:tabs>
          <w:tab w:val="left" w:pos="900"/>
        </w:tabs>
        <w:autoSpaceDE w:val="0"/>
        <w:adjustRightInd w:val="0"/>
        <w:spacing w:after="0" w:line="240" w:lineRule="auto"/>
        <w:ind w:left="-567" w:firstLine="851"/>
        <w:jc w:val="both"/>
        <w:rPr>
          <w:rFonts w:ascii="Times New Roman" w:hAnsi="Times New Roman"/>
          <w:sz w:val="24"/>
          <w:szCs w:val="24"/>
        </w:rPr>
      </w:pPr>
      <w:r>
        <w:rPr>
          <w:rFonts w:ascii="Times New Roman" w:hAnsi="Times New Roman"/>
          <w:sz w:val="24"/>
          <w:szCs w:val="24"/>
        </w:rPr>
        <w:t>- м</w:t>
      </w:r>
      <w:r w:rsidRPr="00A11D30">
        <w:rPr>
          <w:rFonts w:ascii="Times New Roman" w:hAnsi="Times New Roman"/>
          <w:sz w:val="24"/>
          <w:szCs w:val="24"/>
        </w:rPr>
        <w:t>едицинские учреждения;</w:t>
      </w:r>
    </w:p>
    <w:p w14:paraId="3CCC58DD" w14:textId="7B47D5D6" w:rsidR="00920213" w:rsidRPr="00A11D30" w:rsidRDefault="00920213" w:rsidP="0064785E">
      <w:pPr>
        <w:widowControl w:val="0"/>
        <w:tabs>
          <w:tab w:val="left" w:pos="900"/>
        </w:tabs>
        <w:autoSpaceDE w:val="0"/>
        <w:adjustRightInd w:val="0"/>
        <w:spacing w:after="0" w:line="240" w:lineRule="auto"/>
        <w:ind w:left="-567" w:firstLine="851"/>
        <w:jc w:val="both"/>
        <w:rPr>
          <w:rFonts w:ascii="Times New Roman" w:hAnsi="Times New Roman"/>
          <w:sz w:val="24"/>
          <w:szCs w:val="24"/>
        </w:rPr>
      </w:pPr>
      <w:r>
        <w:rPr>
          <w:rFonts w:ascii="Times New Roman" w:hAnsi="Times New Roman"/>
          <w:sz w:val="24"/>
          <w:szCs w:val="24"/>
        </w:rPr>
        <w:lastRenderedPageBreak/>
        <w:t>- а</w:t>
      </w:r>
      <w:r w:rsidRPr="00A11D30">
        <w:rPr>
          <w:rFonts w:ascii="Times New Roman" w:hAnsi="Times New Roman"/>
          <w:sz w:val="24"/>
          <w:szCs w:val="24"/>
        </w:rPr>
        <w:t>птечные пункты;</w:t>
      </w:r>
    </w:p>
    <w:p w14:paraId="0679DE72" w14:textId="0F31B02A" w:rsidR="00920213" w:rsidRPr="00A11D30" w:rsidRDefault="00920213" w:rsidP="0064785E">
      <w:pPr>
        <w:widowControl w:val="0"/>
        <w:tabs>
          <w:tab w:val="left" w:pos="900"/>
        </w:tabs>
        <w:autoSpaceDE w:val="0"/>
        <w:adjustRightInd w:val="0"/>
        <w:spacing w:after="0" w:line="240" w:lineRule="auto"/>
        <w:ind w:left="-567" w:firstLine="851"/>
        <w:jc w:val="both"/>
        <w:rPr>
          <w:rFonts w:ascii="Times New Roman" w:hAnsi="Times New Roman"/>
          <w:sz w:val="24"/>
          <w:szCs w:val="24"/>
        </w:rPr>
      </w:pPr>
      <w:r>
        <w:rPr>
          <w:rFonts w:ascii="Times New Roman" w:hAnsi="Times New Roman"/>
          <w:sz w:val="24"/>
          <w:szCs w:val="24"/>
        </w:rPr>
        <w:t>- с</w:t>
      </w:r>
      <w:r w:rsidRPr="00A11D30">
        <w:rPr>
          <w:rFonts w:ascii="Times New Roman" w:hAnsi="Times New Roman"/>
          <w:sz w:val="24"/>
          <w:szCs w:val="24"/>
        </w:rPr>
        <w:t>портивные объекты;</w:t>
      </w:r>
    </w:p>
    <w:p w14:paraId="0C576BD2" w14:textId="2EE6C29E" w:rsidR="00920213" w:rsidRPr="00F9281A" w:rsidRDefault="00920213" w:rsidP="0064785E">
      <w:pPr>
        <w:widowControl w:val="0"/>
        <w:tabs>
          <w:tab w:val="left" w:pos="900"/>
        </w:tabs>
        <w:autoSpaceDE w:val="0"/>
        <w:adjustRightInd w:val="0"/>
        <w:spacing w:after="0" w:line="240" w:lineRule="auto"/>
        <w:ind w:left="-567" w:firstLine="851"/>
        <w:jc w:val="both"/>
        <w:rPr>
          <w:rFonts w:ascii="Times New Roman" w:hAnsi="Times New Roman"/>
          <w:sz w:val="24"/>
          <w:szCs w:val="24"/>
        </w:rPr>
      </w:pPr>
      <w:r>
        <w:rPr>
          <w:rFonts w:ascii="Times New Roman" w:hAnsi="Times New Roman"/>
          <w:sz w:val="24"/>
          <w:szCs w:val="24"/>
        </w:rPr>
        <w:t>- у</w:t>
      </w:r>
      <w:r w:rsidRPr="00F9281A">
        <w:rPr>
          <w:rFonts w:ascii="Times New Roman" w:hAnsi="Times New Roman"/>
          <w:sz w:val="24"/>
          <w:szCs w:val="24"/>
        </w:rPr>
        <w:t>чреждения культурно-досугового типа и прочие</w:t>
      </w:r>
      <w:r w:rsidR="00D14D49">
        <w:rPr>
          <w:rFonts w:ascii="Times New Roman" w:hAnsi="Times New Roman"/>
          <w:sz w:val="24"/>
          <w:szCs w:val="24"/>
        </w:rPr>
        <w:t>.</w:t>
      </w:r>
    </w:p>
    <w:p w14:paraId="4202FE19" w14:textId="77777777" w:rsidR="00920213" w:rsidRPr="00920213" w:rsidRDefault="00920213" w:rsidP="0064785E">
      <w:pPr>
        <w:spacing w:after="0"/>
        <w:ind w:left="-567" w:firstLine="851"/>
        <w:rPr>
          <w:lang w:eastAsia="ru-RU"/>
        </w:rPr>
      </w:pPr>
    </w:p>
    <w:p w14:paraId="78398792" w14:textId="35AE511E" w:rsidR="00EA5D75" w:rsidRDefault="00EA5D75" w:rsidP="002978A0">
      <w:pPr>
        <w:pStyle w:val="1a"/>
        <w:spacing w:before="0" w:after="0"/>
        <w:ind w:left="-567"/>
        <w:jc w:val="center"/>
        <w:rPr>
          <w:rFonts w:ascii="Times New Roman" w:hAnsi="Times New Roman" w:cs="Times New Roman"/>
          <w:sz w:val="24"/>
          <w:szCs w:val="24"/>
        </w:rPr>
      </w:pPr>
      <w:bookmarkStart w:id="40" w:name="_Toc52546141"/>
      <w:bookmarkStart w:id="41" w:name="_Toc185327623"/>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.1. Образование</w:t>
      </w:r>
      <w:bookmarkEnd w:id="40"/>
      <w:bookmarkEnd w:id="41"/>
    </w:p>
    <w:p w14:paraId="37CAF578" w14:textId="77777777" w:rsidR="000C5A8C" w:rsidRPr="000C5A8C" w:rsidRDefault="000C5A8C" w:rsidP="000C5A8C">
      <w:pPr>
        <w:spacing w:after="0"/>
        <w:rPr>
          <w:lang w:eastAsia="ru-RU"/>
        </w:rPr>
      </w:pPr>
    </w:p>
    <w:p w14:paraId="0AC3804D" w14:textId="753AAEBE" w:rsidR="000C5A8C" w:rsidRPr="000C5A8C" w:rsidRDefault="000C5A8C" w:rsidP="000C5A8C">
      <w:pPr>
        <w:tabs>
          <w:tab w:val="left" w:pos="0"/>
        </w:tabs>
        <w:spacing w:after="0" w:line="240" w:lineRule="auto"/>
        <w:ind w:left="-567" w:firstLine="851"/>
        <w:jc w:val="both"/>
        <w:rPr>
          <w:rFonts w:ascii="Times New Roman" w:hAnsi="Times New Roman" w:cs="Times New Roman"/>
          <w:sz w:val="24"/>
          <w:szCs w:val="24"/>
        </w:rPr>
      </w:pPr>
      <w:r w:rsidRPr="000C5A8C">
        <w:rPr>
          <w:rFonts w:ascii="Times New Roman" w:hAnsi="Times New Roman" w:cs="Times New Roman"/>
          <w:sz w:val="24"/>
          <w:szCs w:val="24"/>
        </w:rPr>
        <w:t xml:space="preserve">В сфере образования </w:t>
      </w:r>
      <w:r w:rsidR="00DF6379">
        <w:rPr>
          <w:rFonts w:ascii="Times New Roman" w:hAnsi="Times New Roman" w:cs="Times New Roman"/>
          <w:sz w:val="24"/>
          <w:szCs w:val="24"/>
        </w:rPr>
        <w:t xml:space="preserve">не только в </w:t>
      </w:r>
      <w:proofErr w:type="spellStart"/>
      <w:r w:rsidR="00DF6379">
        <w:rPr>
          <w:rFonts w:ascii="Times New Roman" w:hAnsi="Times New Roman" w:cs="Times New Roman"/>
          <w:sz w:val="24"/>
          <w:szCs w:val="24"/>
        </w:rPr>
        <w:t>Семёновщинском</w:t>
      </w:r>
      <w:proofErr w:type="spellEnd"/>
      <w:r w:rsidR="00DF6379">
        <w:rPr>
          <w:rFonts w:ascii="Times New Roman" w:hAnsi="Times New Roman" w:cs="Times New Roman"/>
          <w:sz w:val="24"/>
          <w:szCs w:val="24"/>
        </w:rPr>
        <w:t xml:space="preserve"> сельском поселении, но и в </w:t>
      </w:r>
      <w:r w:rsidRPr="000C5A8C">
        <w:rPr>
          <w:rFonts w:ascii="Times New Roman" w:hAnsi="Times New Roman" w:cs="Times New Roman"/>
          <w:sz w:val="24"/>
          <w:szCs w:val="24"/>
        </w:rPr>
        <w:t>Валдайско</w:t>
      </w:r>
      <w:r w:rsidR="00DF6379">
        <w:rPr>
          <w:rFonts w:ascii="Times New Roman" w:hAnsi="Times New Roman" w:cs="Times New Roman"/>
          <w:sz w:val="24"/>
          <w:szCs w:val="24"/>
        </w:rPr>
        <w:t>м</w:t>
      </w:r>
      <w:r w:rsidRPr="000C5A8C">
        <w:rPr>
          <w:rFonts w:ascii="Times New Roman" w:hAnsi="Times New Roman" w:cs="Times New Roman"/>
          <w:sz w:val="24"/>
          <w:szCs w:val="24"/>
        </w:rPr>
        <w:t xml:space="preserve"> муниципальн</w:t>
      </w:r>
      <w:r w:rsidR="00DF6379">
        <w:rPr>
          <w:rFonts w:ascii="Times New Roman" w:hAnsi="Times New Roman" w:cs="Times New Roman"/>
          <w:sz w:val="24"/>
          <w:szCs w:val="24"/>
        </w:rPr>
        <w:t xml:space="preserve">ом </w:t>
      </w:r>
      <w:r w:rsidRPr="000C5A8C">
        <w:rPr>
          <w:rFonts w:ascii="Times New Roman" w:hAnsi="Times New Roman" w:cs="Times New Roman"/>
          <w:sz w:val="24"/>
          <w:szCs w:val="24"/>
        </w:rPr>
        <w:t>райо</w:t>
      </w:r>
      <w:r w:rsidR="00DF6379">
        <w:rPr>
          <w:rFonts w:ascii="Times New Roman" w:hAnsi="Times New Roman" w:cs="Times New Roman"/>
          <w:sz w:val="24"/>
          <w:szCs w:val="24"/>
        </w:rPr>
        <w:t>не в целом</w:t>
      </w:r>
      <w:r w:rsidRPr="000C5A8C">
        <w:rPr>
          <w:rFonts w:ascii="Times New Roman" w:hAnsi="Times New Roman" w:cs="Times New Roman"/>
          <w:sz w:val="24"/>
          <w:szCs w:val="24"/>
        </w:rPr>
        <w:t xml:space="preserve"> остаются актуальными следующие проблемы: </w:t>
      </w:r>
    </w:p>
    <w:p w14:paraId="091DD2A8" w14:textId="28CA413E" w:rsidR="000C5A8C" w:rsidRPr="000C5A8C" w:rsidRDefault="000C5A8C" w:rsidP="000C5A8C">
      <w:pPr>
        <w:tabs>
          <w:tab w:val="left" w:pos="0"/>
        </w:tab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 xml:space="preserve">низкий уровень притока и закрепления молодых специалистов в образовательных учреждениях; </w:t>
      </w:r>
    </w:p>
    <w:p w14:paraId="582731D9" w14:textId="10903DC2" w:rsidR="000C5A8C" w:rsidRPr="000C5A8C" w:rsidRDefault="000C5A8C" w:rsidP="000C5A8C">
      <w:pPr>
        <w:tabs>
          <w:tab w:val="left" w:pos="0"/>
        </w:tab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 xml:space="preserve">незавершенность системы подготовки кадров для образования с учетом современных стратегий развития, в том числе для введения Федерального государственного образовательного стандарта (ФГОС) и инклюзивного образования; </w:t>
      </w:r>
    </w:p>
    <w:p w14:paraId="1B8EEDFB" w14:textId="2DCDD959" w:rsidR="00920213" w:rsidRDefault="000C5A8C" w:rsidP="000C5A8C">
      <w:pPr>
        <w:tabs>
          <w:tab w:val="left" w:pos="0"/>
        </w:tabs>
        <w:spacing w:after="0" w:line="240" w:lineRule="auto"/>
        <w:ind w:left="-567" w:firstLine="851"/>
        <w:jc w:val="both"/>
        <w:rPr>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не созданы условия для профессиональной подготовки выпускников образовательных учреждений</w:t>
      </w:r>
      <w:r w:rsidRPr="00C2284C">
        <w:rPr>
          <w:sz w:val="24"/>
          <w:szCs w:val="24"/>
        </w:rPr>
        <w:t xml:space="preserve">. </w:t>
      </w:r>
    </w:p>
    <w:p w14:paraId="150DB59F" w14:textId="77777777" w:rsidR="000C5A8C" w:rsidRPr="000C5A8C" w:rsidRDefault="000C5A8C" w:rsidP="000C5A8C">
      <w:pPr>
        <w:spacing w:after="0" w:line="240" w:lineRule="auto"/>
        <w:ind w:left="-567" w:firstLine="851"/>
        <w:jc w:val="both"/>
        <w:rPr>
          <w:rFonts w:ascii="Times New Roman" w:hAnsi="Times New Roman" w:cs="Times New Roman"/>
          <w:sz w:val="24"/>
          <w:szCs w:val="24"/>
        </w:rPr>
      </w:pPr>
      <w:r w:rsidRPr="000C5A8C">
        <w:rPr>
          <w:rFonts w:ascii="Times New Roman" w:hAnsi="Times New Roman" w:cs="Times New Roman"/>
          <w:sz w:val="24"/>
          <w:szCs w:val="24"/>
        </w:rPr>
        <w:t xml:space="preserve">Стратегическими задачами развития системы образования Валдайского муниципального района к 2026 году являются: </w:t>
      </w:r>
    </w:p>
    <w:p w14:paraId="49FD5AD2" w14:textId="4F32A625" w:rsidR="000C5A8C" w:rsidRPr="000C5A8C" w:rsidRDefault="000C5A8C" w:rsidP="000C5A8C">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 xml:space="preserve">создание новой инфраструктуры, развитие материально-технической базы образовательных учреждений и повышение их </w:t>
      </w:r>
      <w:proofErr w:type="spellStart"/>
      <w:r w:rsidRPr="000C5A8C">
        <w:rPr>
          <w:rFonts w:ascii="Times New Roman" w:hAnsi="Times New Roman" w:cs="Times New Roman"/>
          <w:sz w:val="24"/>
          <w:szCs w:val="24"/>
        </w:rPr>
        <w:t>ресурсоэффективности</w:t>
      </w:r>
      <w:proofErr w:type="spellEnd"/>
      <w:r w:rsidRPr="000C5A8C">
        <w:rPr>
          <w:rFonts w:ascii="Times New Roman" w:hAnsi="Times New Roman" w:cs="Times New Roman"/>
          <w:sz w:val="24"/>
          <w:szCs w:val="24"/>
        </w:rPr>
        <w:t xml:space="preserve">; </w:t>
      </w:r>
    </w:p>
    <w:p w14:paraId="1791FDC3" w14:textId="19F9B89D" w:rsidR="000C5A8C" w:rsidRPr="000C5A8C" w:rsidRDefault="000C5A8C" w:rsidP="000C5A8C">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 xml:space="preserve">развитие кадрового потенциала всех категорий работников образования путём аттестации, переподготовки и повышения квалификации; </w:t>
      </w:r>
    </w:p>
    <w:p w14:paraId="56C0E2A7" w14:textId="64B1BC06" w:rsidR="000C5A8C" w:rsidRPr="000C5A8C" w:rsidRDefault="000C5A8C" w:rsidP="000C5A8C">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внедрения инновационных систем обучения</w:t>
      </w:r>
      <w:r>
        <w:rPr>
          <w:rFonts w:ascii="Times New Roman" w:hAnsi="Times New Roman" w:cs="Times New Roman"/>
          <w:sz w:val="24"/>
          <w:szCs w:val="24"/>
        </w:rPr>
        <w:t xml:space="preserve">, </w:t>
      </w:r>
      <w:r w:rsidRPr="000C5A8C">
        <w:rPr>
          <w:rFonts w:ascii="Times New Roman" w:hAnsi="Times New Roman" w:cs="Times New Roman"/>
          <w:sz w:val="24"/>
          <w:szCs w:val="24"/>
        </w:rPr>
        <w:t xml:space="preserve">основанных на цифровых, в том числе дистанционных технологиях; </w:t>
      </w:r>
    </w:p>
    <w:p w14:paraId="40C3FF14" w14:textId="07157446" w:rsidR="000C5A8C" w:rsidRPr="000C5A8C" w:rsidRDefault="000C5A8C" w:rsidP="000C5A8C">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 xml:space="preserve">внедрение и реализация гибко организованных, вариативных форм образования и социализации на протяжении всей жизни человека, в соответствии с меняющимися запросами населения, а также перспективными задачами регионального развития и цифровой экономики; </w:t>
      </w:r>
    </w:p>
    <w:p w14:paraId="3A1D7703" w14:textId="5674773C" w:rsidR="000C5A8C" w:rsidRPr="000C5A8C" w:rsidRDefault="000C5A8C" w:rsidP="000C5A8C">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 xml:space="preserve">создание экономических, организационных и информационных механизмов взаимовыгодной интеграции сферы общего и профессионального образования и работодателей. </w:t>
      </w:r>
    </w:p>
    <w:p w14:paraId="38F11DB7" w14:textId="4D0F2EBC" w:rsidR="000C5A8C" w:rsidRDefault="000C5A8C" w:rsidP="000C5A8C">
      <w:pPr>
        <w:spacing w:after="0" w:line="240" w:lineRule="auto"/>
        <w:ind w:left="-567" w:firstLine="851"/>
        <w:jc w:val="both"/>
        <w:rPr>
          <w:rFonts w:ascii="Times New Roman" w:hAnsi="Times New Roman" w:cs="Times New Roman"/>
          <w:sz w:val="24"/>
          <w:szCs w:val="24"/>
        </w:rPr>
      </w:pPr>
      <w:r w:rsidRPr="000C5A8C">
        <w:rPr>
          <w:rFonts w:ascii="Times New Roman" w:hAnsi="Times New Roman" w:cs="Times New Roman"/>
          <w:sz w:val="24"/>
          <w:szCs w:val="24"/>
        </w:rPr>
        <w:t xml:space="preserve">Основой реализации приоритетного направления будут являться проектные инициативы «Современная образовательная среда», «Успех каждого ребенка», «Учитель будущего», «Молодые профессионалы». </w:t>
      </w:r>
    </w:p>
    <w:p w14:paraId="7848466B" w14:textId="77777777" w:rsidR="0099324F" w:rsidRDefault="0099324F" w:rsidP="0099324F">
      <w:pPr>
        <w:spacing w:after="0" w:line="240" w:lineRule="auto"/>
        <w:ind w:left="-567" w:firstLine="851"/>
        <w:jc w:val="both"/>
        <w:rPr>
          <w:rFonts w:ascii="Times New Roman" w:eastAsia="Times New Roman" w:hAnsi="Times New Roman" w:cs="Times New Roman"/>
          <w:sz w:val="24"/>
          <w:szCs w:val="24"/>
        </w:rPr>
      </w:pPr>
      <w:r w:rsidRPr="00920213">
        <w:rPr>
          <w:rFonts w:ascii="Times New Roman" w:hAnsi="Times New Roman"/>
          <w:sz w:val="24"/>
          <w:szCs w:val="24"/>
        </w:rPr>
        <w:t xml:space="preserve">По данным Росстата РФ на территории поселения </w:t>
      </w:r>
      <w:r w:rsidRPr="00920213">
        <w:rPr>
          <w:rFonts w:ascii="Times New Roman" w:eastAsia="Times New Roman" w:hAnsi="Times New Roman" w:cs="Times New Roman"/>
          <w:sz w:val="24"/>
          <w:szCs w:val="24"/>
        </w:rPr>
        <w:t>число обособленных подразделений общеобразовательных организаций</w:t>
      </w:r>
      <w:r>
        <w:rPr>
          <w:rFonts w:ascii="Times New Roman" w:eastAsia="Times New Roman" w:hAnsi="Times New Roman" w:cs="Times New Roman"/>
          <w:sz w:val="24"/>
          <w:szCs w:val="24"/>
        </w:rPr>
        <w:t xml:space="preserve"> в период с 2017 по 2023 годы осталось неизменным.</w:t>
      </w:r>
    </w:p>
    <w:p w14:paraId="07C264B8" w14:textId="77777777" w:rsidR="0099324F" w:rsidRPr="00920213" w:rsidRDefault="0099324F" w:rsidP="0099324F">
      <w:pPr>
        <w:spacing w:after="0" w:line="240" w:lineRule="auto"/>
        <w:ind w:left="-567" w:firstLine="851"/>
        <w:jc w:val="right"/>
        <w:rPr>
          <w:rFonts w:ascii="Times New Roman" w:hAnsi="Times New Roman"/>
          <w:i/>
          <w:iCs/>
          <w:sz w:val="24"/>
          <w:szCs w:val="24"/>
        </w:rPr>
      </w:pPr>
      <w:r w:rsidRPr="00920213">
        <w:rPr>
          <w:rFonts w:ascii="Times New Roman" w:hAnsi="Times New Roman"/>
          <w:i/>
          <w:iCs/>
          <w:sz w:val="24"/>
          <w:szCs w:val="24"/>
        </w:rPr>
        <w:t>Таблица 2.7.1.1</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77"/>
        <w:gridCol w:w="1276"/>
        <w:gridCol w:w="850"/>
        <w:gridCol w:w="851"/>
        <w:gridCol w:w="850"/>
        <w:gridCol w:w="851"/>
        <w:gridCol w:w="850"/>
        <w:gridCol w:w="851"/>
        <w:gridCol w:w="840"/>
      </w:tblGrid>
      <w:tr w:rsidR="0099324F" w:rsidRPr="00920213" w14:paraId="2E489514" w14:textId="77777777" w:rsidTr="007F6557">
        <w:tc>
          <w:tcPr>
            <w:tcW w:w="2977" w:type="dxa"/>
            <w:tcBorders>
              <w:top w:val="single" w:sz="8" w:space="0" w:color="000000"/>
              <w:left w:val="single" w:sz="8" w:space="0" w:color="000000"/>
              <w:bottom w:val="single" w:sz="8" w:space="0" w:color="000000"/>
              <w:right w:val="single" w:sz="8" w:space="0" w:color="000000"/>
            </w:tcBorders>
            <w:vAlign w:val="center"/>
            <w:hideMark/>
          </w:tcPr>
          <w:p w14:paraId="479EA569" w14:textId="77777777" w:rsidR="0099324F" w:rsidRPr="00920213" w:rsidRDefault="0099324F" w:rsidP="007F6557">
            <w:pPr>
              <w:jc w:val="center"/>
              <w:rPr>
                <w:rFonts w:ascii="Times New Roman" w:eastAsia="Times New Roman" w:hAnsi="Times New Roman" w:cs="Times New Roman"/>
                <w:b/>
                <w:bCs/>
              </w:rPr>
            </w:pPr>
            <w:r w:rsidRPr="00920213">
              <w:rPr>
                <w:rFonts w:ascii="Times New Roman" w:eastAsia="Times New Roman" w:hAnsi="Times New Roman" w:cs="Times New Roman"/>
                <w:b/>
                <w:bCs/>
              </w:rPr>
              <w:t>Показатели</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2C3C7A52" w14:textId="77777777" w:rsidR="0099324F" w:rsidRPr="00920213" w:rsidRDefault="0099324F" w:rsidP="007F6557">
            <w:pPr>
              <w:jc w:val="center"/>
              <w:rPr>
                <w:rFonts w:ascii="Times New Roman" w:eastAsia="Times New Roman" w:hAnsi="Times New Roman" w:cs="Times New Roman"/>
                <w:b/>
                <w:bCs/>
              </w:rPr>
            </w:pPr>
            <w:r w:rsidRPr="00920213">
              <w:rPr>
                <w:rFonts w:ascii="Times New Roman" w:eastAsia="Times New Roman" w:hAnsi="Times New Roman" w:cs="Times New Roman"/>
                <w:b/>
                <w:bCs/>
              </w:rPr>
              <w:t>Ед. измерения</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272D7914" w14:textId="77777777" w:rsidR="0099324F" w:rsidRPr="00920213" w:rsidRDefault="0099324F" w:rsidP="007F6557">
            <w:pPr>
              <w:jc w:val="center"/>
              <w:rPr>
                <w:rFonts w:ascii="Times New Roman" w:eastAsia="Times New Roman" w:hAnsi="Times New Roman" w:cs="Times New Roman"/>
                <w:b/>
                <w:bCs/>
              </w:rPr>
            </w:pPr>
            <w:r w:rsidRPr="00920213">
              <w:rPr>
                <w:rFonts w:ascii="Times New Roman" w:eastAsia="Times New Roman" w:hAnsi="Times New Roman" w:cs="Times New Roman"/>
                <w:b/>
                <w:bCs/>
              </w:rPr>
              <w:t>2017</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168AAD37" w14:textId="77777777" w:rsidR="0099324F" w:rsidRPr="00920213" w:rsidRDefault="0099324F" w:rsidP="007F6557">
            <w:pPr>
              <w:jc w:val="center"/>
              <w:rPr>
                <w:rFonts w:ascii="Times New Roman" w:eastAsia="Times New Roman" w:hAnsi="Times New Roman" w:cs="Times New Roman"/>
                <w:b/>
                <w:bCs/>
              </w:rPr>
            </w:pPr>
            <w:r w:rsidRPr="00920213">
              <w:rPr>
                <w:rFonts w:ascii="Times New Roman" w:eastAsia="Times New Roman" w:hAnsi="Times New Roman" w:cs="Times New Roman"/>
                <w:b/>
                <w:bCs/>
              </w:rPr>
              <w:t>2018</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6123CC41" w14:textId="77777777" w:rsidR="0099324F" w:rsidRPr="00920213" w:rsidRDefault="0099324F" w:rsidP="007F6557">
            <w:pPr>
              <w:jc w:val="center"/>
              <w:rPr>
                <w:rFonts w:ascii="Times New Roman" w:eastAsia="Times New Roman" w:hAnsi="Times New Roman" w:cs="Times New Roman"/>
                <w:b/>
                <w:bCs/>
              </w:rPr>
            </w:pPr>
            <w:r w:rsidRPr="00920213">
              <w:rPr>
                <w:rFonts w:ascii="Times New Roman" w:eastAsia="Times New Roman" w:hAnsi="Times New Roman" w:cs="Times New Roman"/>
                <w:b/>
                <w:bCs/>
              </w:rPr>
              <w:t>2019</w:t>
            </w:r>
          </w:p>
        </w:tc>
        <w:tc>
          <w:tcPr>
            <w:tcW w:w="851" w:type="dxa"/>
            <w:tcBorders>
              <w:top w:val="single" w:sz="8" w:space="0" w:color="000000"/>
              <w:left w:val="single" w:sz="8" w:space="0" w:color="000000"/>
              <w:bottom w:val="single" w:sz="8" w:space="0" w:color="000000"/>
              <w:right w:val="single" w:sz="8" w:space="0" w:color="000000"/>
            </w:tcBorders>
            <w:vAlign w:val="center"/>
          </w:tcPr>
          <w:p w14:paraId="355FB913" w14:textId="77777777" w:rsidR="0099324F" w:rsidRPr="00920213" w:rsidRDefault="0099324F" w:rsidP="007F6557">
            <w:pPr>
              <w:jc w:val="center"/>
              <w:rPr>
                <w:rFonts w:ascii="Times New Roman" w:eastAsia="Times New Roman" w:hAnsi="Times New Roman" w:cs="Times New Roman"/>
                <w:b/>
                <w:bCs/>
              </w:rPr>
            </w:pPr>
            <w:r>
              <w:rPr>
                <w:rFonts w:ascii="Times New Roman" w:eastAsia="Times New Roman" w:hAnsi="Times New Roman" w:cs="Times New Roman"/>
                <w:b/>
                <w:bCs/>
              </w:rPr>
              <w:t>2020</w:t>
            </w:r>
          </w:p>
        </w:tc>
        <w:tc>
          <w:tcPr>
            <w:tcW w:w="850" w:type="dxa"/>
            <w:tcBorders>
              <w:top w:val="single" w:sz="8" w:space="0" w:color="000000"/>
              <w:left w:val="single" w:sz="8" w:space="0" w:color="000000"/>
              <w:bottom w:val="single" w:sz="8" w:space="0" w:color="000000"/>
              <w:right w:val="single" w:sz="8" w:space="0" w:color="000000"/>
            </w:tcBorders>
            <w:vAlign w:val="center"/>
          </w:tcPr>
          <w:p w14:paraId="344BD11D" w14:textId="77777777" w:rsidR="0099324F" w:rsidRPr="00920213" w:rsidRDefault="0099324F" w:rsidP="007F6557">
            <w:pPr>
              <w:jc w:val="center"/>
              <w:rPr>
                <w:rFonts w:ascii="Times New Roman" w:eastAsia="Times New Roman" w:hAnsi="Times New Roman" w:cs="Times New Roman"/>
                <w:b/>
                <w:bCs/>
              </w:rPr>
            </w:pPr>
            <w:r>
              <w:rPr>
                <w:rFonts w:ascii="Times New Roman" w:eastAsia="Times New Roman" w:hAnsi="Times New Roman" w:cs="Times New Roman"/>
                <w:b/>
                <w:bCs/>
              </w:rPr>
              <w:t>2021</w:t>
            </w:r>
          </w:p>
        </w:tc>
        <w:tc>
          <w:tcPr>
            <w:tcW w:w="851" w:type="dxa"/>
            <w:tcBorders>
              <w:top w:val="single" w:sz="8" w:space="0" w:color="000000"/>
              <w:left w:val="single" w:sz="8" w:space="0" w:color="000000"/>
              <w:bottom w:val="single" w:sz="8" w:space="0" w:color="000000"/>
              <w:right w:val="single" w:sz="8" w:space="0" w:color="000000"/>
            </w:tcBorders>
            <w:vAlign w:val="center"/>
          </w:tcPr>
          <w:p w14:paraId="5BA21CC0" w14:textId="77777777" w:rsidR="0099324F" w:rsidRPr="00920213" w:rsidRDefault="0099324F" w:rsidP="007F6557">
            <w:pPr>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840" w:type="dxa"/>
            <w:tcBorders>
              <w:top w:val="single" w:sz="8" w:space="0" w:color="000000"/>
              <w:left w:val="single" w:sz="8" w:space="0" w:color="000000"/>
              <w:bottom w:val="single" w:sz="8" w:space="0" w:color="000000"/>
              <w:right w:val="single" w:sz="8" w:space="0" w:color="000000"/>
            </w:tcBorders>
            <w:vAlign w:val="center"/>
          </w:tcPr>
          <w:p w14:paraId="7535DC12" w14:textId="77777777" w:rsidR="0099324F" w:rsidRPr="00920213" w:rsidRDefault="0099324F" w:rsidP="007F6557">
            <w:pPr>
              <w:jc w:val="center"/>
              <w:rPr>
                <w:rFonts w:ascii="Times New Roman" w:eastAsia="Times New Roman" w:hAnsi="Times New Roman" w:cs="Times New Roman"/>
                <w:b/>
                <w:bCs/>
              </w:rPr>
            </w:pPr>
            <w:r>
              <w:rPr>
                <w:rFonts w:ascii="Times New Roman" w:eastAsia="Times New Roman" w:hAnsi="Times New Roman" w:cs="Times New Roman"/>
                <w:b/>
                <w:bCs/>
              </w:rPr>
              <w:t>2023</w:t>
            </w:r>
          </w:p>
        </w:tc>
      </w:tr>
      <w:tr w:rsidR="0099324F" w:rsidRPr="00920213" w14:paraId="60C27FEC" w14:textId="77777777" w:rsidTr="007F6557">
        <w:tc>
          <w:tcPr>
            <w:tcW w:w="2977" w:type="dxa"/>
            <w:tcBorders>
              <w:top w:val="single" w:sz="8" w:space="0" w:color="000000"/>
              <w:left w:val="single" w:sz="8" w:space="0" w:color="000000"/>
              <w:bottom w:val="single" w:sz="8" w:space="0" w:color="000000"/>
              <w:right w:val="single" w:sz="8" w:space="0" w:color="000000"/>
            </w:tcBorders>
            <w:vAlign w:val="center"/>
            <w:hideMark/>
          </w:tcPr>
          <w:p w14:paraId="318BE188" w14:textId="77777777" w:rsidR="0099324F" w:rsidRPr="00920213" w:rsidRDefault="0099324F" w:rsidP="007F6557">
            <w:pPr>
              <w:spacing w:after="0"/>
              <w:ind w:left="129"/>
              <w:rPr>
                <w:rFonts w:ascii="Times New Roman" w:eastAsia="Times New Roman" w:hAnsi="Times New Roman" w:cs="Times New Roman"/>
              </w:rPr>
            </w:pPr>
            <w:r w:rsidRPr="00920213">
              <w:rPr>
                <w:rFonts w:ascii="Times New Roman" w:eastAsia="Times New Roman" w:hAnsi="Times New Roman" w:cs="Times New Roman"/>
              </w:rPr>
              <w:t>Число обособленных подразделений общеобразовательных организаций</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E57D9E6" w14:textId="77777777" w:rsidR="0099324F" w:rsidRPr="00920213" w:rsidRDefault="0099324F" w:rsidP="007F6557">
            <w:pPr>
              <w:jc w:val="center"/>
              <w:rPr>
                <w:rFonts w:ascii="Times New Roman" w:eastAsia="Times New Roman" w:hAnsi="Times New Roman" w:cs="Times New Roman"/>
              </w:rPr>
            </w:pPr>
            <w:r w:rsidRPr="00920213">
              <w:rPr>
                <w:rFonts w:ascii="Times New Roman" w:eastAsia="Times New Roman" w:hAnsi="Times New Roman" w:cs="Times New Roman"/>
              </w:rPr>
              <w:t>единица</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6B4F2EEF" w14:textId="77777777" w:rsidR="0099324F" w:rsidRPr="00920213" w:rsidRDefault="0099324F" w:rsidP="007F6557">
            <w:pPr>
              <w:jc w:val="center"/>
              <w:rPr>
                <w:rFonts w:ascii="Times New Roman" w:eastAsia="Times New Roman" w:hAnsi="Times New Roman" w:cs="Times New Roman"/>
              </w:rPr>
            </w:pPr>
            <w:r w:rsidRPr="00920213">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57C8739E" w14:textId="77777777" w:rsidR="0099324F" w:rsidRPr="00920213" w:rsidRDefault="0099324F" w:rsidP="007F6557">
            <w:pPr>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40086AB6" w14:textId="77777777" w:rsidR="0099324F" w:rsidRPr="00920213" w:rsidRDefault="0099324F" w:rsidP="007F655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8" w:space="0" w:color="000000"/>
              <w:left w:val="single" w:sz="8" w:space="0" w:color="000000"/>
              <w:bottom w:val="single" w:sz="8" w:space="0" w:color="000000"/>
              <w:right w:val="single" w:sz="8" w:space="0" w:color="000000"/>
            </w:tcBorders>
            <w:vAlign w:val="center"/>
          </w:tcPr>
          <w:p w14:paraId="1DF29AB1" w14:textId="77777777" w:rsidR="0099324F" w:rsidRPr="00920213" w:rsidRDefault="0099324F" w:rsidP="007F655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8" w:space="0" w:color="000000"/>
              <w:left w:val="single" w:sz="8" w:space="0" w:color="000000"/>
              <w:bottom w:val="single" w:sz="8" w:space="0" w:color="000000"/>
              <w:right w:val="single" w:sz="8" w:space="0" w:color="000000"/>
            </w:tcBorders>
            <w:vAlign w:val="center"/>
          </w:tcPr>
          <w:p w14:paraId="7F253238" w14:textId="77777777" w:rsidR="0099324F" w:rsidRPr="00920213" w:rsidRDefault="0099324F" w:rsidP="007F655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8" w:space="0" w:color="000000"/>
              <w:left w:val="single" w:sz="8" w:space="0" w:color="000000"/>
              <w:bottom w:val="single" w:sz="8" w:space="0" w:color="000000"/>
              <w:right w:val="single" w:sz="8" w:space="0" w:color="000000"/>
            </w:tcBorders>
            <w:vAlign w:val="center"/>
          </w:tcPr>
          <w:p w14:paraId="510477D8" w14:textId="77777777" w:rsidR="0099324F" w:rsidRPr="00920213" w:rsidRDefault="0099324F" w:rsidP="007F655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40" w:type="dxa"/>
            <w:tcBorders>
              <w:top w:val="single" w:sz="8" w:space="0" w:color="000000"/>
              <w:left w:val="single" w:sz="8" w:space="0" w:color="000000"/>
              <w:bottom w:val="single" w:sz="8" w:space="0" w:color="000000"/>
              <w:right w:val="single" w:sz="8" w:space="0" w:color="000000"/>
            </w:tcBorders>
            <w:vAlign w:val="center"/>
          </w:tcPr>
          <w:p w14:paraId="337669B8" w14:textId="77777777" w:rsidR="0099324F" w:rsidRPr="00920213" w:rsidRDefault="0099324F" w:rsidP="007F655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7FE8CB46" w14:textId="3A2DB4EF" w:rsidR="00920213" w:rsidRPr="00C02B04" w:rsidRDefault="0099324F" w:rsidP="0099324F">
      <w:pPr>
        <w:spacing w:after="0" w:line="240" w:lineRule="auto"/>
        <w:ind w:left="-567" w:firstLine="851"/>
        <w:jc w:val="both"/>
        <w:rPr>
          <w:rFonts w:ascii="Times New Roman" w:hAnsi="Times New Roman"/>
          <w:sz w:val="24"/>
          <w:szCs w:val="24"/>
        </w:rPr>
      </w:pPr>
      <w:r>
        <w:rPr>
          <w:rFonts w:ascii="Times New Roman" w:hAnsi="Times New Roman"/>
          <w:sz w:val="24"/>
          <w:szCs w:val="24"/>
        </w:rPr>
        <w:t>На сегодняшний день н</w:t>
      </w:r>
      <w:r w:rsidR="00920213" w:rsidRPr="007F701D">
        <w:rPr>
          <w:rFonts w:ascii="Times New Roman" w:hAnsi="Times New Roman"/>
          <w:sz w:val="24"/>
          <w:szCs w:val="24"/>
        </w:rPr>
        <w:t>а территории поселения функционирует Филиал МАДОУ</w:t>
      </w:r>
      <w:r w:rsidR="00920213">
        <w:rPr>
          <w:rFonts w:ascii="Times New Roman" w:hAnsi="Times New Roman"/>
          <w:sz w:val="24"/>
          <w:szCs w:val="24"/>
        </w:rPr>
        <w:t xml:space="preserve"> </w:t>
      </w:r>
      <w:r w:rsidR="00920213" w:rsidRPr="007F701D">
        <w:rPr>
          <w:rFonts w:ascii="Times New Roman" w:hAnsi="Times New Roman"/>
          <w:sz w:val="24"/>
          <w:szCs w:val="24"/>
        </w:rPr>
        <w:t>«Детский сад №</w:t>
      </w:r>
      <w:r w:rsidR="00920213">
        <w:rPr>
          <w:rFonts w:ascii="Times New Roman" w:hAnsi="Times New Roman"/>
          <w:sz w:val="24"/>
          <w:szCs w:val="24"/>
        </w:rPr>
        <w:t xml:space="preserve"> </w:t>
      </w:r>
      <w:r w:rsidR="00920213" w:rsidRPr="007F701D">
        <w:rPr>
          <w:rFonts w:ascii="Times New Roman" w:hAnsi="Times New Roman"/>
          <w:sz w:val="24"/>
          <w:szCs w:val="24"/>
        </w:rPr>
        <w:t>14 «Берёзка» с. Яжелбицы»</w:t>
      </w:r>
      <w:r w:rsidR="00920213">
        <w:rPr>
          <w:rFonts w:ascii="Times New Roman" w:hAnsi="Times New Roman"/>
          <w:sz w:val="24"/>
          <w:szCs w:val="24"/>
        </w:rPr>
        <w:t xml:space="preserve"> </w:t>
      </w:r>
      <w:r w:rsidR="00920213" w:rsidRPr="007F701D">
        <w:rPr>
          <w:rFonts w:ascii="Times New Roman" w:hAnsi="Times New Roman"/>
          <w:sz w:val="24"/>
          <w:szCs w:val="24"/>
        </w:rPr>
        <w:t xml:space="preserve">в д. </w:t>
      </w:r>
      <w:proofErr w:type="spellStart"/>
      <w:r w:rsidR="00920213" w:rsidRPr="007F701D">
        <w:rPr>
          <w:rFonts w:ascii="Times New Roman" w:hAnsi="Times New Roman"/>
          <w:sz w:val="24"/>
          <w:szCs w:val="24"/>
        </w:rPr>
        <w:t>Семёновщина</w:t>
      </w:r>
      <w:proofErr w:type="spellEnd"/>
      <w:r w:rsidR="00920213" w:rsidRPr="00C02B04">
        <w:rPr>
          <w:rFonts w:ascii="Times New Roman" w:hAnsi="Times New Roman"/>
          <w:sz w:val="24"/>
          <w:szCs w:val="24"/>
        </w:rPr>
        <w:t xml:space="preserve"> на </w:t>
      </w:r>
      <w:r w:rsidR="00C90FC8">
        <w:rPr>
          <w:rFonts w:ascii="Times New Roman" w:hAnsi="Times New Roman"/>
          <w:sz w:val="24"/>
          <w:szCs w:val="24"/>
        </w:rPr>
        <w:t>1</w:t>
      </w:r>
      <w:r w:rsidR="00920213" w:rsidRPr="00C02B04">
        <w:rPr>
          <w:rFonts w:ascii="Times New Roman" w:hAnsi="Times New Roman"/>
          <w:sz w:val="24"/>
          <w:szCs w:val="24"/>
        </w:rPr>
        <w:t xml:space="preserve">5 мест (фактическая вместимость </w:t>
      </w:r>
      <w:r w:rsidR="00C90FC8">
        <w:rPr>
          <w:rFonts w:ascii="Times New Roman" w:hAnsi="Times New Roman"/>
          <w:sz w:val="24"/>
          <w:szCs w:val="24"/>
        </w:rPr>
        <w:t>1</w:t>
      </w:r>
      <w:r w:rsidR="00920213" w:rsidRPr="00C02B04">
        <w:rPr>
          <w:rFonts w:ascii="Times New Roman" w:hAnsi="Times New Roman"/>
          <w:sz w:val="24"/>
          <w:szCs w:val="24"/>
        </w:rPr>
        <w:t>1 мест), функционирует с 1983 года.</w:t>
      </w:r>
    </w:p>
    <w:p w14:paraId="20CB3D15" w14:textId="72EEA8C1" w:rsidR="00920213" w:rsidRDefault="00920213" w:rsidP="0099324F">
      <w:pPr>
        <w:spacing w:after="0" w:line="240" w:lineRule="auto"/>
        <w:ind w:left="-567" w:firstLine="851"/>
        <w:jc w:val="both"/>
        <w:rPr>
          <w:rFonts w:ascii="Times New Roman" w:hAnsi="Times New Roman"/>
          <w:sz w:val="24"/>
          <w:szCs w:val="24"/>
        </w:rPr>
      </w:pPr>
      <w:r w:rsidRPr="00C02B04">
        <w:rPr>
          <w:rFonts w:ascii="Times New Roman" w:hAnsi="Times New Roman"/>
          <w:sz w:val="24"/>
          <w:szCs w:val="24"/>
        </w:rPr>
        <w:t xml:space="preserve">На территории поселения функционирует общеобразовательное учреждение </w:t>
      </w:r>
      <w:r w:rsidRPr="00C02B04">
        <w:rPr>
          <w:rFonts w:ascii="Times New Roman" w:eastAsia="TimesNewRomanPSMT" w:hAnsi="Times New Roman"/>
          <w:sz w:val="24"/>
          <w:szCs w:val="24"/>
        </w:rPr>
        <w:t>филиал МА</w:t>
      </w:r>
      <w:r w:rsidR="008D0EAD">
        <w:rPr>
          <w:rFonts w:ascii="Times New Roman" w:eastAsia="TimesNewRomanPSMT" w:hAnsi="Times New Roman"/>
          <w:sz w:val="24"/>
          <w:szCs w:val="24"/>
        </w:rPr>
        <w:t>О</w:t>
      </w:r>
      <w:r w:rsidRPr="00C02B04">
        <w:rPr>
          <w:rFonts w:ascii="Times New Roman" w:eastAsia="TimesNewRomanPSMT" w:hAnsi="Times New Roman"/>
          <w:sz w:val="24"/>
          <w:szCs w:val="24"/>
        </w:rPr>
        <w:t>У</w:t>
      </w:r>
      <w:r w:rsidR="00C90FC8">
        <w:rPr>
          <w:rFonts w:ascii="Times New Roman" w:eastAsia="TimesNewRomanPSMT" w:hAnsi="Times New Roman"/>
          <w:sz w:val="24"/>
          <w:szCs w:val="24"/>
        </w:rPr>
        <w:t xml:space="preserve"> </w:t>
      </w:r>
      <w:r w:rsidRPr="00C02B04">
        <w:rPr>
          <w:rFonts w:ascii="Times New Roman" w:eastAsia="TimesNewRomanPSMT" w:hAnsi="Times New Roman"/>
          <w:sz w:val="24"/>
          <w:szCs w:val="24"/>
        </w:rPr>
        <w:t>С</w:t>
      </w:r>
      <w:r>
        <w:rPr>
          <w:rFonts w:ascii="Times New Roman" w:eastAsia="TimesNewRomanPSMT" w:hAnsi="Times New Roman"/>
          <w:sz w:val="24"/>
          <w:szCs w:val="24"/>
        </w:rPr>
        <w:t>О</w:t>
      </w:r>
      <w:r w:rsidRPr="00C02B04">
        <w:rPr>
          <w:rFonts w:ascii="Times New Roman" w:eastAsia="TimesNewRomanPSMT" w:hAnsi="Times New Roman"/>
          <w:sz w:val="24"/>
          <w:szCs w:val="24"/>
        </w:rPr>
        <w:t>Ш № 4</w:t>
      </w:r>
      <w:r>
        <w:rPr>
          <w:rFonts w:ascii="Times New Roman" w:eastAsia="TimesNewRomanPSMT" w:hAnsi="Times New Roman"/>
          <w:sz w:val="24"/>
          <w:szCs w:val="24"/>
        </w:rPr>
        <w:t>,</w:t>
      </w:r>
      <w:r w:rsidRPr="00C02B04">
        <w:rPr>
          <w:rFonts w:ascii="Times New Roman" w:eastAsia="TimesNewRomanPSMT" w:hAnsi="Times New Roman"/>
          <w:sz w:val="24"/>
          <w:szCs w:val="24"/>
        </w:rPr>
        <w:t xml:space="preserve"> с.</w:t>
      </w:r>
      <w:r>
        <w:rPr>
          <w:rFonts w:ascii="Times New Roman" w:eastAsia="TimesNewRomanPSMT" w:hAnsi="Times New Roman"/>
          <w:sz w:val="24"/>
          <w:szCs w:val="24"/>
        </w:rPr>
        <w:t xml:space="preserve"> </w:t>
      </w:r>
      <w:r w:rsidRPr="00C02B04">
        <w:rPr>
          <w:rFonts w:ascii="Times New Roman" w:eastAsia="TimesNewRomanPSMT" w:hAnsi="Times New Roman"/>
          <w:sz w:val="24"/>
          <w:szCs w:val="24"/>
        </w:rPr>
        <w:t>Яжелбицы в д.</w:t>
      </w:r>
      <w:r>
        <w:rPr>
          <w:rFonts w:ascii="Times New Roman" w:eastAsia="TimesNewRomanPSMT" w:hAnsi="Times New Roman"/>
          <w:sz w:val="24"/>
          <w:szCs w:val="24"/>
        </w:rPr>
        <w:t xml:space="preserve"> </w:t>
      </w:r>
      <w:proofErr w:type="spellStart"/>
      <w:r w:rsidRPr="00C02B04">
        <w:rPr>
          <w:rFonts w:ascii="Times New Roman" w:eastAsia="TimesNewRomanPSMT" w:hAnsi="Times New Roman"/>
          <w:sz w:val="24"/>
          <w:szCs w:val="24"/>
        </w:rPr>
        <w:t>Семёновщина</w:t>
      </w:r>
      <w:proofErr w:type="spellEnd"/>
      <w:r w:rsidRPr="00C02B04">
        <w:rPr>
          <w:rFonts w:ascii="Times New Roman" w:hAnsi="Times New Roman"/>
          <w:sz w:val="24"/>
          <w:szCs w:val="24"/>
        </w:rPr>
        <w:t xml:space="preserve"> на 160 ме</w:t>
      </w:r>
      <w:r w:rsidR="00FE66FC">
        <w:rPr>
          <w:rFonts w:ascii="Times New Roman" w:hAnsi="Times New Roman"/>
          <w:sz w:val="24"/>
          <w:szCs w:val="24"/>
        </w:rPr>
        <w:t>с</w:t>
      </w:r>
      <w:r w:rsidRPr="00C02B04">
        <w:rPr>
          <w:rFonts w:ascii="Times New Roman" w:hAnsi="Times New Roman"/>
          <w:sz w:val="24"/>
          <w:szCs w:val="24"/>
        </w:rPr>
        <w:t xml:space="preserve">т (фактическая вместимость </w:t>
      </w:r>
      <w:r w:rsidR="00C90FC8">
        <w:rPr>
          <w:rFonts w:ascii="Times New Roman" w:hAnsi="Times New Roman"/>
          <w:sz w:val="24"/>
          <w:szCs w:val="24"/>
        </w:rPr>
        <w:t>26</w:t>
      </w:r>
      <w:r w:rsidRPr="00C02B04">
        <w:rPr>
          <w:rFonts w:ascii="Times New Roman" w:hAnsi="Times New Roman"/>
          <w:sz w:val="24"/>
          <w:szCs w:val="24"/>
        </w:rPr>
        <w:t xml:space="preserve"> мест), функционирует с 1985 года. </w:t>
      </w:r>
    </w:p>
    <w:p w14:paraId="550134C1" w14:textId="77777777" w:rsidR="00643C25" w:rsidRPr="00DB3E9A" w:rsidRDefault="00643C25" w:rsidP="00643C25">
      <w:pPr>
        <w:shd w:val="clear" w:color="auto" w:fill="FFFFFF"/>
        <w:spacing w:after="0" w:line="240" w:lineRule="auto"/>
        <w:ind w:right="-285"/>
        <w:jc w:val="both"/>
        <w:textAlignment w:val="baseline"/>
        <w:rPr>
          <w:rFonts w:ascii="Times New Roman" w:eastAsia="Times New Roman" w:hAnsi="Times New Roman" w:cs="Times New Roman"/>
          <w:color w:val="000000" w:themeColor="text1"/>
          <w:sz w:val="24"/>
          <w:szCs w:val="24"/>
          <w:lang w:eastAsia="ru-RU"/>
        </w:rPr>
      </w:pPr>
      <w:bookmarkStart w:id="42" w:name="_Toc2597390"/>
      <w:bookmarkStart w:id="43" w:name="_Hlk96339765"/>
    </w:p>
    <w:p w14:paraId="0550FA23" w14:textId="3EF0065B" w:rsidR="001038CD" w:rsidRPr="001038CD" w:rsidRDefault="00EA5D75" w:rsidP="001038CD">
      <w:pPr>
        <w:pStyle w:val="1a"/>
        <w:spacing w:before="0" w:after="0"/>
        <w:ind w:left="-567"/>
        <w:jc w:val="center"/>
        <w:rPr>
          <w:rFonts w:ascii="Times New Roman" w:hAnsi="Times New Roman" w:cs="Times New Roman"/>
          <w:sz w:val="24"/>
          <w:szCs w:val="24"/>
        </w:rPr>
      </w:pPr>
      <w:bookmarkStart w:id="44" w:name="_Toc185327624"/>
      <w:bookmarkEnd w:id="42"/>
      <w:bookmarkEnd w:id="43"/>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.2. Здравоохранение</w:t>
      </w:r>
      <w:bookmarkEnd w:id="44"/>
    </w:p>
    <w:p w14:paraId="16DE377F" w14:textId="77777777" w:rsidR="00A47DF1" w:rsidRPr="00A47DF1" w:rsidRDefault="00A47DF1" w:rsidP="00A47DF1">
      <w:pPr>
        <w:spacing w:after="0"/>
        <w:rPr>
          <w:lang w:eastAsia="ru-RU"/>
        </w:rPr>
      </w:pPr>
    </w:p>
    <w:p w14:paraId="3E9A5E7F" w14:textId="15E9946D" w:rsidR="001038CD" w:rsidRPr="00800C15" w:rsidRDefault="001038CD" w:rsidP="001038CD">
      <w:pPr>
        <w:pStyle w:val="ConsPlusNormal"/>
        <w:ind w:left="-567" w:firstLine="851"/>
        <w:jc w:val="both"/>
      </w:pPr>
      <w:r w:rsidRPr="00800C15">
        <w:t>Развитие человеческого капитала является ключевым приоритетом Новгородской области в соответствии с областным законом от 04.04.2019 № 394-ОЗ «О стратегии социально-</w:t>
      </w:r>
      <w:r w:rsidRPr="00800C15">
        <w:lastRenderedPageBreak/>
        <w:t>экономического развития Новгородской области до 2026 года». В среднесрочной перспективе необходимо создать современную эффективную систему здравоохранения, основанную на новых технологиях и соответствующую потребностям населения.</w:t>
      </w:r>
    </w:p>
    <w:p w14:paraId="3D45ECCE" w14:textId="6A61AB7D" w:rsidR="001038CD" w:rsidRPr="00800C15" w:rsidRDefault="001038CD" w:rsidP="001038CD">
      <w:pPr>
        <w:pStyle w:val="ConsPlusNormal"/>
        <w:ind w:left="-567" w:firstLine="851"/>
        <w:jc w:val="both"/>
      </w:pPr>
      <w:r w:rsidRPr="00800C15">
        <w:t>Стратегической целью реализации государственной политики в области здравоохранения будет являться повышение ожидаемой продолжительности жизни к 2025 году до 75,8 лет, снижение смертности в трудоспособном возрасте к 2025 году до 510,0 случаев на 100 тыс. населения.</w:t>
      </w:r>
    </w:p>
    <w:p w14:paraId="39B6D02A" w14:textId="77777777" w:rsidR="001038CD" w:rsidRPr="00800C15" w:rsidRDefault="001038CD" w:rsidP="001038CD">
      <w:pPr>
        <w:pStyle w:val="ConsPlusNormal"/>
        <w:ind w:left="-567" w:firstLine="851"/>
        <w:jc w:val="both"/>
        <w:rPr>
          <w:b/>
          <w:bCs/>
          <w:i/>
          <w:iCs/>
        </w:rPr>
      </w:pPr>
      <w:r w:rsidRPr="00800C15">
        <w:rPr>
          <w:b/>
          <w:bCs/>
          <w:i/>
          <w:iCs/>
        </w:rPr>
        <w:t>Ключевыми проблемами отрасли здравоохранения являются:</w:t>
      </w:r>
    </w:p>
    <w:p w14:paraId="355CAF68" w14:textId="7BF5443B" w:rsidR="001038CD" w:rsidRPr="00800C15" w:rsidRDefault="001038CD" w:rsidP="001038CD">
      <w:pPr>
        <w:pStyle w:val="ConsPlusNormal"/>
        <w:ind w:left="-567" w:firstLine="851"/>
        <w:jc w:val="both"/>
      </w:pPr>
      <w:r w:rsidRPr="00800C15">
        <w:t>- высокая доля смертности населения;</w:t>
      </w:r>
    </w:p>
    <w:p w14:paraId="3FC1F296" w14:textId="7680A5A4" w:rsidR="001038CD" w:rsidRPr="00800C15" w:rsidRDefault="001038CD" w:rsidP="001038CD">
      <w:pPr>
        <w:pStyle w:val="ConsPlusNormal"/>
        <w:ind w:left="-567" w:firstLine="851"/>
        <w:jc w:val="both"/>
      </w:pPr>
      <w:r w:rsidRPr="00800C15">
        <w:t>- демографической особенностью Новгородской области является высокая доля населения старше трудоспособного возраста;</w:t>
      </w:r>
    </w:p>
    <w:p w14:paraId="0E843B1D" w14:textId="580127C4" w:rsidR="001038CD" w:rsidRPr="00800C15" w:rsidRDefault="001038CD" w:rsidP="001038CD">
      <w:pPr>
        <w:pStyle w:val="ConsPlusNormal"/>
        <w:ind w:left="-567" w:firstLine="851"/>
        <w:jc w:val="both"/>
      </w:pPr>
      <w:r w:rsidRPr="00800C15">
        <w:t>- смертность населения трудоспособного возраста</w:t>
      </w:r>
      <w:r w:rsidR="00093FCC" w:rsidRPr="00800C15">
        <w:t>.</w:t>
      </w:r>
      <w:r w:rsidRPr="00800C15">
        <w:t xml:space="preserve"> </w:t>
      </w:r>
    </w:p>
    <w:p w14:paraId="01DC7A1E" w14:textId="77777777" w:rsidR="001038CD" w:rsidRPr="00800C15" w:rsidRDefault="001038CD" w:rsidP="001038CD">
      <w:pPr>
        <w:pStyle w:val="ConsPlusNormal"/>
        <w:ind w:left="-567" w:firstLine="851"/>
        <w:jc w:val="both"/>
        <w:rPr>
          <w:b/>
          <w:bCs/>
          <w:i/>
          <w:iCs/>
        </w:rPr>
      </w:pPr>
      <w:r w:rsidRPr="00800C15">
        <w:rPr>
          <w:b/>
          <w:bCs/>
          <w:i/>
          <w:iCs/>
        </w:rPr>
        <w:t>Ключевыми задачами развития системы здравоохранения Новгородской области к 2025 году являются:</w:t>
      </w:r>
    </w:p>
    <w:p w14:paraId="02457551" w14:textId="352E315E" w:rsidR="001038CD" w:rsidRPr="00800C15" w:rsidRDefault="001038CD" w:rsidP="001038CD">
      <w:pPr>
        <w:pStyle w:val="ConsPlusNormal"/>
        <w:ind w:left="-567" w:firstLine="851"/>
        <w:jc w:val="both"/>
      </w:pPr>
      <w:r w:rsidRPr="00800C15">
        <w:t>- ликвидация кадрового дефицита в медицинских организациях, оказывающих первичную медико-санитарную помощь;</w:t>
      </w:r>
    </w:p>
    <w:p w14:paraId="3DB2628B" w14:textId="59D95644" w:rsidR="001038CD" w:rsidRPr="00800C15" w:rsidRDefault="001038CD" w:rsidP="001038CD">
      <w:pPr>
        <w:pStyle w:val="ConsPlusNormal"/>
        <w:ind w:left="-567" w:firstLine="851"/>
        <w:jc w:val="both"/>
      </w:pPr>
      <w:r w:rsidRPr="00800C15">
        <w:t>- обеспечение охвата всех граждан профилактическими медицинскими осмотрами не реже одного раза в год;</w:t>
      </w:r>
    </w:p>
    <w:p w14:paraId="7F7B4F38" w14:textId="0C887B59" w:rsidR="001038CD" w:rsidRPr="00800C15" w:rsidRDefault="001038CD" w:rsidP="001038CD">
      <w:pPr>
        <w:pStyle w:val="ConsPlusNormal"/>
        <w:ind w:left="-567" w:firstLine="851"/>
        <w:jc w:val="both"/>
      </w:pPr>
      <w:r w:rsidRPr="00800C15">
        <w:t>-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14:paraId="02A9733E" w14:textId="0FFB31A2" w:rsidR="001038CD" w:rsidRDefault="001038CD" w:rsidP="001038CD">
      <w:pPr>
        <w:pStyle w:val="ConsPlusNormal"/>
        <w:ind w:left="-567" w:firstLine="851"/>
        <w:jc w:val="both"/>
      </w:pPr>
      <w:r w:rsidRPr="00800C15">
        <w:t>- внедрение клинических рекомендаций и протоколов лечения, в том числе для формирования тарифов на оплату медицинской помощи.</w:t>
      </w:r>
    </w:p>
    <w:p w14:paraId="4B4FCFF4" w14:textId="0A773975" w:rsidR="007B34DD" w:rsidRPr="00920213" w:rsidRDefault="007B34DD" w:rsidP="00E93EBF">
      <w:pPr>
        <w:spacing w:after="0" w:line="240" w:lineRule="auto"/>
        <w:ind w:left="-567" w:firstLine="851"/>
        <w:jc w:val="both"/>
        <w:rPr>
          <w:rFonts w:ascii="Times New Roman" w:hAnsi="Times New Roman" w:cs="Times New Roman"/>
          <w:sz w:val="24"/>
          <w:szCs w:val="24"/>
        </w:rPr>
      </w:pPr>
      <w:r w:rsidRPr="00920213">
        <w:rPr>
          <w:rFonts w:ascii="Times New Roman" w:hAnsi="Times New Roman"/>
          <w:sz w:val="24"/>
          <w:szCs w:val="24"/>
        </w:rPr>
        <w:t xml:space="preserve">По данным Росстата РФ на территории </w:t>
      </w:r>
      <w:proofErr w:type="spellStart"/>
      <w:r w:rsidR="00E93EBF" w:rsidRPr="00920213">
        <w:rPr>
          <w:rFonts w:ascii="Times New Roman" w:hAnsi="Times New Roman"/>
          <w:sz w:val="24"/>
          <w:szCs w:val="24"/>
        </w:rPr>
        <w:t>С</w:t>
      </w:r>
      <w:r w:rsidR="00920213" w:rsidRPr="00920213">
        <w:rPr>
          <w:rFonts w:ascii="Times New Roman" w:hAnsi="Times New Roman"/>
          <w:sz w:val="24"/>
          <w:szCs w:val="24"/>
        </w:rPr>
        <w:t>емёновщинского</w:t>
      </w:r>
      <w:proofErr w:type="spellEnd"/>
      <w:r w:rsidR="00920213" w:rsidRPr="00920213">
        <w:rPr>
          <w:rFonts w:ascii="Times New Roman" w:hAnsi="Times New Roman"/>
          <w:sz w:val="24"/>
          <w:szCs w:val="24"/>
        </w:rPr>
        <w:t xml:space="preserve"> сельского поселения</w:t>
      </w:r>
      <w:r w:rsidRPr="00920213">
        <w:rPr>
          <w:rFonts w:ascii="Times New Roman" w:hAnsi="Times New Roman"/>
          <w:sz w:val="24"/>
          <w:szCs w:val="24"/>
        </w:rPr>
        <w:t xml:space="preserve"> численность организаций, оказывавших медицинскую помощь населению</w:t>
      </w:r>
      <w:r w:rsidR="00E93EBF" w:rsidRPr="00920213">
        <w:rPr>
          <w:rFonts w:ascii="Times New Roman" w:hAnsi="Times New Roman"/>
          <w:sz w:val="24"/>
          <w:szCs w:val="24"/>
        </w:rPr>
        <w:t xml:space="preserve"> в период с 201</w:t>
      </w:r>
      <w:r w:rsidR="00920213" w:rsidRPr="00920213">
        <w:rPr>
          <w:rFonts w:ascii="Times New Roman" w:hAnsi="Times New Roman"/>
          <w:sz w:val="24"/>
          <w:szCs w:val="24"/>
        </w:rPr>
        <w:t>7</w:t>
      </w:r>
      <w:r w:rsidR="00E93EBF" w:rsidRPr="00920213">
        <w:rPr>
          <w:rFonts w:ascii="Times New Roman" w:hAnsi="Times New Roman"/>
          <w:sz w:val="24"/>
          <w:szCs w:val="24"/>
        </w:rPr>
        <w:t xml:space="preserve"> по</w:t>
      </w:r>
      <w:r w:rsidR="001038CD" w:rsidRPr="00920213">
        <w:rPr>
          <w:rFonts w:ascii="Times New Roman" w:hAnsi="Times New Roman"/>
          <w:sz w:val="24"/>
          <w:szCs w:val="24"/>
        </w:rPr>
        <w:t xml:space="preserve"> </w:t>
      </w:r>
      <w:r w:rsidR="00E93EBF" w:rsidRPr="00920213">
        <w:rPr>
          <w:rFonts w:ascii="Times New Roman" w:hAnsi="Times New Roman"/>
          <w:sz w:val="24"/>
          <w:szCs w:val="24"/>
        </w:rPr>
        <w:t>202</w:t>
      </w:r>
      <w:r w:rsidR="00920213" w:rsidRPr="00920213">
        <w:rPr>
          <w:rFonts w:ascii="Times New Roman" w:hAnsi="Times New Roman"/>
          <w:sz w:val="24"/>
          <w:szCs w:val="24"/>
        </w:rPr>
        <w:t>3</w:t>
      </w:r>
      <w:r w:rsidR="00E93EBF" w:rsidRPr="00920213">
        <w:rPr>
          <w:rFonts w:ascii="Times New Roman" w:hAnsi="Times New Roman"/>
          <w:sz w:val="24"/>
          <w:szCs w:val="24"/>
        </w:rPr>
        <w:t xml:space="preserve"> годы</w:t>
      </w:r>
      <w:r w:rsidR="001038CD" w:rsidRPr="00920213">
        <w:rPr>
          <w:rFonts w:ascii="Times New Roman" w:hAnsi="Times New Roman"/>
          <w:sz w:val="24"/>
          <w:szCs w:val="24"/>
        </w:rPr>
        <w:t>,</w:t>
      </w:r>
      <w:r w:rsidR="00E93EBF" w:rsidRPr="00920213">
        <w:rPr>
          <w:rFonts w:ascii="Times New Roman" w:hAnsi="Times New Roman"/>
          <w:sz w:val="24"/>
          <w:szCs w:val="24"/>
        </w:rPr>
        <w:t xml:space="preserve"> </w:t>
      </w:r>
      <w:r w:rsidR="00920213" w:rsidRPr="00920213">
        <w:rPr>
          <w:rFonts w:ascii="Times New Roman" w:hAnsi="Times New Roman"/>
          <w:sz w:val="24"/>
          <w:szCs w:val="24"/>
        </w:rPr>
        <w:t xml:space="preserve">не изменилась </w:t>
      </w:r>
      <w:r w:rsidRPr="00920213">
        <w:rPr>
          <w:rFonts w:ascii="Times New Roman" w:hAnsi="Times New Roman"/>
          <w:sz w:val="24"/>
          <w:szCs w:val="24"/>
        </w:rPr>
        <w:t xml:space="preserve">(таблица </w:t>
      </w:r>
      <w:r w:rsidRPr="00920213">
        <w:rPr>
          <w:rFonts w:ascii="Times New Roman" w:hAnsi="Times New Roman" w:cs="Times New Roman"/>
          <w:sz w:val="24"/>
          <w:szCs w:val="24"/>
        </w:rPr>
        <w:t>2.</w:t>
      </w:r>
      <w:r w:rsidR="005A4436" w:rsidRPr="00920213">
        <w:rPr>
          <w:rFonts w:ascii="Times New Roman" w:hAnsi="Times New Roman" w:cs="Times New Roman"/>
          <w:sz w:val="24"/>
          <w:szCs w:val="24"/>
        </w:rPr>
        <w:t>7.</w:t>
      </w:r>
      <w:r w:rsidRPr="00920213">
        <w:rPr>
          <w:rFonts w:ascii="Times New Roman" w:hAnsi="Times New Roman" w:cs="Times New Roman"/>
          <w:sz w:val="24"/>
          <w:szCs w:val="24"/>
        </w:rPr>
        <w:t>2.1</w:t>
      </w:r>
      <w:r w:rsidR="00920213" w:rsidRPr="00920213">
        <w:rPr>
          <w:rFonts w:ascii="Times New Roman" w:hAnsi="Times New Roman" w:cs="Times New Roman"/>
          <w:sz w:val="24"/>
          <w:szCs w:val="24"/>
        </w:rPr>
        <w:t>).</w:t>
      </w:r>
    </w:p>
    <w:p w14:paraId="2C89C85F" w14:textId="29733161" w:rsidR="00923A43" w:rsidRPr="007B34DD" w:rsidRDefault="007B34DD" w:rsidP="007B34DD">
      <w:pPr>
        <w:pStyle w:val="ConsPlusNormal"/>
        <w:ind w:firstLine="709"/>
        <w:jc w:val="right"/>
        <w:rPr>
          <w:i/>
          <w:iCs/>
        </w:rPr>
      </w:pPr>
      <w:r w:rsidRPr="00920213">
        <w:rPr>
          <w:i/>
          <w:iCs/>
        </w:rPr>
        <w:t>Таблица 2.</w:t>
      </w:r>
      <w:r w:rsidR="005A4436" w:rsidRPr="00920213">
        <w:rPr>
          <w:i/>
          <w:iCs/>
        </w:rPr>
        <w:t>7</w:t>
      </w:r>
      <w:r w:rsidRPr="00920213">
        <w:rPr>
          <w:i/>
          <w:iCs/>
        </w:rPr>
        <w:t>.2.1.</w:t>
      </w:r>
    </w:p>
    <w:tbl>
      <w:tblPr>
        <w:tblW w:w="5292"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5"/>
        <w:gridCol w:w="1539"/>
        <w:gridCol w:w="994"/>
        <w:gridCol w:w="994"/>
        <w:gridCol w:w="849"/>
        <w:gridCol w:w="853"/>
        <w:gridCol w:w="851"/>
        <w:gridCol w:w="851"/>
        <w:gridCol w:w="845"/>
      </w:tblGrid>
      <w:tr w:rsidR="00920213" w14:paraId="79CB4831" w14:textId="60B994E8" w:rsidTr="00920213">
        <w:tc>
          <w:tcPr>
            <w:tcW w:w="1181" w:type="pct"/>
            <w:tcBorders>
              <w:top w:val="single" w:sz="8" w:space="0" w:color="000000"/>
              <w:left w:val="single" w:sz="8" w:space="0" w:color="000000"/>
              <w:bottom w:val="single" w:sz="8" w:space="0" w:color="000000"/>
              <w:right w:val="single" w:sz="8" w:space="0" w:color="000000"/>
            </w:tcBorders>
            <w:vAlign w:val="center"/>
            <w:hideMark/>
          </w:tcPr>
          <w:p w14:paraId="2DBB87F7" w14:textId="77777777" w:rsidR="00920213" w:rsidRPr="00634890" w:rsidRDefault="00920213" w:rsidP="00920213">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Показатели</w:t>
            </w:r>
          </w:p>
        </w:tc>
        <w:tc>
          <w:tcPr>
            <w:tcW w:w="756" w:type="pct"/>
            <w:tcBorders>
              <w:top w:val="single" w:sz="8" w:space="0" w:color="000000"/>
              <w:left w:val="single" w:sz="8" w:space="0" w:color="000000"/>
              <w:bottom w:val="single" w:sz="8" w:space="0" w:color="000000"/>
              <w:right w:val="single" w:sz="8" w:space="0" w:color="000000"/>
            </w:tcBorders>
            <w:vAlign w:val="center"/>
            <w:hideMark/>
          </w:tcPr>
          <w:p w14:paraId="0E5BE367" w14:textId="77777777" w:rsidR="00920213" w:rsidRPr="00634890" w:rsidRDefault="00920213" w:rsidP="00920213">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Ед. измерения</w:t>
            </w:r>
          </w:p>
        </w:tc>
        <w:tc>
          <w:tcPr>
            <w:tcW w:w="488" w:type="pct"/>
            <w:tcBorders>
              <w:top w:val="single" w:sz="8" w:space="0" w:color="000000"/>
              <w:left w:val="single" w:sz="8" w:space="0" w:color="000000"/>
              <w:bottom w:val="single" w:sz="8" w:space="0" w:color="000000"/>
              <w:right w:val="single" w:sz="8" w:space="0" w:color="000000"/>
            </w:tcBorders>
            <w:vAlign w:val="center"/>
          </w:tcPr>
          <w:p w14:paraId="68879BD8" w14:textId="796EAC23" w:rsidR="00920213" w:rsidRPr="00634890" w:rsidRDefault="00920213" w:rsidP="00920213">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2017</w:t>
            </w:r>
          </w:p>
        </w:tc>
        <w:tc>
          <w:tcPr>
            <w:tcW w:w="488" w:type="pct"/>
            <w:tcBorders>
              <w:top w:val="single" w:sz="8" w:space="0" w:color="000000"/>
              <w:left w:val="single" w:sz="8" w:space="0" w:color="000000"/>
              <w:bottom w:val="single" w:sz="8" w:space="0" w:color="000000"/>
              <w:right w:val="single" w:sz="8" w:space="0" w:color="000000"/>
            </w:tcBorders>
            <w:vAlign w:val="center"/>
          </w:tcPr>
          <w:p w14:paraId="3572A2CF" w14:textId="25CEB706" w:rsidR="00920213" w:rsidRPr="00634890" w:rsidRDefault="00920213" w:rsidP="00920213">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2018</w:t>
            </w:r>
          </w:p>
        </w:tc>
        <w:tc>
          <w:tcPr>
            <w:tcW w:w="417" w:type="pct"/>
            <w:tcBorders>
              <w:top w:val="single" w:sz="8" w:space="0" w:color="000000"/>
              <w:left w:val="single" w:sz="8" w:space="0" w:color="000000"/>
              <w:bottom w:val="single" w:sz="8" w:space="0" w:color="000000"/>
              <w:right w:val="single" w:sz="8" w:space="0" w:color="000000"/>
            </w:tcBorders>
            <w:vAlign w:val="center"/>
          </w:tcPr>
          <w:p w14:paraId="09DCA3E9" w14:textId="065021D9" w:rsidR="00920213" w:rsidRPr="00634890" w:rsidRDefault="00920213" w:rsidP="00920213">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2019</w:t>
            </w:r>
          </w:p>
        </w:tc>
        <w:tc>
          <w:tcPr>
            <w:tcW w:w="419" w:type="pct"/>
            <w:tcBorders>
              <w:top w:val="single" w:sz="8" w:space="0" w:color="000000"/>
              <w:left w:val="single" w:sz="8" w:space="0" w:color="000000"/>
              <w:bottom w:val="single" w:sz="8" w:space="0" w:color="000000"/>
              <w:right w:val="single" w:sz="8" w:space="0" w:color="000000"/>
            </w:tcBorders>
            <w:vAlign w:val="center"/>
          </w:tcPr>
          <w:p w14:paraId="7088EAC6" w14:textId="4B2F2BF1" w:rsidR="00920213" w:rsidRPr="00634890" w:rsidRDefault="00920213" w:rsidP="00920213">
            <w:pPr>
              <w:spacing w:after="0"/>
              <w:jc w:val="center"/>
              <w:rPr>
                <w:rFonts w:ascii="Times New Roman" w:eastAsia="Times New Roman" w:hAnsi="Times New Roman" w:cs="Times New Roman"/>
                <w:b/>
                <w:bCs/>
              </w:rPr>
            </w:pPr>
            <w:r w:rsidRPr="00634890">
              <w:rPr>
                <w:rFonts w:ascii="Times New Roman" w:eastAsia="Times New Roman" w:hAnsi="Times New Roman" w:cs="Times New Roman"/>
                <w:b/>
                <w:bCs/>
              </w:rPr>
              <w:t>2020</w:t>
            </w:r>
          </w:p>
        </w:tc>
        <w:tc>
          <w:tcPr>
            <w:tcW w:w="418" w:type="pct"/>
            <w:tcBorders>
              <w:top w:val="single" w:sz="8" w:space="0" w:color="000000"/>
              <w:left w:val="single" w:sz="8" w:space="0" w:color="000000"/>
              <w:bottom w:val="single" w:sz="8" w:space="0" w:color="000000"/>
              <w:right w:val="single" w:sz="8" w:space="0" w:color="000000"/>
            </w:tcBorders>
            <w:vAlign w:val="center"/>
          </w:tcPr>
          <w:p w14:paraId="4A926A36" w14:textId="3EBBE43B" w:rsidR="00920213" w:rsidRPr="00634890" w:rsidRDefault="00920213" w:rsidP="00920213">
            <w:pPr>
              <w:spacing w:after="0"/>
              <w:jc w:val="center"/>
              <w:rPr>
                <w:rFonts w:ascii="Times New Roman" w:eastAsia="Times New Roman" w:hAnsi="Times New Roman" w:cs="Times New Roman"/>
                <w:b/>
                <w:bCs/>
              </w:rPr>
            </w:pPr>
            <w:r w:rsidRPr="00A44267">
              <w:rPr>
                <w:rFonts w:ascii="Times New Roman" w:eastAsia="Times New Roman" w:hAnsi="Times New Roman" w:cs="Times New Roman"/>
                <w:b/>
                <w:bCs/>
              </w:rPr>
              <w:t>202</w:t>
            </w:r>
            <w:r>
              <w:rPr>
                <w:rFonts w:ascii="Times New Roman" w:eastAsia="Times New Roman" w:hAnsi="Times New Roman" w:cs="Times New Roman"/>
                <w:b/>
                <w:bCs/>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6E0182F7" w14:textId="3E386A30" w:rsidR="00920213" w:rsidRPr="00634890" w:rsidRDefault="00920213" w:rsidP="00920213">
            <w:pPr>
              <w:spacing w:after="0"/>
              <w:jc w:val="center"/>
              <w:rPr>
                <w:rFonts w:ascii="Times New Roman" w:eastAsia="Times New Roman" w:hAnsi="Times New Roman" w:cs="Times New Roman"/>
                <w:b/>
                <w:bCs/>
              </w:rPr>
            </w:pPr>
            <w:r w:rsidRPr="00A44267">
              <w:rPr>
                <w:rFonts w:ascii="Times New Roman" w:eastAsia="Times New Roman" w:hAnsi="Times New Roman" w:cs="Times New Roman"/>
                <w:b/>
                <w:bCs/>
              </w:rPr>
              <w:t>202</w:t>
            </w:r>
            <w:r>
              <w:rPr>
                <w:rFonts w:ascii="Times New Roman" w:eastAsia="Times New Roman" w:hAnsi="Times New Roman" w:cs="Times New Roman"/>
                <w:b/>
                <w:bCs/>
              </w:rPr>
              <w:t>2</w:t>
            </w:r>
          </w:p>
        </w:tc>
        <w:tc>
          <w:tcPr>
            <w:tcW w:w="415" w:type="pct"/>
            <w:tcBorders>
              <w:top w:val="single" w:sz="8" w:space="0" w:color="000000"/>
              <w:left w:val="single" w:sz="8" w:space="0" w:color="000000"/>
              <w:bottom w:val="single" w:sz="8" w:space="0" w:color="000000"/>
              <w:right w:val="single" w:sz="8" w:space="0" w:color="000000"/>
            </w:tcBorders>
            <w:vAlign w:val="center"/>
          </w:tcPr>
          <w:p w14:paraId="4B0A2668" w14:textId="03AB1628" w:rsidR="00920213" w:rsidRPr="00634890" w:rsidRDefault="00920213" w:rsidP="00920213">
            <w:pPr>
              <w:spacing w:after="0"/>
              <w:jc w:val="center"/>
              <w:rPr>
                <w:rFonts w:ascii="Times New Roman" w:eastAsia="Times New Roman" w:hAnsi="Times New Roman" w:cs="Times New Roman"/>
                <w:b/>
                <w:bCs/>
              </w:rPr>
            </w:pPr>
            <w:r w:rsidRPr="00A44267">
              <w:rPr>
                <w:rFonts w:ascii="Times New Roman" w:eastAsia="Times New Roman" w:hAnsi="Times New Roman" w:cs="Times New Roman"/>
                <w:b/>
                <w:bCs/>
              </w:rPr>
              <w:t>202</w:t>
            </w:r>
            <w:r>
              <w:rPr>
                <w:rFonts w:ascii="Times New Roman" w:eastAsia="Times New Roman" w:hAnsi="Times New Roman" w:cs="Times New Roman"/>
                <w:b/>
                <w:bCs/>
              </w:rPr>
              <w:t>3</w:t>
            </w:r>
          </w:p>
        </w:tc>
      </w:tr>
      <w:tr w:rsidR="00920213" w14:paraId="33CBE9EA" w14:textId="5F70342D" w:rsidTr="00920213">
        <w:tc>
          <w:tcPr>
            <w:tcW w:w="1181" w:type="pct"/>
            <w:tcBorders>
              <w:top w:val="single" w:sz="8" w:space="0" w:color="000000"/>
              <w:left w:val="single" w:sz="8" w:space="0" w:color="000000"/>
              <w:bottom w:val="single" w:sz="8" w:space="0" w:color="000000"/>
              <w:right w:val="single" w:sz="8" w:space="0" w:color="000000"/>
            </w:tcBorders>
            <w:vAlign w:val="center"/>
            <w:hideMark/>
          </w:tcPr>
          <w:p w14:paraId="069D772A" w14:textId="77777777" w:rsidR="00920213" w:rsidRPr="00634890" w:rsidRDefault="00920213" w:rsidP="007B34DD">
            <w:pPr>
              <w:spacing w:after="0"/>
              <w:ind w:left="131"/>
              <w:rPr>
                <w:rFonts w:ascii="Times New Roman" w:eastAsia="Times New Roman" w:hAnsi="Times New Roman" w:cs="Times New Roman"/>
              </w:rPr>
            </w:pPr>
            <w:r w:rsidRPr="00634890">
              <w:rPr>
                <w:rFonts w:ascii="Times New Roman" w:eastAsia="Times New Roman" w:hAnsi="Times New Roman" w:cs="Times New Roman"/>
              </w:rPr>
              <w:t>Число лечебно-профилактических организаций - всего</w:t>
            </w:r>
          </w:p>
        </w:tc>
        <w:tc>
          <w:tcPr>
            <w:tcW w:w="756" w:type="pct"/>
            <w:tcBorders>
              <w:top w:val="single" w:sz="8" w:space="0" w:color="000000"/>
              <w:left w:val="single" w:sz="8" w:space="0" w:color="000000"/>
              <w:bottom w:val="single" w:sz="8" w:space="0" w:color="000000"/>
              <w:right w:val="single" w:sz="8" w:space="0" w:color="000000"/>
            </w:tcBorders>
            <w:vAlign w:val="center"/>
            <w:hideMark/>
          </w:tcPr>
          <w:p w14:paraId="61F1475E" w14:textId="77777777" w:rsidR="00920213" w:rsidRPr="00634890" w:rsidRDefault="00920213" w:rsidP="007B34DD">
            <w:pPr>
              <w:spacing w:after="0"/>
              <w:jc w:val="center"/>
              <w:rPr>
                <w:rFonts w:ascii="Times New Roman" w:eastAsia="Times New Roman" w:hAnsi="Times New Roman" w:cs="Times New Roman"/>
              </w:rPr>
            </w:pPr>
            <w:r w:rsidRPr="00634890">
              <w:rPr>
                <w:rFonts w:ascii="Times New Roman" w:eastAsia="Times New Roman" w:hAnsi="Times New Roman" w:cs="Times New Roman"/>
              </w:rPr>
              <w:t>единица</w:t>
            </w:r>
          </w:p>
        </w:tc>
        <w:tc>
          <w:tcPr>
            <w:tcW w:w="488" w:type="pct"/>
            <w:tcBorders>
              <w:top w:val="single" w:sz="8" w:space="0" w:color="000000"/>
              <w:left w:val="single" w:sz="8" w:space="0" w:color="000000"/>
              <w:bottom w:val="single" w:sz="8" w:space="0" w:color="000000"/>
              <w:right w:val="single" w:sz="8" w:space="0" w:color="000000"/>
            </w:tcBorders>
            <w:vAlign w:val="center"/>
          </w:tcPr>
          <w:p w14:paraId="451007AD" w14:textId="5E95116C" w:rsidR="00920213" w:rsidRPr="00634890" w:rsidRDefault="00920213" w:rsidP="0092021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88" w:type="pct"/>
            <w:tcBorders>
              <w:top w:val="single" w:sz="8" w:space="0" w:color="000000"/>
              <w:left w:val="single" w:sz="8" w:space="0" w:color="000000"/>
              <w:bottom w:val="single" w:sz="8" w:space="0" w:color="000000"/>
              <w:right w:val="single" w:sz="8" w:space="0" w:color="000000"/>
            </w:tcBorders>
            <w:vAlign w:val="center"/>
          </w:tcPr>
          <w:p w14:paraId="1303518A" w14:textId="2F515776" w:rsidR="00920213" w:rsidRPr="00634890" w:rsidRDefault="00920213" w:rsidP="0092021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17" w:type="pct"/>
            <w:tcBorders>
              <w:top w:val="single" w:sz="8" w:space="0" w:color="000000"/>
              <w:left w:val="single" w:sz="8" w:space="0" w:color="000000"/>
              <w:bottom w:val="single" w:sz="8" w:space="0" w:color="000000"/>
              <w:right w:val="single" w:sz="8" w:space="0" w:color="000000"/>
            </w:tcBorders>
            <w:vAlign w:val="center"/>
          </w:tcPr>
          <w:p w14:paraId="015BDEDF" w14:textId="709F6E24" w:rsidR="00920213" w:rsidRPr="00634890" w:rsidRDefault="00920213" w:rsidP="0092021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19" w:type="pct"/>
            <w:tcBorders>
              <w:top w:val="single" w:sz="8" w:space="0" w:color="000000"/>
              <w:left w:val="single" w:sz="8" w:space="0" w:color="000000"/>
              <w:bottom w:val="single" w:sz="8" w:space="0" w:color="000000"/>
              <w:right w:val="single" w:sz="8" w:space="0" w:color="000000"/>
            </w:tcBorders>
            <w:vAlign w:val="center"/>
          </w:tcPr>
          <w:p w14:paraId="3C81CC48" w14:textId="137A86E4" w:rsidR="00920213" w:rsidRPr="00634890" w:rsidRDefault="00920213" w:rsidP="0092021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6E8E9EBA" w14:textId="532026BA" w:rsidR="00920213" w:rsidRPr="00634890" w:rsidRDefault="00920213" w:rsidP="0092021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706C337D" w14:textId="03118B78" w:rsidR="00920213" w:rsidRPr="00634890" w:rsidRDefault="00920213" w:rsidP="0092021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15" w:type="pct"/>
            <w:tcBorders>
              <w:top w:val="single" w:sz="8" w:space="0" w:color="000000"/>
              <w:left w:val="single" w:sz="8" w:space="0" w:color="000000"/>
              <w:bottom w:val="single" w:sz="8" w:space="0" w:color="000000"/>
              <w:right w:val="single" w:sz="8" w:space="0" w:color="000000"/>
            </w:tcBorders>
            <w:vAlign w:val="center"/>
          </w:tcPr>
          <w:p w14:paraId="02002E3C" w14:textId="77188775" w:rsidR="00920213" w:rsidRPr="00634890" w:rsidRDefault="00920213" w:rsidP="00920213">
            <w:pPr>
              <w:spacing w:after="0"/>
              <w:jc w:val="center"/>
              <w:rPr>
                <w:rFonts w:ascii="Times New Roman" w:eastAsia="Times New Roman" w:hAnsi="Times New Roman" w:cs="Times New Roman"/>
              </w:rPr>
            </w:pPr>
            <w:r>
              <w:rPr>
                <w:rFonts w:ascii="Times New Roman" w:eastAsia="Times New Roman" w:hAnsi="Times New Roman" w:cs="Times New Roman"/>
              </w:rPr>
              <w:t>1</w:t>
            </w:r>
          </w:p>
        </w:tc>
      </w:tr>
    </w:tbl>
    <w:p w14:paraId="2B1EF062" w14:textId="77777777" w:rsidR="00800C15" w:rsidRDefault="00800C15" w:rsidP="00800C15">
      <w:pPr>
        <w:spacing w:after="0" w:line="240" w:lineRule="auto"/>
        <w:ind w:firstLine="709"/>
        <w:jc w:val="both"/>
        <w:rPr>
          <w:rFonts w:ascii="Times New Roman" w:hAnsi="Times New Roman"/>
          <w:sz w:val="24"/>
          <w:szCs w:val="24"/>
        </w:rPr>
      </w:pPr>
    </w:p>
    <w:p w14:paraId="27F37969" w14:textId="2C3BEE1B" w:rsidR="009222C4" w:rsidRPr="009222C4" w:rsidRDefault="00800C15" w:rsidP="009222C4">
      <w:pPr>
        <w:spacing w:after="0"/>
        <w:ind w:left="-567" w:firstLine="851"/>
        <w:jc w:val="both"/>
        <w:rPr>
          <w:rFonts w:ascii="Times New Roman" w:hAnsi="Times New Roman" w:cs="Times New Roman"/>
          <w:sz w:val="24"/>
          <w:szCs w:val="24"/>
        </w:rPr>
      </w:pPr>
      <w:r w:rsidRPr="009222C4">
        <w:rPr>
          <w:rFonts w:ascii="Times New Roman" w:hAnsi="Times New Roman"/>
          <w:sz w:val="24"/>
          <w:szCs w:val="24"/>
        </w:rPr>
        <w:t xml:space="preserve">На </w:t>
      </w:r>
      <w:r w:rsidR="00D14D49" w:rsidRPr="009222C4">
        <w:rPr>
          <w:rFonts w:ascii="Times New Roman" w:hAnsi="Times New Roman"/>
          <w:sz w:val="24"/>
          <w:szCs w:val="24"/>
        </w:rPr>
        <w:t xml:space="preserve">сегодняшний день на </w:t>
      </w:r>
      <w:r w:rsidRPr="009222C4">
        <w:rPr>
          <w:rFonts w:ascii="Times New Roman" w:hAnsi="Times New Roman"/>
          <w:sz w:val="24"/>
          <w:szCs w:val="24"/>
        </w:rPr>
        <w:t xml:space="preserve">территории поселения функционирует отделение фельдшерско-акушерский пункт – </w:t>
      </w:r>
      <w:proofErr w:type="spellStart"/>
      <w:r w:rsidRPr="009222C4">
        <w:rPr>
          <w:rFonts w:ascii="Times New Roman" w:hAnsi="Times New Roman"/>
          <w:sz w:val="24"/>
          <w:szCs w:val="24"/>
        </w:rPr>
        <w:t>Семёновщинский</w:t>
      </w:r>
      <w:proofErr w:type="spellEnd"/>
      <w:r w:rsidRPr="009222C4">
        <w:rPr>
          <w:rFonts w:ascii="Times New Roman" w:hAnsi="Times New Roman"/>
          <w:sz w:val="24"/>
          <w:szCs w:val="24"/>
        </w:rPr>
        <w:t xml:space="preserve"> ФАП</w:t>
      </w:r>
      <w:r w:rsidR="009222C4">
        <w:rPr>
          <w:rFonts w:ascii="Times New Roman" w:hAnsi="Times New Roman"/>
          <w:sz w:val="24"/>
          <w:szCs w:val="24"/>
        </w:rPr>
        <w:t xml:space="preserve"> на 12-16 п</w:t>
      </w:r>
      <w:r w:rsidR="008D0EAD">
        <w:rPr>
          <w:rFonts w:ascii="Times New Roman" w:hAnsi="Times New Roman"/>
          <w:sz w:val="24"/>
          <w:szCs w:val="24"/>
        </w:rPr>
        <w:t>о</w:t>
      </w:r>
      <w:r w:rsidR="009222C4">
        <w:rPr>
          <w:rFonts w:ascii="Times New Roman" w:hAnsi="Times New Roman"/>
          <w:sz w:val="24"/>
          <w:szCs w:val="24"/>
        </w:rPr>
        <w:t>сещений в смену</w:t>
      </w:r>
      <w:r w:rsidR="009222C4" w:rsidRPr="009222C4">
        <w:rPr>
          <w:rFonts w:ascii="Times New Roman" w:hAnsi="Times New Roman"/>
          <w:sz w:val="24"/>
          <w:szCs w:val="24"/>
        </w:rPr>
        <w:t xml:space="preserve"> (</w:t>
      </w:r>
      <w:r w:rsidR="009222C4" w:rsidRPr="009222C4">
        <w:rPr>
          <w:rFonts w:ascii="Times New Roman" w:hAnsi="Times New Roman" w:cs="Times New Roman"/>
          <w:sz w:val="24"/>
          <w:szCs w:val="24"/>
        </w:rPr>
        <w:t>175435, Новгородская область Валдайский район</w:t>
      </w:r>
      <w:r w:rsidR="009222C4">
        <w:rPr>
          <w:rFonts w:ascii="Times New Roman" w:hAnsi="Times New Roman" w:cs="Times New Roman"/>
          <w:sz w:val="24"/>
          <w:szCs w:val="24"/>
        </w:rPr>
        <w:t>,</w:t>
      </w:r>
      <w:r w:rsidR="009222C4" w:rsidRPr="009222C4">
        <w:rPr>
          <w:rFonts w:ascii="Times New Roman" w:hAnsi="Times New Roman" w:cs="Times New Roman"/>
          <w:sz w:val="24"/>
          <w:szCs w:val="24"/>
        </w:rPr>
        <w:t xml:space="preserve"> д.</w:t>
      </w:r>
      <w:r w:rsidR="008D0EAD">
        <w:rPr>
          <w:rFonts w:ascii="Times New Roman" w:hAnsi="Times New Roman" w:cs="Times New Roman"/>
          <w:sz w:val="24"/>
          <w:szCs w:val="24"/>
        </w:rPr>
        <w:t xml:space="preserve"> </w:t>
      </w:r>
      <w:proofErr w:type="spellStart"/>
      <w:r w:rsidR="009222C4" w:rsidRPr="009222C4">
        <w:rPr>
          <w:rFonts w:ascii="Times New Roman" w:hAnsi="Times New Roman" w:cs="Times New Roman"/>
          <w:sz w:val="24"/>
          <w:szCs w:val="24"/>
        </w:rPr>
        <w:t>Семёновщина</w:t>
      </w:r>
      <w:proofErr w:type="spellEnd"/>
      <w:r w:rsidR="009222C4" w:rsidRPr="009222C4">
        <w:rPr>
          <w:rFonts w:ascii="Times New Roman" w:hAnsi="Times New Roman" w:cs="Times New Roman"/>
          <w:sz w:val="24"/>
          <w:szCs w:val="24"/>
        </w:rPr>
        <w:t>, з/у 114)</w:t>
      </w:r>
      <w:r w:rsidR="009222C4">
        <w:rPr>
          <w:rFonts w:ascii="Times New Roman" w:hAnsi="Times New Roman" w:cs="Times New Roman"/>
          <w:sz w:val="24"/>
          <w:szCs w:val="24"/>
        </w:rPr>
        <w:t>.</w:t>
      </w:r>
    </w:p>
    <w:p w14:paraId="7999034C" w14:textId="11453AF5" w:rsidR="00800C15" w:rsidRPr="009222C4" w:rsidRDefault="00800C15" w:rsidP="009222C4">
      <w:pPr>
        <w:spacing w:after="0" w:line="240" w:lineRule="auto"/>
        <w:ind w:left="-567" w:firstLine="851"/>
        <w:jc w:val="both"/>
        <w:rPr>
          <w:rFonts w:ascii="Times New Roman" w:hAnsi="Times New Roman"/>
          <w:sz w:val="24"/>
          <w:szCs w:val="24"/>
          <w:lang w:eastAsia="ru-RU"/>
        </w:rPr>
      </w:pPr>
      <w:r w:rsidRPr="009222C4">
        <w:rPr>
          <w:rFonts w:ascii="Times New Roman" w:hAnsi="Times New Roman"/>
          <w:sz w:val="24"/>
          <w:szCs w:val="24"/>
          <w:lang w:eastAsia="ru-RU"/>
        </w:rPr>
        <w:t>Население обеспечено медицинскими учреждениями в наиболее крупных населённых пунктах.</w:t>
      </w:r>
      <w:r w:rsidRPr="009222C4">
        <w:rPr>
          <w:rFonts w:ascii="Times New Roman" w:eastAsia="Calibri" w:hAnsi="Times New Roman"/>
          <w:sz w:val="24"/>
          <w:szCs w:val="24"/>
        </w:rPr>
        <w:t xml:space="preserve"> Острой проблемой в сфере здравоохранения является отсутствие квалифицированных специалистов.</w:t>
      </w:r>
    </w:p>
    <w:p w14:paraId="092CEE99" w14:textId="77777777" w:rsidR="002E5773" w:rsidRDefault="002E5773" w:rsidP="00C740A1">
      <w:pPr>
        <w:spacing w:after="0" w:line="240" w:lineRule="auto"/>
        <w:ind w:left="-567" w:firstLine="851"/>
        <w:jc w:val="both"/>
        <w:rPr>
          <w:rFonts w:ascii="Times New Roman" w:eastAsia="Times New Roman" w:hAnsi="Times New Roman" w:cs="Times New Roman"/>
          <w:color w:val="000000" w:themeColor="text1"/>
          <w:sz w:val="24"/>
          <w:szCs w:val="24"/>
          <w:lang w:eastAsia="ru-RU"/>
        </w:rPr>
      </w:pPr>
    </w:p>
    <w:p w14:paraId="6A582C0C" w14:textId="668C1734" w:rsidR="009421D6" w:rsidRDefault="004A711B" w:rsidP="00180E21">
      <w:pPr>
        <w:pStyle w:val="1a"/>
        <w:spacing w:before="0" w:after="0"/>
        <w:ind w:left="-567"/>
        <w:jc w:val="center"/>
        <w:rPr>
          <w:rFonts w:ascii="Times New Roman" w:hAnsi="Times New Roman" w:cs="Times New Roman"/>
          <w:sz w:val="24"/>
          <w:szCs w:val="24"/>
        </w:rPr>
      </w:pPr>
      <w:bookmarkStart w:id="45" w:name="_Toc185327625"/>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w:t>
      </w:r>
      <w:r w:rsidR="00561FC0">
        <w:rPr>
          <w:rFonts w:ascii="Times New Roman" w:hAnsi="Times New Roman" w:cs="Times New Roman"/>
          <w:sz w:val="24"/>
          <w:szCs w:val="24"/>
        </w:rPr>
        <w:t>3</w:t>
      </w:r>
      <w:r>
        <w:rPr>
          <w:rFonts w:ascii="Times New Roman" w:hAnsi="Times New Roman" w:cs="Times New Roman"/>
          <w:sz w:val="24"/>
          <w:szCs w:val="24"/>
        </w:rPr>
        <w:t>.</w:t>
      </w:r>
      <w:r w:rsidRPr="009C745A">
        <w:rPr>
          <w:rFonts w:ascii="Times New Roman" w:hAnsi="Times New Roman" w:cs="Times New Roman"/>
          <w:sz w:val="24"/>
          <w:szCs w:val="24"/>
        </w:rPr>
        <w:t xml:space="preserve"> </w:t>
      </w:r>
      <w:r>
        <w:rPr>
          <w:rFonts w:ascii="Times New Roman" w:hAnsi="Times New Roman" w:cs="Times New Roman"/>
          <w:sz w:val="24"/>
          <w:szCs w:val="24"/>
        </w:rPr>
        <w:t>Социальное обеспечение</w:t>
      </w:r>
      <w:bookmarkEnd w:id="45"/>
    </w:p>
    <w:p w14:paraId="48E044A7" w14:textId="77777777" w:rsidR="00920213" w:rsidRDefault="00920213" w:rsidP="00D120E4">
      <w:pPr>
        <w:spacing w:after="0"/>
        <w:rPr>
          <w:lang w:eastAsia="ru-RU"/>
        </w:rPr>
      </w:pPr>
    </w:p>
    <w:p w14:paraId="747FDA86" w14:textId="62C275AC" w:rsidR="009421D6" w:rsidRPr="00D14D49" w:rsidRDefault="00920213" w:rsidP="009222C4">
      <w:pPr>
        <w:pStyle w:val="1ffff4"/>
      </w:pPr>
      <w:r w:rsidRPr="00D14D49">
        <w:t xml:space="preserve">На территории поселения объекты социального обеспечения населения отсутствуют. </w:t>
      </w:r>
    </w:p>
    <w:p w14:paraId="1597925D" w14:textId="77777777" w:rsidR="00920213" w:rsidRPr="00920213" w:rsidRDefault="00920213" w:rsidP="009222C4">
      <w:pPr>
        <w:pStyle w:val="1ffff4"/>
      </w:pPr>
    </w:p>
    <w:p w14:paraId="4FF12CCE" w14:textId="3AE8D3C3" w:rsidR="003573B0" w:rsidRDefault="00EA5D75" w:rsidP="003573B0">
      <w:pPr>
        <w:pStyle w:val="1a"/>
        <w:spacing w:before="0" w:after="0"/>
        <w:ind w:left="-567"/>
        <w:jc w:val="center"/>
        <w:rPr>
          <w:rFonts w:ascii="Times New Roman" w:hAnsi="Times New Roman" w:cs="Times New Roman"/>
          <w:sz w:val="24"/>
          <w:szCs w:val="24"/>
        </w:rPr>
      </w:pPr>
      <w:bookmarkStart w:id="46" w:name="_Toc185327626"/>
      <w:r w:rsidRPr="00F13216">
        <w:rPr>
          <w:rFonts w:ascii="Times New Roman" w:hAnsi="Times New Roman" w:cs="Times New Roman"/>
          <w:sz w:val="24"/>
          <w:szCs w:val="24"/>
        </w:rPr>
        <w:t>2.</w:t>
      </w:r>
      <w:r w:rsidR="005A4436">
        <w:rPr>
          <w:rFonts w:ascii="Times New Roman" w:hAnsi="Times New Roman" w:cs="Times New Roman"/>
          <w:sz w:val="24"/>
          <w:szCs w:val="24"/>
        </w:rPr>
        <w:t>7</w:t>
      </w:r>
      <w:r w:rsidRPr="00F13216">
        <w:rPr>
          <w:rFonts w:ascii="Times New Roman" w:hAnsi="Times New Roman" w:cs="Times New Roman"/>
          <w:sz w:val="24"/>
          <w:szCs w:val="24"/>
        </w:rPr>
        <w:t>.</w:t>
      </w:r>
      <w:r w:rsidR="00561FC0">
        <w:rPr>
          <w:rFonts w:ascii="Times New Roman" w:hAnsi="Times New Roman" w:cs="Times New Roman"/>
          <w:sz w:val="24"/>
          <w:szCs w:val="24"/>
        </w:rPr>
        <w:t>4</w:t>
      </w:r>
      <w:r w:rsidRPr="00F13216">
        <w:rPr>
          <w:rFonts w:ascii="Times New Roman" w:hAnsi="Times New Roman" w:cs="Times New Roman"/>
          <w:sz w:val="24"/>
          <w:szCs w:val="24"/>
        </w:rPr>
        <w:t>.</w:t>
      </w:r>
      <w:r w:rsidRPr="009A353B">
        <w:rPr>
          <w:rFonts w:ascii="Times New Roman" w:hAnsi="Times New Roman" w:cs="Times New Roman"/>
          <w:sz w:val="24"/>
          <w:szCs w:val="24"/>
        </w:rPr>
        <w:t xml:space="preserve"> Культура и искусство</w:t>
      </w:r>
      <w:bookmarkEnd w:id="46"/>
    </w:p>
    <w:p w14:paraId="1D4B52C9" w14:textId="77777777" w:rsidR="00920213" w:rsidRPr="00920213" w:rsidRDefault="00920213" w:rsidP="00920213">
      <w:pPr>
        <w:spacing w:after="0"/>
        <w:rPr>
          <w:lang w:eastAsia="ru-RU"/>
        </w:rPr>
      </w:pPr>
    </w:p>
    <w:p w14:paraId="3E3965B6" w14:textId="54E108F6" w:rsidR="00920213" w:rsidRDefault="00920213" w:rsidP="00920213">
      <w:pPr>
        <w:autoSpaceDN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На </w:t>
      </w:r>
      <w:r w:rsidRPr="00920213">
        <w:rPr>
          <w:rFonts w:ascii="Times New Roman" w:hAnsi="Times New Roman" w:cs="Times New Roman"/>
          <w:sz w:val="24"/>
          <w:szCs w:val="24"/>
        </w:rPr>
        <w:t xml:space="preserve">территории </w:t>
      </w:r>
      <w:proofErr w:type="spellStart"/>
      <w:r w:rsidRPr="00920213">
        <w:rPr>
          <w:rFonts w:ascii="Times New Roman" w:hAnsi="Times New Roman" w:cs="Times New Roman"/>
          <w:sz w:val="24"/>
          <w:szCs w:val="24"/>
        </w:rPr>
        <w:t>Семёновщинского</w:t>
      </w:r>
      <w:proofErr w:type="spellEnd"/>
      <w:r w:rsidRPr="00920213">
        <w:rPr>
          <w:rFonts w:ascii="Times New Roman" w:hAnsi="Times New Roman" w:cs="Times New Roman"/>
          <w:sz w:val="24"/>
          <w:szCs w:val="24"/>
        </w:rPr>
        <w:t xml:space="preserve"> сельского</w:t>
      </w:r>
      <w:r>
        <w:t xml:space="preserve"> </w:t>
      </w:r>
      <w:r>
        <w:rPr>
          <w:rFonts w:ascii="Times New Roman" w:hAnsi="Times New Roman"/>
          <w:sz w:val="24"/>
          <w:szCs w:val="24"/>
        </w:rPr>
        <w:t>поселения расположены объекты культуры</w:t>
      </w:r>
      <w:r w:rsidR="00BB4A7B">
        <w:rPr>
          <w:rFonts w:ascii="Times New Roman" w:hAnsi="Times New Roman"/>
          <w:sz w:val="24"/>
          <w:szCs w:val="24"/>
        </w:rPr>
        <w:t>. Перечень представлен в таблице 2.7.4.1</w:t>
      </w:r>
    </w:p>
    <w:p w14:paraId="031CD763" w14:textId="00AB3910" w:rsidR="00920213" w:rsidRDefault="00920213" w:rsidP="00BB4A7B">
      <w:pPr>
        <w:autoSpaceDN w:val="0"/>
        <w:spacing w:after="0" w:line="240" w:lineRule="auto"/>
        <w:jc w:val="right"/>
        <w:rPr>
          <w:rFonts w:ascii="Times New Roman" w:hAnsi="Times New Roman"/>
          <w:i/>
          <w:iCs/>
          <w:sz w:val="24"/>
          <w:szCs w:val="24"/>
        </w:rPr>
      </w:pPr>
      <w:r w:rsidRPr="00BB4A7B">
        <w:rPr>
          <w:rFonts w:ascii="Times New Roman" w:hAnsi="Times New Roman"/>
          <w:i/>
          <w:iCs/>
          <w:sz w:val="24"/>
          <w:szCs w:val="24"/>
        </w:rPr>
        <w:t xml:space="preserve">Таблица </w:t>
      </w:r>
      <w:r w:rsidR="00BB4A7B">
        <w:rPr>
          <w:rFonts w:ascii="Times New Roman" w:hAnsi="Times New Roman"/>
          <w:i/>
          <w:iCs/>
          <w:sz w:val="24"/>
          <w:szCs w:val="24"/>
        </w:rPr>
        <w:t>2.7.4.1</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595"/>
        <w:gridCol w:w="1258"/>
        <w:gridCol w:w="1532"/>
        <w:gridCol w:w="2125"/>
      </w:tblGrid>
      <w:tr w:rsidR="009222C4" w:rsidRPr="0019517B" w14:paraId="47047399" w14:textId="77777777" w:rsidTr="002A542A">
        <w:tc>
          <w:tcPr>
            <w:tcW w:w="3696" w:type="dxa"/>
            <w:shd w:val="clear" w:color="auto" w:fill="auto"/>
            <w:vAlign w:val="center"/>
          </w:tcPr>
          <w:p w14:paraId="7ECEEC27" w14:textId="77777777" w:rsidR="009222C4" w:rsidRPr="00BB4A7B" w:rsidRDefault="009222C4" w:rsidP="002A542A">
            <w:pPr>
              <w:spacing w:after="0" w:line="240" w:lineRule="auto"/>
              <w:jc w:val="center"/>
              <w:rPr>
                <w:rFonts w:ascii="Times New Roman" w:hAnsi="Times New Roman"/>
                <w:b/>
              </w:rPr>
            </w:pPr>
            <w:r w:rsidRPr="00BB4A7B">
              <w:rPr>
                <w:rFonts w:ascii="Times New Roman" w:hAnsi="Times New Roman"/>
                <w:b/>
              </w:rPr>
              <w:t>Наименование</w:t>
            </w:r>
          </w:p>
        </w:tc>
        <w:tc>
          <w:tcPr>
            <w:tcW w:w="1595" w:type="dxa"/>
            <w:vAlign w:val="center"/>
          </w:tcPr>
          <w:p w14:paraId="634698DD" w14:textId="77777777" w:rsidR="009222C4" w:rsidRPr="00BB4A7B" w:rsidRDefault="009222C4" w:rsidP="002A542A">
            <w:pPr>
              <w:spacing w:after="0" w:line="240" w:lineRule="auto"/>
              <w:jc w:val="center"/>
              <w:rPr>
                <w:rFonts w:ascii="Times New Roman" w:hAnsi="Times New Roman"/>
                <w:b/>
              </w:rPr>
            </w:pPr>
            <w:r w:rsidRPr="00BB4A7B">
              <w:rPr>
                <w:rFonts w:ascii="Times New Roman" w:hAnsi="Times New Roman"/>
                <w:b/>
              </w:rPr>
              <w:t>Год постройки</w:t>
            </w:r>
          </w:p>
        </w:tc>
        <w:tc>
          <w:tcPr>
            <w:tcW w:w="1258" w:type="dxa"/>
            <w:vAlign w:val="center"/>
          </w:tcPr>
          <w:p w14:paraId="26634A80" w14:textId="77777777" w:rsidR="009222C4" w:rsidRPr="00BB4A7B" w:rsidRDefault="009222C4" w:rsidP="002A542A">
            <w:pPr>
              <w:spacing w:after="0" w:line="240" w:lineRule="auto"/>
              <w:jc w:val="center"/>
              <w:rPr>
                <w:rFonts w:ascii="Times New Roman" w:hAnsi="Times New Roman"/>
                <w:b/>
              </w:rPr>
            </w:pPr>
            <w:r w:rsidRPr="00BB4A7B">
              <w:rPr>
                <w:rFonts w:ascii="Times New Roman" w:hAnsi="Times New Roman"/>
                <w:b/>
              </w:rPr>
              <w:t xml:space="preserve">Книжный фонд, </w:t>
            </w:r>
            <w:proofErr w:type="spellStart"/>
            <w:r w:rsidRPr="00BB4A7B">
              <w:rPr>
                <w:rFonts w:ascii="Times New Roman" w:hAnsi="Times New Roman"/>
                <w:b/>
              </w:rPr>
              <w:t>шт</w:t>
            </w:r>
            <w:proofErr w:type="spellEnd"/>
          </w:p>
        </w:tc>
        <w:tc>
          <w:tcPr>
            <w:tcW w:w="1532" w:type="dxa"/>
            <w:shd w:val="clear" w:color="auto" w:fill="auto"/>
            <w:vAlign w:val="center"/>
          </w:tcPr>
          <w:p w14:paraId="4A2DDFC6" w14:textId="77777777" w:rsidR="009222C4" w:rsidRPr="00BB4A7B" w:rsidRDefault="009222C4" w:rsidP="002A542A">
            <w:pPr>
              <w:spacing w:after="0" w:line="240" w:lineRule="auto"/>
              <w:jc w:val="center"/>
              <w:rPr>
                <w:rFonts w:ascii="Times New Roman" w:hAnsi="Times New Roman"/>
                <w:b/>
              </w:rPr>
            </w:pPr>
            <w:r>
              <w:rPr>
                <w:rFonts w:ascii="Times New Roman" w:hAnsi="Times New Roman"/>
                <w:b/>
              </w:rPr>
              <w:t>Кол-во посадочных мест</w:t>
            </w:r>
          </w:p>
        </w:tc>
        <w:tc>
          <w:tcPr>
            <w:tcW w:w="2125" w:type="dxa"/>
            <w:shd w:val="clear" w:color="auto" w:fill="auto"/>
            <w:vAlign w:val="center"/>
          </w:tcPr>
          <w:p w14:paraId="5CEE8F83" w14:textId="77777777" w:rsidR="009222C4" w:rsidRPr="00BB4A7B" w:rsidRDefault="009222C4" w:rsidP="002A542A">
            <w:pPr>
              <w:spacing w:after="0" w:line="240" w:lineRule="auto"/>
              <w:jc w:val="center"/>
              <w:rPr>
                <w:rFonts w:ascii="Times New Roman" w:hAnsi="Times New Roman"/>
                <w:b/>
              </w:rPr>
            </w:pPr>
            <w:r w:rsidRPr="00BB4A7B">
              <w:rPr>
                <w:rFonts w:ascii="Times New Roman" w:hAnsi="Times New Roman"/>
                <w:b/>
              </w:rPr>
              <w:t>Адрес</w:t>
            </w:r>
          </w:p>
        </w:tc>
      </w:tr>
      <w:tr w:rsidR="009222C4" w:rsidRPr="0019517B" w14:paraId="68B8FBA5" w14:textId="77777777" w:rsidTr="002A542A">
        <w:tc>
          <w:tcPr>
            <w:tcW w:w="3696" w:type="dxa"/>
            <w:shd w:val="clear" w:color="auto" w:fill="auto"/>
            <w:vAlign w:val="center"/>
          </w:tcPr>
          <w:p w14:paraId="10D39AB6" w14:textId="77777777" w:rsidR="009222C4" w:rsidRPr="00BB4A7B" w:rsidRDefault="009222C4" w:rsidP="002A542A">
            <w:pPr>
              <w:spacing w:after="0" w:line="240" w:lineRule="auto"/>
              <w:jc w:val="center"/>
              <w:rPr>
                <w:rFonts w:ascii="Times New Roman" w:hAnsi="Times New Roman"/>
              </w:rPr>
            </w:pPr>
            <w:proofErr w:type="spellStart"/>
            <w:r w:rsidRPr="00BB4A7B">
              <w:rPr>
                <w:rFonts w:ascii="Times New Roman" w:hAnsi="Times New Roman"/>
              </w:rPr>
              <w:lastRenderedPageBreak/>
              <w:t>Семёновщинский</w:t>
            </w:r>
            <w:proofErr w:type="spellEnd"/>
            <w:r w:rsidRPr="00BB4A7B">
              <w:rPr>
                <w:rFonts w:ascii="Times New Roman" w:hAnsi="Times New Roman"/>
              </w:rPr>
              <w:t xml:space="preserve"> сельский дом культуры (число мест- 68)</w:t>
            </w:r>
          </w:p>
        </w:tc>
        <w:tc>
          <w:tcPr>
            <w:tcW w:w="1595" w:type="dxa"/>
            <w:vAlign w:val="center"/>
          </w:tcPr>
          <w:p w14:paraId="20E301B3"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1968</w:t>
            </w:r>
          </w:p>
        </w:tc>
        <w:tc>
          <w:tcPr>
            <w:tcW w:w="1258" w:type="dxa"/>
            <w:vAlign w:val="center"/>
          </w:tcPr>
          <w:p w14:paraId="3FC4F1BD"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w:t>
            </w:r>
          </w:p>
        </w:tc>
        <w:tc>
          <w:tcPr>
            <w:tcW w:w="1532" w:type="dxa"/>
            <w:shd w:val="clear" w:color="auto" w:fill="auto"/>
            <w:vAlign w:val="center"/>
          </w:tcPr>
          <w:p w14:paraId="017AC4F8" w14:textId="77777777" w:rsidR="009222C4" w:rsidRPr="00BB4A7B" w:rsidRDefault="009222C4" w:rsidP="002A542A">
            <w:pPr>
              <w:spacing w:after="0" w:line="240" w:lineRule="auto"/>
              <w:jc w:val="center"/>
              <w:rPr>
                <w:rFonts w:ascii="Times New Roman" w:hAnsi="Times New Roman"/>
              </w:rPr>
            </w:pPr>
            <w:r>
              <w:rPr>
                <w:rFonts w:ascii="Times New Roman" w:hAnsi="Times New Roman"/>
              </w:rPr>
              <w:t>68</w:t>
            </w:r>
          </w:p>
        </w:tc>
        <w:tc>
          <w:tcPr>
            <w:tcW w:w="2125" w:type="dxa"/>
            <w:shd w:val="clear" w:color="auto" w:fill="auto"/>
            <w:vAlign w:val="center"/>
          </w:tcPr>
          <w:p w14:paraId="5DE30162"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д.</w:t>
            </w:r>
            <w:r>
              <w:rPr>
                <w:rFonts w:ascii="Times New Roman" w:hAnsi="Times New Roman"/>
              </w:rPr>
              <w:t xml:space="preserve"> </w:t>
            </w:r>
            <w:proofErr w:type="spellStart"/>
            <w:r w:rsidRPr="00BB4A7B">
              <w:rPr>
                <w:rFonts w:ascii="Times New Roman" w:hAnsi="Times New Roman"/>
              </w:rPr>
              <w:t>Семёновщина</w:t>
            </w:r>
            <w:proofErr w:type="spellEnd"/>
          </w:p>
        </w:tc>
      </w:tr>
      <w:tr w:rsidR="009222C4" w:rsidRPr="0019517B" w14:paraId="5B78B449" w14:textId="77777777" w:rsidTr="002A542A">
        <w:trPr>
          <w:trHeight w:val="409"/>
        </w:trPr>
        <w:tc>
          <w:tcPr>
            <w:tcW w:w="3696" w:type="dxa"/>
            <w:shd w:val="clear" w:color="auto" w:fill="auto"/>
            <w:vAlign w:val="center"/>
          </w:tcPr>
          <w:p w14:paraId="1B9AD597"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 xml:space="preserve">     «</w:t>
            </w:r>
            <w:proofErr w:type="spellStart"/>
            <w:r w:rsidRPr="00BB4A7B">
              <w:rPr>
                <w:rFonts w:ascii="Times New Roman" w:hAnsi="Times New Roman"/>
              </w:rPr>
              <w:t>Межпоселенческая</w:t>
            </w:r>
            <w:proofErr w:type="spellEnd"/>
            <w:r w:rsidRPr="00BB4A7B">
              <w:rPr>
                <w:rFonts w:ascii="Times New Roman" w:hAnsi="Times New Roman"/>
              </w:rPr>
              <w:t xml:space="preserve"> библиотека </w:t>
            </w:r>
          </w:p>
          <w:p w14:paraId="1E00C3DF"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 xml:space="preserve">   им. </w:t>
            </w:r>
            <w:proofErr w:type="spellStart"/>
            <w:r w:rsidRPr="00BB4A7B">
              <w:rPr>
                <w:rFonts w:ascii="Times New Roman" w:hAnsi="Times New Roman"/>
              </w:rPr>
              <w:t>Б.С.Романова</w:t>
            </w:r>
            <w:proofErr w:type="spellEnd"/>
            <w:r w:rsidRPr="00BB4A7B">
              <w:rPr>
                <w:rFonts w:ascii="Times New Roman" w:hAnsi="Times New Roman"/>
              </w:rPr>
              <w:t>»</w:t>
            </w:r>
            <w:r>
              <w:rPr>
                <w:rFonts w:ascii="Times New Roman" w:hAnsi="Times New Roman"/>
              </w:rPr>
              <w:t xml:space="preserve"> </w:t>
            </w:r>
            <w:r w:rsidRPr="00BB4A7B">
              <w:rPr>
                <w:rFonts w:ascii="Times New Roman" w:hAnsi="Times New Roman"/>
              </w:rPr>
              <w:t>Валдайского муниципального района</w:t>
            </w:r>
            <w:r>
              <w:rPr>
                <w:rFonts w:ascii="Times New Roman" w:hAnsi="Times New Roman"/>
              </w:rPr>
              <w:t xml:space="preserve"> </w:t>
            </w:r>
            <w:proofErr w:type="spellStart"/>
            <w:r>
              <w:rPr>
                <w:rFonts w:ascii="Times New Roman" w:hAnsi="Times New Roman"/>
              </w:rPr>
              <w:t>Семёновщинская</w:t>
            </w:r>
            <w:proofErr w:type="spellEnd"/>
            <w:r>
              <w:rPr>
                <w:rFonts w:ascii="Times New Roman" w:hAnsi="Times New Roman"/>
              </w:rPr>
              <w:t xml:space="preserve"> библиотека </w:t>
            </w:r>
          </w:p>
        </w:tc>
        <w:tc>
          <w:tcPr>
            <w:tcW w:w="1595" w:type="dxa"/>
            <w:vAlign w:val="center"/>
          </w:tcPr>
          <w:p w14:paraId="1E66F677"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19</w:t>
            </w:r>
            <w:r>
              <w:rPr>
                <w:rFonts w:ascii="Times New Roman" w:hAnsi="Times New Roman"/>
              </w:rPr>
              <w:t>82</w:t>
            </w:r>
          </w:p>
        </w:tc>
        <w:tc>
          <w:tcPr>
            <w:tcW w:w="1258" w:type="dxa"/>
            <w:vAlign w:val="center"/>
          </w:tcPr>
          <w:p w14:paraId="6F09EC66" w14:textId="77777777" w:rsidR="009222C4" w:rsidRPr="00BB4A7B" w:rsidRDefault="009222C4" w:rsidP="002A542A">
            <w:pPr>
              <w:spacing w:after="0" w:line="240" w:lineRule="auto"/>
              <w:jc w:val="center"/>
              <w:rPr>
                <w:rFonts w:ascii="Times New Roman" w:hAnsi="Times New Roman"/>
              </w:rPr>
            </w:pPr>
            <w:r>
              <w:rPr>
                <w:rFonts w:ascii="Times New Roman" w:hAnsi="Times New Roman"/>
              </w:rPr>
              <w:t>8071</w:t>
            </w:r>
          </w:p>
        </w:tc>
        <w:tc>
          <w:tcPr>
            <w:tcW w:w="1532" w:type="dxa"/>
            <w:shd w:val="clear" w:color="auto" w:fill="auto"/>
            <w:vAlign w:val="center"/>
          </w:tcPr>
          <w:p w14:paraId="6ABEF598" w14:textId="77777777" w:rsidR="009222C4" w:rsidRPr="00BB4A7B" w:rsidRDefault="009222C4" w:rsidP="002A542A">
            <w:pPr>
              <w:spacing w:after="0" w:line="240" w:lineRule="auto"/>
              <w:jc w:val="center"/>
              <w:rPr>
                <w:rFonts w:ascii="Times New Roman" w:hAnsi="Times New Roman"/>
              </w:rPr>
            </w:pPr>
            <w:r>
              <w:rPr>
                <w:rFonts w:ascii="Times New Roman" w:hAnsi="Times New Roman"/>
              </w:rPr>
              <w:t>10</w:t>
            </w:r>
          </w:p>
        </w:tc>
        <w:tc>
          <w:tcPr>
            <w:tcW w:w="2125" w:type="dxa"/>
            <w:shd w:val="clear" w:color="auto" w:fill="auto"/>
            <w:vAlign w:val="center"/>
          </w:tcPr>
          <w:p w14:paraId="3AE0C1D4"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д.</w:t>
            </w:r>
            <w:r>
              <w:rPr>
                <w:rFonts w:ascii="Times New Roman" w:hAnsi="Times New Roman"/>
              </w:rPr>
              <w:t xml:space="preserve"> </w:t>
            </w:r>
            <w:proofErr w:type="spellStart"/>
            <w:r w:rsidRPr="00BB4A7B">
              <w:rPr>
                <w:rFonts w:ascii="Times New Roman" w:hAnsi="Times New Roman"/>
              </w:rPr>
              <w:t>Семёновщина</w:t>
            </w:r>
            <w:proofErr w:type="spellEnd"/>
            <w:r w:rsidRPr="00BB4A7B">
              <w:rPr>
                <w:rFonts w:ascii="Times New Roman" w:hAnsi="Times New Roman"/>
              </w:rPr>
              <w:t xml:space="preserve"> д.101</w:t>
            </w:r>
          </w:p>
        </w:tc>
      </w:tr>
      <w:tr w:rsidR="009222C4" w:rsidRPr="0019517B" w14:paraId="0020F224" w14:textId="77777777" w:rsidTr="002A542A">
        <w:trPr>
          <w:trHeight w:val="441"/>
        </w:trPr>
        <w:tc>
          <w:tcPr>
            <w:tcW w:w="3696" w:type="dxa"/>
            <w:shd w:val="clear" w:color="auto" w:fill="auto"/>
            <w:vAlign w:val="center"/>
          </w:tcPr>
          <w:p w14:paraId="40A93F4B"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 xml:space="preserve">   «</w:t>
            </w:r>
            <w:proofErr w:type="spellStart"/>
            <w:r w:rsidRPr="00BB4A7B">
              <w:rPr>
                <w:rFonts w:ascii="Times New Roman" w:hAnsi="Times New Roman"/>
              </w:rPr>
              <w:t>Межпоселенческая</w:t>
            </w:r>
            <w:proofErr w:type="spellEnd"/>
            <w:r w:rsidRPr="00BB4A7B">
              <w:rPr>
                <w:rFonts w:ascii="Times New Roman" w:hAnsi="Times New Roman"/>
              </w:rPr>
              <w:t xml:space="preserve"> библиотека </w:t>
            </w:r>
          </w:p>
          <w:p w14:paraId="37EDF3DE"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 xml:space="preserve">   им. </w:t>
            </w:r>
            <w:proofErr w:type="spellStart"/>
            <w:r w:rsidRPr="00BB4A7B">
              <w:rPr>
                <w:rFonts w:ascii="Times New Roman" w:hAnsi="Times New Roman"/>
              </w:rPr>
              <w:t>Б.С.Романова</w:t>
            </w:r>
            <w:proofErr w:type="spellEnd"/>
            <w:r w:rsidRPr="00BB4A7B">
              <w:rPr>
                <w:rFonts w:ascii="Times New Roman" w:hAnsi="Times New Roman"/>
              </w:rPr>
              <w:t>» Валдайского муниципального района</w:t>
            </w:r>
            <w:r>
              <w:rPr>
                <w:rFonts w:ascii="Times New Roman" w:hAnsi="Times New Roman"/>
              </w:rPr>
              <w:t xml:space="preserve"> Боярская библиотека</w:t>
            </w:r>
          </w:p>
        </w:tc>
        <w:tc>
          <w:tcPr>
            <w:tcW w:w="1595" w:type="dxa"/>
            <w:vAlign w:val="center"/>
          </w:tcPr>
          <w:p w14:paraId="3EB15A66"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19</w:t>
            </w:r>
            <w:r>
              <w:rPr>
                <w:rFonts w:ascii="Times New Roman" w:hAnsi="Times New Roman"/>
              </w:rPr>
              <w:t>87</w:t>
            </w:r>
          </w:p>
        </w:tc>
        <w:tc>
          <w:tcPr>
            <w:tcW w:w="1258" w:type="dxa"/>
            <w:vAlign w:val="center"/>
          </w:tcPr>
          <w:p w14:paraId="34E5D139" w14:textId="77777777" w:rsidR="009222C4" w:rsidRPr="00BB4A7B" w:rsidRDefault="009222C4" w:rsidP="002A542A">
            <w:pPr>
              <w:spacing w:after="0" w:line="240" w:lineRule="auto"/>
              <w:jc w:val="center"/>
              <w:rPr>
                <w:rFonts w:ascii="Times New Roman" w:hAnsi="Times New Roman"/>
              </w:rPr>
            </w:pPr>
            <w:r>
              <w:rPr>
                <w:rFonts w:ascii="Times New Roman" w:hAnsi="Times New Roman"/>
              </w:rPr>
              <w:t>4804</w:t>
            </w:r>
          </w:p>
        </w:tc>
        <w:tc>
          <w:tcPr>
            <w:tcW w:w="1532" w:type="dxa"/>
            <w:shd w:val="clear" w:color="auto" w:fill="auto"/>
            <w:vAlign w:val="center"/>
          </w:tcPr>
          <w:p w14:paraId="6F984D33" w14:textId="77777777" w:rsidR="009222C4" w:rsidRPr="00BB4A7B" w:rsidRDefault="009222C4" w:rsidP="002A542A">
            <w:pPr>
              <w:spacing w:after="0" w:line="240" w:lineRule="auto"/>
              <w:jc w:val="center"/>
              <w:rPr>
                <w:rFonts w:ascii="Times New Roman" w:hAnsi="Times New Roman"/>
              </w:rPr>
            </w:pPr>
            <w:r>
              <w:rPr>
                <w:rFonts w:ascii="Times New Roman" w:hAnsi="Times New Roman"/>
              </w:rPr>
              <w:t>7</w:t>
            </w:r>
          </w:p>
        </w:tc>
        <w:tc>
          <w:tcPr>
            <w:tcW w:w="2125" w:type="dxa"/>
            <w:shd w:val="clear" w:color="auto" w:fill="auto"/>
            <w:vAlign w:val="center"/>
          </w:tcPr>
          <w:p w14:paraId="40D68108"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д.</w:t>
            </w:r>
            <w:r>
              <w:rPr>
                <w:rFonts w:ascii="Times New Roman" w:hAnsi="Times New Roman"/>
              </w:rPr>
              <w:t xml:space="preserve"> </w:t>
            </w:r>
            <w:r w:rsidRPr="00BB4A7B">
              <w:rPr>
                <w:rFonts w:ascii="Times New Roman" w:hAnsi="Times New Roman"/>
              </w:rPr>
              <w:t>Сухая Нива д.65 пом.2</w:t>
            </w:r>
          </w:p>
        </w:tc>
      </w:tr>
      <w:tr w:rsidR="009222C4" w:rsidRPr="0019517B" w14:paraId="3A595859" w14:textId="77777777" w:rsidTr="002A542A">
        <w:trPr>
          <w:trHeight w:val="644"/>
        </w:trPr>
        <w:tc>
          <w:tcPr>
            <w:tcW w:w="3696" w:type="dxa"/>
            <w:shd w:val="clear" w:color="auto" w:fill="auto"/>
            <w:vAlign w:val="center"/>
          </w:tcPr>
          <w:p w14:paraId="0AF60794"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 xml:space="preserve">     «</w:t>
            </w:r>
            <w:proofErr w:type="spellStart"/>
            <w:r w:rsidRPr="00BB4A7B">
              <w:rPr>
                <w:rFonts w:ascii="Times New Roman" w:hAnsi="Times New Roman"/>
              </w:rPr>
              <w:t>Межпоселенческая</w:t>
            </w:r>
            <w:proofErr w:type="spellEnd"/>
            <w:r w:rsidRPr="00BB4A7B">
              <w:rPr>
                <w:rFonts w:ascii="Times New Roman" w:hAnsi="Times New Roman"/>
              </w:rPr>
              <w:t xml:space="preserve"> библиотека </w:t>
            </w:r>
          </w:p>
          <w:p w14:paraId="1B8D6A99"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 xml:space="preserve">   им. </w:t>
            </w:r>
            <w:proofErr w:type="spellStart"/>
            <w:r w:rsidRPr="00BB4A7B">
              <w:rPr>
                <w:rFonts w:ascii="Times New Roman" w:hAnsi="Times New Roman"/>
              </w:rPr>
              <w:t>Б.С.Романова</w:t>
            </w:r>
            <w:proofErr w:type="spellEnd"/>
            <w:r w:rsidRPr="00BB4A7B">
              <w:rPr>
                <w:rFonts w:ascii="Times New Roman" w:hAnsi="Times New Roman"/>
              </w:rPr>
              <w:t>»</w:t>
            </w:r>
            <w:r>
              <w:rPr>
                <w:rFonts w:ascii="Times New Roman" w:hAnsi="Times New Roman"/>
              </w:rPr>
              <w:t xml:space="preserve"> </w:t>
            </w:r>
            <w:r w:rsidRPr="00BB4A7B">
              <w:rPr>
                <w:rFonts w:ascii="Times New Roman" w:hAnsi="Times New Roman"/>
              </w:rPr>
              <w:t>Валдайского муниципального района</w:t>
            </w:r>
            <w:r>
              <w:rPr>
                <w:rFonts w:ascii="Times New Roman" w:hAnsi="Times New Roman"/>
              </w:rPr>
              <w:t xml:space="preserve"> Заборовская библиотека</w:t>
            </w:r>
          </w:p>
        </w:tc>
        <w:tc>
          <w:tcPr>
            <w:tcW w:w="1595" w:type="dxa"/>
            <w:vAlign w:val="center"/>
          </w:tcPr>
          <w:p w14:paraId="1B3F296B"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19</w:t>
            </w:r>
            <w:r>
              <w:rPr>
                <w:rFonts w:ascii="Times New Roman" w:hAnsi="Times New Roman"/>
              </w:rPr>
              <w:t>70</w:t>
            </w:r>
          </w:p>
        </w:tc>
        <w:tc>
          <w:tcPr>
            <w:tcW w:w="1258" w:type="dxa"/>
            <w:vAlign w:val="center"/>
          </w:tcPr>
          <w:p w14:paraId="6124C127" w14:textId="77777777" w:rsidR="009222C4" w:rsidRPr="00BB4A7B" w:rsidRDefault="009222C4" w:rsidP="002A542A">
            <w:pPr>
              <w:spacing w:after="0" w:line="240" w:lineRule="auto"/>
              <w:jc w:val="center"/>
              <w:rPr>
                <w:rFonts w:ascii="Times New Roman" w:hAnsi="Times New Roman"/>
              </w:rPr>
            </w:pPr>
            <w:r>
              <w:rPr>
                <w:rFonts w:ascii="Times New Roman" w:hAnsi="Times New Roman"/>
              </w:rPr>
              <w:t>5138</w:t>
            </w:r>
          </w:p>
        </w:tc>
        <w:tc>
          <w:tcPr>
            <w:tcW w:w="1532" w:type="dxa"/>
            <w:shd w:val="clear" w:color="auto" w:fill="auto"/>
            <w:vAlign w:val="center"/>
          </w:tcPr>
          <w:p w14:paraId="5A12DE1B" w14:textId="77777777" w:rsidR="009222C4" w:rsidRPr="00BB4A7B" w:rsidRDefault="009222C4" w:rsidP="002A542A">
            <w:pPr>
              <w:spacing w:after="0" w:line="240" w:lineRule="auto"/>
              <w:jc w:val="center"/>
              <w:rPr>
                <w:rFonts w:ascii="Times New Roman" w:hAnsi="Times New Roman"/>
              </w:rPr>
            </w:pPr>
            <w:r>
              <w:rPr>
                <w:rFonts w:ascii="Times New Roman" w:hAnsi="Times New Roman"/>
              </w:rPr>
              <w:t>5</w:t>
            </w:r>
          </w:p>
        </w:tc>
        <w:tc>
          <w:tcPr>
            <w:tcW w:w="2125" w:type="dxa"/>
            <w:shd w:val="clear" w:color="auto" w:fill="auto"/>
            <w:vAlign w:val="center"/>
          </w:tcPr>
          <w:p w14:paraId="20DF8761" w14:textId="77777777" w:rsidR="009222C4" w:rsidRPr="00BB4A7B" w:rsidRDefault="009222C4" w:rsidP="002A542A">
            <w:pPr>
              <w:spacing w:after="0" w:line="240" w:lineRule="auto"/>
              <w:jc w:val="center"/>
              <w:rPr>
                <w:rFonts w:ascii="Times New Roman" w:hAnsi="Times New Roman"/>
              </w:rPr>
            </w:pPr>
            <w:r w:rsidRPr="00BB4A7B">
              <w:rPr>
                <w:rFonts w:ascii="Times New Roman" w:hAnsi="Times New Roman"/>
              </w:rPr>
              <w:t>д.</w:t>
            </w:r>
            <w:r>
              <w:rPr>
                <w:rFonts w:ascii="Times New Roman" w:hAnsi="Times New Roman"/>
              </w:rPr>
              <w:t xml:space="preserve"> </w:t>
            </w:r>
            <w:r w:rsidRPr="00BB4A7B">
              <w:rPr>
                <w:rFonts w:ascii="Times New Roman" w:hAnsi="Times New Roman"/>
              </w:rPr>
              <w:t xml:space="preserve">Большое Замошье, </w:t>
            </w:r>
            <w:proofErr w:type="spellStart"/>
            <w:r w:rsidRPr="00BB4A7B">
              <w:rPr>
                <w:rFonts w:ascii="Times New Roman" w:hAnsi="Times New Roman"/>
              </w:rPr>
              <w:t>ул.Четвёртая</w:t>
            </w:r>
            <w:proofErr w:type="spellEnd"/>
            <w:r w:rsidRPr="00BB4A7B">
              <w:rPr>
                <w:rFonts w:ascii="Times New Roman" w:hAnsi="Times New Roman"/>
              </w:rPr>
              <w:t>, д.8</w:t>
            </w:r>
          </w:p>
        </w:tc>
      </w:tr>
    </w:tbl>
    <w:p w14:paraId="242126CB" w14:textId="2866DE63" w:rsidR="003573B0" w:rsidRDefault="00920213" w:rsidP="009222C4">
      <w:pPr>
        <w:pStyle w:val="1ffff4"/>
      </w:pPr>
      <w:r w:rsidRPr="00BB4A7B">
        <w:t>Учреждения органов по делам молодежи функционируют на базе библиотек поселения и клубов.</w:t>
      </w:r>
    </w:p>
    <w:p w14:paraId="5A662DF5" w14:textId="77777777" w:rsidR="00F07DC4" w:rsidRDefault="00F07DC4" w:rsidP="009222C4">
      <w:pPr>
        <w:pStyle w:val="1ffff4"/>
      </w:pPr>
    </w:p>
    <w:p w14:paraId="0E47A6F4" w14:textId="4AF78C4E" w:rsidR="00940C7D" w:rsidRDefault="00EA5D75" w:rsidP="007A5F44">
      <w:pPr>
        <w:pStyle w:val="1a"/>
        <w:spacing w:before="0" w:after="0"/>
        <w:ind w:left="-567"/>
        <w:jc w:val="center"/>
        <w:rPr>
          <w:rFonts w:ascii="Times New Roman" w:hAnsi="Times New Roman" w:cs="Times New Roman"/>
          <w:sz w:val="24"/>
          <w:szCs w:val="24"/>
        </w:rPr>
      </w:pPr>
      <w:bookmarkStart w:id="47" w:name="_Toc185327627"/>
      <w:r w:rsidRPr="009A353B">
        <w:rPr>
          <w:rFonts w:ascii="Times New Roman" w:hAnsi="Times New Roman" w:cs="Times New Roman"/>
          <w:sz w:val="24"/>
          <w:szCs w:val="24"/>
        </w:rPr>
        <w:t>2.</w:t>
      </w:r>
      <w:r w:rsidR="005A4436">
        <w:rPr>
          <w:rFonts w:ascii="Times New Roman" w:hAnsi="Times New Roman" w:cs="Times New Roman"/>
          <w:sz w:val="24"/>
          <w:szCs w:val="24"/>
        </w:rPr>
        <w:t>7</w:t>
      </w:r>
      <w:r w:rsidRPr="009A353B">
        <w:rPr>
          <w:rFonts w:ascii="Times New Roman" w:hAnsi="Times New Roman" w:cs="Times New Roman"/>
          <w:sz w:val="24"/>
          <w:szCs w:val="24"/>
        </w:rPr>
        <w:t>.</w:t>
      </w:r>
      <w:r w:rsidR="00561FC0">
        <w:rPr>
          <w:rFonts w:ascii="Times New Roman" w:hAnsi="Times New Roman" w:cs="Times New Roman"/>
          <w:sz w:val="24"/>
          <w:szCs w:val="24"/>
        </w:rPr>
        <w:t>5</w:t>
      </w:r>
      <w:r w:rsidRPr="009A353B">
        <w:rPr>
          <w:rFonts w:ascii="Times New Roman" w:hAnsi="Times New Roman" w:cs="Times New Roman"/>
          <w:sz w:val="24"/>
          <w:szCs w:val="24"/>
        </w:rPr>
        <w:t>. Физическая культура и спорт</w:t>
      </w:r>
      <w:bookmarkEnd w:id="47"/>
    </w:p>
    <w:p w14:paraId="2478C42F" w14:textId="77777777" w:rsidR="00600A62" w:rsidRPr="00600A62" w:rsidRDefault="00600A62" w:rsidP="00600A62">
      <w:pPr>
        <w:spacing w:after="0"/>
        <w:rPr>
          <w:lang w:eastAsia="ru-RU"/>
        </w:rPr>
      </w:pPr>
    </w:p>
    <w:p w14:paraId="4B796564" w14:textId="70CED624"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sidRPr="000C5A8C">
        <w:rPr>
          <w:rFonts w:ascii="Times New Roman" w:hAnsi="Times New Roman" w:cs="Times New Roman"/>
          <w:sz w:val="24"/>
          <w:szCs w:val="24"/>
        </w:rPr>
        <w:t>Стратегической целью реализации государственной политики в области физической культуры и спорта на территории муниципального района явля</w:t>
      </w:r>
      <w:r>
        <w:rPr>
          <w:rFonts w:ascii="Times New Roman" w:hAnsi="Times New Roman" w:cs="Times New Roman"/>
          <w:sz w:val="24"/>
          <w:szCs w:val="24"/>
        </w:rPr>
        <w:t>ется</w:t>
      </w:r>
      <w:r w:rsidRPr="000C5A8C">
        <w:rPr>
          <w:rFonts w:ascii="Times New Roman" w:hAnsi="Times New Roman" w:cs="Times New Roman"/>
          <w:sz w:val="24"/>
          <w:szCs w:val="24"/>
        </w:rPr>
        <w:t xml:space="preserve"> увеличение доли населения муниципального района, систематически занимающегося физической культурой и спортом</w:t>
      </w:r>
      <w:r>
        <w:rPr>
          <w:rFonts w:ascii="Times New Roman" w:hAnsi="Times New Roman" w:cs="Times New Roman"/>
          <w:sz w:val="24"/>
          <w:szCs w:val="24"/>
        </w:rPr>
        <w:t>.</w:t>
      </w:r>
    </w:p>
    <w:p w14:paraId="0B339542" w14:textId="77777777"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sidRPr="000C5A8C">
        <w:rPr>
          <w:rFonts w:ascii="Times New Roman" w:hAnsi="Times New Roman" w:cs="Times New Roman"/>
          <w:sz w:val="24"/>
          <w:szCs w:val="24"/>
        </w:rPr>
        <w:t>По результатам проведенного мониторинга текущего состояния развития физической культуры и спорта в Валдайском муниципальном районе, определен ряд проблем:</w:t>
      </w:r>
    </w:p>
    <w:p w14:paraId="54F1B5FB" w14:textId="1AFD605B"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материально-техническая база МАУ «СШ» частично соответствует современным требованиям;</w:t>
      </w:r>
    </w:p>
    <w:p w14:paraId="57DF3014" w14:textId="3F3E00CF"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пропускная способность объектов спорта не соответствует современным требованиям;</w:t>
      </w:r>
    </w:p>
    <w:p w14:paraId="28445D90" w14:textId="6BDD27C2"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недостаточное развитие системы физкультурно-оздоровительной работы с людьми с ограниченными возможностями здоровья и инвалидами;</w:t>
      </w:r>
    </w:p>
    <w:p w14:paraId="61C61F2C" w14:textId="450ECA9D"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недостаточный уровень организации спортивно-массовой работы по месту жительства, недостаточное использование потенциала общеобразовательных учреждений в качестве центров физкультурно-спортивной жизни населения.</w:t>
      </w:r>
    </w:p>
    <w:p w14:paraId="08A6CE3A" w14:textId="77777777"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sidRPr="000C5A8C">
        <w:rPr>
          <w:rFonts w:ascii="Times New Roman" w:hAnsi="Times New Roman" w:cs="Times New Roman"/>
          <w:sz w:val="24"/>
          <w:szCs w:val="24"/>
        </w:rPr>
        <w:t>Основными задачами развития физической культуры и спорта к 2026 году являются:</w:t>
      </w:r>
    </w:p>
    <w:p w14:paraId="0242487D" w14:textId="37EAF6F8"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w:t>
      </w:r>
    </w:p>
    <w:p w14:paraId="43E3867A" w14:textId="518DC381"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модернизация материально-технической базы МАУ «СШ»;</w:t>
      </w:r>
    </w:p>
    <w:p w14:paraId="0AAAD077" w14:textId="6CC626FB"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C5A8C">
        <w:rPr>
          <w:rFonts w:ascii="Times New Roman" w:hAnsi="Times New Roman" w:cs="Times New Roman"/>
          <w:sz w:val="24"/>
          <w:szCs w:val="24"/>
        </w:rPr>
        <w:t>развитие спортивных федераций по различным видам спорта.</w:t>
      </w:r>
    </w:p>
    <w:p w14:paraId="26BF83CD" w14:textId="79722FFF" w:rsid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sidRPr="000C5A8C">
        <w:rPr>
          <w:rFonts w:ascii="Times New Roman" w:hAnsi="Times New Roman" w:cs="Times New Roman"/>
          <w:sz w:val="24"/>
          <w:szCs w:val="24"/>
        </w:rPr>
        <w:t>Решение указанных задач будет осуществляться путём участия муниципального района в реализации проектной инициативы «Создание для всех категорий и групп населения условий для занятий физической культурой и спортом, в том числе повышение уровня обеспеченности населения объектами спорта, а также подготовки спортивного резерва».</w:t>
      </w:r>
    </w:p>
    <w:p w14:paraId="720C5D17" w14:textId="695496F6" w:rsid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По данным Росстата РФ число спортивных сооружений на территории поселения в период с 2017 по 2023 годы осталось неизменным (таблица 2.7.5.1)</w:t>
      </w:r>
    </w:p>
    <w:p w14:paraId="2290D2F2" w14:textId="509B1A81" w:rsidR="000C5A8C" w:rsidRPr="000C5A8C" w:rsidRDefault="000C5A8C" w:rsidP="000C5A8C">
      <w:pPr>
        <w:shd w:val="clear" w:color="auto" w:fill="FFFFFF"/>
        <w:spacing w:after="0" w:line="240" w:lineRule="auto"/>
        <w:ind w:left="-567" w:firstLine="851"/>
        <w:jc w:val="right"/>
        <w:rPr>
          <w:rFonts w:ascii="Times New Roman" w:hAnsi="Times New Roman" w:cs="Times New Roman"/>
          <w:i/>
          <w:iCs/>
          <w:sz w:val="24"/>
          <w:szCs w:val="24"/>
        </w:rPr>
      </w:pPr>
      <w:r w:rsidRPr="000C5A8C">
        <w:rPr>
          <w:rFonts w:ascii="Times New Roman" w:hAnsi="Times New Roman" w:cs="Times New Roman"/>
          <w:i/>
          <w:iCs/>
          <w:sz w:val="24"/>
          <w:szCs w:val="24"/>
        </w:rPr>
        <w:t>Таблица 2.7.5.1</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835"/>
        <w:gridCol w:w="1288"/>
        <w:gridCol w:w="995"/>
        <w:gridCol w:w="852"/>
        <w:gridCol w:w="850"/>
        <w:gridCol w:w="852"/>
        <w:gridCol w:w="850"/>
        <w:gridCol w:w="850"/>
        <w:gridCol w:w="824"/>
      </w:tblGrid>
      <w:tr w:rsidR="000C5A8C" w14:paraId="4144B6C5" w14:textId="77777777" w:rsidTr="00113B77">
        <w:tc>
          <w:tcPr>
            <w:tcW w:w="1390" w:type="pct"/>
            <w:tcBorders>
              <w:top w:val="single" w:sz="8" w:space="0" w:color="000000"/>
              <w:left w:val="single" w:sz="8" w:space="0" w:color="000000"/>
              <w:bottom w:val="single" w:sz="8" w:space="0" w:color="000000"/>
              <w:right w:val="single" w:sz="8" w:space="0" w:color="000000"/>
            </w:tcBorders>
            <w:vAlign w:val="center"/>
            <w:hideMark/>
          </w:tcPr>
          <w:p w14:paraId="0C9420FA" w14:textId="77777777"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Показатели</w:t>
            </w:r>
          </w:p>
        </w:tc>
        <w:tc>
          <w:tcPr>
            <w:tcW w:w="631" w:type="pct"/>
            <w:tcBorders>
              <w:top w:val="single" w:sz="8" w:space="0" w:color="000000"/>
              <w:left w:val="single" w:sz="8" w:space="0" w:color="000000"/>
              <w:bottom w:val="single" w:sz="8" w:space="0" w:color="000000"/>
              <w:right w:val="single" w:sz="8" w:space="0" w:color="000000"/>
            </w:tcBorders>
            <w:vAlign w:val="center"/>
            <w:hideMark/>
          </w:tcPr>
          <w:p w14:paraId="29C1E02D" w14:textId="77777777"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Ед. измерения</w:t>
            </w:r>
          </w:p>
        </w:tc>
        <w:tc>
          <w:tcPr>
            <w:tcW w:w="488" w:type="pct"/>
            <w:tcBorders>
              <w:top w:val="single" w:sz="8" w:space="0" w:color="000000"/>
              <w:left w:val="single" w:sz="8" w:space="0" w:color="000000"/>
              <w:bottom w:val="single" w:sz="8" w:space="0" w:color="000000"/>
              <w:right w:val="single" w:sz="8" w:space="0" w:color="000000"/>
            </w:tcBorders>
            <w:vAlign w:val="center"/>
          </w:tcPr>
          <w:p w14:paraId="246079DA" w14:textId="4C5FE755"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2017</w:t>
            </w:r>
          </w:p>
        </w:tc>
        <w:tc>
          <w:tcPr>
            <w:tcW w:w="418" w:type="pct"/>
            <w:tcBorders>
              <w:top w:val="single" w:sz="8" w:space="0" w:color="000000"/>
              <w:left w:val="single" w:sz="8" w:space="0" w:color="000000"/>
              <w:bottom w:val="single" w:sz="8" w:space="0" w:color="000000"/>
              <w:right w:val="single" w:sz="8" w:space="0" w:color="000000"/>
            </w:tcBorders>
            <w:vAlign w:val="center"/>
          </w:tcPr>
          <w:p w14:paraId="242F74CB" w14:textId="3DAD476B"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2018</w:t>
            </w:r>
          </w:p>
        </w:tc>
        <w:tc>
          <w:tcPr>
            <w:tcW w:w="417" w:type="pct"/>
            <w:tcBorders>
              <w:top w:val="single" w:sz="8" w:space="0" w:color="000000"/>
              <w:left w:val="single" w:sz="8" w:space="0" w:color="000000"/>
              <w:bottom w:val="single" w:sz="8" w:space="0" w:color="000000"/>
              <w:right w:val="single" w:sz="8" w:space="0" w:color="000000"/>
            </w:tcBorders>
            <w:vAlign w:val="center"/>
          </w:tcPr>
          <w:p w14:paraId="149C39BB" w14:textId="2834773A"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2019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DC1F185" w14:textId="6D669CDA"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2020</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45B469E" w14:textId="77777777"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2021</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1CB10A4B" w14:textId="77777777"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2022</w:t>
            </w:r>
          </w:p>
        </w:tc>
        <w:tc>
          <w:tcPr>
            <w:tcW w:w="405" w:type="pct"/>
            <w:tcBorders>
              <w:top w:val="single" w:sz="8" w:space="0" w:color="000000"/>
              <w:left w:val="single" w:sz="8" w:space="0" w:color="000000"/>
              <w:bottom w:val="single" w:sz="8" w:space="0" w:color="000000"/>
              <w:right w:val="single" w:sz="8" w:space="0" w:color="000000"/>
            </w:tcBorders>
            <w:vAlign w:val="center"/>
            <w:hideMark/>
          </w:tcPr>
          <w:p w14:paraId="4EE4B27E" w14:textId="77777777" w:rsidR="000C5A8C" w:rsidRPr="000C5A8C" w:rsidRDefault="000C5A8C" w:rsidP="000C5A8C">
            <w:pPr>
              <w:spacing w:after="0"/>
              <w:jc w:val="center"/>
              <w:rPr>
                <w:rFonts w:ascii="Times New Roman" w:eastAsia="Times New Roman" w:hAnsi="Times New Roman" w:cs="Times New Roman"/>
                <w:b/>
                <w:bCs/>
              </w:rPr>
            </w:pPr>
            <w:r w:rsidRPr="000C5A8C">
              <w:rPr>
                <w:rFonts w:ascii="Times New Roman" w:eastAsia="Times New Roman" w:hAnsi="Times New Roman" w:cs="Times New Roman"/>
                <w:b/>
                <w:bCs/>
              </w:rPr>
              <w:t>2023</w:t>
            </w:r>
          </w:p>
        </w:tc>
      </w:tr>
      <w:tr w:rsidR="00113B77" w14:paraId="798C7E51" w14:textId="77777777" w:rsidTr="00113B77">
        <w:tc>
          <w:tcPr>
            <w:tcW w:w="5000" w:type="pct"/>
            <w:gridSpan w:val="9"/>
            <w:tcBorders>
              <w:top w:val="single" w:sz="8" w:space="0" w:color="000000"/>
              <w:left w:val="single" w:sz="8" w:space="0" w:color="000000"/>
              <w:bottom w:val="single" w:sz="8" w:space="0" w:color="000000"/>
              <w:right w:val="single" w:sz="8" w:space="0" w:color="000000"/>
            </w:tcBorders>
            <w:vAlign w:val="center"/>
            <w:hideMark/>
          </w:tcPr>
          <w:p w14:paraId="2AC4BD0E" w14:textId="0877B8B7" w:rsidR="00113B77" w:rsidRPr="000C5A8C" w:rsidRDefault="00113B77"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Число спортивных сооружений</w:t>
            </w:r>
          </w:p>
        </w:tc>
      </w:tr>
      <w:tr w:rsidR="000C5A8C" w14:paraId="589CBFD7" w14:textId="77777777" w:rsidTr="00113B77">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DD6E19D" w14:textId="77777777" w:rsidR="000C5A8C" w:rsidRPr="000C5A8C" w:rsidRDefault="000C5A8C" w:rsidP="000C5A8C">
            <w:pPr>
              <w:spacing w:after="0"/>
              <w:ind w:left="-66"/>
              <w:rPr>
                <w:rFonts w:ascii="Times New Roman" w:eastAsia="Times New Roman" w:hAnsi="Times New Roman" w:cs="Times New Roman"/>
              </w:rPr>
            </w:pPr>
            <w:r w:rsidRPr="000C5A8C">
              <w:rPr>
                <w:rFonts w:ascii="Times New Roman" w:eastAsia="Times New Roman" w:hAnsi="Times New Roman" w:cs="Times New Roman"/>
              </w:rPr>
              <w:t>спортивные сооружения - всего</w:t>
            </w:r>
          </w:p>
        </w:tc>
        <w:tc>
          <w:tcPr>
            <w:tcW w:w="631" w:type="pct"/>
            <w:tcBorders>
              <w:top w:val="single" w:sz="8" w:space="0" w:color="000000"/>
              <w:left w:val="single" w:sz="8" w:space="0" w:color="000000"/>
              <w:bottom w:val="single" w:sz="8" w:space="0" w:color="000000"/>
              <w:right w:val="single" w:sz="8" w:space="0" w:color="000000"/>
            </w:tcBorders>
            <w:vAlign w:val="center"/>
            <w:hideMark/>
          </w:tcPr>
          <w:p w14:paraId="579A04FF"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единица</w:t>
            </w:r>
          </w:p>
        </w:tc>
        <w:tc>
          <w:tcPr>
            <w:tcW w:w="488" w:type="pct"/>
            <w:tcBorders>
              <w:top w:val="single" w:sz="8" w:space="0" w:color="000000"/>
              <w:left w:val="single" w:sz="8" w:space="0" w:color="000000"/>
              <w:bottom w:val="single" w:sz="8" w:space="0" w:color="000000"/>
              <w:right w:val="single" w:sz="8" w:space="0" w:color="000000"/>
            </w:tcBorders>
            <w:vAlign w:val="center"/>
          </w:tcPr>
          <w:p w14:paraId="2A163FE3" w14:textId="744E3514"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329DB850" w14:textId="77572D22"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7" w:type="pct"/>
            <w:tcBorders>
              <w:top w:val="single" w:sz="8" w:space="0" w:color="000000"/>
              <w:left w:val="single" w:sz="8" w:space="0" w:color="000000"/>
              <w:bottom w:val="single" w:sz="8" w:space="0" w:color="000000"/>
              <w:right w:val="single" w:sz="8" w:space="0" w:color="000000"/>
            </w:tcBorders>
            <w:vAlign w:val="center"/>
          </w:tcPr>
          <w:p w14:paraId="4D60DD0D" w14:textId="666B6EB4"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ABE96FC" w14:textId="06CEFA31"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0CB30E0D"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4C2ECDA8"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05" w:type="pct"/>
            <w:tcBorders>
              <w:top w:val="single" w:sz="8" w:space="0" w:color="000000"/>
              <w:left w:val="single" w:sz="8" w:space="0" w:color="000000"/>
              <w:bottom w:val="single" w:sz="8" w:space="0" w:color="000000"/>
              <w:right w:val="single" w:sz="8" w:space="0" w:color="000000"/>
            </w:tcBorders>
            <w:vAlign w:val="center"/>
            <w:hideMark/>
          </w:tcPr>
          <w:p w14:paraId="3A948411"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r>
      <w:tr w:rsidR="000C5A8C" w14:paraId="168CB725" w14:textId="77777777" w:rsidTr="00113B77">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0787E64" w14:textId="77777777" w:rsidR="000C5A8C" w:rsidRPr="000C5A8C" w:rsidRDefault="000C5A8C" w:rsidP="000C5A8C">
            <w:pPr>
              <w:spacing w:after="0"/>
              <w:ind w:left="-66"/>
              <w:rPr>
                <w:rFonts w:ascii="Times New Roman" w:eastAsia="Times New Roman" w:hAnsi="Times New Roman" w:cs="Times New Roman"/>
              </w:rPr>
            </w:pPr>
            <w:r w:rsidRPr="000C5A8C">
              <w:rPr>
                <w:rFonts w:ascii="Times New Roman" w:eastAsia="Times New Roman" w:hAnsi="Times New Roman" w:cs="Times New Roman"/>
              </w:rPr>
              <w:lastRenderedPageBreak/>
              <w:t>плоскостные спортивные сооружения</w:t>
            </w:r>
          </w:p>
        </w:tc>
        <w:tc>
          <w:tcPr>
            <w:tcW w:w="631" w:type="pct"/>
            <w:tcBorders>
              <w:top w:val="single" w:sz="8" w:space="0" w:color="000000"/>
              <w:left w:val="single" w:sz="8" w:space="0" w:color="000000"/>
              <w:bottom w:val="single" w:sz="8" w:space="0" w:color="000000"/>
              <w:right w:val="single" w:sz="8" w:space="0" w:color="000000"/>
            </w:tcBorders>
            <w:vAlign w:val="center"/>
            <w:hideMark/>
          </w:tcPr>
          <w:p w14:paraId="7995694A"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единица</w:t>
            </w:r>
          </w:p>
        </w:tc>
        <w:tc>
          <w:tcPr>
            <w:tcW w:w="488" w:type="pct"/>
            <w:tcBorders>
              <w:top w:val="single" w:sz="8" w:space="0" w:color="000000"/>
              <w:left w:val="single" w:sz="8" w:space="0" w:color="000000"/>
              <w:bottom w:val="single" w:sz="8" w:space="0" w:color="000000"/>
              <w:right w:val="single" w:sz="8" w:space="0" w:color="000000"/>
            </w:tcBorders>
            <w:vAlign w:val="center"/>
          </w:tcPr>
          <w:p w14:paraId="1998463D" w14:textId="4282EB3F"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8" w:type="pct"/>
            <w:tcBorders>
              <w:top w:val="single" w:sz="8" w:space="0" w:color="000000"/>
              <w:left w:val="single" w:sz="8" w:space="0" w:color="000000"/>
              <w:bottom w:val="single" w:sz="8" w:space="0" w:color="000000"/>
              <w:right w:val="single" w:sz="8" w:space="0" w:color="000000"/>
            </w:tcBorders>
            <w:vAlign w:val="center"/>
          </w:tcPr>
          <w:p w14:paraId="01CB59CC" w14:textId="3387B364"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7" w:type="pct"/>
            <w:tcBorders>
              <w:top w:val="single" w:sz="8" w:space="0" w:color="000000"/>
              <w:left w:val="single" w:sz="8" w:space="0" w:color="000000"/>
              <w:bottom w:val="single" w:sz="8" w:space="0" w:color="000000"/>
              <w:right w:val="single" w:sz="8" w:space="0" w:color="000000"/>
            </w:tcBorders>
            <w:vAlign w:val="center"/>
          </w:tcPr>
          <w:p w14:paraId="4A6576F3" w14:textId="77F9E58E"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3F5271A" w14:textId="180D1EDB"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1EEA0DF4"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142606B6"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05" w:type="pct"/>
            <w:tcBorders>
              <w:top w:val="single" w:sz="8" w:space="0" w:color="000000"/>
              <w:left w:val="single" w:sz="8" w:space="0" w:color="000000"/>
              <w:bottom w:val="single" w:sz="8" w:space="0" w:color="000000"/>
              <w:right w:val="single" w:sz="8" w:space="0" w:color="000000"/>
            </w:tcBorders>
            <w:vAlign w:val="center"/>
            <w:hideMark/>
          </w:tcPr>
          <w:p w14:paraId="11DC2905"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r>
      <w:tr w:rsidR="000C5A8C" w14:paraId="3C9A2B0A" w14:textId="77777777" w:rsidTr="00113B77">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F5AB56C" w14:textId="77777777" w:rsidR="000C5A8C" w:rsidRPr="000C5A8C" w:rsidRDefault="000C5A8C" w:rsidP="000C5A8C">
            <w:pPr>
              <w:spacing w:after="0"/>
              <w:ind w:left="-66"/>
              <w:rPr>
                <w:rFonts w:ascii="Times New Roman" w:eastAsia="Times New Roman" w:hAnsi="Times New Roman" w:cs="Times New Roman"/>
              </w:rPr>
            </w:pPr>
            <w:r w:rsidRPr="000C5A8C">
              <w:rPr>
                <w:rFonts w:ascii="Times New Roman" w:eastAsia="Times New Roman" w:hAnsi="Times New Roman" w:cs="Times New Roman"/>
              </w:rPr>
              <w:t>спортивные залы</w:t>
            </w:r>
          </w:p>
        </w:tc>
        <w:tc>
          <w:tcPr>
            <w:tcW w:w="631" w:type="pct"/>
            <w:tcBorders>
              <w:top w:val="single" w:sz="8" w:space="0" w:color="000000"/>
              <w:left w:val="single" w:sz="8" w:space="0" w:color="000000"/>
              <w:bottom w:val="single" w:sz="8" w:space="0" w:color="000000"/>
              <w:right w:val="single" w:sz="8" w:space="0" w:color="000000"/>
            </w:tcBorders>
            <w:vAlign w:val="center"/>
            <w:hideMark/>
          </w:tcPr>
          <w:p w14:paraId="45EEC5CD"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единица</w:t>
            </w:r>
          </w:p>
        </w:tc>
        <w:tc>
          <w:tcPr>
            <w:tcW w:w="488" w:type="pct"/>
            <w:tcBorders>
              <w:top w:val="single" w:sz="8" w:space="0" w:color="000000"/>
              <w:left w:val="single" w:sz="8" w:space="0" w:color="000000"/>
              <w:bottom w:val="single" w:sz="8" w:space="0" w:color="000000"/>
              <w:right w:val="single" w:sz="8" w:space="0" w:color="000000"/>
            </w:tcBorders>
            <w:vAlign w:val="center"/>
          </w:tcPr>
          <w:p w14:paraId="5471D572" w14:textId="48E87DCF"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2E164D68" w14:textId="1A2F468B"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7" w:type="pct"/>
            <w:tcBorders>
              <w:top w:val="single" w:sz="8" w:space="0" w:color="000000"/>
              <w:left w:val="single" w:sz="8" w:space="0" w:color="000000"/>
              <w:bottom w:val="single" w:sz="8" w:space="0" w:color="000000"/>
              <w:right w:val="single" w:sz="8" w:space="0" w:color="000000"/>
            </w:tcBorders>
            <w:vAlign w:val="center"/>
          </w:tcPr>
          <w:p w14:paraId="25EE008F" w14:textId="22B1FBE5"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42733F1" w14:textId="31911561"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1F00A907"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77612A69"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05" w:type="pct"/>
            <w:tcBorders>
              <w:top w:val="single" w:sz="8" w:space="0" w:color="000000"/>
              <w:left w:val="single" w:sz="8" w:space="0" w:color="000000"/>
              <w:bottom w:val="single" w:sz="8" w:space="0" w:color="000000"/>
              <w:right w:val="single" w:sz="8" w:space="0" w:color="000000"/>
            </w:tcBorders>
            <w:vAlign w:val="center"/>
            <w:hideMark/>
          </w:tcPr>
          <w:p w14:paraId="65A4F92D"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r>
      <w:tr w:rsidR="00113B77" w14:paraId="7EE66712" w14:textId="77777777" w:rsidTr="00113B77">
        <w:tc>
          <w:tcPr>
            <w:tcW w:w="5000" w:type="pct"/>
            <w:gridSpan w:val="9"/>
            <w:tcBorders>
              <w:top w:val="single" w:sz="8" w:space="0" w:color="000000"/>
              <w:left w:val="single" w:sz="8" w:space="0" w:color="000000"/>
              <w:bottom w:val="single" w:sz="8" w:space="0" w:color="000000"/>
              <w:right w:val="single" w:sz="8" w:space="0" w:color="000000"/>
            </w:tcBorders>
            <w:vAlign w:val="center"/>
            <w:hideMark/>
          </w:tcPr>
          <w:p w14:paraId="69A8BA68" w14:textId="6D532EFE" w:rsidR="00113B77" w:rsidRPr="000C5A8C" w:rsidRDefault="00113B77"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Число муниципальных спортивных сооружений</w:t>
            </w:r>
          </w:p>
        </w:tc>
      </w:tr>
      <w:tr w:rsidR="000C5A8C" w14:paraId="71362586" w14:textId="77777777" w:rsidTr="00113B77">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80D1187" w14:textId="77777777" w:rsidR="000C5A8C" w:rsidRPr="000C5A8C" w:rsidRDefault="000C5A8C" w:rsidP="000C5A8C">
            <w:pPr>
              <w:spacing w:after="0"/>
              <w:ind w:left="-66"/>
              <w:rPr>
                <w:rFonts w:ascii="Times New Roman" w:eastAsia="Times New Roman" w:hAnsi="Times New Roman" w:cs="Times New Roman"/>
              </w:rPr>
            </w:pPr>
            <w:r w:rsidRPr="000C5A8C">
              <w:rPr>
                <w:rFonts w:ascii="Times New Roman" w:eastAsia="Times New Roman" w:hAnsi="Times New Roman" w:cs="Times New Roman"/>
              </w:rPr>
              <w:t>спортивные сооружения - всего</w:t>
            </w:r>
          </w:p>
        </w:tc>
        <w:tc>
          <w:tcPr>
            <w:tcW w:w="631" w:type="pct"/>
            <w:tcBorders>
              <w:top w:val="single" w:sz="8" w:space="0" w:color="000000"/>
              <w:left w:val="single" w:sz="8" w:space="0" w:color="000000"/>
              <w:bottom w:val="single" w:sz="8" w:space="0" w:color="000000"/>
              <w:right w:val="single" w:sz="8" w:space="0" w:color="000000"/>
            </w:tcBorders>
            <w:vAlign w:val="center"/>
            <w:hideMark/>
          </w:tcPr>
          <w:p w14:paraId="586648C6"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единица</w:t>
            </w:r>
          </w:p>
        </w:tc>
        <w:tc>
          <w:tcPr>
            <w:tcW w:w="488" w:type="pct"/>
            <w:tcBorders>
              <w:top w:val="single" w:sz="8" w:space="0" w:color="000000"/>
              <w:left w:val="single" w:sz="8" w:space="0" w:color="000000"/>
              <w:bottom w:val="single" w:sz="8" w:space="0" w:color="000000"/>
              <w:right w:val="single" w:sz="8" w:space="0" w:color="000000"/>
            </w:tcBorders>
            <w:vAlign w:val="center"/>
          </w:tcPr>
          <w:p w14:paraId="38F40EBD" w14:textId="211938EA"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05E628BA" w14:textId="5FA92FBD"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7" w:type="pct"/>
            <w:tcBorders>
              <w:top w:val="single" w:sz="8" w:space="0" w:color="000000"/>
              <w:left w:val="single" w:sz="8" w:space="0" w:color="000000"/>
              <w:bottom w:val="single" w:sz="8" w:space="0" w:color="000000"/>
              <w:right w:val="single" w:sz="8" w:space="0" w:color="000000"/>
            </w:tcBorders>
            <w:vAlign w:val="center"/>
          </w:tcPr>
          <w:p w14:paraId="104224B0" w14:textId="7899517B"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702C0E0" w14:textId="387C3676"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FAE2F42"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0857E7AC"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c>
          <w:tcPr>
            <w:tcW w:w="405" w:type="pct"/>
            <w:tcBorders>
              <w:top w:val="single" w:sz="8" w:space="0" w:color="000000"/>
              <w:left w:val="single" w:sz="8" w:space="0" w:color="000000"/>
              <w:bottom w:val="single" w:sz="8" w:space="0" w:color="000000"/>
              <w:right w:val="single" w:sz="8" w:space="0" w:color="000000"/>
            </w:tcBorders>
            <w:vAlign w:val="center"/>
            <w:hideMark/>
          </w:tcPr>
          <w:p w14:paraId="2F5F6C28"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4</w:t>
            </w:r>
          </w:p>
        </w:tc>
      </w:tr>
      <w:tr w:rsidR="000C5A8C" w14:paraId="205B539B" w14:textId="77777777" w:rsidTr="00113B77">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54A77F2" w14:textId="77777777" w:rsidR="000C5A8C" w:rsidRPr="000C5A8C" w:rsidRDefault="000C5A8C" w:rsidP="000C5A8C">
            <w:pPr>
              <w:spacing w:after="0"/>
              <w:ind w:left="-66"/>
              <w:rPr>
                <w:rFonts w:ascii="Times New Roman" w:eastAsia="Times New Roman" w:hAnsi="Times New Roman" w:cs="Times New Roman"/>
              </w:rPr>
            </w:pPr>
            <w:r w:rsidRPr="000C5A8C">
              <w:rPr>
                <w:rFonts w:ascii="Times New Roman" w:eastAsia="Times New Roman" w:hAnsi="Times New Roman" w:cs="Times New Roman"/>
              </w:rPr>
              <w:t>плоскостные спортивные сооружения</w:t>
            </w:r>
          </w:p>
        </w:tc>
        <w:tc>
          <w:tcPr>
            <w:tcW w:w="631" w:type="pct"/>
            <w:tcBorders>
              <w:top w:val="single" w:sz="8" w:space="0" w:color="000000"/>
              <w:left w:val="single" w:sz="8" w:space="0" w:color="000000"/>
              <w:bottom w:val="single" w:sz="8" w:space="0" w:color="000000"/>
              <w:right w:val="single" w:sz="8" w:space="0" w:color="000000"/>
            </w:tcBorders>
            <w:vAlign w:val="center"/>
            <w:hideMark/>
          </w:tcPr>
          <w:p w14:paraId="54E858E7"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единица</w:t>
            </w:r>
          </w:p>
        </w:tc>
        <w:tc>
          <w:tcPr>
            <w:tcW w:w="488" w:type="pct"/>
            <w:tcBorders>
              <w:top w:val="single" w:sz="8" w:space="0" w:color="000000"/>
              <w:left w:val="single" w:sz="8" w:space="0" w:color="000000"/>
              <w:bottom w:val="single" w:sz="8" w:space="0" w:color="000000"/>
              <w:right w:val="single" w:sz="8" w:space="0" w:color="000000"/>
            </w:tcBorders>
            <w:vAlign w:val="center"/>
          </w:tcPr>
          <w:p w14:paraId="6598F8FC" w14:textId="2CD7C423"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8" w:type="pct"/>
            <w:tcBorders>
              <w:top w:val="single" w:sz="8" w:space="0" w:color="000000"/>
              <w:left w:val="single" w:sz="8" w:space="0" w:color="000000"/>
              <w:bottom w:val="single" w:sz="8" w:space="0" w:color="000000"/>
              <w:right w:val="single" w:sz="8" w:space="0" w:color="000000"/>
            </w:tcBorders>
            <w:vAlign w:val="center"/>
          </w:tcPr>
          <w:p w14:paraId="3894C259" w14:textId="6C8C2E48"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7" w:type="pct"/>
            <w:tcBorders>
              <w:top w:val="single" w:sz="8" w:space="0" w:color="000000"/>
              <w:left w:val="single" w:sz="8" w:space="0" w:color="000000"/>
              <w:bottom w:val="single" w:sz="8" w:space="0" w:color="000000"/>
              <w:right w:val="single" w:sz="8" w:space="0" w:color="000000"/>
            </w:tcBorders>
            <w:vAlign w:val="center"/>
          </w:tcPr>
          <w:p w14:paraId="38F666F1" w14:textId="58D86981"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0A77586" w14:textId="548622EB"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3548D30"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3DB95FDA"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c>
          <w:tcPr>
            <w:tcW w:w="405" w:type="pct"/>
            <w:tcBorders>
              <w:top w:val="single" w:sz="8" w:space="0" w:color="000000"/>
              <w:left w:val="single" w:sz="8" w:space="0" w:color="000000"/>
              <w:bottom w:val="single" w:sz="8" w:space="0" w:color="000000"/>
              <w:right w:val="single" w:sz="8" w:space="0" w:color="000000"/>
            </w:tcBorders>
            <w:vAlign w:val="center"/>
            <w:hideMark/>
          </w:tcPr>
          <w:p w14:paraId="0B9EF9E0"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3</w:t>
            </w:r>
          </w:p>
        </w:tc>
      </w:tr>
      <w:tr w:rsidR="000C5A8C" w14:paraId="4736B521" w14:textId="77777777" w:rsidTr="00113B77">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AA33573" w14:textId="77777777" w:rsidR="000C5A8C" w:rsidRPr="000C5A8C" w:rsidRDefault="000C5A8C" w:rsidP="000C5A8C">
            <w:pPr>
              <w:spacing w:after="0"/>
              <w:ind w:left="-66"/>
              <w:rPr>
                <w:rFonts w:ascii="Times New Roman" w:eastAsia="Times New Roman" w:hAnsi="Times New Roman" w:cs="Times New Roman"/>
              </w:rPr>
            </w:pPr>
            <w:r w:rsidRPr="000C5A8C">
              <w:rPr>
                <w:rFonts w:ascii="Times New Roman" w:eastAsia="Times New Roman" w:hAnsi="Times New Roman" w:cs="Times New Roman"/>
              </w:rPr>
              <w:t>спортивные залы</w:t>
            </w:r>
          </w:p>
        </w:tc>
        <w:tc>
          <w:tcPr>
            <w:tcW w:w="631" w:type="pct"/>
            <w:tcBorders>
              <w:top w:val="single" w:sz="8" w:space="0" w:color="000000"/>
              <w:left w:val="single" w:sz="8" w:space="0" w:color="000000"/>
              <w:bottom w:val="single" w:sz="8" w:space="0" w:color="000000"/>
              <w:right w:val="single" w:sz="8" w:space="0" w:color="000000"/>
            </w:tcBorders>
            <w:vAlign w:val="center"/>
            <w:hideMark/>
          </w:tcPr>
          <w:p w14:paraId="12467C4F"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единица</w:t>
            </w:r>
          </w:p>
        </w:tc>
        <w:tc>
          <w:tcPr>
            <w:tcW w:w="488" w:type="pct"/>
            <w:tcBorders>
              <w:top w:val="single" w:sz="8" w:space="0" w:color="000000"/>
              <w:left w:val="single" w:sz="8" w:space="0" w:color="000000"/>
              <w:bottom w:val="single" w:sz="8" w:space="0" w:color="000000"/>
              <w:right w:val="single" w:sz="8" w:space="0" w:color="000000"/>
            </w:tcBorders>
            <w:vAlign w:val="center"/>
          </w:tcPr>
          <w:p w14:paraId="55F39DB0" w14:textId="015462B1"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7DF5519C" w14:textId="1D5AD833"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7" w:type="pct"/>
            <w:tcBorders>
              <w:top w:val="single" w:sz="8" w:space="0" w:color="000000"/>
              <w:left w:val="single" w:sz="8" w:space="0" w:color="000000"/>
              <w:bottom w:val="single" w:sz="8" w:space="0" w:color="000000"/>
              <w:right w:val="single" w:sz="8" w:space="0" w:color="000000"/>
            </w:tcBorders>
            <w:vAlign w:val="center"/>
          </w:tcPr>
          <w:p w14:paraId="7A120480" w14:textId="4124E356"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51B9C05" w14:textId="5FD7EFA9"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7F3D43EE"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C63F2AD"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c>
          <w:tcPr>
            <w:tcW w:w="405" w:type="pct"/>
            <w:tcBorders>
              <w:top w:val="single" w:sz="8" w:space="0" w:color="000000"/>
              <w:left w:val="single" w:sz="8" w:space="0" w:color="000000"/>
              <w:bottom w:val="single" w:sz="8" w:space="0" w:color="000000"/>
              <w:right w:val="single" w:sz="8" w:space="0" w:color="000000"/>
            </w:tcBorders>
            <w:vAlign w:val="center"/>
            <w:hideMark/>
          </w:tcPr>
          <w:p w14:paraId="5161C25E" w14:textId="77777777" w:rsidR="000C5A8C" w:rsidRPr="000C5A8C" w:rsidRDefault="000C5A8C" w:rsidP="000C5A8C">
            <w:pPr>
              <w:spacing w:after="0"/>
              <w:jc w:val="center"/>
              <w:rPr>
                <w:rFonts w:ascii="Times New Roman" w:eastAsia="Times New Roman" w:hAnsi="Times New Roman" w:cs="Times New Roman"/>
              </w:rPr>
            </w:pPr>
            <w:r w:rsidRPr="000C5A8C">
              <w:rPr>
                <w:rFonts w:ascii="Times New Roman" w:eastAsia="Times New Roman" w:hAnsi="Times New Roman" w:cs="Times New Roman"/>
              </w:rPr>
              <w:t>1</w:t>
            </w:r>
          </w:p>
        </w:tc>
      </w:tr>
    </w:tbl>
    <w:p w14:paraId="6B49E2F1" w14:textId="77777777" w:rsidR="000C5A8C" w:rsidRPr="000C5A8C" w:rsidRDefault="000C5A8C" w:rsidP="000C5A8C">
      <w:pPr>
        <w:shd w:val="clear" w:color="auto" w:fill="FFFFFF"/>
        <w:spacing w:after="0" w:line="240" w:lineRule="auto"/>
        <w:ind w:left="-567" w:firstLine="851"/>
        <w:jc w:val="both"/>
        <w:rPr>
          <w:rFonts w:ascii="Times New Roman" w:hAnsi="Times New Roman" w:cs="Times New Roman"/>
          <w:sz w:val="24"/>
          <w:szCs w:val="24"/>
        </w:rPr>
      </w:pPr>
    </w:p>
    <w:p w14:paraId="5E99726A" w14:textId="244D1C11" w:rsidR="00BB4A7B" w:rsidRPr="0040717E" w:rsidRDefault="00BB4A7B" w:rsidP="00F96E80">
      <w:pPr>
        <w:spacing w:after="0" w:line="240" w:lineRule="auto"/>
        <w:ind w:left="-567" w:firstLine="851"/>
        <w:jc w:val="both"/>
        <w:rPr>
          <w:rFonts w:ascii="Times New Roman" w:hAnsi="Times New Roman"/>
          <w:sz w:val="24"/>
          <w:szCs w:val="24"/>
        </w:rPr>
      </w:pPr>
      <w:r w:rsidRPr="0019517B">
        <w:rPr>
          <w:rFonts w:ascii="Times New Roman" w:hAnsi="Times New Roman"/>
          <w:sz w:val="24"/>
          <w:szCs w:val="24"/>
        </w:rPr>
        <w:t xml:space="preserve">На территории </w:t>
      </w:r>
      <w:proofErr w:type="spellStart"/>
      <w:r w:rsidR="0040717E">
        <w:rPr>
          <w:rFonts w:ascii="Times New Roman" w:hAnsi="Times New Roman"/>
          <w:sz w:val="24"/>
          <w:szCs w:val="24"/>
        </w:rPr>
        <w:t>Семёновщинского</w:t>
      </w:r>
      <w:proofErr w:type="spellEnd"/>
      <w:r w:rsidR="0040717E">
        <w:rPr>
          <w:rFonts w:ascii="Times New Roman" w:hAnsi="Times New Roman"/>
          <w:sz w:val="24"/>
          <w:szCs w:val="24"/>
        </w:rPr>
        <w:t xml:space="preserve"> сельского </w:t>
      </w:r>
      <w:r w:rsidRPr="0019517B">
        <w:rPr>
          <w:rFonts w:ascii="Times New Roman" w:hAnsi="Times New Roman"/>
          <w:sz w:val="24"/>
          <w:szCs w:val="24"/>
        </w:rPr>
        <w:t>поселения располож</w:t>
      </w:r>
      <w:r>
        <w:rPr>
          <w:rFonts w:ascii="Times New Roman" w:hAnsi="Times New Roman"/>
          <w:sz w:val="24"/>
          <w:szCs w:val="24"/>
        </w:rPr>
        <w:t>ен</w:t>
      </w:r>
      <w:r w:rsidR="00F96E80">
        <w:rPr>
          <w:rFonts w:ascii="Times New Roman" w:hAnsi="Times New Roman"/>
          <w:sz w:val="24"/>
          <w:szCs w:val="24"/>
        </w:rPr>
        <w:t>ы спортивная площадка и</w:t>
      </w:r>
      <w:r w:rsidR="002447C7">
        <w:rPr>
          <w:rFonts w:ascii="Times New Roman" w:hAnsi="Times New Roman"/>
          <w:sz w:val="24"/>
          <w:szCs w:val="24"/>
        </w:rPr>
        <w:t xml:space="preserve"> </w:t>
      </w:r>
      <w:r>
        <w:rPr>
          <w:rFonts w:ascii="Times New Roman" w:hAnsi="Times New Roman"/>
          <w:sz w:val="24"/>
          <w:szCs w:val="24"/>
        </w:rPr>
        <w:t xml:space="preserve">спортивный зал </w:t>
      </w:r>
      <w:r w:rsidR="00F96E80">
        <w:rPr>
          <w:rFonts w:ascii="Times New Roman" w:hAnsi="Times New Roman"/>
          <w:sz w:val="24"/>
          <w:szCs w:val="24"/>
        </w:rPr>
        <w:t xml:space="preserve">при </w:t>
      </w:r>
      <w:r>
        <w:rPr>
          <w:rFonts w:ascii="Times New Roman" w:hAnsi="Times New Roman"/>
          <w:sz w:val="24"/>
          <w:szCs w:val="24"/>
        </w:rPr>
        <w:t>МАОУСОШ</w:t>
      </w:r>
      <w:r w:rsidRPr="0019517B">
        <w:rPr>
          <w:rFonts w:ascii="Times New Roman" w:hAnsi="Times New Roman"/>
          <w:sz w:val="24"/>
          <w:szCs w:val="24"/>
        </w:rPr>
        <w:t xml:space="preserve"> № 4, с.</w:t>
      </w:r>
      <w:r>
        <w:rPr>
          <w:rFonts w:ascii="Times New Roman" w:hAnsi="Times New Roman"/>
          <w:sz w:val="24"/>
          <w:szCs w:val="24"/>
        </w:rPr>
        <w:t xml:space="preserve"> </w:t>
      </w:r>
      <w:r w:rsidRPr="0019517B">
        <w:rPr>
          <w:rFonts w:ascii="Times New Roman" w:hAnsi="Times New Roman"/>
          <w:sz w:val="24"/>
          <w:szCs w:val="24"/>
        </w:rPr>
        <w:t xml:space="preserve">Яжелбицы в д. </w:t>
      </w:r>
      <w:proofErr w:type="spellStart"/>
      <w:r w:rsidRPr="0019517B">
        <w:rPr>
          <w:rFonts w:ascii="Times New Roman" w:hAnsi="Times New Roman"/>
          <w:sz w:val="24"/>
          <w:szCs w:val="24"/>
        </w:rPr>
        <w:t>Семёновщина</w:t>
      </w:r>
      <w:proofErr w:type="spellEnd"/>
      <w:r w:rsidR="00F96E80">
        <w:rPr>
          <w:rFonts w:ascii="Times New Roman" w:hAnsi="Times New Roman"/>
          <w:sz w:val="24"/>
          <w:szCs w:val="24"/>
        </w:rPr>
        <w:t>, д. 102.  П</w:t>
      </w:r>
      <w:r w:rsidRPr="0019517B">
        <w:rPr>
          <w:rFonts w:ascii="Times New Roman" w:hAnsi="Times New Roman"/>
          <w:sz w:val="24"/>
          <w:szCs w:val="24"/>
        </w:rPr>
        <w:t>лощадь помещения</w:t>
      </w:r>
      <w:r w:rsidR="00F96E80">
        <w:rPr>
          <w:rFonts w:ascii="Times New Roman" w:hAnsi="Times New Roman"/>
          <w:sz w:val="24"/>
          <w:szCs w:val="24"/>
        </w:rPr>
        <w:t xml:space="preserve"> спортивного зала</w:t>
      </w:r>
      <w:r w:rsidRPr="0019517B">
        <w:rPr>
          <w:rFonts w:ascii="Times New Roman" w:hAnsi="Times New Roman"/>
          <w:sz w:val="24"/>
          <w:szCs w:val="24"/>
        </w:rPr>
        <w:t xml:space="preserve"> 147,5 м</w:t>
      </w:r>
      <w:r w:rsidRPr="0019517B">
        <w:rPr>
          <w:rFonts w:ascii="Times New Roman" w:hAnsi="Times New Roman"/>
          <w:sz w:val="24"/>
          <w:szCs w:val="24"/>
          <w:vertAlign w:val="superscript"/>
        </w:rPr>
        <w:t>2</w:t>
      </w:r>
      <w:r w:rsidRPr="0019517B">
        <w:rPr>
          <w:rFonts w:ascii="Times New Roman" w:hAnsi="Times New Roman"/>
          <w:sz w:val="24"/>
          <w:szCs w:val="24"/>
        </w:rPr>
        <w:t>, функционирует с 1985 года</w:t>
      </w:r>
      <w:r w:rsidR="002447C7" w:rsidRPr="0019517B">
        <w:rPr>
          <w:rFonts w:ascii="Times New Roman" w:hAnsi="Times New Roman"/>
          <w:sz w:val="24"/>
          <w:szCs w:val="24"/>
        </w:rPr>
        <w:t xml:space="preserve">, </w:t>
      </w:r>
      <w:r w:rsidR="002447C7">
        <w:rPr>
          <w:rFonts w:ascii="Times New Roman" w:hAnsi="Times New Roman"/>
          <w:sz w:val="24"/>
          <w:szCs w:val="24"/>
        </w:rPr>
        <w:t xml:space="preserve">также в д. </w:t>
      </w:r>
      <w:proofErr w:type="spellStart"/>
      <w:r w:rsidR="002447C7">
        <w:rPr>
          <w:rFonts w:ascii="Times New Roman" w:hAnsi="Times New Roman"/>
          <w:sz w:val="24"/>
          <w:szCs w:val="24"/>
        </w:rPr>
        <w:t>Семёновщина</w:t>
      </w:r>
      <w:proofErr w:type="spellEnd"/>
      <w:r w:rsidR="002447C7">
        <w:rPr>
          <w:rFonts w:ascii="Times New Roman" w:hAnsi="Times New Roman"/>
          <w:sz w:val="24"/>
          <w:szCs w:val="24"/>
        </w:rPr>
        <w:t xml:space="preserve"> имеются 2 игровые площадки.</w:t>
      </w:r>
      <w:r w:rsidR="00180DFE">
        <w:rPr>
          <w:rFonts w:ascii="Times New Roman" w:hAnsi="Times New Roman"/>
          <w:sz w:val="24"/>
          <w:szCs w:val="24"/>
        </w:rPr>
        <w:t xml:space="preserve"> </w:t>
      </w:r>
      <w:r w:rsidRPr="0019517B">
        <w:rPr>
          <w:rFonts w:ascii="Times New Roman" w:hAnsi="Times New Roman"/>
          <w:color w:val="000000"/>
          <w:sz w:val="24"/>
          <w:szCs w:val="24"/>
          <w:lang w:eastAsia="ru-RU"/>
        </w:rPr>
        <w:t>Плавательных бассейнов на территории муниципального образования нет.</w:t>
      </w:r>
    </w:p>
    <w:p w14:paraId="2C0ADC99" w14:textId="77777777" w:rsidR="003B751C" w:rsidRDefault="003B751C" w:rsidP="00BF5B70">
      <w:pPr>
        <w:spacing w:after="0" w:line="240" w:lineRule="auto"/>
        <w:ind w:left="-567" w:firstLine="851"/>
        <w:jc w:val="both"/>
        <w:rPr>
          <w:rFonts w:ascii="Times New Roman" w:hAnsi="Times New Roman" w:cs="Times New Roman"/>
          <w:sz w:val="24"/>
          <w:szCs w:val="24"/>
        </w:rPr>
      </w:pPr>
    </w:p>
    <w:p w14:paraId="6287D05C" w14:textId="77777777" w:rsidR="0040717E" w:rsidRDefault="003B751C" w:rsidP="007413D0">
      <w:pPr>
        <w:pStyle w:val="1a"/>
        <w:spacing w:before="0" w:after="0"/>
        <w:ind w:left="-567"/>
        <w:jc w:val="center"/>
        <w:rPr>
          <w:rFonts w:ascii="Times New Roman" w:hAnsi="Times New Roman" w:cs="Times New Roman"/>
          <w:sz w:val="24"/>
          <w:szCs w:val="24"/>
        </w:rPr>
      </w:pPr>
      <w:bookmarkStart w:id="48" w:name="_Toc185327628"/>
      <w:r w:rsidRPr="009C745A">
        <w:rPr>
          <w:rFonts w:ascii="Times New Roman" w:hAnsi="Times New Roman" w:cs="Times New Roman"/>
          <w:sz w:val="24"/>
          <w:szCs w:val="24"/>
        </w:rPr>
        <w:t>2.</w:t>
      </w:r>
      <w:r>
        <w:rPr>
          <w:rFonts w:ascii="Times New Roman" w:hAnsi="Times New Roman" w:cs="Times New Roman"/>
          <w:sz w:val="24"/>
          <w:szCs w:val="24"/>
        </w:rPr>
        <w:t>7</w:t>
      </w:r>
      <w:r w:rsidRPr="009C745A">
        <w:rPr>
          <w:rFonts w:ascii="Times New Roman" w:hAnsi="Times New Roman" w:cs="Times New Roman"/>
          <w:sz w:val="24"/>
          <w:szCs w:val="24"/>
        </w:rPr>
        <w:t>.</w:t>
      </w:r>
      <w:r>
        <w:rPr>
          <w:rFonts w:ascii="Times New Roman" w:hAnsi="Times New Roman" w:cs="Times New Roman"/>
          <w:sz w:val="24"/>
          <w:szCs w:val="24"/>
        </w:rPr>
        <w:t>6.</w:t>
      </w:r>
      <w:r w:rsidRPr="009C745A">
        <w:rPr>
          <w:rFonts w:ascii="Times New Roman" w:hAnsi="Times New Roman" w:cs="Times New Roman"/>
          <w:sz w:val="24"/>
          <w:szCs w:val="24"/>
        </w:rPr>
        <w:t xml:space="preserve"> </w:t>
      </w:r>
      <w:r w:rsidR="0040717E">
        <w:rPr>
          <w:rFonts w:ascii="Times New Roman" w:hAnsi="Times New Roman" w:cs="Times New Roman"/>
          <w:sz w:val="24"/>
          <w:szCs w:val="24"/>
        </w:rPr>
        <w:t>Связь</w:t>
      </w:r>
      <w:bookmarkEnd w:id="48"/>
    </w:p>
    <w:p w14:paraId="3DEB2C2E" w14:textId="77777777" w:rsidR="0040717E" w:rsidRPr="0040717E" w:rsidRDefault="0040717E" w:rsidP="0040717E">
      <w:pPr>
        <w:spacing w:after="0"/>
      </w:pPr>
    </w:p>
    <w:p w14:paraId="175272BC" w14:textId="77777777" w:rsidR="0040717E" w:rsidRPr="0024243C" w:rsidRDefault="0040717E" w:rsidP="009222C4">
      <w:pPr>
        <w:pStyle w:val="1ffff4"/>
      </w:pPr>
      <w:r w:rsidRPr="0024243C">
        <w:t xml:space="preserve">Населенные пункты </w:t>
      </w:r>
      <w:proofErr w:type="spellStart"/>
      <w:r>
        <w:t>Семёновщинского</w:t>
      </w:r>
      <w:proofErr w:type="spellEnd"/>
      <w:r w:rsidRPr="0024243C">
        <w:t xml:space="preserve"> сельского поселения имеют сети телефона </w:t>
      </w:r>
      <w:r>
        <w:t xml:space="preserve">с вводами в общественные здания, </w:t>
      </w:r>
      <w:r w:rsidRPr="0024243C">
        <w:t>также имеются сети сотовой связи.</w:t>
      </w:r>
    </w:p>
    <w:p w14:paraId="51085217" w14:textId="1DE418CF" w:rsidR="0040717E" w:rsidRPr="0024243C" w:rsidRDefault="0040717E" w:rsidP="009222C4">
      <w:pPr>
        <w:pStyle w:val="1ffff4"/>
      </w:pPr>
      <w:r w:rsidRPr="0024243C">
        <w:t xml:space="preserve">Почтовые отделения связи имеются на территории </w:t>
      </w:r>
      <w:r>
        <w:t xml:space="preserve">сельского </w:t>
      </w:r>
      <w:r w:rsidRPr="0024243C">
        <w:t xml:space="preserve">поселения в д. </w:t>
      </w:r>
      <w:proofErr w:type="spellStart"/>
      <w:r>
        <w:t>Семёновщина</w:t>
      </w:r>
      <w:proofErr w:type="spellEnd"/>
      <w:r w:rsidRPr="0024243C">
        <w:t>.</w:t>
      </w:r>
    </w:p>
    <w:p w14:paraId="4742143F" w14:textId="77777777" w:rsidR="0040717E" w:rsidRPr="0024243C" w:rsidRDefault="0040717E" w:rsidP="009222C4">
      <w:pPr>
        <w:pStyle w:val="1ffff4"/>
      </w:pPr>
      <w:r w:rsidRPr="0024243C">
        <w:t>Сохраняются на перспективу объекты (вышки, антенны) сотовой, радиорелейной и спутниковой связи.</w:t>
      </w:r>
    </w:p>
    <w:p w14:paraId="4D0F9133" w14:textId="77777777" w:rsidR="0040717E" w:rsidRPr="009222C4" w:rsidRDefault="0040717E" w:rsidP="009222C4">
      <w:pPr>
        <w:spacing w:after="0" w:line="240" w:lineRule="auto"/>
        <w:ind w:left="-567" w:firstLine="851"/>
        <w:jc w:val="both"/>
        <w:rPr>
          <w:rFonts w:ascii="Times New Roman" w:hAnsi="Times New Roman" w:cs="Times New Roman"/>
          <w:sz w:val="24"/>
          <w:szCs w:val="24"/>
        </w:rPr>
      </w:pPr>
      <w:r w:rsidRPr="009222C4">
        <w:rPr>
          <w:rFonts w:ascii="Times New Roman" w:hAnsi="Times New Roman" w:cs="Times New Roman"/>
          <w:sz w:val="24"/>
          <w:szCs w:val="24"/>
        </w:rPr>
        <w:t xml:space="preserve">В поселении имеются одно почтовое отделение: </w:t>
      </w:r>
    </w:p>
    <w:p w14:paraId="37BA3AB5" w14:textId="68FB9764" w:rsidR="0040717E" w:rsidRPr="009222C4" w:rsidRDefault="009222C4" w:rsidP="009222C4">
      <w:pPr>
        <w:ind w:left="-567"/>
        <w:jc w:val="both"/>
        <w:rPr>
          <w:rFonts w:ascii="Times New Roman" w:hAnsi="Times New Roman" w:cs="Times New Roman"/>
          <w:sz w:val="24"/>
          <w:szCs w:val="24"/>
        </w:rPr>
      </w:pPr>
      <w:r w:rsidRPr="009222C4">
        <w:rPr>
          <w:rFonts w:ascii="Times New Roman" w:hAnsi="Times New Roman" w:cs="Times New Roman"/>
          <w:sz w:val="24"/>
          <w:szCs w:val="24"/>
        </w:rPr>
        <w:t xml:space="preserve">Управление Федеральной почтовой связи Новгородской области АО «Почта России» Валдайский почтамт ОПС </w:t>
      </w:r>
      <w:proofErr w:type="spellStart"/>
      <w:r w:rsidRPr="009222C4">
        <w:rPr>
          <w:rFonts w:ascii="Times New Roman" w:hAnsi="Times New Roman" w:cs="Times New Roman"/>
          <w:sz w:val="24"/>
          <w:szCs w:val="24"/>
        </w:rPr>
        <w:t>Семёновщина</w:t>
      </w:r>
      <w:proofErr w:type="spellEnd"/>
      <w:r w:rsidRPr="009222C4">
        <w:rPr>
          <w:rFonts w:ascii="Times New Roman" w:hAnsi="Times New Roman" w:cs="Times New Roman"/>
          <w:sz w:val="24"/>
          <w:szCs w:val="24"/>
        </w:rPr>
        <w:t xml:space="preserve"> (175435, Новгородская область Валдайский район </w:t>
      </w:r>
      <w:proofErr w:type="spellStart"/>
      <w:r w:rsidRPr="009222C4">
        <w:rPr>
          <w:rFonts w:ascii="Times New Roman" w:hAnsi="Times New Roman" w:cs="Times New Roman"/>
          <w:sz w:val="24"/>
          <w:szCs w:val="24"/>
        </w:rPr>
        <w:t>д.Семёновщина</w:t>
      </w:r>
      <w:proofErr w:type="spellEnd"/>
      <w:r w:rsidRPr="009222C4">
        <w:rPr>
          <w:rFonts w:ascii="Times New Roman" w:hAnsi="Times New Roman" w:cs="Times New Roman"/>
          <w:sz w:val="24"/>
          <w:szCs w:val="24"/>
        </w:rPr>
        <w:t>, з/у 68а).</w:t>
      </w:r>
    </w:p>
    <w:p w14:paraId="1169CD9F" w14:textId="3CA29F69" w:rsidR="003B751C" w:rsidRDefault="003B751C" w:rsidP="003B751C">
      <w:pPr>
        <w:pStyle w:val="1a"/>
        <w:spacing w:before="0" w:after="0"/>
        <w:ind w:left="-567"/>
        <w:jc w:val="center"/>
        <w:rPr>
          <w:rFonts w:ascii="Times New Roman" w:hAnsi="Times New Roman" w:cs="Times New Roman"/>
          <w:sz w:val="24"/>
          <w:szCs w:val="24"/>
        </w:rPr>
      </w:pPr>
      <w:bookmarkStart w:id="49" w:name="_Toc185327629"/>
      <w:r w:rsidRPr="00495C75">
        <w:rPr>
          <w:rFonts w:ascii="Times New Roman" w:hAnsi="Times New Roman" w:cs="Times New Roman"/>
          <w:sz w:val="24"/>
          <w:szCs w:val="24"/>
        </w:rPr>
        <w:t>2.7.7. Отделения и филиалы банков</w:t>
      </w:r>
      <w:bookmarkEnd w:id="49"/>
    </w:p>
    <w:p w14:paraId="25DB8CA0" w14:textId="77777777" w:rsidR="00495C75" w:rsidRPr="00495C75" w:rsidRDefault="00495C75" w:rsidP="00495C75">
      <w:pPr>
        <w:spacing w:after="0" w:line="240" w:lineRule="auto"/>
        <w:rPr>
          <w:lang w:eastAsia="ru-RU"/>
        </w:rPr>
      </w:pPr>
    </w:p>
    <w:p w14:paraId="785D4B9E" w14:textId="0805809C" w:rsidR="001077BE" w:rsidRPr="00495C75" w:rsidRDefault="00495C75" w:rsidP="00495C75">
      <w:pPr>
        <w:ind w:left="-567" w:firstLine="851"/>
        <w:jc w:val="both"/>
        <w:rPr>
          <w:rFonts w:ascii="Times New Roman" w:hAnsi="Times New Roman" w:cs="Times New Roman"/>
          <w:sz w:val="24"/>
          <w:szCs w:val="24"/>
          <w:lang w:eastAsia="ru-RU"/>
        </w:rPr>
      </w:pPr>
      <w:r w:rsidRPr="00495C75">
        <w:rPr>
          <w:rFonts w:ascii="Times New Roman" w:hAnsi="Times New Roman" w:cs="Times New Roman"/>
          <w:sz w:val="24"/>
          <w:szCs w:val="24"/>
          <w:lang w:eastAsia="ru-RU"/>
        </w:rPr>
        <w:t xml:space="preserve">Отделения </w:t>
      </w:r>
      <w:r>
        <w:rPr>
          <w:rFonts w:ascii="Times New Roman" w:hAnsi="Times New Roman" w:cs="Times New Roman"/>
          <w:sz w:val="24"/>
          <w:szCs w:val="24"/>
          <w:lang w:eastAsia="ru-RU"/>
        </w:rPr>
        <w:t xml:space="preserve">и филиалы </w:t>
      </w:r>
      <w:r w:rsidRPr="00495C75">
        <w:rPr>
          <w:rFonts w:ascii="Times New Roman" w:hAnsi="Times New Roman" w:cs="Times New Roman"/>
          <w:sz w:val="24"/>
          <w:szCs w:val="24"/>
          <w:lang w:eastAsia="ru-RU"/>
        </w:rPr>
        <w:t xml:space="preserve">банков на территории </w:t>
      </w:r>
      <w:proofErr w:type="spellStart"/>
      <w:r w:rsidRPr="00495C75">
        <w:rPr>
          <w:rFonts w:ascii="Times New Roman" w:hAnsi="Times New Roman" w:cs="Times New Roman"/>
          <w:sz w:val="24"/>
          <w:szCs w:val="24"/>
          <w:lang w:eastAsia="ru-RU"/>
        </w:rPr>
        <w:t>Семёновщинского</w:t>
      </w:r>
      <w:proofErr w:type="spellEnd"/>
      <w:r w:rsidRPr="00495C75">
        <w:rPr>
          <w:rFonts w:ascii="Times New Roman" w:hAnsi="Times New Roman" w:cs="Times New Roman"/>
          <w:sz w:val="24"/>
          <w:szCs w:val="24"/>
          <w:lang w:eastAsia="ru-RU"/>
        </w:rPr>
        <w:t xml:space="preserve"> сельского поселения отсутствуют.</w:t>
      </w:r>
    </w:p>
    <w:p w14:paraId="31A0E553" w14:textId="45CA4D12" w:rsidR="00467B96" w:rsidRPr="007412FC" w:rsidRDefault="00467B96" w:rsidP="00467B96">
      <w:pPr>
        <w:pStyle w:val="1a"/>
        <w:spacing w:before="0" w:after="0"/>
        <w:ind w:left="-567"/>
        <w:jc w:val="center"/>
        <w:rPr>
          <w:rFonts w:ascii="Times New Roman" w:hAnsi="Times New Roman" w:cs="Times New Roman"/>
          <w:sz w:val="24"/>
          <w:szCs w:val="24"/>
        </w:rPr>
      </w:pPr>
      <w:bookmarkStart w:id="50" w:name="_Toc185327630"/>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w:t>
      </w:r>
      <w:r w:rsidR="001077BE">
        <w:rPr>
          <w:rFonts w:ascii="Times New Roman" w:hAnsi="Times New Roman" w:cs="Times New Roman"/>
          <w:sz w:val="24"/>
          <w:szCs w:val="24"/>
        </w:rPr>
        <w:t>8</w:t>
      </w:r>
      <w:r w:rsidR="005A4436">
        <w:rPr>
          <w:rFonts w:ascii="Times New Roman" w:hAnsi="Times New Roman" w:cs="Times New Roman"/>
          <w:sz w:val="24"/>
          <w:szCs w:val="24"/>
        </w:rPr>
        <w:t>.</w:t>
      </w:r>
      <w:r w:rsidRPr="009C745A">
        <w:rPr>
          <w:rFonts w:ascii="Times New Roman" w:hAnsi="Times New Roman" w:cs="Times New Roman"/>
          <w:sz w:val="24"/>
          <w:szCs w:val="24"/>
        </w:rPr>
        <w:t xml:space="preserve"> </w:t>
      </w:r>
      <w:r>
        <w:rPr>
          <w:rFonts w:ascii="Times New Roman" w:hAnsi="Times New Roman" w:cs="Times New Roman"/>
          <w:sz w:val="24"/>
          <w:szCs w:val="24"/>
        </w:rPr>
        <w:t>Развитие системы культурно-бытового обслуживания населения</w:t>
      </w:r>
      <w:bookmarkEnd w:id="50"/>
    </w:p>
    <w:p w14:paraId="4A01E600" w14:textId="7A83C0C2" w:rsidR="00467B96" w:rsidRDefault="00467B96" w:rsidP="00467B96">
      <w:pPr>
        <w:spacing w:after="0" w:line="240" w:lineRule="auto"/>
        <w:jc w:val="both"/>
        <w:rPr>
          <w:rFonts w:ascii="Times New Roman" w:hAnsi="Times New Roman" w:cs="Times New Roman"/>
          <w:sz w:val="24"/>
          <w:szCs w:val="24"/>
        </w:rPr>
      </w:pPr>
    </w:p>
    <w:p w14:paraId="6D3867FC" w14:textId="78859919" w:rsidR="00A37D22" w:rsidRPr="00A37D22" w:rsidRDefault="00A37D22" w:rsidP="00A37D22">
      <w:pPr>
        <w:spacing w:after="0" w:line="240" w:lineRule="auto"/>
        <w:ind w:left="-567" w:firstLine="851"/>
        <w:jc w:val="both"/>
        <w:rPr>
          <w:rFonts w:ascii="Times New Roman" w:hAnsi="Times New Roman" w:cs="Times New Roman"/>
          <w:sz w:val="24"/>
          <w:szCs w:val="24"/>
        </w:rPr>
      </w:pPr>
      <w:r w:rsidRPr="00A37D22">
        <w:rPr>
          <w:rFonts w:ascii="Times New Roman" w:hAnsi="Times New Roman" w:cs="Times New Roman"/>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w:t>
      </w:r>
      <w:r w:rsidR="00CE7CB3">
        <w:rPr>
          <w:rFonts w:ascii="Times New Roman" w:hAnsi="Times New Roman" w:cs="Times New Roman"/>
          <w:sz w:val="24"/>
          <w:szCs w:val="24"/>
        </w:rPr>
        <w:t>ё</w:t>
      </w:r>
      <w:r w:rsidRPr="00A37D22">
        <w:rPr>
          <w:rFonts w:ascii="Times New Roman" w:hAnsi="Times New Roman" w:cs="Times New Roman"/>
          <w:sz w:val="24"/>
          <w:szCs w:val="24"/>
        </w:rPr>
        <w:t xml:space="preserve">м развития системы предоставляемых услуг и сервиса в </w:t>
      </w:r>
      <w:r w:rsidR="00986259">
        <w:rPr>
          <w:rFonts w:ascii="Times New Roman" w:hAnsi="Times New Roman" w:cs="Times New Roman"/>
          <w:sz w:val="24"/>
          <w:szCs w:val="24"/>
        </w:rPr>
        <w:t>сельском поселении.</w:t>
      </w:r>
    </w:p>
    <w:p w14:paraId="2B295149" w14:textId="7A54DEC9" w:rsidR="008B10F3" w:rsidRPr="009D7F04" w:rsidRDefault="008B10F3" w:rsidP="009D7F04">
      <w:pPr>
        <w:spacing w:after="0" w:line="240" w:lineRule="auto"/>
        <w:ind w:left="-567" w:firstLine="851"/>
        <w:jc w:val="both"/>
        <w:rPr>
          <w:rFonts w:ascii="Times New Roman" w:hAnsi="Times New Roman"/>
          <w:sz w:val="24"/>
          <w:szCs w:val="24"/>
        </w:rPr>
      </w:pPr>
      <w:r w:rsidRPr="00340C0E">
        <w:rPr>
          <w:rFonts w:ascii="Times New Roman" w:hAnsi="Times New Roman"/>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14:paraId="191FB832" w14:textId="5F6F2716" w:rsidR="003F3130" w:rsidRDefault="00BF5B70" w:rsidP="00037C7A">
      <w:pPr>
        <w:spacing w:after="0" w:line="240" w:lineRule="auto"/>
        <w:ind w:left="-567"/>
        <w:jc w:val="center"/>
        <w:rPr>
          <w:rFonts w:ascii="Times New Roman" w:hAnsi="Times New Roman" w:cs="Times New Roman"/>
          <w:b/>
          <w:bCs/>
          <w:i/>
          <w:iCs/>
          <w:sz w:val="24"/>
          <w:szCs w:val="24"/>
        </w:rPr>
      </w:pPr>
      <w:r w:rsidRPr="00BF5B70">
        <w:rPr>
          <w:rFonts w:ascii="Times New Roman" w:hAnsi="Times New Roman" w:cs="Times New Roman"/>
          <w:b/>
          <w:bCs/>
          <w:i/>
          <w:iCs/>
          <w:sz w:val="24"/>
          <w:szCs w:val="24"/>
        </w:rPr>
        <w:t>Расчёт потребности в учреждениях культурно-бытового обслуживания</w:t>
      </w:r>
    </w:p>
    <w:p w14:paraId="1581C670" w14:textId="7AC2721D" w:rsidR="00B318AF" w:rsidRPr="00B318AF" w:rsidRDefault="00B318AF" w:rsidP="00B318AF">
      <w:pPr>
        <w:spacing w:after="0" w:line="240" w:lineRule="auto"/>
        <w:ind w:left="-567" w:firstLine="851"/>
        <w:jc w:val="both"/>
        <w:rPr>
          <w:rFonts w:ascii="Times New Roman" w:hAnsi="Times New Roman" w:cs="Times New Roman"/>
          <w:sz w:val="24"/>
          <w:szCs w:val="24"/>
        </w:rPr>
      </w:pPr>
      <w:r w:rsidRPr="00B318AF">
        <w:rPr>
          <w:rFonts w:ascii="Times New Roman" w:hAnsi="Times New Roman" w:cs="Times New Roman"/>
          <w:sz w:val="24"/>
          <w:szCs w:val="24"/>
        </w:rPr>
        <w:t>Определение ёмкости объектов культурно-бытового назначения выполнено укрупненно, с целью определения потребности в территориях общественной застройки в общей сумме селитебных территорий населённого пункта. Задачей генерального 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4B4417B9" w14:textId="3CA14ABB" w:rsidR="00772FA3" w:rsidRPr="00772FA3" w:rsidRDefault="00772FA3" w:rsidP="00037C7A">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Наиболее универсальным показателем,</w:t>
      </w:r>
      <w:r w:rsidR="00113B77">
        <w:rPr>
          <w:rFonts w:ascii="Times New Roman" w:hAnsi="Times New Roman" w:cs="Times New Roman"/>
          <w:sz w:val="24"/>
          <w:szCs w:val="24"/>
        </w:rPr>
        <w:t xml:space="preserve"> </w:t>
      </w:r>
      <w:r w:rsidRPr="00772FA3">
        <w:rPr>
          <w:rFonts w:ascii="Times New Roman" w:hAnsi="Times New Roman" w:cs="Times New Roman"/>
          <w:sz w:val="24"/>
          <w:szCs w:val="24"/>
        </w:rPr>
        <w:t>характеризующим развитие сети</w:t>
      </w:r>
      <w:r>
        <w:rPr>
          <w:rFonts w:ascii="Times New Roman" w:hAnsi="Times New Roman" w:cs="Times New Roman"/>
          <w:sz w:val="24"/>
          <w:szCs w:val="24"/>
        </w:rPr>
        <w:t xml:space="preserve"> </w:t>
      </w:r>
      <w:r w:rsidRPr="00772FA3">
        <w:rPr>
          <w:rFonts w:ascii="Times New Roman" w:hAnsi="Times New Roman" w:cs="Times New Roman"/>
          <w:sz w:val="24"/>
          <w:szCs w:val="24"/>
        </w:rPr>
        <w:t>дошкольных</w:t>
      </w:r>
      <w:r w:rsidR="009D7F04">
        <w:rPr>
          <w:rFonts w:ascii="Times New Roman" w:hAnsi="Times New Roman" w:cs="Times New Roman"/>
          <w:sz w:val="24"/>
          <w:szCs w:val="24"/>
        </w:rPr>
        <w:t xml:space="preserve"> </w:t>
      </w:r>
      <w:r w:rsidRPr="00772FA3">
        <w:rPr>
          <w:rFonts w:ascii="Times New Roman" w:hAnsi="Times New Roman" w:cs="Times New Roman"/>
          <w:sz w:val="24"/>
          <w:szCs w:val="24"/>
        </w:rPr>
        <w:t>и</w:t>
      </w:r>
      <w:r>
        <w:rPr>
          <w:rFonts w:ascii="Times New Roman" w:hAnsi="Times New Roman" w:cs="Times New Roman"/>
          <w:sz w:val="24"/>
          <w:szCs w:val="24"/>
        </w:rPr>
        <w:t xml:space="preserve"> </w:t>
      </w:r>
      <w:r w:rsidRPr="00772FA3">
        <w:rPr>
          <w:rFonts w:ascii="Times New Roman" w:hAnsi="Times New Roman" w:cs="Times New Roman"/>
          <w:sz w:val="24"/>
          <w:szCs w:val="24"/>
        </w:rPr>
        <w:t>школьных общеобразовательных учреждений, является охват детей</w:t>
      </w:r>
      <w:r>
        <w:rPr>
          <w:rFonts w:ascii="Times New Roman" w:hAnsi="Times New Roman" w:cs="Times New Roman"/>
          <w:sz w:val="24"/>
          <w:szCs w:val="24"/>
        </w:rPr>
        <w:t xml:space="preserve"> </w:t>
      </w:r>
      <w:r w:rsidRPr="00772FA3">
        <w:rPr>
          <w:rFonts w:ascii="Times New Roman" w:hAnsi="Times New Roman" w:cs="Times New Roman"/>
          <w:sz w:val="24"/>
          <w:szCs w:val="24"/>
        </w:rPr>
        <w:t>в возрасте 1-6 лет и 7-16 лет этими учреждениями.</w:t>
      </w:r>
      <w:r w:rsidRPr="002E1196">
        <w:rPr>
          <w:rFonts w:ascii="Times New Roman" w:hAnsi="Times New Roman" w:cs="Times New Roman"/>
          <w:sz w:val="24"/>
          <w:szCs w:val="24"/>
        </w:rPr>
        <w:t xml:space="preserve"> </w:t>
      </w:r>
      <w:r w:rsidRPr="00772FA3">
        <w:rPr>
          <w:rFonts w:ascii="Times New Roman" w:hAnsi="Times New Roman" w:cs="Times New Roman"/>
          <w:sz w:val="24"/>
          <w:szCs w:val="24"/>
        </w:rPr>
        <w:t xml:space="preserve">На основании </w:t>
      </w:r>
      <w:r w:rsidR="002E1196" w:rsidRPr="002E1196">
        <w:rPr>
          <w:rFonts w:ascii="Times New Roman" w:hAnsi="Times New Roman" w:cs="Times New Roman"/>
          <w:sz w:val="24"/>
          <w:szCs w:val="24"/>
        </w:rPr>
        <w:t>«СП</w:t>
      </w:r>
      <w:r w:rsidR="002E1196">
        <w:rPr>
          <w:rFonts w:ascii="Times New Roman" w:hAnsi="Times New Roman" w:cs="Times New Roman"/>
          <w:sz w:val="24"/>
          <w:szCs w:val="24"/>
        </w:rPr>
        <w:t xml:space="preserve"> 42.13330.2016. Свод правил. Градостроительство. </w:t>
      </w:r>
      <w:r w:rsidR="002E1196">
        <w:rPr>
          <w:rFonts w:ascii="Times New Roman" w:hAnsi="Times New Roman" w:cs="Times New Roman"/>
          <w:sz w:val="24"/>
          <w:szCs w:val="24"/>
        </w:rPr>
        <w:lastRenderedPageBreak/>
        <w:t>Планировка и застройка городских и сельских поселений. Актуализированная редакция СНиП 2.07.01-89*»</w:t>
      </w:r>
      <w:r w:rsidRPr="00772FA3">
        <w:rPr>
          <w:rFonts w:ascii="Times New Roman" w:hAnsi="Times New Roman" w:cs="Times New Roman"/>
          <w:sz w:val="24"/>
          <w:szCs w:val="24"/>
        </w:rPr>
        <w:t>: обеспеченность поселений ДДУ общего типа,</w:t>
      </w:r>
      <w:r w:rsidR="00037C7A">
        <w:rPr>
          <w:rFonts w:ascii="Times New Roman" w:hAnsi="Times New Roman" w:cs="Times New Roman"/>
          <w:sz w:val="24"/>
          <w:szCs w:val="24"/>
        </w:rPr>
        <w:t xml:space="preserve"> </w:t>
      </w:r>
      <w:r w:rsidRPr="00772FA3">
        <w:rPr>
          <w:rFonts w:ascii="Times New Roman" w:hAnsi="Times New Roman" w:cs="Times New Roman"/>
          <w:sz w:val="24"/>
          <w:szCs w:val="24"/>
        </w:rPr>
        <w:t>должна составлять 70%, (на 100 детей в возрасте 1-6 лет - 70 мест).</w:t>
      </w:r>
    </w:p>
    <w:p w14:paraId="72733007" w14:textId="0AE95DDE" w:rsidR="00772FA3" w:rsidRPr="00772FA3" w:rsidRDefault="00772FA3" w:rsidP="002E1196">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 xml:space="preserve">В </w:t>
      </w:r>
      <w:proofErr w:type="spellStart"/>
      <w:r w:rsidRPr="00772FA3">
        <w:rPr>
          <w:rFonts w:ascii="Times New Roman" w:hAnsi="Times New Roman" w:cs="Times New Roman"/>
          <w:sz w:val="24"/>
          <w:szCs w:val="24"/>
        </w:rPr>
        <w:t>Семёновщинском</w:t>
      </w:r>
      <w:proofErr w:type="spellEnd"/>
      <w:r w:rsidRPr="00772FA3">
        <w:rPr>
          <w:rFonts w:ascii="Times New Roman" w:hAnsi="Times New Roman" w:cs="Times New Roman"/>
          <w:sz w:val="24"/>
          <w:szCs w:val="24"/>
        </w:rPr>
        <w:t xml:space="preserve"> </w:t>
      </w:r>
      <w:r w:rsidR="002E1196">
        <w:rPr>
          <w:rFonts w:ascii="Times New Roman" w:hAnsi="Times New Roman" w:cs="Times New Roman"/>
          <w:sz w:val="24"/>
          <w:szCs w:val="24"/>
        </w:rPr>
        <w:t xml:space="preserve">сельском поселении функционирует </w:t>
      </w:r>
      <w:r w:rsidR="002E1196">
        <w:rPr>
          <w:rFonts w:ascii="Times New Roman" w:hAnsi="Times New Roman"/>
          <w:sz w:val="24"/>
          <w:szCs w:val="24"/>
        </w:rPr>
        <w:t>ф</w:t>
      </w:r>
      <w:r w:rsidR="002E1196" w:rsidRPr="007F701D">
        <w:rPr>
          <w:rFonts w:ascii="Times New Roman" w:hAnsi="Times New Roman"/>
          <w:sz w:val="24"/>
          <w:szCs w:val="24"/>
        </w:rPr>
        <w:t>илиал МАДОУ</w:t>
      </w:r>
      <w:r w:rsidR="002E1196">
        <w:rPr>
          <w:rFonts w:ascii="Times New Roman" w:hAnsi="Times New Roman"/>
          <w:sz w:val="24"/>
          <w:szCs w:val="24"/>
        </w:rPr>
        <w:t xml:space="preserve"> </w:t>
      </w:r>
      <w:r w:rsidR="002E1196" w:rsidRPr="007F701D">
        <w:rPr>
          <w:rFonts w:ascii="Times New Roman" w:hAnsi="Times New Roman"/>
          <w:sz w:val="24"/>
          <w:szCs w:val="24"/>
        </w:rPr>
        <w:t>«Детский сад №</w:t>
      </w:r>
      <w:r w:rsidR="002E1196">
        <w:rPr>
          <w:rFonts w:ascii="Times New Roman" w:hAnsi="Times New Roman"/>
          <w:sz w:val="24"/>
          <w:szCs w:val="24"/>
        </w:rPr>
        <w:t xml:space="preserve"> </w:t>
      </w:r>
      <w:r w:rsidR="002E1196" w:rsidRPr="007F701D">
        <w:rPr>
          <w:rFonts w:ascii="Times New Roman" w:hAnsi="Times New Roman"/>
          <w:sz w:val="24"/>
          <w:szCs w:val="24"/>
        </w:rPr>
        <w:t>14 «Берёзка» с. Яжелбицы»</w:t>
      </w:r>
      <w:r w:rsidR="002E1196">
        <w:rPr>
          <w:rFonts w:ascii="Times New Roman" w:hAnsi="Times New Roman"/>
          <w:sz w:val="24"/>
          <w:szCs w:val="24"/>
        </w:rPr>
        <w:t xml:space="preserve"> </w:t>
      </w:r>
      <w:r w:rsidR="002E1196" w:rsidRPr="007F701D">
        <w:rPr>
          <w:rFonts w:ascii="Times New Roman" w:hAnsi="Times New Roman"/>
          <w:sz w:val="24"/>
          <w:szCs w:val="24"/>
        </w:rPr>
        <w:t xml:space="preserve">в д. </w:t>
      </w:r>
      <w:proofErr w:type="spellStart"/>
      <w:r w:rsidR="002E1196" w:rsidRPr="007F701D">
        <w:rPr>
          <w:rFonts w:ascii="Times New Roman" w:hAnsi="Times New Roman"/>
          <w:sz w:val="24"/>
          <w:szCs w:val="24"/>
        </w:rPr>
        <w:t>Семёновщина</w:t>
      </w:r>
      <w:proofErr w:type="spellEnd"/>
      <w:r w:rsidR="002E1196" w:rsidRPr="00C02B04">
        <w:rPr>
          <w:rFonts w:ascii="Times New Roman" w:hAnsi="Times New Roman"/>
          <w:sz w:val="24"/>
          <w:szCs w:val="24"/>
        </w:rPr>
        <w:t xml:space="preserve"> </w:t>
      </w:r>
      <w:r w:rsidR="002E1196">
        <w:rPr>
          <w:rFonts w:ascii="Times New Roman" w:hAnsi="Times New Roman"/>
          <w:sz w:val="24"/>
          <w:szCs w:val="24"/>
        </w:rPr>
        <w:t xml:space="preserve">с </w:t>
      </w:r>
      <w:r w:rsidR="002E1196" w:rsidRPr="00C02B04">
        <w:rPr>
          <w:rFonts w:ascii="Times New Roman" w:hAnsi="Times New Roman"/>
          <w:sz w:val="24"/>
          <w:szCs w:val="24"/>
        </w:rPr>
        <w:t>фактическ</w:t>
      </w:r>
      <w:r w:rsidR="002E1196">
        <w:rPr>
          <w:rFonts w:ascii="Times New Roman" w:hAnsi="Times New Roman"/>
          <w:sz w:val="24"/>
          <w:szCs w:val="24"/>
        </w:rPr>
        <w:t>ой</w:t>
      </w:r>
      <w:r w:rsidR="002E1196" w:rsidRPr="00C02B04">
        <w:rPr>
          <w:rFonts w:ascii="Times New Roman" w:hAnsi="Times New Roman"/>
          <w:sz w:val="24"/>
          <w:szCs w:val="24"/>
        </w:rPr>
        <w:t xml:space="preserve"> вместимость</w:t>
      </w:r>
      <w:r w:rsidR="002E1196">
        <w:rPr>
          <w:rFonts w:ascii="Times New Roman" w:hAnsi="Times New Roman"/>
          <w:sz w:val="24"/>
          <w:szCs w:val="24"/>
        </w:rPr>
        <w:t>ю</w:t>
      </w:r>
      <w:r w:rsidR="002E1196" w:rsidRPr="00C02B04">
        <w:rPr>
          <w:rFonts w:ascii="Times New Roman" w:hAnsi="Times New Roman"/>
          <w:sz w:val="24"/>
          <w:szCs w:val="24"/>
        </w:rPr>
        <w:t xml:space="preserve"> </w:t>
      </w:r>
      <w:r w:rsidR="00885658">
        <w:rPr>
          <w:rFonts w:ascii="Times New Roman" w:hAnsi="Times New Roman"/>
          <w:sz w:val="24"/>
          <w:szCs w:val="24"/>
        </w:rPr>
        <w:t>1</w:t>
      </w:r>
      <w:r w:rsidR="002E1196" w:rsidRPr="00C02B04">
        <w:rPr>
          <w:rFonts w:ascii="Times New Roman" w:hAnsi="Times New Roman"/>
          <w:sz w:val="24"/>
          <w:szCs w:val="24"/>
        </w:rPr>
        <w:t>1 мест</w:t>
      </w:r>
      <w:r w:rsidR="002E1196">
        <w:rPr>
          <w:rFonts w:ascii="Times New Roman" w:hAnsi="Times New Roman" w:cs="Times New Roman"/>
          <w:sz w:val="24"/>
          <w:szCs w:val="24"/>
        </w:rPr>
        <w:t xml:space="preserve"> </w:t>
      </w:r>
      <w:r w:rsidRPr="00772FA3">
        <w:rPr>
          <w:rFonts w:ascii="Times New Roman" w:hAnsi="Times New Roman" w:cs="Times New Roman"/>
          <w:sz w:val="24"/>
          <w:szCs w:val="24"/>
        </w:rPr>
        <w:t>при необходимом</w:t>
      </w:r>
      <w:r>
        <w:rPr>
          <w:rFonts w:ascii="Times New Roman" w:hAnsi="Times New Roman" w:cs="Times New Roman"/>
          <w:sz w:val="24"/>
          <w:szCs w:val="24"/>
        </w:rPr>
        <w:t xml:space="preserve"> </w:t>
      </w:r>
      <w:r w:rsidRPr="00772FA3">
        <w:rPr>
          <w:rFonts w:ascii="Times New Roman" w:hAnsi="Times New Roman" w:cs="Times New Roman"/>
          <w:sz w:val="24"/>
          <w:szCs w:val="24"/>
        </w:rPr>
        <w:t xml:space="preserve">нормативе 27 мест. В связи с этим по </w:t>
      </w:r>
      <w:proofErr w:type="spellStart"/>
      <w:r w:rsidRPr="00772FA3">
        <w:rPr>
          <w:rFonts w:ascii="Times New Roman" w:hAnsi="Times New Roman" w:cs="Times New Roman"/>
          <w:sz w:val="24"/>
          <w:szCs w:val="24"/>
        </w:rPr>
        <w:t>Семёновщинскому</w:t>
      </w:r>
      <w:proofErr w:type="spellEnd"/>
      <w:r w:rsidRPr="00772FA3">
        <w:rPr>
          <w:rFonts w:ascii="Times New Roman" w:hAnsi="Times New Roman" w:cs="Times New Roman"/>
          <w:sz w:val="24"/>
          <w:szCs w:val="24"/>
        </w:rPr>
        <w:t xml:space="preserve"> </w:t>
      </w:r>
      <w:r w:rsidR="00701E82" w:rsidRPr="00701E82">
        <w:rPr>
          <w:rFonts w:ascii="Times New Roman" w:hAnsi="Times New Roman" w:cs="Times New Roman"/>
          <w:sz w:val="24"/>
          <w:szCs w:val="24"/>
        </w:rPr>
        <w:t>сельскому поселению</w:t>
      </w:r>
      <w:r w:rsidRPr="00772FA3">
        <w:rPr>
          <w:rFonts w:ascii="Times New Roman" w:hAnsi="Times New Roman" w:cs="Times New Roman"/>
          <w:sz w:val="24"/>
          <w:szCs w:val="24"/>
        </w:rPr>
        <w:t>, на 01.01.20</w:t>
      </w:r>
      <w:r w:rsidR="00701E82" w:rsidRPr="00701E82">
        <w:rPr>
          <w:rFonts w:ascii="Times New Roman" w:hAnsi="Times New Roman" w:cs="Times New Roman"/>
          <w:sz w:val="24"/>
          <w:szCs w:val="24"/>
        </w:rPr>
        <w:t xml:space="preserve">23 </w:t>
      </w:r>
      <w:r w:rsidRPr="00772FA3">
        <w:rPr>
          <w:rFonts w:ascii="Times New Roman" w:hAnsi="Times New Roman" w:cs="Times New Roman"/>
          <w:sz w:val="24"/>
          <w:szCs w:val="24"/>
        </w:rPr>
        <w:t>г. охват детей в</w:t>
      </w:r>
      <w:r w:rsidRPr="00701E82">
        <w:rPr>
          <w:rFonts w:ascii="Times New Roman" w:hAnsi="Times New Roman" w:cs="Times New Roman"/>
          <w:sz w:val="24"/>
          <w:szCs w:val="24"/>
        </w:rPr>
        <w:t xml:space="preserve"> </w:t>
      </w:r>
      <w:r w:rsidRPr="00772FA3">
        <w:rPr>
          <w:rFonts w:ascii="Times New Roman" w:hAnsi="Times New Roman" w:cs="Times New Roman"/>
          <w:sz w:val="24"/>
          <w:szCs w:val="24"/>
        </w:rPr>
        <w:t>возрасте 1-6 лет ДДУ составляет 77%, что находится в пределах нормативного уровня.</w:t>
      </w:r>
    </w:p>
    <w:p w14:paraId="16DD721A" w14:textId="448F4224" w:rsidR="00772FA3" w:rsidRPr="00772FA3" w:rsidRDefault="00772FA3" w:rsidP="00772FA3">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На основании</w:t>
      </w:r>
      <w:r w:rsidR="009D7F04">
        <w:rPr>
          <w:rFonts w:ascii="Times New Roman" w:hAnsi="Times New Roman" w:cs="Times New Roman"/>
          <w:sz w:val="24"/>
          <w:szCs w:val="24"/>
        </w:rPr>
        <w:t xml:space="preserve"> </w:t>
      </w:r>
      <w:r w:rsidR="009D7F04" w:rsidRPr="002E1196">
        <w:rPr>
          <w:rFonts w:ascii="Times New Roman" w:hAnsi="Times New Roman" w:cs="Times New Roman"/>
          <w:sz w:val="24"/>
          <w:szCs w:val="24"/>
        </w:rPr>
        <w:t>«СП</w:t>
      </w:r>
      <w:r w:rsidR="009D7F04">
        <w:rPr>
          <w:rFonts w:ascii="Times New Roman" w:hAnsi="Times New Roman" w:cs="Times New Roman"/>
          <w:sz w:val="24"/>
          <w:szCs w:val="24"/>
        </w:rPr>
        <w:t xml:space="preserve"> 42.13330.2016. Свод правил. Градостроительство. Планировка и застройка городских и сельских поселений. Актуализированная редакция СНиП 2.07.01-89*»</w:t>
      </w:r>
      <w:r w:rsidRPr="00772FA3">
        <w:rPr>
          <w:rFonts w:ascii="Times New Roman" w:hAnsi="Times New Roman" w:cs="Times New Roman"/>
          <w:sz w:val="24"/>
          <w:szCs w:val="24"/>
        </w:rPr>
        <w:t>: обеспеченность поселений общеобразовательными</w:t>
      </w:r>
      <w:r>
        <w:rPr>
          <w:rFonts w:ascii="Times New Roman" w:hAnsi="Times New Roman" w:cs="Times New Roman"/>
          <w:sz w:val="24"/>
          <w:szCs w:val="24"/>
        </w:rPr>
        <w:t xml:space="preserve"> </w:t>
      </w:r>
      <w:r w:rsidRPr="00772FA3">
        <w:rPr>
          <w:rFonts w:ascii="Times New Roman" w:hAnsi="Times New Roman" w:cs="Times New Roman"/>
          <w:sz w:val="24"/>
          <w:szCs w:val="24"/>
        </w:rPr>
        <w:t>учреждениями должна составлять 100% (детей неполным средним образованием) и 75%</w:t>
      </w:r>
      <w:r>
        <w:rPr>
          <w:rFonts w:ascii="Times New Roman" w:hAnsi="Times New Roman" w:cs="Times New Roman"/>
          <w:sz w:val="24"/>
          <w:szCs w:val="24"/>
        </w:rPr>
        <w:t xml:space="preserve"> </w:t>
      </w:r>
      <w:r w:rsidRPr="00772FA3">
        <w:rPr>
          <w:rFonts w:ascii="Times New Roman" w:hAnsi="Times New Roman" w:cs="Times New Roman"/>
          <w:sz w:val="24"/>
          <w:szCs w:val="24"/>
        </w:rPr>
        <w:t>(детей средним образованием) при обучении в одну смену.</w:t>
      </w:r>
    </w:p>
    <w:p w14:paraId="1288EB19" w14:textId="08096F27" w:rsidR="00772FA3" w:rsidRPr="00772FA3" w:rsidRDefault="00772FA3" w:rsidP="00701E82">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 xml:space="preserve">Общеобразовательные учреждения в </w:t>
      </w:r>
      <w:proofErr w:type="spellStart"/>
      <w:r w:rsidRPr="00772FA3">
        <w:rPr>
          <w:rFonts w:ascii="Times New Roman" w:hAnsi="Times New Roman" w:cs="Times New Roman"/>
          <w:sz w:val="24"/>
          <w:szCs w:val="24"/>
        </w:rPr>
        <w:t>Семёновщинском</w:t>
      </w:r>
      <w:proofErr w:type="spellEnd"/>
      <w:r w:rsidRPr="00772FA3">
        <w:rPr>
          <w:rFonts w:ascii="Times New Roman" w:hAnsi="Times New Roman" w:cs="Times New Roman"/>
          <w:sz w:val="24"/>
          <w:szCs w:val="24"/>
        </w:rPr>
        <w:t xml:space="preserve"> </w:t>
      </w:r>
      <w:r w:rsidR="009D7F04">
        <w:rPr>
          <w:rFonts w:ascii="Times New Roman" w:hAnsi="Times New Roman" w:cs="Times New Roman"/>
          <w:sz w:val="24"/>
          <w:szCs w:val="24"/>
        </w:rPr>
        <w:t>сельском поселении</w:t>
      </w:r>
      <w:r w:rsidRPr="00772FA3">
        <w:rPr>
          <w:rFonts w:ascii="Times New Roman" w:hAnsi="Times New Roman" w:cs="Times New Roman"/>
          <w:sz w:val="24"/>
          <w:szCs w:val="24"/>
        </w:rPr>
        <w:t xml:space="preserve"> представлен</w:t>
      </w:r>
      <w:r w:rsidR="00701E82">
        <w:rPr>
          <w:rFonts w:ascii="Times New Roman" w:hAnsi="Times New Roman" w:cs="Times New Roman"/>
          <w:sz w:val="24"/>
          <w:szCs w:val="24"/>
        </w:rPr>
        <w:t xml:space="preserve">ы </w:t>
      </w:r>
      <w:r w:rsidR="00701E82" w:rsidRPr="00C02B04">
        <w:rPr>
          <w:rFonts w:ascii="Times New Roman" w:eastAsia="TimesNewRomanPSMT" w:hAnsi="Times New Roman"/>
          <w:sz w:val="24"/>
          <w:szCs w:val="24"/>
        </w:rPr>
        <w:t>МАОУ</w:t>
      </w:r>
      <w:r w:rsidR="00885658">
        <w:rPr>
          <w:rFonts w:ascii="Times New Roman" w:eastAsia="TimesNewRomanPSMT" w:hAnsi="Times New Roman"/>
          <w:sz w:val="24"/>
          <w:szCs w:val="24"/>
        </w:rPr>
        <w:t xml:space="preserve"> </w:t>
      </w:r>
      <w:r w:rsidR="00701E82" w:rsidRPr="00C02B04">
        <w:rPr>
          <w:rFonts w:ascii="Times New Roman" w:eastAsia="TimesNewRomanPSMT" w:hAnsi="Times New Roman"/>
          <w:sz w:val="24"/>
          <w:szCs w:val="24"/>
        </w:rPr>
        <w:t>С</w:t>
      </w:r>
      <w:r w:rsidR="00701E82">
        <w:rPr>
          <w:rFonts w:ascii="Times New Roman" w:eastAsia="TimesNewRomanPSMT" w:hAnsi="Times New Roman"/>
          <w:sz w:val="24"/>
          <w:szCs w:val="24"/>
        </w:rPr>
        <w:t>О</w:t>
      </w:r>
      <w:r w:rsidR="00701E82" w:rsidRPr="00C02B04">
        <w:rPr>
          <w:rFonts w:ascii="Times New Roman" w:eastAsia="TimesNewRomanPSMT" w:hAnsi="Times New Roman"/>
          <w:sz w:val="24"/>
          <w:szCs w:val="24"/>
        </w:rPr>
        <w:t>Ш № 4</w:t>
      </w:r>
      <w:r w:rsidR="00701E82">
        <w:rPr>
          <w:rFonts w:ascii="Times New Roman" w:eastAsia="TimesNewRomanPSMT" w:hAnsi="Times New Roman"/>
          <w:sz w:val="24"/>
          <w:szCs w:val="24"/>
        </w:rPr>
        <w:t>,</w:t>
      </w:r>
      <w:r w:rsidR="00701E82" w:rsidRPr="00C02B04">
        <w:rPr>
          <w:rFonts w:ascii="Times New Roman" w:eastAsia="TimesNewRomanPSMT" w:hAnsi="Times New Roman"/>
          <w:sz w:val="24"/>
          <w:szCs w:val="24"/>
        </w:rPr>
        <w:t xml:space="preserve"> с.</w:t>
      </w:r>
      <w:r w:rsidR="00701E82">
        <w:rPr>
          <w:rFonts w:ascii="Times New Roman" w:eastAsia="TimesNewRomanPSMT" w:hAnsi="Times New Roman"/>
          <w:sz w:val="24"/>
          <w:szCs w:val="24"/>
        </w:rPr>
        <w:t xml:space="preserve"> </w:t>
      </w:r>
      <w:r w:rsidR="00701E82" w:rsidRPr="00C02B04">
        <w:rPr>
          <w:rFonts w:ascii="Times New Roman" w:eastAsia="TimesNewRomanPSMT" w:hAnsi="Times New Roman"/>
          <w:sz w:val="24"/>
          <w:szCs w:val="24"/>
        </w:rPr>
        <w:t>Яжелбицы в д.</w:t>
      </w:r>
      <w:r w:rsidR="00701E82">
        <w:rPr>
          <w:rFonts w:ascii="Times New Roman" w:eastAsia="TimesNewRomanPSMT" w:hAnsi="Times New Roman"/>
          <w:sz w:val="24"/>
          <w:szCs w:val="24"/>
        </w:rPr>
        <w:t xml:space="preserve"> </w:t>
      </w:r>
      <w:proofErr w:type="spellStart"/>
      <w:r w:rsidR="00701E82" w:rsidRPr="00C02B04">
        <w:rPr>
          <w:rFonts w:ascii="Times New Roman" w:eastAsia="TimesNewRomanPSMT" w:hAnsi="Times New Roman"/>
          <w:sz w:val="24"/>
          <w:szCs w:val="24"/>
        </w:rPr>
        <w:t>Семёновщина</w:t>
      </w:r>
      <w:proofErr w:type="spellEnd"/>
      <w:r w:rsidR="00701E82" w:rsidRPr="00C02B04">
        <w:rPr>
          <w:rFonts w:ascii="Times New Roman" w:hAnsi="Times New Roman"/>
          <w:sz w:val="24"/>
          <w:szCs w:val="24"/>
        </w:rPr>
        <w:t xml:space="preserve"> </w:t>
      </w:r>
      <w:r w:rsidR="00701E82">
        <w:rPr>
          <w:rFonts w:ascii="Times New Roman" w:hAnsi="Times New Roman"/>
          <w:sz w:val="24"/>
          <w:szCs w:val="24"/>
        </w:rPr>
        <w:t xml:space="preserve">с </w:t>
      </w:r>
      <w:r w:rsidR="00701E82" w:rsidRPr="00C02B04">
        <w:rPr>
          <w:rFonts w:ascii="Times New Roman" w:hAnsi="Times New Roman"/>
          <w:sz w:val="24"/>
          <w:szCs w:val="24"/>
        </w:rPr>
        <w:t>фактическ</w:t>
      </w:r>
      <w:r w:rsidR="00701E82">
        <w:rPr>
          <w:rFonts w:ascii="Times New Roman" w:hAnsi="Times New Roman"/>
          <w:sz w:val="24"/>
          <w:szCs w:val="24"/>
        </w:rPr>
        <w:t>ой</w:t>
      </w:r>
      <w:r w:rsidR="00701E82" w:rsidRPr="00C02B04">
        <w:rPr>
          <w:rFonts w:ascii="Times New Roman" w:hAnsi="Times New Roman"/>
          <w:sz w:val="24"/>
          <w:szCs w:val="24"/>
        </w:rPr>
        <w:t xml:space="preserve"> </w:t>
      </w:r>
      <w:r w:rsidR="00701E82" w:rsidRPr="00701E82">
        <w:rPr>
          <w:rFonts w:ascii="Times New Roman" w:hAnsi="Times New Roman"/>
          <w:sz w:val="24"/>
          <w:szCs w:val="24"/>
        </w:rPr>
        <w:t xml:space="preserve">вместимостью </w:t>
      </w:r>
      <w:r w:rsidR="00885658">
        <w:rPr>
          <w:rFonts w:ascii="Times New Roman" w:hAnsi="Times New Roman"/>
          <w:sz w:val="24"/>
          <w:szCs w:val="24"/>
        </w:rPr>
        <w:t>26</w:t>
      </w:r>
      <w:r w:rsidR="00701E82" w:rsidRPr="00701E82">
        <w:rPr>
          <w:rFonts w:ascii="Times New Roman" w:hAnsi="Times New Roman"/>
          <w:sz w:val="24"/>
          <w:szCs w:val="24"/>
        </w:rPr>
        <w:t xml:space="preserve"> мест</w:t>
      </w:r>
      <w:r w:rsidR="00701E82" w:rsidRPr="00701E82">
        <w:rPr>
          <w:rFonts w:ascii="Times New Roman" w:hAnsi="Times New Roman" w:cs="Times New Roman"/>
          <w:sz w:val="24"/>
          <w:szCs w:val="24"/>
        </w:rPr>
        <w:t xml:space="preserve"> </w:t>
      </w:r>
      <w:r w:rsidRPr="00772FA3">
        <w:rPr>
          <w:rFonts w:ascii="Times New Roman" w:hAnsi="Times New Roman" w:cs="Times New Roman"/>
          <w:sz w:val="24"/>
          <w:szCs w:val="24"/>
        </w:rPr>
        <w:t>при</w:t>
      </w:r>
      <w:r w:rsidRPr="00701E82">
        <w:rPr>
          <w:rFonts w:ascii="Times New Roman" w:hAnsi="Times New Roman" w:cs="Times New Roman"/>
          <w:sz w:val="24"/>
          <w:szCs w:val="24"/>
        </w:rPr>
        <w:t xml:space="preserve"> </w:t>
      </w:r>
      <w:r w:rsidRPr="00772FA3">
        <w:rPr>
          <w:rFonts w:ascii="Times New Roman" w:hAnsi="Times New Roman" w:cs="Times New Roman"/>
          <w:sz w:val="24"/>
          <w:szCs w:val="24"/>
        </w:rPr>
        <w:t>необходимых по нормативу 39 мест. Таким образом, охват детей школьного возраста в</w:t>
      </w:r>
      <w:r w:rsidRPr="00701E82">
        <w:rPr>
          <w:rFonts w:ascii="Times New Roman" w:hAnsi="Times New Roman" w:cs="Times New Roman"/>
          <w:sz w:val="24"/>
          <w:szCs w:val="24"/>
        </w:rPr>
        <w:t xml:space="preserve"> </w:t>
      </w:r>
      <w:r w:rsidRPr="00772FA3">
        <w:rPr>
          <w:rFonts w:ascii="Times New Roman" w:hAnsi="Times New Roman" w:cs="Times New Roman"/>
          <w:sz w:val="24"/>
          <w:szCs w:val="24"/>
        </w:rPr>
        <w:t xml:space="preserve">поселении осуществлен </w:t>
      </w:r>
      <w:r w:rsidR="00885658">
        <w:rPr>
          <w:rFonts w:ascii="Times New Roman" w:hAnsi="Times New Roman" w:cs="Times New Roman"/>
          <w:sz w:val="24"/>
          <w:szCs w:val="24"/>
        </w:rPr>
        <w:t xml:space="preserve">не в </w:t>
      </w:r>
      <w:r w:rsidRPr="00772FA3">
        <w:rPr>
          <w:rFonts w:ascii="Times New Roman" w:hAnsi="Times New Roman" w:cs="Times New Roman"/>
          <w:sz w:val="24"/>
          <w:szCs w:val="24"/>
        </w:rPr>
        <w:t>полной мере.</w:t>
      </w:r>
    </w:p>
    <w:p w14:paraId="6240C399" w14:textId="60D6A740" w:rsidR="00772FA3" w:rsidRPr="00772FA3" w:rsidRDefault="00772FA3" w:rsidP="00701E82">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 xml:space="preserve">На территории </w:t>
      </w:r>
      <w:proofErr w:type="spellStart"/>
      <w:r w:rsidRPr="00772FA3">
        <w:rPr>
          <w:rFonts w:ascii="Times New Roman" w:hAnsi="Times New Roman" w:cs="Times New Roman"/>
          <w:sz w:val="24"/>
          <w:szCs w:val="24"/>
        </w:rPr>
        <w:t>Семёновщинского</w:t>
      </w:r>
      <w:proofErr w:type="spellEnd"/>
      <w:r w:rsidRPr="00772FA3">
        <w:rPr>
          <w:rFonts w:ascii="Times New Roman" w:hAnsi="Times New Roman" w:cs="Times New Roman"/>
          <w:sz w:val="24"/>
          <w:szCs w:val="24"/>
        </w:rPr>
        <w:t xml:space="preserve"> </w:t>
      </w:r>
      <w:r w:rsidR="00701E82">
        <w:rPr>
          <w:rFonts w:ascii="Times New Roman" w:hAnsi="Times New Roman" w:cs="Times New Roman"/>
          <w:sz w:val="24"/>
          <w:szCs w:val="24"/>
        </w:rPr>
        <w:t xml:space="preserve">сельского поселения </w:t>
      </w:r>
      <w:r w:rsidRPr="00772FA3">
        <w:rPr>
          <w:rFonts w:ascii="Times New Roman" w:hAnsi="Times New Roman" w:cs="Times New Roman"/>
          <w:sz w:val="24"/>
          <w:szCs w:val="24"/>
        </w:rPr>
        <w:t>нет учреждений дополнительного</w:t>
      </w:r>
      <w:r>
        <w:rPr>
          <w:rFonts w:ascii="Times New Roman" w:hAnsi="Times New Roman" w:cs="Times New Roman"/>
          <w:sz w:val="24"/>
          <w:szCs w:val="24"/>
        </w:rPr>
        <w:t xml:space="preserve"> </w:t>
      </w:r>
      <w:r w:rsidRPr="00772FA3">
        <w:rPr>
          <w:rFonts w:ascii="Times New Roman" w:hAnsi="Times New Roman" w:cs="Times New Roman"/>
          <w:sz w:val="24"/>
          <w:szCs w:val="24"/>
        </w:rPr>
        <w:t>образования детей. Соответственно, охват детей школьного возраста</w:t>
      </w:r>
      <w:r w:rsidR="00701E82">
        <w:rPr>
          <w:rFonts w:ascii="Times New Roman" w:hAnsi="Times New Roman" w:cs="Times New Roman"/>
          <w:sz w:val="24"/>
          <w:szCs w:val="24"/>
        </w:rPr>
        <w:t xml:space="preserve"> учреждениями дополнительного образования</w:t>
      </w:r>
      <w:r w:rsidRPr="00772FA3">
        <w:rPr>
          <w:rFonts w:ascii="Times New Roman" w:hAnsi="Times New Roman" w:cs="Times New Roman"/>
          <w:sz w:val="24"/>
          <w:szCs w:val="24"/>
        </w:rPr>
        <w:t xml:space="preserve"> в поселении</w:t>
      </w:r>
      <w:r>
        <w:rPr>
          <w:rFonts w:ascii="Times New Roman" w:hAnsi="Times New Roman" w:cs="Times New Roman"/>
          <w:sz w:val="24"/>
          <w:szCs w:val="24"/>
        </w:rPr>
        <w:t xml:space="preserve"> </w:t>
      </w:r>
      <w:r w:rsidRPr="00772FA3">
        <w:rPr>
          <w:rFonts w:ascii="Times New Roman" w:hAnsi="Times New Roman" w:cs="Times New Roman"/>
          <w:sz w:val="24"/>
          <w:szCs w:val="24"/>
        </w:rPr>
        <w:t>составляет – 0% (вместо нормативных 10% от общей численности детей поселения</w:t>
      </w:r>
      <w:r>
        <w:rPr>
          <w:rFonts w:ascii="Times New Roman" w:hAnsi="Times New Roman" w:cs="Times New Roman"/>
          <w:sz w:val="24"/>
          <w:szCs w:val="24"/>
        </w:rPr>
        <w:t xml:space="preserve"> </w:t>
      </w:r>
      <w:r w:rsidRPr="00772FA3">
        <w:rPr>
          <w:rFonts w:ascii="Times New Roman" w:hAnsi="Times New Roman" w:cs="Times New Roman"/>
          <w:sz w:val="24"/>
          <w:szCs w:val="24"/>
        </w:rPr>
        <w:t>школьного возраста (или 10 мест)).</w:t>
      </w:r>
    </w:p>
    <w:p w14:paraId="4D8BA1C2" w14:textId="68CF7F6D" w:rsidR="00772FA3" w:rsidRDefault="00772FA3" w:rsidP="00701E82">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 xml:space="preserve">Из амбулаторно-поликлинических учреждений на территории </w:t>
      </w:r>
      <w:proofErr w:type="spellStart"/>
      <w:r w:rsidRPr="00772FA3">
        <w:rPr>
          <w:rFonts w:ascii="Times New Roman" w:hAnsi="Times New Roman" w:cs="Times New Roman"/>
          <w:sz w:val="24"/>
          <w:szCs w:val="24"/>
        </w:rPr>
        <w:t>Семёновщинского</w:t>
      </w:r>
      <w:proofErr w:type="spellEnd"/>
      <w:r w:rsidRPr="00772FA3">
        <w:rPr>
          <w:rFonts w:ascii="Times New Roman" w:hAnsi="Times New Roman" w:cs="Times New Roman"/>
          <w:sz w:val="24"/>
          <w:szCs w:val="24"/>
        </w:rPr>
        <w:t xml:space="preserve"> </w:t>
      </w:r>
      <w:r w:rsidR="00701E82">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Pr="00772FA3">
        <w:rPr>
          <w:rFonts w:ascii="Times New Roman" w:hAnsi="Times New Roman" w:cs="Times New Roman"/>
          <w:sz w:val="24"/>
          <w:szCs w:val="24"/>
        </w:rPr>
        <w:t xml:space="preserve">расположены фельдшерско-акушерские пункты: </w:t>
      </w:r>
      <w:proofErr w:type="spellStart"/>
      <w:r w:rsidRPr="00772FA3">
        <w:rPr>
          <w:rFonts w:ascii="Times New Roman" w:hAnsi="Times New Roman" w:cs="Times New Roman"/>
          <w:sz w:val="24"/>
          <w:szCs w:val="24"/>
        </w:rPr>
        <w:t>Семёновщинский</w:t>
      </w:r>
      <w:proofErr w:type="spellEnd"/>
      <w:r w:rsidRPr="00772FA3">
        <w:rPr>
          <w:rFonts w:ascii="Times New Roman" w:hAnsi="Times New Roman" w:cs="Times New Roman"/>
          <w:sz w:val="24"/>
          <w:szCs w:val="24"/>
        </w:rPr>
        <w:t xml:space="preserve"> ФАП, д.</w:t>
      </w:r>
      <w:r w:rsidR="00761EE3" w:rsidRPr="00761EE3">
        <w:rPr>
          <w:rFonts w:ascii="Times New Roman" w:hAnsi="Times New Roman" w:cs="Times New Roman"/>
          <w:sz w:val="24"/>
          <w:szCs w:val="24"/>
        </w:rPr>
        <w:t xml:space="preserve"> </w:t>
      </w:r>
      <w:proofErr w:type="spellStart"/>
      <w:r w:rsidRPr="00772FA3">
        <w:rPr>
          <w:rFonts w:ascii="Times New Roman" w:hAnsi="Times New Roman" w:cs="Times New Roman"/>
          <w:sz w:val="24"/>
          <w:szCs w:val="24"/>
        </w:rPr>
        <w:t>Семёновщина</w:t>
      </w:r>
      <w:proofErr w:type="spellEnd"/>
      <w:r w:rsidR="00761EE3" w:rsidRPr="00761EE3">
        <w:rPr>
          <w:rFonts w:ascii="Times New Roman" w:hAnsi="Times New Roman" w:cs="Times New Roman"/>
          <w:sz w:val="24"/>
          <w:szCs w:val="24"/>
        </w:rPr>
        <w:t xml:space="preserve"> на </w:t>
      </w:r>
      <w:r w:rsidRPr="00772FA3">
        <w:rPr>
          <w:rFonts w:ascii="Times New Roman" w:hAnsi="Times New Roman" w:cs="Times New Roman"/>
          <w:sz w:val="24"/>
          <w:szCs w:val="24"/>
        </w:rPr>
        <w:t>1</w:t>
      </w:r>
      <w:r w:rsidR="00F86757">
        <w:rPr>
          <w:rFonts w:ascii="Times New Roman" w:hAnsi="Times New Roman" w:cs="Times New Roman"/>
          <w:sz w:val="24"/>
          <w:szCs w:val="24"/>
        </w:rPr>
        <w:t>2-16</w:t>
      </w:r>
      <w:r w:rsidRPr="00772FA3">
        <w:rPr>
          <w:rFonts w:ascii="Times New Roman" w:hAnsi="Times New Roman" w:cs="Times New Roman"/>
          <w:sz w:val="24"/>
          <w:szCs w:val="24"/>
        </w:rPr>
        <w:t xml:space="preserve"> п</w:t>
      </w:r>
      <w:r w:rsidR="00037C7A" w:rsidRPr="00761EE3">
        <w:rPr>
          <w:rFonts w:ascii="Times New Roman" w:hAnsi="Times New Roman" w:cs="Times New Roman"/>
          <w:sz w:val="24"/>
          <w:szCs w:val="24"/>
        </w:rPr>
        <w:t>о</w:t>
      </w:r>
      <w:r w:rsidRPr="00772FA3">
        <w:rPr>
          <w:rFonts w:ascii="Times New Roman" w:hAnsi="Times New Roman" w:cs="Times New Roman"/>
          <w:sz w:val="24"/>
          <w:szCs w:val="24"/>
        </w:rPr>
        <w:t>сещ</w:t>
      </w:r>
      <w:r w:rsidR="00761EE3" w:rsidRPr="00761EE3">
        <w:rPr>
          <w:rFonts w:ascii="Times New Roman" w:hAnsi="Times New Roman" w:cs="Times New Roman"/>
          <w:sz w:val="24"/>
          <w:szCs w:val="24"/>
        </w:rPr>
        <w:t xml:space="preserve">ений в </w:t>
      </w:r>
      <w:r w:rsidRPr="00772FA3">
        <w:rPr>
          <w:rFonts w:ascii="Times New Roman" w:hAnsi="Times New Roman" w:cs="Times New Roman"/>
          <w:sz w:val="24"/>
          <w:szCs w:val="24"/>
        </w:rPr>
        <w:t>смен</w:t>
      </w:r>
      <w:r w:rsidR="00761EE3" w:rsidRPr="00761EE3">
        <w:rPr>
          <w:rFonts w:ascii="Times New Roman" w:hAnsi="Times New Roman" w:cs="Times New Roman"/>
          <w:sz w:val="24"/>
          <w:szCs w:val="24"/>
        </w:rPr>
        <w:t xml:space="preserve">у </w:t>
      </w:r>
      <w:r w:rsidRPr="00772FA3">
        <w:rPr>
          <w:rFonts w:ascii="Times New Roman" w:hAnsi="Times New Roman" w:cs="Times New Roman"/>
          <w:sz w:val="24"/>
          <w:szCs w:val="24"/>
        </w:rPr>
        <w:t>при нормативных – 16. Таким образом, учреждениями</w:t>
      </w:r>
      <w:r w:rsidRPr="00761EE3">
        <w:rPr>
          <w:rFonts w:ascii="Times New Roman" w:hAnsi="Times New Roman" w:cs="Times New Roman"/>
          <w:sz w:val="24"/>
          <w:szCs w:val="24"/>
        </w:rPr>
        <w:t xml:space="preserve"> здравоохранения население поселения обеспечено </w:t>
      </w:r>
      <w:r w:rsidR="00761EE3" w:rsidRPr="00761EE3">
        <w:rPr>
          <w:rFonts w:ascii="Times New Roman" w:hAnsi="Times New Roman" w:cs="Times New Roman"/>
          <w:sz w:val="24"/>
          <w:szCs w:val="24"/>
        </w:rPr>
        <w:t xml:space="preserve">в </w:t>
      </w:r>
      <w:r w:rsidRPr="00761EE3">
        <w:rPr>
          <w:rFonts w:ascii="Times New Roman" w:hAnsi="Times New Roman" w:cs="Times New Roman"/>
          <w:sz w:val="24"/>
          <w:szCs w:val="24"/>
        </w:rPr>
        <w:t>полной мере.</w:t>
      </w:r>
    </w:p>
    <w:p w14:paraId="104E5FCD" w14:textId="18F2EC3F" w:rsidR="00772FA3" w:rsidRDefault="00772FA3" w:rsidP="00772FA3">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 xml:space="preserve">Дневные и круглосуточные стационары на территории </w:t>
      </w:r>
      <w:proofErr w:type="spellStart"/>
      <w:r w:rsidRPr="00772FA3">
        <w:rPr>
          <w:rFonts w:ascii="Times New Roman" w:hAnsi="Times New Roman" w:cs="Times New Roman"/>
          <w:sz w:val="24"/>
          <w:szCs w:val="24"/>
        </w:rPr>
        <w:t>Семёновщинского</w:t>
      </w:r>
      <w:proofErr w:type="spellEnd"/>
      <w:r w:rsidRPr="00772FA3">
        <w:rPr>
          <w:rFonts w:ascii="Times New Roman" w:hAnsi="Times New Roman" w:cs="Times New Roman"/>
          <w:sz w:val="24"/>
          <w:szCs w:val="24"/>
        </w:rPr>
        <w:t xml:space="preserve"> </w:t>
      </w:r>
      <w:r w:rsidR="00701E82">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Pr="00772FA3">
        <w:rPr>
          <w:rFonts w:ascii="Times New Roman" w:hAnsi="Times New Roman" w:cs="Times New Roman"/>
          <w:sz w:val="24"/>
          <w:szCs w:val="24"/>
        </w:rPr>
        <w:t>отсутствуют. По данному виду медицинской помощи население поселения не обеспечено.</w:t>
      </w:r>
    </w:p>
    <w:p w14:paraId="61A66A91" w14:textId="074839E3" w:rsidR="00772FA3" w:rsidRPr="00772FA3" w:rsidRDefault="00772FA3" w:rsidP="00701E82">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 xml:space="preserve">В </w:t>
      </w:r>
      <w:proofErr w:type="spellStart"/>
      <w:r w:rsidRPr="00772FA3">
        <w:rPr>
          <w:rFonts w:ascii="Times New Roman" w:hAnsi="Times New Roman" w:cs="Times New Roman"/>
          <w:sz w:val="24"/>
          <w:szCs w:val="24"/>
        </w:rPr>
        <w:t>Семёновщинском</w:t>
      </w:r>
      <w:proofErr w:type="spellEnd"/>
      <w:r w:rsidRPr="00772FA3">
        <w:rPr>
          <w:rFonts w:ascii="Times New Roman" w:hAnsi="Times New Roman" w:cs="Times New Roman"/>
          <w:sz w:val="24"/>
          <w:szCs w:val="24"/>
        </w:rPr>
        <w:t xml:space="preserve"> </w:t>
      </w:r>
      <w:r w:rsidR="00701E82">
        <w:rPr>
          <w:rFonts w:ascii="Times New Roman" w:hAnsi="Times New Roman" w:cs="Times New Roman"/>
          <w:sz w:val="24"/>
          <w:szCs w:val="24"/>
        </w:rPr>
        <w:t>сельском поселении</w:t>
      </w:r>
      <w:r w:rsidRPr="00772FA3">
        <w:rPr>
          <w:rFonts w:ascii="Times New Roman" w:hAnsi="Times New Roman" w:cs="Times New Roman"/>
          <w:sz w:val="24"/>
          <w:szCs w:val="24"/>
        </w:rPr>
        <w:t xml:space="preserve"> обеспеченность спортивными сооружениями находится на</w:t>
      </w:r>
      <w:r>
        <w:rPr>
          <w:rFonts w:ascii="Times New Roman" w:hAnsi="Times New Roman" w:cs="Times New Roman"/>
          <w:sz w:val="24"/>
          <w:szCs w:val="24"/>
        </w:rPr>
        <w:t xml:space="preserve"> </w:t>
      </w:r>
      <w:r w:rsidRPr="00772FA3">
        <w:rPr>
          <w:rFonts w:ascii="Times New Roman" w:hAnsi="Times New Roman" w:cs="Times New Roman"/>
          <w:sz w:val="24"/>
          <w:szCs w:val="24"/>
        </w:rPr>
        <w:t>крайне низком уровне. Из всех спортивных объектов в поселении имеется лишь</w:t>
      </w:r>
      <w:r>
        <w:rPr>
          <w:rFonts w:ascii="Times New Roman" w:hAnsi="Times New Roman" w:cs="Times New Roman"/>
          <w:sz w:val="24"/>
          <w:szCs w:val="24"/>
        </w:rPr>
        <w:t xml:space="preserve"> </w:t>
      </w:r>
      <w:r w:rsidR="00701E82">
        <w:rPr>
          <w:rFonts w:ascii="Times New Roman" w:hAnsi="Times New Roman"/>
          <w:sz w:val="24"/>
          <w:szCs w:val="24"/>
        </w:rPr>
        <w:t>спортивный зал при МАОУСОШ</w:t>
      </w:r>
      <w:r w:rsidR="00701E82" w:rsidRPr="0019517B">
        <w:rPr>
          <w:rFonts w:ascii="Times New Roman" w:hAnsi="Times New Roman"/>
          <w:sz w:val="24"/>
          <w:szCs w:val="24"/>
        </w:rPr>
        <w:t xml:space="preserve"> № 4, с.</w:t>
      </w:r>
      <w:r w:rsidR="00701E82">
        <w:rPr>
          <w:rFonts w:ascii="Times New Roman" w:hAnsi="Times New Roman"/>
          <w:sz w:val="24"/>
          <w:szCs w:val="24"/>
        </w:rPr>
        <w:t xml:space="preserve"> </w:t>
      </w:r>
      <w:r w:rsidR="00701E82" w:rsidRPr="0019517B">
        <w:rPr>
          <w:rFonts w:ascii="Times New Roman" w:hAnsi="Times New Roman"/>
          <w:sz w:val="24"/>
          <w:szCs w:val="24"/>
        </w:rPr>
        <w:t xml:space="preserve">Яжелбицы в д. </w:t>
      </w:r>
      <w:proofErr w:type="spellStart"/>
      <w:r w:rsidR="00701E82" w:rsidRPr="0019517B">
        <w:rPr>
          <w:rFonts w:ascii="Times New Roman" w:hAnsi="Times New Roman"/>
          <w:sz w:val="24"/>
          <w:szCs w:val="24"/>
        </w:rPr>
        <w:t>Семёновщина</w:t>
      </w:r>
      <w:proofErr w:type="spellEnd"/>
      <w:r w:rsidR="00701E82">
        <w:rPr>
          <w:rFonts w:ascii="Times New Roman" w:hAnsi="Times New Roman"/>
          <w:sz w:val="24"/>
          <w:szCs w:val="24"/>
        </w:rPr>
        <w:t xml:space="preserve">, д. 102, </w:t>
      </w:r>
      <w:r w:rsidRPr="00772FA3">
        <w:rPr>
          <w:rFonts w:ascii="Times New Roman" w:hAnsi="Times New Roman" w:cs="Times New Roman"/>
          <w:sz w:val="24"/>
          <w:szCs w:val="24"/>
        </w:rPr>
        <w:t>площадью 147.5 м при необходимых по</w:t>
      </w:r>
      <w:r>
        <w:rPr>
          <w:rFonts w:ascii="Times New Roman" w:hAnsi="Times New Roman" w:cs="Times New Roman"/>
          <w:sz w:val="24"/>
          <w:szCs w:val="24"/>
        </w:rPr>
        <w:t xml:space="preserve"> </w:t>
      </w:r>
      <w:r w:rsidRPr="00772FA3">
        <w:rPr>
          <w:rFonts w:ascii="Times New Roman" w:hAnsi="Times New Roman" w:cs="Times New Roman"/>
          <w:sz w:val="24"/>
          <w:szCs w:val="24"/>
        </w:rPr>
        <w:t>нормативу – 313 м</w:t>
      </w:r>
      <w:r w:rsidR="00701E82">
        <w:rPr>
          <w:rFonts w:ascii="Times New Roman" w:hAnsi="Times New Roman" w:cs="Times New Roman"/>
          <w:sz w:val="24"/>
          <w:szCs w:val="24"/>
          <w:vertAlign w:val="superscript"/>
        </w:rPr>
        <w:t>2</w:t>
      </w:r>
      <w:r w:rsidRPr="00772FA3">
        <w:rPr>
          <w:rFonts w:ascii="Times New Roman" w:hAnsi="Times New Roman" w:cs="Times New Roman"/>
          <w:sz w:val="24"/>
          <w:szCs w:val="24"/>
        </w:rPr>
        <w:t>; плоскостные спортивные сооружения и плавательные бассейны не</w:t>
      </w:r>
      <w:r>
        <w:rPr>
          <w:rFonts w:ascii="Times New Roman" w:hAnsi="Times New Roman" w:cs="Times New Roman"/>
          <w:sz w:val="24"/>
          <w:szCs w:val="24"/>
        </w:rPr>
        <w:t xml:space="preserve"> </w:t>
      </w:r>
      <w:r w:rsidRPr="00772FA3">
        <w:rPr>
          <w:rFonts w:ascii="Times New Roman" w:hAnsi="Times New Roman" w:cs="Times New Roman"/>
          <w:sz w:val="24"/>
          <w:szCs w:val="24"/>
        </w:rPr>
        <w:t>представлены вовсе (вместо необходимых для поселения - 8073 м</w:t>
      </w:r>
      <w:r w:rsidR="00701E82">
        <w:rPr>
          <w:rFonts w:ascii="Times New Roman" w:hAnsi="Times New Roman" w:cs="Times New Roman"/>
          <w:sz w:val="24"/>
          <w:szCs w:val="24"/>
          <w:vertAlign w:val="superscript"/>
        </w:rPr>
        <w:t xml:space="preserve">2 </w:t>
      </w:r>
      <w:r w:rsidR="00F86757">
        <w:rPr>
          <w:rFonts w:ascii="Times New Roman" w:hAnsi="Times New Roman" w:cs="Times New Roman"/>
          <w:sz w:val="24"/>
          <w:szCs w:val="24"/>
          <w:vertAlign w:val="superscript"/>
        </w:rPr>
        <w:t xml:space="preserve"> </w:t>
      </w:r>
      <w:r w:rsidR="00701E82">
        <w:rPr>
          <w:rFonts w:ascii="Times New Roman" w:hAnsi="Times New Roman" w:cs="Times New Roman"/>
          <w:sz w:val="24"/>
          <w:szCs w:val="24"/>
        </w:rPr>
        <w:t>и</w:t>
      </w:r>
      <w:r w:rsidR="00F86757">
        <w:rPr>
          <w:rFonts w:ascii="Times New Roman" w:hAnsi="Times New Roman" w:cs="Times New Roman"/>
          <w:sz w:val="24"/>
          <w:szCs w:val="24"/>
        </w:rPr>
        <w:t xml:space="preserve"> </w:t>
      </w:r>
      <w:r w:rsidRPr="00772FA3">
        <w:rPr>
          <w:rFonts w:ascii="Times New Roman" w:hAnsi="Times New Roman" w:cs="Times New Roman"/>
          <w:sz w:val="24"/>
          <w:szCs w:val="24"/>
        </w:rPr>
        <w:t xml:space="preserve"> 67 м</w:t>
      </w:r>
      <w:r w:rsidR="00213E07">
        <w:rPr>
          <w:rFonts w:ascii="Times New Roman" w:hAnsi="Times New Roman" w:cs="Times New Roman"/>
          <w:sz w:val="24"/>
          <w:szCs w:val="24"/>
          <w:vertAlign w:val="superscript"/>
        </w:rPr>
        <w:t>2</w:t>
      </w:r>
      <w:r w:rsidRPr="00772FA3">
        <w:rPr>
          <w:rFonts w:ascii="Times New Roman" w:hAnsi="Times New Roman" w:cs="Times New Roman"/>
          <w:sz w:val="24"/>
          <w:szCs w:val="24"/>
        </w:rPr>
        <w:t xml:space="preserve"> соответственно).</w:t>
      </w:r>
    </w:p>
    <w:p w14:paraId="7883318A" w14:textId="40FD245B" w:rsidR="00772FA3" w:rsidRPr="00772FA3" w:rsidRDefault="00772FA3" w:rsidP="00772FA3">
      <w:pPr>
        <w:spacing w:after="0" w:line="240" w:lineRule="auto"/>
        <w:ind w:left="-567" w:firstLine="851"/>
        <w:jc w:val="both"/>
        <w:rPr>
          <w:rFonts w:ascii="Times New Roman" w:hAnsi="Times New Roman" w:cs="Times New Roman"/>
          <w:sz w:val="24"/>
          <w:szCs w:val="24"/>
        </w:rPr>
      </w:pPr>
      <w:r w:rsidRPr="00772FA3">
        <w:rPr>
          <w:rFonts w:ascii="Times New Roman" w:hAnsi="Times New Roman" w:cs="Times New Roman"/>
          <w:sz w:val="24"/>
          <w:szCs w:val="24"/>
        </w:rPr>
        <w:t xml:space="preserve">Обеспеченность жителей поселения учреждениями культуры </w:t>
      </w:r>
      <w:r w:rsidR="006153FF">
        <w:rPr>
          <w:rFonts w:ascii="Times New Roman" w:hAnsi="Times New Roman" w:cs="Times New Roman"/>
          <w:sz w:val="24"/>
          <w:szCs w:val="24"/>
        </w:rPr>
        <w:t xml:space="preserve">не </w:t>
      </w:r>
      <w:r w:rsidRPr="00772FA3">
        <w:rPr>
          <w:rFonts w:ascii="Times New Roman" w:hAnsi="Times New Roman" w:cs="Times New Roman"/>
          <w:sz w:val="24"/>
          <w:szCs w:val="24"/>
        </w:rPr>
        <w:t>превышает</w:t>
      </w:r>
      <w:r>
        <w:rPr>
          <w:rFonts w:ascii="Times New Roman" w:hAnsi="Times New Roman" w:cs="Times New Roman"/>
          <w:sz w:val="24"/>
          <w:szCs w:val="24"/>
        </w:rPr>
        <w:t xml:space="preserve"> </w:t>
      </w:r>
      <w:r w:rsidRPr="00772FA3">
        <w:rPr>
          <w:rFonts w:ascii="Times New Roman" w:hAnsi="Times New Roman" w:cs="Times New Roman"/>
          <w:sz w:val="24"/>
          <w:szCs w:val="24"/>
        </w:rPr>
        <w:t>нормативный уровень. Учреждения культуры в поселении представлены сельскими</w:t>
      </w:r>
      <w:r>
        <w:rPr>
          <w:rFonts w:ascii="Times New Roman" w:hAnsi="Times New Roman" w:cs="Times New Roman"/>
          <w:sz w:val="24"/>
          <w:szCs w:val="24"/>
        </w:rPr>
        <w:t xml:space="preserve"> </w:t>
      </w:r>
      <w:r w:rsidRPr="00772FA3">
        <w:rPr>
          <w:rFonts w:ascii="Times New Roman" w:hAnsi="Times New Roman" w:cs="Times New Roman"/>
          <w:sz w:val="24"/>
          <w:szCs w:val="24"/>
        </w:rPr>
        <w:t xml:space="preserve">клубами: </w:t>
      </w:r>
      <w:proofErr w:type="spellStart"/>
      <w:r w:rsidRPr="00772FA3">
        <w:rPr>
          <w:rFonts w:ascii="Times New Roman" w:hAnsi="Times New Roman" w:cs="Times New Roman"/>
          <w:sz w:val="24"/>
          <w:szCs w:val="24"/>
        </w:rPr>
        <w:t>Семёновщинский</w:t>
      </w:r>
      <w:proofErr w:type="spellEnd"/>
      <w:r w:rsidRPr="00772FA3">
        <w:rPr>
          <w:rFonts w:ascii="Times New Roman" w:hAnsi="Times New Roman" w:cs="Times New Roman"/>
          <w:sz w:val="24"/>
          <w:szCs w:val="24"/>
        </w:rPr>
        <w:t xml:space="preserve"> </w:t>
      </w:r>
      <w:r w:rsidR="00F86757">
        <w:rPr>
          <w:rFonts w:ascii="Times New Roman" w:hAnsi="Times New Roman" w:cs="Times New Roman"/>
          <w:sz w:val="24"/>
          <w:szCs w:val="24"/>
        </w:rPr>
        <w:t>сельский дом культуры</w:t>
      </w:r>
      <w:r w:rsidRPr="00772FA3">
        <w:rPr>
          <w:rFonts w:ascii="Times New Roman" w:hAnsi="Times New Roman" w:cs="Times New Roman"/>
          <w:sz w:val="24"/>
          <w:szCs w:val="24"/>
        </w:rPr>
        <w:t xml:space="preserve">, д. </w:t>
      </w:r>
      <w:proofErr w:type="spellStart"/>
      <w:r w:rsidRPr="00772FA3">
        <w:rPr>
          <w:rFonts w:ascii="Times New Roman" w:hAnsi="Times New Roman" w:cs="Times New Roman"/>
          <w:sz w:val="24"/>
          <w:szCs w:val="24"/>
        </w:rPr>
        <w:t>Семёновщина</w:t>
      </w:r>
      <w:proofErr w:type="spellEnd"/>
      <w:r w:rsidRPr="00772FA3">
        <w:rPr>
          <w:rFonts w:ascii="Times New Roman" w:hAnsi="Times New Roman" w:cs="Times New Roman"/>
          <w:sz w:val="24"/>
          <w:szCs w:val="24"/>
        </w:rPr>
        <w:t xml:space="preserve">, количество мест </w:t>
      </w:r>
      <w:r w:rsidR="00F86757">
        <w:rPr>
          <w:rFonts w:ascii="Times New Roman" w:hAnsi="Times New Roman" w:cs="Times New Roman"/>
          <w:sz w:val="24"/>
          <w:szCs w:val="24"/>
        </w:rPr>
        <w:t>–</w:t>
      </w:r>
      <w:r w:rsidRPr="00772FA3">
        <w:rPr>
          <w:rFonts w:ascii="Times New Roman" w:hAnsi="Times New Roman" w:cs="Times New Roman"/>
          <w:sz w:val="24"/>
          <w:szCs w:val="24"/>
        </w:rPr>
        <w:t xml:space="preserve"> 68</w:t>
      </w:r>
      <w:r w:rsidR="00F86757">
        <w:rPr>
          <w:rFonts w:ascii="Times New Roman" w:hAnsi="Times New Roman" w:cs="Times New Roman"/>
          <w:sz w:val="24"/>
          <w:szCs w:val="24"/>
        </w:rPr>
        <w:t>.</w:t>
      </w:r>
    </w:p>
    <w:p w14:paraId="0477CBA5" w14:textId="20E15128" w:rsidR="00F86757" w:rsidRPr="00E76B03" w:rsidRDefault="00772FA3" w:rsidP="00532220">
      <w:pPr>
        <w:spacing w:after="0" w:line="240" w:lineRule="auto"/>
        <w:ind w:left="-567" w:firstLine="851"/>
        <w:jc w:val="both"/>
        <w:rPr>
          <w:rFonts w:ascii="Times New Roman" w:hAnsi="Times New Roman" w:cs="Times New Roman"/>
          <w:sz w:val="24"/>
          <w:szCs w:val="24"/>
        </w:rPr>
      </w:pPr>
      <w:r w:rsidRPr="00E76B03">
        <w:rPr>
          <w:rFonts w:ascii="Times New Roman" w:hAnsi="Times New Roman" w:cs="Times New Roman"/>
          <w:sz w:val="24"/>
          <w:szCs w:val="24"/>
        </w:rPr>
        <w:t xml:space="preserve">Из библиотек в поселении имеются следующие филиалы: </w:t>
      </w:r>
      <w:r w:rsidR="00F86757" w:rsidRPr="00E76B03">
        <w:rPr>
          <w:rFonts w:ascii="Times New Roman" w:hAnsi="Times New Roman" w:cs="Times New Roman"/>
          <w:sz w:val="24"/>
          <w:szCs w:val="24"/>
        </w:rPr>
        <w:t xml:space="preserve">д. </w:t>
      </w:r>
      <w:proofErr w:type="spellStart"/>
      <w:r w:rsidR="00F86757" w:rsidRPr="00E76B03">
        <w:rPr>
          <w:rFonts w:ascii="Times New Roman" w:hAnsi="Times New Roman" w:cs="Times New Roman"/>
          <w:sz w:val="24"/>
          <w:szCs w:val="24"/>
        </w:rPr>
        <w:t>Семёновщина</w:t>
      </w:r>
      <w:proofErr w:type="spellEnd"/>
      <w:r w:rsidR="00F86757" w:rsidRPr="00E76B03">
        <w:rPr>
          <w:rFonts w:ascii="Times New Roman" w:hAnsi="Times New Roman" w:cs="Times New Roman"/>
          <w:sz w:val="24"/>
          <w:szCs w:val="24"/>
        </w:rPr>
        <w:t>, книжный фонд - 8071 ед., кол-во чит. мест - 10;</w:t>
      </w:r>
      <w:r w:rsidR="00565FDB" w:rsidRPr="00E76B03">
        <w:rPr>
          <w:rFonts w:ascii="Times New Roman" w:hAnsi="Times New Roman" w:cs="Times New Roman"/>
          <w:sz w:val="24"/>
          <w:szCs w:val="24"/>
        </w:rPr>
        <w:t xml:space="preserve"> д. Сухая Нина, книжный фонд - 4804 ед., кол-во чит. мест - 7; д. Б. Замошье, книжный фонд - 5138 ед., кол-во чит. мест -5.</w:t>
      </w:r>
    </w:p>
    <w:p w14:paraId="5AEEC1B9" w14:textId="77777777" w:rsidR="00772FA3" w:rsidRPr="00532220" w:rsidRDefault="00772FA3" w:rsidP="00772FA3">
      <w:pPr>
        <w:spacing w:after="0" w:line="240" w:lineRule="auto"/>
        <w:ind w:left="-567" w:firstLine="851"/>
        <w:jc w:val="both"/>
        <w:rPr>
          <w:rFonts w:ascii="Times New Roman" w:hAnsi="Times New Roman" w:cs="Times New Roman"/>
          <w:sz w:val="24"/>
          <w:szCs w:val="24"/>
        </w:rPr>
      </w:pPr>
      <w:r w:rsidRPr="00532220">
        <w:rPr>
          <w:rFonts w:ascii="Times New Roman" w:hAnsi="Times New Roman" w:cs="Times New Roman"/>
          <w:sz w:val="24"/>
          <w:szCs w:val="24"/>
        </w:rPr>
        <w:t>Таким образом, обеспеченность населения учреждениями культуры составляет:</w:t>
      </w:r>
    </w:p>
    <w:p w14:paraId="2B9B5F7A" w14:textId="1294A863" w:rsidR="00772FA3" w:rsidRPr="006153FF" w:rsidRDefault="00772FA3" w:rsidP="00772FA3">
      <w:pPr>
        <w:spacing w:after="0" w:line="240" w:lineRule="auto"/>
        <w:ind w:left="-567" w:firstLine="851"/>
        <w:jc w:val="both"/>
        <w:rPr>
          <w:rFonts w:ascii="Times New Roman" w:hAnsi="Times New Roman" w:cs="Times New Roman"/>
          <w:sz w:val="24"/>
          <w:szCs w:val="24"/>
        </w:rPr>
      </w:pPr>
      <w:r w:rsidRPr="006153FF">
        <w:rPr>
          <w:rFonts w:ascii="Times New Roman" w:hAnsi="Times New Roman" w:cs="Times New Roman"/>
          <w:sz w:val="24"/>
          <w:szCs w:val="24"/>
        </w:rPr>
        <w:t>• учреждениями культурно-досугового типа (ДК) – 75</w:t>
      </w:r>
      <w:r w:rsidR="006153FF" w:rsidRPr="006153FF">
        <w:rPr>
          <w:rFonts w:ascii="Times New Roman" w:hAnsi="Times New Roman" w:cs="Times New Roman"/>
          <w:sz w:val="24"/>
          <w:szCs w:val="24"/>
        </w:rPr>
        <w:t xml:space="preserve"> </w:t>
      </w:r>
      <w:r w:rsidRPr="006153FF">
        <w:rPr>
          <w:rFonts w:ascii="Times New Roman" w:hAnsi="Times New Roman" w:cs="Times New Roman"/>
          <w:sz w:val="24"/>
          <w:szCs w:val="24"/>
        </w:rPr>
        <w:t>% (</w:t>
      </w:r>
      <w:r w:rsidR="006153FF" w:rsidRPr="006153FF">
        <w:rPr>
          <w:rFonts w:ascii="Times New Roman" w:hAnsi="Times New Roman" w:cs="Times New Roman"/>
          <w:sz w:val="24"/>
          <w:szCs w:val="24"/>
        </w:rPr>
        <w:t>68</w:t>
      </w:r>
      <w:r w:rsidRPr="006153FF">
        <w:rPr>
          <w:rFonts w:ascii="Times New Roman" w:hAnsi="Times New Roman" w:cs="Times New Roman"/>
          <w:sz w:val="24"/>
          <w:szCs w:val="24"/>
        </w:rPr>
        <w:t xml:space="preserve"> посадочных мест вместо необходимых 90);</w:t>
      </w:r>
    </w:p>
    <w:p w14:paraId="5E210617" w14:textId="33099B39" w:rsidR="00772FA3" w:rsidRDefault="00772FA3" w:rsidP="00772FA3">
      <w:pPr>
        <w:spacing w:after="0" w:line="240" w:lineRule="auto"/>
        <w:ind w:left="-567" w:firstLine="851"/>
        <w:jc w:val="both"/>
        <w:rPr>
          <w:rFonts w:ascii="Times New Roman" w:hAnsi="Times New Roman" w:cs="Times New Roman"/>
          <w:sz w:val="24"/>
          <w:szCs w:val="24"/>
        </w:rPr>
      </w:pPr>
      <w:r w:rsidRPr="006153FF">
        <w:rPr>
          <w:rFonts w:ascii="Times New Roman" w:hAnsi="Times New Roman" w:cs="Times New Roman"/>
          <w:sz w:val="24"/>
          <w:szCs w:val="24"/>
        </w:rPr>
        <w:t xml:space="preserve">• библиотеками – в части количества единиц хранения: </w:t>
      </w:r>
      <w:r w:rsidR="006153FF" w:rsidRPr="006153FF">
        <w:rPr>
          <w:rFonts w:ascii="Times New Roman" w:hAnsi="Times New Roman" w:cs="Times New Roman"/>
          <w:sz w:val="24"/>
          <w:szCs w:val="24"/>
        </w:rPr>
        <w:t xml:space="preserve">402 </w:t>
      </w:r>
      <w:r w:rsidRPr="006153FF">
        <w:rPr>
          <w:rFonts w:ascii="Times New Roman" w:hAnsi="Times New Roman" w:cs="Times New Roman"/>
          <w:sz w:val="24"/>
          <w:szCs w:val="24"/>
        </w:rPr>
        <w:t>% (</w:t>
      </w:r>
      <w:r w:rsidR="006153FF" w:rsidRPr="006153FF">
        <w:rPr>
          <w:rFonts w:ascii="Times New Roman" w:hAnsi="Times New Roman" w:cs="Times New Roman"/>
          <w:sz w:val="24"/>
          <w:szCs w:val="24"/>
        </w:rPr>
        <w:t>18013</w:t>
      </w:r>
      <w:r w:rsidRPr="006153FF">
        <w:rPr>
          <w:rFonts w:ascii="Times New Roman" w:hAnsi="Times New Roman" w:cs="Times New Roman"/>
          <w:sz w:val="24"/>
          <w:szCs w:val="24"/>
        </w:rPr>
        <w:t xml:space="preserve"> ед. хранения при необходимых 4485 ед. хранения); в части количества читательских мест: </w:t>
      </w:r>
      <w:r w:rsidR="006153FF" w:rsidRPr="006153FF">
        <w:rPr>
          <w:rFonts w:ascii="Times New Roman" w:hAnsi="Times New Roman" w:cs="Times New Roman"/>
          <w:sz w:val="24"/>
          <w:szCs w:val="24"/>
        </w:rPr>
        <w:t xml:space="preserve">550 </w:t>
      </w:r>
      <w:r w:rsidRPr="006153FF">
        <w:rPr>
          <w:rFonts w:ascii="Times New Roman" w:hAnsi="Times New Roman" w:cs="Times New Roman"/>
          <w:sz w:val="24"/>
          <w:szCs w:val="24"/>
        </w:rPr>
        <w:t>% (2</w:t>
      </w:r>
      <w:r w:rsidR="006153FF" w:rsidRPr="006153FF">
        <w:rPr>
          <w:rFonts w:ascii="Times New Roman" w:hAnsi="Times New Roman" w:cs="Times New Roman"/>
          <w:sz w:val="24"/>
          <w:szCs w:val="24"/>
        </w:rPr>
        <w:t>2</w:t>
      </w:r>
      <w:r w:rsidRPr="006153FF">
        <w:rPr>
          <w:rFonts w:ascii="Times New Roman" w:hAnsi="Times New Roman" w:cs="Times New Roman"/>
          <w:sz w:val="24"/>
          <w:szCs w:val="24"/>
        </w:rPr>
        <w:t xml:space="preserve"> читательских мест при необходимых 4).</w:t>
      </w:r>
    </w:p>
    <w:p w14:paraId="155838DC" w14:textId="77777777" w:rsidR="008E0FF6" w:rsidRPr="008E0FF6" w:rsidRDefault="008E0FF6" w:rsidP="00037C7A">
      <w:pPr>
        <w:spacing w:after="0" w:line="240" w:lineRule="auto"/>
        <w:ind w:left="-567" w:firstLine="851"/>
        <w:jc w:val="both"/>
        <w:rPr>
          <w:rFonts w:ascii="Times New Roman" w:hAnsi="Times New Roman" w:cs="Times New Roman"/>
          <w:sz w:val="24"/>
          <w:szCs w:val="24"/>
        </w:rPr>
      </w:pPr>
      <w:r w:rsidRPr="008E0FF6">
        <w:rPr>
          <w:rFonts w:ascii="Times New Roman" w:hAnsi="Times New Roman" w:cs="Times New Roman"/>
          <w:sz w:val="24"/>
          <w:szCs w:val="24"/>
        </w:rPr>
        <w:t>Из приведенных выше показателей следует:</w:t>
      </w:r>
    </w:p>
    <w:p w14:paraId="3219F12C" w14:textId="49E43A6D" w:rsidR="008E0FF6" w:rsidRPr="006153FF" w:rsidRDefault="008E0FF6" w:rsidP="008E0FF6">
      <w:pPr>
        <w:spacing w:after="0" w:line="240" w:lineRule="auto"/>
        <w:ind w:left="-567" w:firstLine="851"/>
        <w:jc w:val="both"/>
        <w:rPr>
          <w:rFonts w:ascii="Times New Roman" w:hAnsi="Times New Roman" w:cs="Times New Roman"/>
          <w:sz w:val="24"/>
          <w:szCs w:val="24"/>
        </w:rPr>
      </w:pPr>
      <w:r w:rsidRPr="006153FF">
        <w:rPr>
          <w:rFonts w:ascii="Times New Roman" w:hAnsi="Times New Roman" w:cs="Times New Roman"/>
          <w:sz w:val="24"/>
          <w:szCs w:val="24"/>
        </w:rPr>
        <w:t xml:space="preserve">• По учреждениям образования в части </w:t>
      </w:r>
      <w:r w:rsidR="006153FF" w:rsidRPr="006153FF">
        <w:rPr>
          <w:rFonts w:ascii="Times New Roman" w:hAnsi="Times New Roman" w:cs="Times New Roman"/>
          <w:sz w:val="24"/>
          <w:szCs w:val="24"/>
        </w:rPr>
        <w:t>дошкольных учреждений</w:t>
      </w:r>
      <w:r w:rsidR="00885658">
        <w:rPr>
          <w:rFonts w:ascii="Times New Roman" w:hAnsi="Times New Roman" w:cs="Times New Roman"/>
          <w:sz w:val="24"/>
          <w:szCs w:val="24"/>
        </w:rPr>
        <w:t xml:space="preserve"> </w:t>
      </w:r>
      <w:proofErr w:type="spellStart"/>
      <w:r w:rsidR="00885658">
        <w:rPr>
          <w:rFonts w:ascii="Times New Roman" w:hAnsi="Times New Roman" w:cs="Times New Roman"/>
          <w:sz w:val="24"/>
          <w:szCs w:val="24"/>
        </w:rPr>
        <w:t>опеспечение</w:t>
      </w:r>
      <w:proofErr w:type="spellEnd"/>
      <w:r w:rsidR="00885658">
        <w:rPr>
          <w:rFonts w:ascii="Times New Roman" w:hAnsi="Times New Roman" w:cs="Times New Roman"/>
          <w:sz w:val="24"/>
          <w:szCs w:val="24"/>
        </w:rPr>
        <w:t xml:space="preserve"> не в полной мере; по </w:t>
      </w:r>
      <w:r w:rsidRPr="006153FF">
        <w:rPr>
          <w:rFonts w:ascii="Times New Roman" w:hAnsi="Times New Roman" w:cs="Times New Roman"/>
          <w:sz w:val="24"/>
          <w:szCs w:val="24"/>
        </w:rPr>
        <w:t xml:space="preserve">общеобразовательных учреждений обеспеченность </w:t>
      </w:r>
      <w:r w:rsidR="006153FF" w:rsidRPr="006153FF">
        <w:rPr>
          <w:rFonts w:ascii="Times New Roman" w:hAnsi="Times New Roman" w:cs="Times New Roman"/>
          <w:sz w:val="24"/>
          <w:szCs w:val="24"/>
        </w:rPr>
        <w:t xml:space="preserve">в соответствии с </w:t>
      </w:r>
      <w:r w:rsidRPr="006153FF">
        <w:rPr>
          <w:rFonts w:ascii="Times New Roman" w:hAnsi="Times New Roman" w:cs="Times New Roman"/>
          <w:sz w:val="24"/>
          <w:szCs w:val="24"/>
        </w:rPr>
        <w:t>нормативн</w:t>
      </w:r>
      <w:r w:rsidR="006153FF" w:rsidRPr="006153FF">
        <w:rPr>
          <w:rFonts w:ascii="Times New Roman" w:hAnsi="Times New Roman" w:cs="Times New Roman"/>
          <w:sz w:val="24"/>
          <w:szCs w:val="24"/>
        </w:rPr>
        <w:t>ым</w:t>
      </w:r>
      <w:r w:rsidRPr="006153FF">
        <w:rPr>
          <w:rFonts w:ascii="Times New Roman" w:hAnsi="Times New Roman" w:cs="Times New Roman"/>
          <w:sz w:val="24"/>
          <w:szCs w:val="24"/>
        </w:rPr>
        <w:t xml:space="preserve"> уровн</w:t>
      </w:r>
      <w:r w:rsidR="006153FF" w:rsidRPr="006153FF">
        <w:rPr>
          <w:rFonts w:ascii="Times New Roman" w:hAnsi="Times New Roman" w:cs="Times New Roman"/>
          <w:sz w:val="24"/>
          <w:szCs w:val="24"/>
        </w:rPr>
        <w:t>ем</w:t>
      </w:r>
      <w:r w:rsidRPr="006153FF">
        <w:rPr>
          <w:rFonts w:ascii="Times New Roman" w:hAnsi="Times New Roman" w:cs="Times New Roman"/>
          <w:sz w:val="24"/>
          <w:szCs w:val="24"/>
        </w:rPr>
        <w:t xml:space="preserve">; </w:t>
      </w:r>
      <w:r w:rsidR="00885658">
        <w:rPr>
          <w:rFonts w:ascii="Times New Roman" w:hAnsi="Times New Roman" w:cs="Times New Roman"/>
          <w:sz w:val="24"/>
          <w:szCs w:val="24"/>
        </w:rPr>
        <w:t xml:space="preserve">по </w:t>
      </w:r>
      <w:r w:rsidRPr="006153FF">
        <w:rPr>
          <w:rFonts w:ascii="Times New Roman" w:hAnsi="Times New Roman" w:cs="Times New Roman"/>
          <w:sz w:val="24"/>
          <w:szCs w:val="24"/>
        </w:rPr>
        <w:t>детскими учреждениями дополнительного образования население поселения не обеспечено;</w:t>
      </w:r>
    </w:p>
    <w:p w14:paraId="6B05621B" w14:textId="5EF0FDCB" w:rsidR="008E0FF6" w:rsidRPr="006153FF" w:rsidRDefault="008E0FF6" w:rsidP="008E0FF6">
      <w:pPr>
        <w:spacing w:after="0" w:line="240" w:lineRule="auto"/>
        <w:ind w:left="-567" w:firstLine="851"/>
        <w:jc w:val="both"/>
        <w:rPr>
          <w:rFonts w:ascii="Times New Roman" w:hAnsi="Times New Roman" w:cs="Times New Roman"/>
          <w:sz w:val="24"/>
          <w:szCs w:val="24"/>
        </w:rPr>
      </w:pPr>
      <w:r w:rsidRPr="006153FF">
        <w:rPr>
          <w:rFonts w:ascii="Times New Roman" w:hAnsi="Times New Roman" w:cs="Times New Roman"/>
          <w:sz w:val="24"/>
          <w:szCs w:val="24"/>
        </w:rPr>
        <w:t>• По учреждениям здравоохранения (амбулаторно-поликлинические учреждения) количественная обеспеченность</w:t>
      </w:r>
      <w:r w:rsidR="00885658">
        <w:rPr>
          <w:rFonts w:ascii="Times New Roman" w:hAnsi="Times New Roman" w:cs="Times New Roman"/>
          <w:sz w:val="24"/>
          <w:szCs w:val="24"/>
        </w:rPr>
        <w:t xml:space="preserve"> ниже</w:t>
      </w:r>
      <w:r w:rsidRPr="006153FF">
        <w:rPr>
          <w:rFonts w:ascii="Times New Roman" w:hAnsi="Times New Roman" w:cs="Times New Roman"/>
          <w:sz w:val="24"/>
          <w:szCs w:val="24"/>
        </w:rPr>
        <w:t xml:space="preserve"> нормативного уровня, качество обслуживания невысокое из-за низкого развития материально-технической базы и недостаточного количества квалифицированных </w:t>
      </w:r>
      <w:r w:rsidRPr="006153FF">
        <w:rPr>
          <w:rFonts w:ascii="Times New Roman" w:hAnsi="Times New Roman" w:cs="Times New Roman"/>
          <w:sz w:val="24"/>
          <w:szCs w:val="24"/>
        </w:rPr>
        <w:lastRenderedPageBreak/>
        <w:t xml:space="preserve">кадров. Дневные и круглосуточные стационары в </w:t>
      </w:r>
      <w:proofErr w:type="spellStart"/>
      <w:r w:rsidRPr="006153FF">
        <w:rPr>
          <w:rFonts w:ascii="Times New Roman" w:hAnsi="Times New Roman" w:cs="Times New Roman"/>
          <w:sz w:val="24"/>
          <w:szCs w:val="24"/>
        </w:rPr>
        <w:t>Семёновщинском</w:t>
      </w:r>
      <w:proofErr w:type="spellEnd"/>
      <w:r w:rsidRPr="006153FF">
        <w:rPr>
          <w:rFonts w:ascii="Times New Roman" w:hAnsi="Times New Roman" w:cs="Times New Roman"/>
          <w:sz w:val="24"/>
          <w:szCs w:val="24"/>
        </w:rPr>
        <w:t xml:space="preserve"> </w:t>
      </w:r>
      <w:r w:rsidR="003F278E" w:rsidRPr="006153FF">
        <w:rPr>
          <w:rFonts w:ascii="Times New Roman" w:hAnsi="Times New Roman" w:cs="Times New Roman"/>
          <w:sz w:val="24"/>
          <w:szCs w:val="24"/>
        </w:rPr>
        <w:t>сельском поселении</w:t>
      </w:r>
      <w:r w:rsidRPr="006153FF">
        <w:rPr>
          <w:rFonts w:ascii="Times New Roman" w:hAnsi="Times New Roman" w:cs="Times New Roman"/>
          <w:sz w:val="24"/>
          <w:szCs w:val="24"/>
        </w:rPr>
        <w:t xml:space="preserve"> отсутствуют;</w:t>
      </w:r>
    </w:p>
    <w:p w14:paraId="14924A53" w14:textId="613A6CEF" w:rsidR="008E0FF6" w:rsidRPr="006153FF" w:rsidRDefault="008E0FF6" w:rsidP="008E0FF6">
      <w:pPr>
        <w:spacing w:after="0" w:line="240" w:lineRule="auto"/>
        <w:ind w:left="-567" w:firstLine="851"/>
        <w:jc w:val="both"/>
        <w:rPr>
          <w:rFonts w:ascii="Times New Roman" w:hAnsi="Times New Roman" w:cs="Times New Roman"/>
          <w:sz w:val="24"/>
          <w:szCs w:val="24"/>
        </w:rPr>
      </w:pPr>
      <w:r w:rsidRPr="006153FF">
        <w:rPr>
          <w:rFonts w:ascii="Times New Roman" w:hAnsi="Times New Roman" w:cs="Times New Roman"/>
          <w:sz w:val="24"/>
          <w:szCs w:val="24"/>
        </w:rPr>
        <w:t>• Учреждениями культуры (библиотеками и пр.) население поселения обеспечено в полном объеме.</w:t>
      </w:r>
    </w:p>
    <w:p w14:paraId="781B3A73" w14:textId="5E454AAF" w:rsidR="008E0FF6" w:rsidRPr="003F278E" w:rsidRDefault="008E0FF6" w:rsidP="008E0FF6">
      <w:pPr>
        <w:spacing w:after="0" w:line="240" w:lineRule="auto"/>
        <w:ind w:left="-567" w:firstLine="851"/>
        <w:jc w:val="both"/>
        <w:rPr>
          <w:rFonts w:ascii="Times New Roman" w:hAnsi="Times New Roman" w:cs="Times New Roman"/>
          <w:sz w:val="24"/>
          <w:szCs w:val="24"/>
        </w:rPr>
      </w:pPr>
      <w:r w:rsidRPr="003F278E">
        <w:rPr>
          <w:rFonts w:ascii="Times New Roman" w:hAnsi="Times New Roman" w:cs="Times New Roman"/>
          <w:sz w:val="24"/>
          <w:szCs w:val="24"/>
        </w:rPr>
        <w:t xml:space="preserve">• Обеспеченность объектами физической культуры и спорта (открытыми спортивными сооружениями, плавательными бассейнами и пр.) населения </w:t>
      </w:r>
      <w:proofErr w:type="spellStart"/>
      <w:r w:rsidRPr="003F278E">
        <w:rPr>
          <w:rFonts w:ascii="Times New Roman" w:hAnsi="Times New Roman" w:cs="Times New Roman"/>
          <w:sz w:val="24"/>
          <w:szCs w:val="24"/>
        </w:rPr>
        <w:t>Семёновщинского</w:t>
      </w:r>
      <w:proofErr w:type="spellEnd"/>
      <w:r w:rsidRPr="003F278E">
        <w:rPr>
          <w:rFonts w:ascii="Times New Roman" w:hAnsi="Times New Roman" w:cs="Times New Roman"/>
          <w:sz w:val="24"/>
          <w:szCs w:val="24"/>
        </w:rPr>
        <w:t xml:space="preserve"> </w:t>
      </w:r>
      <w:r w:rsidR="009D7F04" w:rsidRPr="003F278E">
        <w:rPr>
          <w:rFonts w:ascii="Times New Roman" w:hAnsi="Times New Roman" w:cs="Times New Roman"/>
          <w:sz w:val="24"/>
          <w:szCs w:val="24"/>
        </w:rPr>
        <w:t>сельского поселения</w:t>
      </w:r>
      <w:r w:rsidRPr="003F278E">
        <w:rPr>
          <w:rFonts w:ascii="Times New Roman" w:hAnsi="Times New Roman" w:cs="Times New Roman"/>
          <w:sz w:val="24"/>
          <w:szCs w:val="24"/>
        </w:rPr>
        <w:t xml:space="preserve"> не соответствует нормативному уровню. </w:t>
      </w:r>
    </w:p>
    <w:p w14:paraId="6638547D" w14:textId="4D0D2289" w:rsidR="008E0FF6" w:rsidRPr="006153FF" w:rsidRDefault="008E0FF6" w:rsidP="008E0FF6">
      <w:pPr>
        <w:spacing w:after="0" w:line="240" w:lineRule="auto"/>
        <w:ind w:left="-567" w:firstLine="851"/>
        <w:jc w:val="both"/>
        <w:rPr>
          <w:rFonts w:ascii="Times New Roman" w:hAnsi="Times New Roman" w:cs="Times New Roman"/>
          <w:sz w:val="24"/>
          <w:szCs w:val="24"/>
        </w:rPr>
      </w:pPr>
      <w:r w:rsidRPr="006153FF">
        <w:rPr>
          <w:rFonts w:ascii="Times New Roman" w:hAnsi="Times New Roman" w:cs="Times New Roman"/>
          <w:sz w:val="24"/>
          <w:szCs w:val="24"/>
        </w:rPr>
        <w:t>• Административно-хозяйственные учреждения в поселении представлены администраци</w:t>
      </w:r>
      <w:r w:rsidR="006153FF" w:rsidRPr="006153FF">
        <w:rPr>
          <w:rFonts w:ascii="Times New Roman" w:hAnsi="Times New Roman" w:cs="Times New Roman"/>
          <w:sz w:val="24"/>
          <w:szCs w:val="24"/>
        </w:rPr>
        <w:t>ей</w:t>
      </w:r>
      <w:r w:rsidRPr="006153FF">
        <w:rPr>
          <w:rFonts w:ascii="Times New Roman" w:hAnsi="Times New Roman" w:cs="Times New Roman"/>
          <w:sz w:val="24"/>
          <w:szCs w:val="24"/>
        </w:rPr>
        <w:t xml:space="preserve"> </w:t>
      </w:r>
      <w:proofErr w:type="spellStart"/>
      <w:r w:rsidRPr="006153FF">
        <w:rPr>
          <w:rFonts w:ascii="Times New Roman" w:hAnsi="Times New Roman" w:cs="Times New Roman"/>
          <w:sz w:val="24"/>
          <w:szCs w:val="24"/>
        </w:rPr>
        <w:t>Семёновщинского</w:t>
      </w:r>
      <w:proofErr w:type="spellEnd"/>
      <w:r w:rsidRPr="006153FF">
        <w:rPr>
          <w:rFonts w:ascii="Times New Roman" w:hAnsi="Times New Roman" w:cs="Times New Roman"/>
          <w:sz w:val="24"/>
          <w:szCs w:val="24"/>
        </w:rPr>
        <w:t xml:space="preserve"> </w:t>
      </w:r>
      <w:r w:rsidR="009D7F04" w:rsidRPr="006153FF">
        <w:rPr>
          <w:rFonts w:ascii="Times New Roman" w:hAnsi="Times New Roman" w:cs="Times New Roman"/>
          <w:sz w:val="24"/>
          <w:szCs w:val="24"/>
        </w:rPr>
        <w:t>сельского поселения</w:t>
      </w:r>
      <w:r w:rsidRPr="006153FF">
        <w:rPr>
          <w:rFonts w:ascii="Times New Roman" w:hAnsi="Times New Roman" w:cs="Times New Roman"/>
          <w:sz w:val="24"/>
          <w:szCs w:val="24"/>
        </w:rPr>
        <w:t xml:space="preserve"> (д. </w:t>
      </w:r>
      <w:proofErr w:type="spellStart"/>
      <w:r w:rsidRPr="006153FF">
        <w:rPr>
          <w:rFonts w:ascii="Times New Roman" w:hAnsi="Times New Roman" w:cs="Times New Roman"/>
          <w:sz w:val="24"/>
          <w:szCs w:val="24"/>
        </w:rPr>
        <w:t>Семёновщина</w:t>
      </w:r>
      <w:proofErr w:type="spellEnd"/>
      <w:r w:rsidRPr="006153FF">
        <w:rPr>
          <w:rFonts w:ascii="Times New Roman" w:hAnsi="Times New Roman" w:cs="Times New Roman"/>
          <w:sz w:val="24"/>
          <w:szCs w:val="24"/>
        </w:rPr>
        <w:t xml:space="preserve">) и </w:t>
      </w:r>
      <w:r w:rsidR="003F278E" w:rsidRPr="006153FF">
        <w:rPr>
          <w:rFonts w:ascii="Times New Roman" w:hAnsi="Times New Roman" w:cs="Times New Roman"/>
          <w:sz w:val="24"/>
          <w:szCs w:val="24"/>
        </w:rPr>
        <w:t>одним</w:t>
      </w:r>
      <w:r w:rsidRPr="006153FF">
        <w:rPr>
          <w:rFonts w:ascii="Times New Roman" w:hAnsi="Times New Roman" w:cs="Times New Roman"/>
          <w:sz w:val="24"/>
          <w:szCs w:val="24"/>
        </w:rPr>
        <w:t xml:space="preserve"> отделени</w:t>
      </w:r>
      <w:r w:rsidR="003F278E" w:rsidRPr="006153FF">
        <w:rPr>
          <w:rFonts w:ascii="Times New Roman" w:hAnsi="Times New Roman" w:cs="Times New Roman"/>
          <w:sz w:val="24"/>
          <w:szCs w:val="24"/>
        </w:rPr>
        <w:t>ем</w:t>
      </w:r>
      <w:r w:rsidRPr="006153FF">
        <w:rPr>
          <w:rFonts w:ascii="Times New Roman" w:hAnsi="Times New Roman" w:cs="Times New Roman"/>
          <w:sz w:val="24"/>
          <w:szCs w:val="24"/>
        </w:rPr>
        <w:t xml:space="preserve"> связи (д. </w:t>
      </w:r>
      <w:proofErr w:type="spellStart"/>
      <w:r w:rsidRPr="006153FF">
        <w:rPr>
          <w:rFonts w:ascii="Times New Roman" w:hAnsi="Times New Roman" w:cs="Times New Roman"/>
          <w:sz w:val="24"/>
          <w:szCs w:val="24"/>
        </w:rPr>
        <w:t>Семёновщина</w:t>
      </w:r>
      <w:proofErr w:type="spellEnd"/>
      <w:r w:rsidRPr="006153FF">
        <w:rPr>
          <w:rFonts w:ascii="Times New Roman" w:hAnsi="Times New Roman" w:cs="Times New Roman"/>
          <w:sz w:val="24"/>
          <w:szCs w:val="24"/>
        </w:rPr>
        <w:t>).</w:t>
      </w:r>
    </w:p>
    <w:p w14:paraId="68E3F757" w14:textId="5F88F432" w:rsidR="003B4870" w:rsidRDefault="008E0FF6" w:rsidP="008E0FF6">
      <w:pPr>
        <w:spacing w:after="0" w:line="240" w:lineRule="auto"/>
        <w:ind w:left="-567" w:firstLine="851"/>
        <w:jc w:val="both"/>
        <w:rPr>
          <w:rFonts w:ascii="Times New Roman" w:hAnsi="Times New Roman" w:cs="Times New Roman"/>
          <w:sz w:val="24"/>
          <w:szCs w:val="24"/>
        </w:rPr>
      </w:pPr>
      <w:r w:rsidRPr="006153FF">
        <w:rPr>
          <w:rFonts w:ascii="Times New Roman" w:hAnsi="Times New Roman" w:cs="Times New Roman"/>
          <w:sz w:val="24"/>
          <w:szCs w:val="24"/>
        </w:rPr>
        <w:t>Остальные</w:t>
      </w:r>
      <w:r w:rsidRPr="003F278E">
        <w:rPr>
          <w:rFonts w:ascii="Times New Roman" w:hAnsi="Times New Roman" w:cs="Times New Roman"/>
          <w:sz w:val="24"/>
          <w:szCs w:val="24"/>
        </w:rPr>
        <w:t xml:space="preserve"> виды обслуживания (в частности: торговля, общественное питание, часть бытового обслуживания и пр.) находятся в подавляющем большинстве в частной собственности, поэтому потребность в них не нормируется и их развитие определяется рыночными отношениями; принимается, что обеспеченность населения ими соответствует потребности, в пределах экономической целесообразности существования учреждений.</w:t>
      </w:r>
    </w:p>
    <w:p w14:paraId="253FDECB" w14:textId="77777777" w:rsidR="008E0FF6" w:rsidRDefault="008E0FF6" w:rsidP="008E0FF6">
      <w:pPr>
        <w:spacing w:after="0" w:line="240" w:lineRule="auto"/>
        <w:ind w:left="-567" w:firstLine="851"/>
        <w:jc w:val="both"/>
        <w:rPr>
          <w:rFonts w:ascii="Times New Roman" w:hAnsi="Times New Roman" w:cs="Times New Roman"/>
          <w:sz w:val="24"/>
          <w:szCs w:val="24"/>
        </w:rPr>
      </w:pPr>
    </w:p>
    <w:p w14:paraId="367FB35F" w14:textId="7EF9209D" w:rsidR="00EA5D75" w:rsidRDefault="00837B85" w:rsidP="00FE5945">
      <w:pPr>
        <w:pStyle w:val="1a"/>
        <w:spacing w:before="0" w:after="0"/>
        <w:ind w:left="-567"/>
        <w:jc w:val="center"/>
        <w:rPr>
          <w:rFonts w:ascii="Times New Roman" w:hAnsi="Times New Roman" w:cs="Times New Roman"/>
          <w:sz w:val="24"/>
          <w:szCs w:val="24"/>
        </w:rPr>
      </w:pPr>
      <w:bookmarkStart w:id="51" w:name="_Toc185327631"/>
      <w:r w:rsidRPr="009A353B">
        <w:rPr>
          <w:rFonts w:ascii="Times New Roman" w:hAnsi="Times New Roman" w:cs="Times New Roman"/>
          <w:sz w:val="24"/>
          <w:szCs w:val="24"/>
        </w:rPr>
        <w:t>2.</w:t>
      </w:r>
      <w:r w:rsidR="005A4436">
        <w:rPr>
          <w:rFonts w:ascii="Times New Roman" w:hAnsi="Times New Roman" w:cs="Times New Roman"/>
          <w:sz w:val="24"/>
          <w:szCs w:val="24"/>
        </w:rPr>
        <w:t>8</w:t>
      </w:r>
      <w:r w:rsidR="00561FC0">
        <w:rPr>
          <w:rFonts w:ascii="Times New Roman" w:hAnsi="Times New Roman" w:cs="Times New Roman"/>
          <w:sz w:val="24"/>
          <w:szCs w:val="24"/>
        </w:rPr>
        <w:t>.</w:t>
      </w:r>
      <w:r w:rsidRPr="009A353B">
        <w:rPr>
          <w:rFonts w:ascii="Times New Roman" w:hAnsi="Times New Roman" w:cs="Times New Roman"/>
          <w:sz w:val="24"/>
          <w:szCs w:val="24"/>
        </w:rPr>
        <w:t xml:space="preserve"> </w:t>
      </w:r>
      <w:r w:rsidR="001F7DC0" w:rsidRPr="009A353B">
        <w:rPr>
          <w:rFonts w:ascii="Times New Roman" w:hAnsi="Times New Roman" w:cs="Times New Roman"/>
          <w:sz w:val="24"/>
          <w:szCs w:val="24"/>
        </w:rPr>
        <w:t>Транспортная инфраструктура</w:t>
      </w:r>
      <w:bookmarkEnd w:id="51"/>
    </w:p>
    <w:p w14:paraId="5085837A" w14:textId="77777777" w:rsidR="00641BF2" w:rsidRPr="00641BF2" w:rsidRDefault="00641BF2" w:rsidP="00940375">
      <w:pPr>
        <w:spacing w:after="0"/>
        <w:ind w:left="-567" w:firstLine="851"/>
        <w:jc w:val="both"/>
        <w:rPr>
          <w:lang w:eastAsia="ru-RU"/>
        </w:rPr>
      </w:pPr>
    </w:p>
    <w:p w14:paraId="3C969DBD" w14:textId="1E4669BB" w:rsidR="00641BF2" w:rsidRDefault="00641BF2" w:rsidP="00734A53">
      <w:pPr>
        <w:shd w:val="clear" w:color="auto" w:fill="FFFFFF"/>
        <w:spacing w:after="0" w:line="240" w:lineRule="auto"/>
        <w:ind w:left="-567" w:firstLine="851"/>
        <w:jc w:val="both"/>
        <w:rPr>
          <w:rFonts w:ascii="Times New Roman" w:hAnsi="Times New Roman" w:cs="Times New Roman"/>
          <w:sz w:val="24"/>
          <w:szCs w:val="24"/>
        </w:rPr>
      </w:pPr>
      <w:r w:rsidRPr="00641BF2">
        <w:rPr>
          <w:rFonts w:ascii="Times New Roman" w:hAnsi="Times New Roman" w:cs="Times New Roman"/>
          <w:sz w:val="24"/>
          <w:szCs w:val="24"/>
        </w:rPr>
        <w:t xml:space="preserve">Развитие транспортной системы </w:t>
      </w:r>
      <w:proofErr w:type="spellStart"/>
      <w:r w:rsidRPr="00641BF2">
        <w:rPr>
          <w:rFonts w:ascii="Times New Roman" w:hAnsi="Times New Roman" w:cs="Times New Roman"/>
          <w:sz w:val="24"/>
          <w:szCs w:val="24"/>
        </w:rPr>
        <w:t>Семёновщинского</w:t>
      </w:r>
      <w:proofErr w:type="spellEnd"/>
      <w:r w:rsidRPr="00641BF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641BF2">
        <w:rPr>
          <w:rFonts w:ascii="Times New Roman" w:hAnsi="Times New Roman" w:cs="Times New Roman"/>
          <w:sz w:val="24"/>
          <w:szCs w:val="24"/>
        </w:rPr>
        <w:t>является необходимым условием улучшения качества жизни населения.</w:t>
      </w:r>
      <w:r>
        <w:rPr>
          <w:rFonts w:ascii="Times New Roman" w:hAnsi="Times New Roman" w:cs="Times New Roman"/>
          <w:sz w:val="24"/>
          <w:szCs w:val="24"/>
        </w:rPr>
        <w:t xml:space="preserve"> </w:t>
      </w:r>
      <w:r w:rsidRPr="00641BF2">
        <w:rPr>
          <w:rFonts w:ascii="Times New Roman" w:hAnsi="Times New Roman" w:cs="Times New Roman"/>
          <w:sz w:val="24"/>
          <w:szCs w:val="24"/>
        </w:rPr>
        <w:t xml:space="preserve">Транспортная инфраструктура поселения является составляющей инфраструктуры Валдайского района. </w:t>
      </w:r>
    </w:p>
    <w:p w14:paraId="1EBDCBBE" w14:textId="1DF71F20" w:rsidR="00641BF2" w:rsidRPr="00641BF2" w:rsidRDefault="00641BF2" w:rsidP="00734A53">
      <w:pPr>
        <w:autoSpaceDE w:val="0"/>
        <w:spacing w:after="0" w:line="240" w:lineRule="auto"/>
        <w:ind w:left="-567" w:firstLine="851"/>
        <w:jc w:val="both"/>
        <w:rPr>
          <w:rFonts w:ascii="Times New Roman" w:hAnsi="Times New Roman" w:cs="Times New Roman"/>
          <w:sz w:val="24"/>
          <w:szCs w:val="24"/>
        </w:rPr>
      </w:pPr>
      <w:r w:rsidRPr="00641BF2">
        <w:rPr>
          <w:rFonts w:ascii="Times New Roman" w:hAnsi="Times New Roman" w:cs="Times New Roman"/>
          <w:sz w:val="24"/>
          <w:szCs w:val="24"/>
        </w:rPr>
        <w:t xml:space="preserve">Рост парка автомобилей особенно активизировался в последние несколько лет. Этот процесс повысил мобильность населения и увеличил долю перевозок на индивидуальном транспорте, которая составляет до </w:t>
      </w:r>
      <w:r>
        <w:rPr>
          <w:rFonts w:ascii="Times New Roman" w:hAnsi="Times New Roman" w:cs="Times New Roman"/>
          <w:sz w:val="24"/>
          <w:szCs w:val="24"/>
        </w:rPr>
        <w:t>7</w:t>
      </w:r>
      <w:r w:rsidRPr="00641BF2">
        <w:rPr>
          <w:rFonts w:ascii="Times New Roman" w:hAnsi="Times New Roman" w:cs="Times New Roman"/>
          <w:sz w:val="24"/>
          <w:szCs w:val="24"/>
        </w:rPr>
        <w:t>0% от общего объема пассажирских перевозок.</w:t>
      </w:r>
    </w:p>
    <w:p w14:paraId="723DE820" w14:textId="0FB0C93F" w:rsidR="00641BF2" w:rsidRDefault="00641BF2" w:rsidP="00734A53">
      <w:pPr>
        <w:shd w:val="clear" w:color="auto" w:fill="FFFFFF"/>
        <w:spacing w:after="0" w:line="240" w:lineRule="auto"/>
        <w:ind w:left="-567" w:firstLine="851"/>
        <w:jc w:val="both"/>
        <w:rPr>
          <w:rFonts w:ascii="Times New Roman" w:hAnsi="Times New Roman" w:cs="Times New Roman"/>
          <w:sz w:val="24"/>
          <w:szCs w:val="24"/>
        </w:rPr>
      </w:pPr>
      <w:r w:rsidRPr="00641BF2">
        <w:rPr>
          <w:rFonts w:ascii="Times New Roman" w:hAnsi="Times New Roman" w:cs="Times New Roman"/>
          <w:sz w:val="24"/>
          <w:szCs w:val="24"/>
        </w:rPr>
        <w:t>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сельского поселения, поэтому совершенствование сети муниципальных дорог сельского поселения</w:t>
      </w:r>
      <w:r>
        <w:rPr>
          <w:rFonts w:ascii="Times New Roman" w:hAnsi="Times New Roman" w:cs="Times New Roman"/>
          <w:sz w:val="24"/>
          <w:szCs w:val="24"/>
        </w:rPr>
        <w:t xml:space="preserve"> </w:t>
      </w:r>
      <w:r w:rsidRPr="00641BF2">
        <w:rPr>
          <w:rFonts w:ascii="Times New Roman" w:hAnsi="Times New Roman" w:cs="Times New Roman"/>
          <w:sz w:val="24"/>
          <w:szCs w:val="24"/>
        </w:rPr>
        <w:t>имеет важное значение.</w:t>
      </w:r>
    </w:p>
    <w:p w14:paraId="199C4651" w14:textId="6E7347A8" w:rsidR="00641BF2" w:rsidRPr="00641BF2" w:rsidRDefault="00641BF2" w:rsidP="00734A53">
      <w:pPr>
        <w:autoSpaceDE w:val="0"/>
        <w:spacing w:after="0" w:line="240" w:lineRule="auto"/>
        <w:ind w:left="-567" w:firstLine="851"/>
        <w:jc w:val="both"/>
        <w:rPr>
          <w:rFonts w:ascii="Times New Roman" w:hAnsi="Times New Roman" w:cs="Times New Roman"/>
          <w:sz w:val="24"/>
          <w:szCs w:val="24"/>
        </w:rPr>
      </w:pPr>
      <w:r w:rsidRPr="00641BF2">
        <w:rPr>
          <w:rFonts w:ascii="Times New Roman" w:hAnsi="Times New Roman" w:cs="Times New Roman"/>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r w:rsidR="00270C50">
        <w:rPr>
          <w:rFonts w:ascii="Times New Roman" w:hAnsi="Times New Roman" w:cs="Times New Roman"/>
          <w:sz w:val="24"/>
          <w:szCs w:val="24"/>
        </w:rPr>
        <w:t xml:space="preserve">      </w:t>
      </w:r>
    </w:p>
    <w:p w14:paraId="1B424B20" w14:textId="0C8B9296" w:rsidR="00641BF2" w:rsidRPr="00641BF2" w:rsidRDefault="00641BF2" w:rsidP="00734A53">
      <w:pPr>
        <w:autoSpaceDE w:val="0"/>
        <w:spacing w:after="0" w:line="240" w:lineRule="auto"/>
        <w:ind w:left="-567" w:firstLine="851"/>
        <w:jc w:val="both"/>
        <w:rPr>
          <w:rFonts w:ascii="Times New Roman" w:hAnsi="Times New Roman" w:cs="Times New Roman"/>
          <w:sz w:val="24"/>
          <w:szCs w:val="24"/>
        </w:rPr>
      </w:pPr>
      <w:r w:rsidRPr="00641BF2">
        <w:rPr>
          <w:rFonts w:ascii="Times New Roman" w:hAnsi="Times New Roman" w:cs="Times New Roman"/>
          <w:sz w:val="24"/>
          <w:szCs w:val="24"/>
        </w:rPr>
        <w:t xml:space="preserve">Состояние сети дорог определяется своевременностью, полнотой и качеством выполнения работ по содержанию и текущему ремонту и зависит напрямую от объемов финансирования и стратегии распределения финансовых ресурсов в условиях их ограниченных объемов. </w:t>
      </w:r>
    </w:p>
    <w:p w14:paraId="5948B8DB" w14:textId="4EE5BE41" w:rsidR="00641BF2" w:rsidRDefault="00641BF2" w:rsidP="00734A53">
      <w:pPr>
        <w:autoSpaceDE w:val="0"/>
        <w:spacing w:after="0" w:line="240" w:lineRule="auto"/>
        <w:ind w:left="-567" w:firstLine="851"/>
        <w:jc w:val="both"/>
        <w:rPr>
          <w:rFonts w:ascii="Times New Roman" w:hAnsi="Times New Roman" w:cs="Times New Roman"/>
          <w:sz w:val="24"/>
          <w:szCs w:val="24"/>
        </w:rPr>
      </w:pPr>
      <w:r w:rsidRPr="00641BF2">
        <w:rPr>
          <w:rFonts w:ascii="Times New Roman" w:hAnsi="Times New Roman" w:cs="Times New Roman"/>
          <w:sz w:val="24"/>
          <w:szCs w:val="24"/>
        </w:rPr>
        <w:t>В условиях, когда рост уровня автомобилизации значительно опережает темпы роста развития дорожной сети</w:t>
      </w:r>
      <w:r>
        <w:rPr>
          <w:rFonts w:ascii="Times New Roman" w:hAnsi="Times New Roman" w:cs="Times New Roman"/>
          <w:sz w:val="24"/>
          <w:szCs w:val="24"/>
        </w:rPr>
        <w:t>,</w:t>
      </w:r>
      <w:r w:rsidRPr="00641BF2">
        <w:rPr>
          <w:rFonts w:ascii="Times New Roman" w:hAnsi="Times New Roman" w:cs="Times New Roman"/>
          <w:sz w:val="24"/>
          <w:szCs w:val="24"/>
        </w:rPr>
        <w:t xml:space="preserve">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работы</w:t>
      </w:r>
      <w:r w:rsidR="00862A41">
        <w:rPr>
          <w:rFonts w:ascii="Times New Roman" w:hAnsi="Times New Roman" w:cs="Times New Roman"/>
          <w:sz w:val="24"/>
          <w:szCs w:val="24"/>
        </w:rPr>
        <w:t xml:space="preserve"> </w:t>
      </w:r>
      <w:r w:rsidRPr="00641BF2">
        <w:rPr>
          <w:rFonts w:ascii="Times New Roman" w:hAnsi="Times New Roman" w:cs="Times New Roman"/>
          <w:sz w:val="24"/>
          <w:szCs w:val="24"/>
        </w:rPr>
        <w:t xml:space="preserve">содержанию дорог и систематический текущий ремонт позволяют поддерживать дороги местного значения в удовлетворительном состоянии. </w:t>
      </w:r>
    </w:p>
    <w:p w14:paraId="34D21AB2" w14:textId="77777777" w:rsidR="00641BF2" w:rsidRDefault="00641BF2" w:rsidP="00734A53">
      <w:pPr>
        <w:widowControl w:val="0"/>
        <w:autoSpaceDE w:val="0"/>
        <w:spacing w:after="0" w:line="240" w:lineRule="auto"/>
        <w:ind w:left="-567" w:firstLine="851"/>
        <w:jc w:val="both"/>
        <w:rPr>
          <w:rFonts w:ascii="Times New Roman" w:hAnsi="Times New Roman" w:cs="Times New Roman"/>
          <w:sz w:val="24"/>
          <w:szCs w:val="24"/>
        </w:rPr>
      </w:pPr>
      <w:r w:rsidRPr="00641BF2">
        <w:rPr>
          <w:rFonts w:ascii="Times New Roman" w:hAnsi="Times New Roman" w:cs="Times New Roman"/>
          <w:sz w:val="24"/>
          <w:szCs w:val="24"/>
        </w:rPr>
        <w:t xml:space="preserve">Для достижения цели развития современной и эффективной инфраструктуры, в условиях дефицита финансовых средств, необходимо решить следующие задачи: </w:t>
      </w:r>
    </w:p>
    <w:p w14:paraId="77CA9E16" w14:textId="361D2AF9" w:rsidR="00641BF2" w:rsidRPr="00641BF2" w:rsidRDefault="00641BF2" w:rsidP="00734A53">
      <w:pPr>
        <w:widowControl w:val="0"/>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641BF2">
        <w:rPr>
          <w:rFonts w:ascii="Times New Roman" w:hAnsi="Times New Roman" w:cs="Times New Roman"/>
          <w:sz w:val="24"/>
          <w:szCs w:val="24"/>
        </w:rPr>
        <w:t>поддержание муниципальных автомобильных дорог общего пользования на уровне</w:t>
      </w:r>
      <w:r>
        <w:rPr>
          <w:rFonts w:ascii="Times New Roman" w:hAnsi="Times New Roman" w:cs="Times New Roman"/>
          <w:sz w:val="24"/>
          <w:szCs w:val="24"/>
        </w:rPr>
        <w:t>,</w:t>
      </w:r>
      <w:r w:rsidRPr="00641BF2">
        <w:rPr>
          <w:rFonts w:ascii="Times New Roman" w:hAnsi="Times New Roman" w:cs="Times New Roman"/>
          <w:sz w:val="24"/>
          <w:szCs w:val="24"/>
        </w:rPr>
        <w:t xml:space="preserve"> соответствующем категории дороги, путем содержания дорог и своевременного текущего ремонта;</w:t>
      </w:r>
    </w:p>
    <w:p w14:paraId="40CD4ADD" w14:textId="6CAE71B3" w:rsidR="00641BF2" w:rsidRPr="00641BF2" w:rsidRDefault="00641BF2" w:rsidP="00734A53">
      <w:pPr>
        <w:widowControl w:val="0"/>
        <w:suppressAutoHyphen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641BF2">
        <w:rPr>
          <w:rFonts w:ascii="Times New Roman" w:hAnsi="Times New Roman" w:cs="Times New Roman"/>
          <w:sz w:val="24"/>
          <w:szCs w:val="24"/>
        </w:rPr>
        <w:t>сохранение протяженности, соответствующих нормативным требованиям муниципальных автомобильных дорог общего пользования за счет ремонта автомобильных дорог, с улучшением условий движения автотранспорта</w:t>
      </w:r>
      <w:r>
        <w:rPr>
          <w:rFonts w:ascii="Times New Roman" w:hAnsi="Times New Roman" w:cs="Times New Roman"/>
          <w:sz w:val="24"/>
          <w:szCs w:val="24"/>
        </w:rPr>
        <w:t>.</w:t>
      </w:r>
    </w:p>
    <w:p w14:paraId="0D851B6B" w14:textId="77777777" w:rsidR="002F2840" w:rsidRDefault="002F2840" w:rsidP="002F2840">
      <w:pPr>
        <w:spacing w:after="0"/>
        <w:rPr>
          <w:lang w:eastAsia="ru-RU"/>
        </w:rPr>
      </w:pPr>
    </w:p>
    <w:p w14:paraId="72795BCA" w14:textId="0FCC24E3" w:rsidR="001F7DC0" w:rsidRDefault="00837B85" w:rsidP="00FE5945">
      <w:pPr>
        <w:pStyle w:val="1a"/>
        <w:spacing w:before="0" w:after="0"/>
        <w:ind w:left="-567"/>
        <w:jc w:val="center"/>
        <w:rPr>
          <w:rFonts w:ascii="Times New Roman" w:hAnsi="Times New Roman" w:cs="Times New Roman"/>
          <w:sz w:val="24"/>
          <w:szCs w:val="24"/>
        </w:rPr>
      </w:pPr>
      <w:bookmarkStart w:id="52" w:name="_Toc185327632"/>
      <w:r w:rsidRPr="009A353B">
        <w:rPr>
          <w:rFonts w:ascii="Times New Roman" w:hAnsi="Times New Roman" w:cs="Times New Roman"/>
          <w:sz w:val="24"/>
          <w:szCs w:val="24"/>
        </w:rPr>
        <w:t>2.</w:t>
      </w:r>
      <w:r w:rsidR="005A4436">
        <w:rPr>
          <w:rFonts w:ascii="Times New Roman" w:hAnsi="Times New Roman" w:cs="Times New Roman"/>
          <w:sz w:val="24"/>
          <w:szCs w:val="24"/>
        </w:rPr>
        <w:t>8</w:t>
      </w:r>
      <w:r w:rsidRPr="009A353B">
        <w:rPr>
          <w:rFonts w:ascii="Times New Roman" w:hAnsi="Times New Roman" w:cs="Times New Roman"/>
          <w:sz w:val="24"/>
          <w:szCs w:val="24"/>
        </w:rPr>
        <w:t>.1</w:t>
      </w:r>
      <w:r w:rsidR="00561FC0">
        <w:rPr>
          <w:rFonts w:ascii="Times New Roman" w:hAnsi="Times New Roman" w:cs="Times New Roman"/>
          <w:sz w:val="24"/>
          <w:szCs w:val="24"/>
        </w:rPr>
        <w:t>.</w:t>
      </w:r>
      <w:r w:rsidRPr="009A353B">
        <w:rPr>
          <w:rFonts w:ascii="Times New Roman" w:hAnsi="Times New Roman" w:cs="Times New Roman"/>
          <w:sz w:val="24"/>
          <w:szCs w:val="24"/>
        </w:rPr>
        <w:t xml:space="preserve"> </w:t>
      </w:r>
      <w:r w:rsidR="001F7DC0" w:rsidRPr="009A353B">
        <w:rPr>
          <w:rFonts w:ascii="Times New Roman" w:hAnsi="Times New Roman" w:cs="Times New Roman"/>
          <w:sz w:val="24"/>
          <w:szCs w:val="24"/>
        </w:rPr>
        <w:t>Железнодорожный транспорт</w:t>
      </w:r>
      <w:bookmarkEnd w:id="52"/>
    </w:p>
    <w:p w14:paraId="6BA5ACF6" w14:textId="77777777" w:rsidR="007D5129" w:rsidRPr="007D5129" w:rsidRDefault="007D5129" w:rsidP="007D5129">
      <w:pPr>
        <w:spacing w:after="0"/>
        <w:rPr>
          <w:lang w:eastAsia="ru-RU"/>
        </w:rPr>
      </w:pPr>
    </w:p>
    <w:p w14:paraId="7DEF6C07" w14:textId="57DE29F5" w:rsidR="007D5129" w:rsidRDefault="007D5129" w:rsidP="007D5129">
      <w:pPr>
        <w:pStyle w:val="1fe"/>
        <w:ind w:left="-567" w:firstLine="851"/>
        <w:jc w:val="both"/>
        <w:rPr>
          <w:sz w:val="24"/>
          <w:szCs w:val="24"/>
        </w:rPr>
      </w:pPr>
      <w:r w:rsidRPr="00A16161">
        <w:rPr>
          <w:sz w:val="24"/>
          <w:szCs w:val="24"/>
        </w:rPr>
        <w:t xml:space="preserve">На территории </w:t>
      </w:r>
      <w:proofErr w:type="spellStart"/>
      <w:r>
        <w:rPr>
          <w:sz w:val="24"/>
          <w:szCs w:val="24"/>
        </w:rPr>
        <w:t>Семёновщинского</w:t>
      </w:r>
      <w:proofErr w:type="spellEnd"/>
      <w:r>
        <w:rPr>
          <w:sz w:val="24"/>
          <w:szCs w:val="24"/>
        </w:rPr>
        <w:t xml:space="preserve"> сельского </w:t>
      </w:r>
      <w:r w:rsidRPr="00A16161">
        <w:rPr>
          <w:sz w:val="24"/>
          <w:szCs w:val="24"/>
        </w:rPr>
        <w:t xml:space="preserve">поселения отсутствует инфраструктура </w:t>
      </w:r>
      <w:r w:rsidRPr="00A16161">
        <w:rPr>
          <w:sz w:val="24"/>
          <w:szCs w:val="24"/>
        </w:rPr>
        <w:lastRenderedPageBreak/>
        <w:t>железнодорожного транспорта. Пассажирские перевозки и грузовые перевозки железнодорожным транспортом не осуществляются.</w:t>
      </w:r>
    </w:p>
    <w:p w14:paraId="13FB830A" w14:textId="77777777" w:rsidR="00A67272" w:rsidRPr="00CE774C" w:rsidRDefault="00A67272" w:rsidP="007D5129">
      <w:pPr>
        <w:spacing w:after="0" w:line="240" w:lineRule="auto"/>
      </w:pPr>
    </w:p>
    <w:p w14:paraId="673615AE" w14:textId="42DFD9A2" w:rsidR="00CE774C" w:rsidRDefault="00837B85" w:rsidP="00FF4250">
      <w:pPr>
        <w:pStyle w:val="1a"/>
        <w:spacing w:before="0" w:after="0"/>
        <w:ind w:left="-567"/>
        <w:jc w:val="center"/>
        <w:rPr>
          <w:rFonts w:ascii="Times New Roman" w:hAnsi="Times New Roman" w:cs="Times New Roman"/>
          <w:sz w:val="24"/>
          <w:szCs w:val="24"/>
        </w:rPr>
      </w:pPr>
      <w:bookmarkStart w:id="53" w:name="_Toc185327633"/>
      <w:r w:rsidRPr="00265BE6">
        <w:rPr>
          <w:rFonts w:ascii="Times New Roman" w:hAnsi="Times New Roman" w:cs="Times New Roman"/>
          <w:sz w:val="24"/>
          <w:szCs w:val="24"/>
        </w:rPr>
        <w:t>2.</w:t>
      </w:r>
      <w:r w:rsidR="005A4436">
        <w:rPr>
          <w:rFonts w:ascii="Times New Roman" w:hAnsi="Times New Roman" w:cs="Times New Roman"/>
          <w:sz w:val="24"/>
          <w:szCs w:val="24"/>
        </w:rPr>
        <w:t>8</w:t>
      </w:r>
      <w:r w:rsidR="00293AD3" w:rsidRPr="00265BE6">
        <w:rPr>
          <w:rFonts w:ascii="Times New Roman" w:hAnsi="Times New Roman" w:cs="Times New Roman"/>
          <w:sz w:val="24"/>
          <w:szCs w:val="24"/>
        </w:rPr>
        <w:t>.</w:t>
      </w:r>
      <w:r w:rsidR="00011037" w:rsidRPr="00265BE6">
        <w:rPr>
          <w:rFonts w:ascii="Times New Roman" w:hAnsi="Times New Roman" w:cs="Times New Roman"/>
          <w:sz w:val="24"/>
          <w:szCs w:val="24"/>
        </w:rPr>
        <w:t>2</w:t>
      </w:r>
      <w:r w:rsidR="00561FC0">
        <w:rPr>
          <w:rFonts w:ascii="Times New Roman" w:hAnsi="Times New Roman" w:cs="Times New Roman"/>
          <w:sz w:val="24"/>
          <w:szCs w:val="24"/>
        </w:rPr>
        <w:t>.</w:t>
      </w:r>
      <w:r w:rsidRPr="00265BE6">
        <w:rPr>
          <w:rFonts w:ascii="Times New Roman" w:hAnsi="Times New Roman" w:cs="Times New Roman"/>
          <w:sz w:val="24"/>
          <w:szCs w:val="24"/>
        </w:rPr>
        <w:t xml:space="preserve"> </w:t>
      </w:r>
      <w:r w:rsidR="00A44BCF" w:rsidRPr="00265BE6">
        <w:rPr>
          <w:rFonts w:ascii="Times New Roman" w:hAnsi="Times New Roman" w:cs="Times New Roman"/>
          <w:sz w:val="24"/>
          <w:szCs w:val="24"/>
        </w:rPr>
        <w:t>Автомобильный транспорт</w:t>
      </w:r>
      <w:bookmarkEnd w:id="53"/>
    </w:p>
    <w:p w14:paraId="33D5D119" w14:textId="77777777" w:rsidR="007D5129" w:rsidRPr="007D5129" w:rsidRDefault="007D5129" w:rsidP="007D5129">
      <w:pPr>
        <w:spacing w:after="0"/>
        <w:rPr>
          <w:lang w:eastAsia="ru-RU"/>
        </w:rPr>
      </w:pPr>
    </w:p>
    <w:p w14:paraId="4B017689" w14:textId="77777777" w:rsidR="007D5129" w:rsidRDefault="007D5129" w:rsidP="007D5129">
      <w:pPr>
        <w:autoSpaceDN w:val="0"/>
        <w:spacing w:after="0" w:line="240" w:lineRule="auto"/>
        <w:ind w:left="-567" w:firstLine="851"/>
        <w:jc w:val="both"/>
        <w:rPr>
          <w:rFonts w:ascii="Times New Roman" w:eastAsia="Calibri" w:hAnsi="Times New Roman"/>
          <w:kern w:val="2"/>
          <w:sz w:val="24"/>
          <w:szCs w:val="24"/>
        </w:rPr>
      </w:pPr>
      <w:r w:rsidRPr="007D5129">
        <w:rPr>
          <w:rFonts w:ascii="Times New Roman" w:eastAsia="Calibri" w:hAnsi="Times New Roman"/>
          <w:kern w:val="2"/>
          <w:sz w:val="24"/>
          <w:szCs w:val="24"/>
        </w:rPr>
        <w:t xml:space="preserve">Автомобильные дороги являются важной составной частью транспортной инфраструктуры </w:t>
      </w:r>
      <w:proofErr w:type="spellStart"/>
      <w:r w:rsidRPr="007D5129">
        <w:rPr>
          <w:rFonts w:ascii="Times New Roman" w:eastAsia="Calibri" w:hAnsi="Times New Roman"/>
          <w:kern w:val="2"/>
          <w:sz w:val="24"/>
          <w:szCs w:val="24"/>
        </w:rPr>
        <w:t>Семёновщинского</w:t>
      </w:r>
      <w:proofErr w:type="spellEnd"/>
      <w:r w:rsidRPr="007D5129">
        <w:rPr>
          <w:rFonts w:ascii="Times New Roman" w:eastAsia="Calibri" w:hAnsi="Times New Roman"/>
          <w:kern w:val="2"/>
          <w:sz w:val="24"/>
          <w:szCs w:val="24"/>
        </w:rPr>
        <w:t xml:space="preserve">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перевозки грузов и пассажиров. От уровня развития сети автомобильных дорог во многом зависит решения задач достижения устойчивого экономического роста поселения, улучшение качества жизни населения.</w:t>
      </w:r>
    </w:p>
    <w:p w14:paraId="01381E98" w14:textId="1344CEC2" w:rsidR="00ED3C2A" w:rsidRDefault="00ED3C2A" w:rsidP="007D5129">
      <w:pPr>
        <w:autoSpaceDN w:val="0"/>
        <w:spacing w:after="0" w:line="240" w:lineRule="auto"/>
        <w:ind w:left="-567" w:firstLine="851"/>
        <w:jc w:val="both"/>
        <w:rPr>
          <w:rFonts w:ascii="Times New Roman" w:eastAsia="Calibri" w:hAnsi="Times New Roman"/>
          <w:kern w:val="2"/>
          <w:sz w:val="24"/>
          <w:szCs w:val="24"/>
        </w:rPr>
      </w:pPr>
      <w:r w:rsidRPr="003249CB">
        <w:rPr>
          <w:rFonts w:ascii="Times New Roman" w:hAnsi="Times New Roman" w:cs="Times New Roman"/>
          <w:color w:val="000000" w:themeColor="text1"/>
          <w:sz w:val="24"/>
          <w:szCs w:val="24"/>
        </w:rPr>
        <w:t xml:space="preserve">По территории </w:t>
      </w:r>
      <w:proofErr w:type="spellStart"/>
      <w:r w:rsidRPr="003249CB">
        <w:rPr>
          <w:rFonts w:ascii="Times New Roman" w:hAnsi="Times New Roman" w:cs="Times New Roman"/>
          <w:color w:val="000000" w:themeColor="text1"/>
          <w:sz w:val="24"/>
          <w:szCs w:val="24"/>
        </w:rPr>
        <w:t>Семёновщинского</w:t>
      </w:r>
      <w:proofErr w:type="spellEnd"/>
      <w:r w:rsidRPr="003249CB">
        <w:rPr>
          <w:rFonts w:ascii="Times New Roman" w:hAnsi="Times New Roman" w:cs="Times New Roman"/>
          <w:color w:val="000000" w:themeColor="text1"/>
          <w:sz w:val="24"/>
          <w:szCs w:val="24"/>
        </w:rPr>
        <w:t xml:space="preserve"> сельского поселения</w:t>
      </w:r>
      <w:r w:rsidRPr="003249CB">
        <w:rPr>
          <w:rFonts w:ascii="Times New Roman" w:hAnsi="Times New Roman" w:cs="Times New Roman"/>
          <w:sz w:val="24"/>
          <w:szCs w:val="24"/>
        </w:rPr>
        <w:t xml:space="preserve"> проходит участок федеральной автомобильной дороги А-122 «А-114 – Устюжна – Крестцы – Яжелбицы – Великие Луки – Невель»</w:t>
      </w:r>
      <w:r w:rsidR="003249CB" w:rsidRPr="003249CB">
        <w:rPr>
          <w:rFonts w:ascii="Times New Roman" w:hAnsi="Times New Roman" w:cs="Times New Roman"/>
          <w:sz w:val="24"/>
          <w:szCs w:val="24"/>
        </w:rPr>
        <w:t>, км. 321+373 – км 359+497</w:t>
      </w:r>
    </w:p>
    <w:p w14:paraId="122D4F46" w14:textId="1A705033" w:rsidR="007D5129" w:rsidRPr="00CD5A3F" w:rsidRDefault="00ED3C2A" w:rsidP="00CD5A3F">
      <w:pPr>
        <w:spacing w:after="0" w:line="240" w:lineRule="auto"/>
        <w:ind w:left="-567" w:firstLine="851"/>
        <w:contextualSpacing/>
        <w:jc w:val="both"/>
        <w:rPr>
          <w:rFonts w:ascii="Times New Roman" w:hAnsi="Times New Roman" w:cs="Times New Roman"/>
          <w:sz w:val="24"/>
          <w:szCs w:val="24"/>
        </w:rPr>
      </w:pPr>
      <w:r w:rsidRPr="007D5129">
        <w:rPr>
          <w:rFonts w:ascii="Times New Roman" w:hAnsi="Times New Roman"/>
          <w:sz w:val="24"/>
          <w:szCs w:val="24"/>
        </w:rPr>
        <w:t xml:space="preserve">На территории </w:t>
      </w:r>
      <w:proofErr w:type="spellStart"/>
      <w:r w:rsidRPr="007D5129">
        <w:rPr>
          <w:rFonts w:ascii="Times New Roman" w:hAnsi="Times New Roman"/>
          <w:sz w:val="24"/>
          <w:szCs w:val="24"/>
        </w:rPr>
        <w:t>Семёновщинского</w:t>
      </w:r>
      <w:proofErr w:type="spellEnd"/>
      <w:r w:rsidRPr="007D5129">
        <w:rPr>
          <w:rFonts w:ascii="Times New Roman" w:hAnsi="Times New Roman"/>
          <w:sz w:val="24"/>
          <w:szCs w:val="24"/>
        </w:rPr>
        <w:t xml:space="preserve"> сельского поселения преимущественно проходят дороги межмуниципального значения</w:t>
      </w:r>
      <w:r w:rsidRPr="00ED3C2A">
        <w:rPr>
          <w:rFonts w:ascii="Times New Roman" w:hAnsi="Times New Roman"/>
          <w:sz w:val="24"/>
          <w:szCs w:val="24"/>
        </w:rPr>
        <w:t xml:space="preserve">. </w:t>
      </w:r>
      <w:r w:rsidR="007D5129" w:rsidRPr="007D5129">
        <w:rPr>
          <w:rFonts w:ascii="Times New Roman" w:hAnsi="Times New Roman"/>
          <w:sz w:val="24"/>
          <w:szCs w:val="24"/>
        </w:rPr>
        <w:t xml:space="preserve">Протяженность автомобильных дорог общего пользования местного значения в сельском поселении </w:t>
      </w:r>
      <w:r w:rsidR="007D5129" w:rsidRPr="00F42CDD">
        <w:rPr>
          <w:rFonts w:ascii="Times New Roman" w:hAnsi="Times New Roman"/>
          <w:sz w:val="24"/>
          <w:szCs w:val="24"/>
        </w:rPr>
        <w:t xml:space="preserve">составляет </w:t>
      </w:r>
      <w:r w:rsidR="007D5129" w:rsidRPr="004360FD">
        <w:rPr>
          <w:rFonts w:ascii="Times New Roman" w:hAnsi="Times New Roman"/>
          <w:sz w:val="24"/>
          <w:szCs w:val="24"/>
        </w:rPr>
        <w:t>2</w:t>
      </w:r>
      <w:r w:rsidR="00F42CDD" w:rsidRPr="004360FD">
        <w:rPr>
          <w:rFonts w:ascii="Times New Roman" w:hAnsi="Times New Roman"/>
          <w:sz w:val="24"/>
          <w:szCs w:val="24"/>
        </w:rPr>
        <w:t>2</w:t>
      </w:r>
      <w:r w:rsidR="007D5129" w:rsidRPr="004360FD">
        <w:rPr>
          <w:rFonts w:ascii="Times New Roman" w:hAnsi="Times New Roman"/>
          <w:sz w:val="24"/>
          <w:szCs w:val="24"/>
        </w:rPr>
        <w:t>,</w:t>
      </w:r>
      <w:r w:rsidR="00F42CDD" w:rsidRPr="004360FD">
        <w:rPr>
          <w:rFonts w:ascii="Times New Roman" w:hAnsi="Times New Roman"/>
          <w:sz w:val="24"/>
          <w:szCs w:val="24"/>
        </w:rPr>
        <w:t>497</w:t>
      </w:r>
      <w:r w:rsidR="007D5129" w:rsidRPr="004360FD">
        <w:rPr>
          <w:rFonts w:ascii="Times New Roman" w:hAnsi="Times New Roman"/>
          <w:sz w:val="24"/>
          <w:szCs w:val="24"/>
        </w:rPr>
        <w:t xml:space="preserve"> км</w:t>
      </w:r>
      <w:r w:rsidR="00CD5A3F" w:rsidRPr="004360FD">
        <w:rPr>
          <w:rFonts w:ascii="Times New Roman" w:hAnsi="Times New Roman"/>
          <w:sz w:val="24"/>
          <w:szCs w:val="24"/>
        </w:rPr>
        <w:t>.,</w:t>
      </w:r>
      <w:r w:rsidR="00CD5A3F" w:rsidRPr="00CD5A3F">
        <w:rPr>
          <w:rFonts w:ascii="Times New Roman" w:hAnsi="Times New Roman" w:cs="Times New Roman"/>
          <w:sz w:val="24"/>
          <w:szCs w:val="24"/>
        </w:rPr>
        <w:t xml:space="preserve"> </w:t>
      </w:r>
      <w:r w:rsidR="00CD5A3F">
        <w:rPr>
          <w:rFonts w:ascii="Times New Roman" w:hAnsi="Times New Roman" w:cs="Times New Roman"/>
          <w:sz w:val="24"/>
          <w:szCs w:val="24"/>
        </w:rPr>
        <w:t>а</w:t>
      </w:r>
      <w:r w:rsidR="00CD5A3F" w:rsidRPr="00CD5A3F">
        <w:rPr>
          <w:rFonts w:ascii="Times New Roman" w:hAnsi="Times New Roman" w:cs="Times New Roman"/>
          <w:sz w:val="24"/>
          <w:szCs w:val="24"/>
        </w:rPr>
        <w:t>втодороги местного значения представлены улицами и дорогами населенных пунктов. Благоустройство улично-дорожной сети населенных пунктов</w:t>
      </w:r>
      <w:r w:rsidR="00CD5A3F">
        <w:rPr>
          <w:rFonts w:ascii="Times New Roman" w:hAnsi="Times New Roman" w:cs="Times New Roman"/>
          <w:sz w:val="24"/>
          <w:szCs w:val="24"/>
        </w:rPr>
        <w:t xml:space="preserve"> </w:t>
      </w:r>
      <w:proofErr w:type="spellStart"/>
      <w:r w:rsidR="00CD5A3F" w:rsidRPr="00CD5A3F">
        <w:rPr>
          <w:rFonts w:ascii="Times New Roman" w:hAnsi="Times New Roman" w:cs="Times New Roman"/>
          <w:sz w:val="24"/>
          <w:szCs w:val="24"/>
        </w:rPr>
        <w:t>Семёновщинско</w:t>
      </w:r>
      <w:r w:rsidR="00CD5A3F">
        <w:rPr>
          <w:rFonts w:ascii="Times New Roman" w:hAnsi="Times New Roman" w:cs="Times New Roman"/>
          <w:sz w:val="24"/>
          <w:szCs w:val="24"/>
        </w:rPr>
        <w:t>го</w:t>
      </w:r>
      <w:proofErr w:type="spellEnd"/>
      <w:r w:rsidR="00CD5A3F" w:rsidRPr="00CD5A3F">
        <w:rPr>
          <w:rFonts w:ascii="Times New Roman" w:hAnsi="Times New Roman" w:cs="Times New Roman"/>
          <w:sz w:val="24"/>
          <w:szCs w:val="24"/>
        </w:rPr>
        <w:t xml:space="preserve"> сельско</w:t>
      </w:r>
      <w:r w:rsidR="00CD5A3F">
        <w:rPr>
          <w:rFonts w:ascii="Times New Roman" w:hAnsi="Times New Roman" w:cs="Times New Roman"/>
          <w:sz w:val="24"/>
          <w:szCs w:val="24"/>
        </w:rPr>
        <w:t>го</w:t>
      </w:r>
      <w:r w:rsidR="00CD5A3F" w:rsidRPr="00CD5A3F">
        <w:rPr>
          <w:rFonts w:ascii="Times New Roman" w:hAnsi="Times New Roman" w:cs="Times New Roman"/>
          <w:sz w:val="24"/>
          <w:szCs w:val="24"/>
        </w:rPr>
        <w:t xml:space="preserve"> поселени</w:t>
      </w:r>
      <w:r w:rsidR="00CD5A3F">
        <w:rPr>
          <w:rFonts w:ascii="Times New Roman" w:hAnsi="Times New Roman" w:cs="Times New Roman"/>
          <w:sz w:val="24"/>
          <w:szCs w:val="24"/>
        </w:rPr>
        <w:t>я</w:t>
      </w:r>
      <w:r w:rsidR="00CD5A3F" w:rsidRPr="00CD5A3F">
        <w:rPr>
          <w:rFonts w:ascii="Times New Roman" w:hAnsi="Times New Roman" w:cs="Times New Roman"/>
          <w:sz w:val="24"/>
          <w:szCs w:val="24"/>
        </w:rPr>
        <w:t xml:space="preserve"> недостаточное. Отсутствуют тротуары вдоль улиц, недостаточное освещение улиц.</w:t>
      </w:r>
    </w:p>
    <w:p w14:paraId="6F46DA50" w14:textId="4B2363D0" w:rsidR="007D5129" w:rsidRPr="007D5129" w:rsidRDefault="007D5129" w:rsidP="007D5129">
      <w:pPr>
        <w:pStyle w:val="Style52"/>
        <w:widowControl/>
        <w:ind w:left="-567" w:firstLine="851"/>
        <w:rPr>
          <w:rStyle w:val="FontStyle89"/>
          <w:sz w:val="24"/>
          <w:szCs w:val="24"/>
        </w:rPr>
      </w:pPr>
      <w:r w:rsidRPr="007D5129">
        <w:rPr>
          <w:rStyle w:val="FontStyle89"/>
          <w:sz w:val="24"/>
          <w:szCs w:val="24"/>
        </w:rPr>
        <w:t>Общее протяжение уличной сети - 16,</w:t>
      </w:r>
      <w:r w:rsidR="00CD5A3F">
        <w:rPr>
          <w:rStyle w:val="FontStyle89"/>
          <w:sz w:val="24"/>
          <w:szCs w:val="24"/>
        </w:rPr>
        <w:t>2</w:t>
      </w:r>
      <w:r w:rsidRPr="007D5129">
        <w:rPr>
          <w:rStyle w:val="FontStyle89"/>
          <w:sz w:val="24"/>
          <w:szCs w:val="24"/>
        </w:rPr>
        <w:t xml:space="preserve"> км.</w:t>
      </w:r>
    </w:p>
    <w:p w14:paraId="0C321D83" w14:textId="77777777" w:rsidR="007D5129" w:rsidRDefault="007D5129" w:rsidP="007D5129">
      <w:pPr>
        <w:shd w:val="clear" w:color="auto" w:fill="FFFFFF"/>
        <w:spacing w:after="0" w:line="240" w:lineRule="auto"/>
        <w:ind w:left="-567" w:firstLine="851"/>
        <w:jc w:val="both"/>
        <w:rPr>
          <w:rStyle w:val="FontStyle89"/>
          <w:sz w:val="24"/>
          <w:szCs w:val="24"/>
        </w:rPr>
      </w:pPr>
      <w:r w:rsidRPr="007D5129">
        <w:rPr>
          <w:rStyle w:val="FontStyle89"/>
          <w:sz w:val="24"/>
          <w:szCs w:val="24"/>
        </w:rPr>
        <w:t>Ширина проезжей части улично-дорожной сети - 6 м.</w:t>
      </w:r>
    </w:p>
    <w:p w14:paraId="79A2D42C" w14:textId="0C4F8849" w:rsidR="007D5129" w:rsidRPr="007D5129" w:rsidRDefault="007D5129" w:rsidP="007D5129">
      <w:pPr>
        <w:pStyle w:val="Style51"/>
        <w:widowControl/>
        <w:tabs>
          <w:tab w:val="left" w:pos="984"/>
        </w:tabs>
        <w:ind w:left="-567" w:firstLine="851"/>
        <w:jc w:val="both"/>
        <w:rPr>
          <w:rStyle w:val="FontStyle89"/>
          <w:sz w:val="24"/>
          <w:szCs w:val="24"/>
        </w:rPr>
      </w:pPr>
      <w:r w:rsidRPr="007D5129">
        <w:rPr>
          <w:rStyle w:val="FontStyle89"/>
          <w:sz w:val="24"/>
          <w:szCs w:val="24"/>
        </w:rPr>
        <w:t xml:space="preserve">Гаражных комплексов в </w:t>
      </w:r>
      <w:proofErr w:type="spellStart"/>
      <w:r w:rsidRPr="007D5129">
        <w:rPr>
          <w:rStyle w:val="FontStyle89"/>
          <w:sz w:val="24"/>
          <w:szCs w:val="24"/>
        </w:rPr>
        <w:t>Семеновщинском</w:t>
      </w:r>
      <w:proofErr w:type="spellEnd"/>
      <w:r>
        <w:rPr>
          <w:rStyle w:val="FontStyle89"/>
          <w:sz w:val="24"/>
          <w:szCs w:val="24"/>
        </w:rPr>
        <w:t xml:space="preserve"> сельском поселении</w:t>
      </w:r>
      <w:r w:rsidRPr="007D5129">
        <w:rPr>
          <w:rStyle w:val="FontStyle89"/>
          <w:sz w:val="24"/>
          <w:szCs w:val="24"/>
        </w:rPr>
        <w:t xml:space="preserve"> нет.</w:t>
      </w:r>
    </w:p>
    <w:p w14:paraId="76B294EA" w14:textId="77777777" w:rsidR="007D5129" w:rsidRPr="007D5129" w:rsidRDefault="007D5129" w:rsidP="007D5129">
      <w:pPr>
        <w:pStyle w:val="Style52"/>
        <w:widowControl/>
        <w:ind w:left="-567" w:firstLine="851"/>
        <w:rPr>
          <w:rStyle w:val="FontStyle89"/>
          <w:sz w:val="24"/>
          <w:szCs w:val="24"/>
        </w:rPr>
      </w:pPr>
      <w:r w:rsidRPr="007D5129">
        <w:rPr>
          <w:rStyle w:val="FontStyle89"/>
          <w:sz w:val="24"/>
          <w:szCs w:val="24"/>
        </w:rPr>
        <w:t>В населенные пункты организованы автобусные маршруты.</w:t>
      </w:r>
    </w:p>
    <w:p w14:paraId="3C07DBCE" w14:textId="77777777" w:rsidR="007D5129" w:rsidRDefault="007D5129" w:rsidP="007D5129">
      <w:pPr>
        <w:pStyle w:val="Style34"/>
        <w:widowControl/>
        <w:ind w:left="-567" w:firstLine="851"/>
        <w:jc w:val="both"/>
        <w:rPr>
          <w:rStyle w:val="FontStyle89"/>
          <w:sz w:val="24"/>
          <w:szCs w:val="24"/>
        </w:rPr>
      </w:pPr>
      <w:r w:rsidRPr="007D5129">
        <w:rPr>
          <w:rStyle w:val="FontStyle89"/>
          <w:sz w:val="24"/>
          <w:szCs w:val="24"/>
        </w:rPr>
        <w:t>Интенсивность автобусного движения недостаточна. Автобусные остановки не везде оборудованы павильонами.</w:t>
      </w:r>
    </w:p>
    <w:p w14:paraId="6AC49BE9" w14:textId="270FE439" w:rsidR="00B52FB6" w:rsidRDefault="00B52FB6" w:rsidP="00B52FB6">
      <w:pPr>
        <w:spacing w:after="0"/>
        <w:ind w:left="-567" w:firstLine="851"/>
        <w:jc w:val="both"/>
        <w:rPr>
          <w:rStyle w:val="FontStyle89"/>
          <w:sz w:val="24"/>
          <w:szCs w:val="24"/>
          <w:lang w:eastAsia="ru-RU"/>
        </w:rPr>
      </w:pPr>
      <w:r>
        <w:rPr>
          <w:rFonts w:ascii="Times New Roman" w:hAnsi="Times New Roman" w:cs="Times New Roman"/>
          <w:sz w:val="24"/>
          <w:szCs w:val="24"/>
          <w:lang w:eastAsia="ru-RU"/>
        </w:rPr>
        <w:t xml:space="preserve">АЗС на </w:t>
      </w:r>
      <w:r w:rsidRPr="00495C75">
        <w:rPr>
          <w:rFonts w:ascii="Times New Roman" w:hAnsi="Times New Roman" w:cs="Times New Roman"/>
          <w:sz w:val="24"/>
          <w:szCs w:val="24"/>
          <w:lang w:eastAsia="ru-RU"/>
        </w:rPr>
        <w:t xml:space="preserve">территории </w:t>
      </w:r>
      <w:proofErr w:type="spellStart"/>
      <w:r w:rsidRPr="00495C75">
        <w:rPr>
          <w:rFonts w:ascii="Times New Roman" w:hAnsi="Times New Roman" w:cs="Times New Roman"/>
          <w:sz w:val="24"/>
          <w:szCs w:val="24"/>
          <w:lang w:eastAsia="ru-RU"/>
        </w:rPr>
        <w:t>Семёновщинского</w:t>
      </w:r>
      <w:proofErr w:type="spellEnd"/>
      <w:r w:rsidRPr="00495C75">
        <w:rPr>
          <w:rFonts w:ascii="Times New Roman" w:hAnsi="Times New Roman" w:cs="Times New Roman"/>
          <w:sz w:val="24"/>
          <w:szCs w:val="24"/>
          <w:lang w:eastAsia="ru-RU"/>
        </w:rPr>
        <w:t xml:space="preserve"> сельского поселения отсутствуют.</w:t>
      </w:r>
    </w:p>
    <w:p w14:paraId="1D605430" w14:textId="02000D17" w:rsidR="005D273C" w:rsidRDefault="005D273C" w:rsidP="00B52FB6">
      <w:pPr>
        <w:pStyle w:val="Style34"/>
        <w:widowControl/>
        <w:ind w:left="-567" w:firstLine="851"/>
        <w:jc w:val="both"/>
        <w:rPr>
          <w:rStyle w:val="FontStyle89"/>
          <w:sz w:val="24"/>
          <w:szCs w:val="24"/>
        </w:rPr>
      </w:pPr>
      <w:r>
        <w:t>Динамика п</w:t>
      </w:r>
      <w:r w:rsidRPr="00C95BC3">
        <w:t>ротяженност</w:t>
      </w:r>
      <w:r>
        <w:t>и</w:t>
      </w:r>
      <w:r w:rsidRPr="00C95BC3">
        <w:t xml:space="preserve"> автодорог общего пользования местного значения</w:t>
      </w:r>
      <w:r>
        <w:t xml:space="preserve"> в период с 2017 по 2023 годы (по данным Росстата РФ) представлена в таблице 2.8.2.1</w:t>
      </w:r>
    </w:p>
    <w:p w14:paraId="251C6818" w14:textId="00EFBB8E" w:rsidR="00C95BC3" w:rsidRPr="005D273C" w:rsidRDefault="005D273C" w:rsidP="005D273C">
      <w:pPr>
        <w:pStyle w:val="Style34"/>
        <w:widowControl/>
        <w:ind w:left="-567" w:firstLine="851"/>
        <w:jc w:val="right"/>
        <w:rPr>
          <w:rStyle w:val="FontStyle89"/>
          <w:i/>
          <w:iCs/>
          <w:sz w:val="24"/>
          <w:szCs w:val="24"/>
        </w:rPr>
      </w:pPr>
      <w:r w:rsidRPr="005D273C">
        <w:rPr>
          <w:rStyle w:val="FontStyle89"/>
          <w:i/>
          <w:iCs/>
          <w:sz w:val="24"/>
          <w:szCs w:val="24"/>
        </w:rPr>
        <w:t xml:space="preserve">Таблица </w:t>
      </w:r>
      <w:r>
        <w:rPr>
          <w:rStyle w:val="FontStyle89"/>
          <w:i/>
          <w:iCs/>
          <w:sz w:val="24"/>
          <w:szCs w:val="24"/>
        </w:rPr>
        <w:t>2.8.2.1</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552"/>
        <w:gridCol w:w="992"/>
        <w:gridCol w:w="992"/>
        <w:gridCol w:w="993"/>
        <w:gridCol w:w="992"/>
        <w:gridCol w:w="992"/>
        <w:gridCol w:w="992"/>
        <w:gridCol w:w="851"/>
        <w:gridCol w:w="840"/>
      </w:tblGrid>
      <w:tr w:rsidR="00C95BC3" w14:paraId="39DB9099" w14:textId="4F3EF394" w:rsidTr="00C95BC3">
        <w:tc>
          <w:tcPr>
            <w:tcW w:w="2552" w:type="dxa"/>
            <w:tcBorders>
              <w:top w:val="single" w:sz="8" w:space="0" w:color="000000"/>
              <w:left w:val="single" w:sz="8" w:space="0" w:color="000000"/>
              <w:bottom w:val="single" w:sz="8" w:space="0" w:color="000000"/>
              <w:right w:val="single" w:sz="8" w:space="0" w:color="000000"/>
            </w:tcBorders>
            <w:vAlign w:val="center"/>
            <w:hideMark/>
          </w:tcPr>
          <w:p w14:paraId="46DA42C2" w14:textId="40D882AB"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Показатели</w:t>
            </w:r>
            <w:r w:rsidR="00F63844">
              <w:rPr>
                <w:rFonts w:ascii="Times New Roman" w:eastAsia="Times New Roman" w:hAnsi="Times New Roman" w:cs="Times New Roman"/>
                <w:b/>
                <w:bCs/>
              </w:rPr>
              <w:t>*</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3E3FEABD" w14:textId="77777777"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Ед. измерения</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351D1B78" w14:textId="77777777"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2017</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38B39705" w14:textId="77777777"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2018</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5CB57F25" w14:textId="77777777"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2019</w:t>
            </w:r>
          </w:p>
        </w:tc>
        <w:tc>
          <w:tcPr>
            <w:tcW w:w="992" w:type="dxa"/>
            <w:tcBorders>
              <w:top w:val="single" w:sz="8" w:space="0" w:color="000000"/>
              <w:left w:val="single" w:sz="8" w:space="0" w:color="000000"/>
              <w:bottom w:val="single" w:sz="8" w:space="0" w:color="000000"/>
              <w:right w:val="single" w:sz="8" w:space="0" w:color="000000"/>
            </w:tcBorders>
            <w:vAlign w:val="center"/>
          </w:tcPr>
          <w:p w14:paraId="3D13659C" w14:textId="5493B97B"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2020</w:t>
            </w:r>
          </w:p>
        </w:tc>
        <w:tc>
          <w:tcPr>
            <w:tcW w:w="992" w:type="dxa"/>
            <w:tcBorders>
              <w:top w:val="single" w:sz="8" w:space="0" w:color="000000"/>
              <w:left w:val="single" w:sz="8" w:space="0" w:color="000000"/>
              <w:bottom w:val="single" w:sz="8" w:space="0" w:color="000000"/>
              <w:right w:val="single" w:sz="8" w:space="0" w:color="000000"/>
            </w:tcBorders>
            <w:vAlign w:val="center"/>
          </w:tcPr>
          <w:p w14:paraId="2C2DDA47" w14:textId="7E458FCE"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2021</w:t>
            </w:r>
          </w:p>
        </w:tc>
        <w:tc>
          <w:tcPr>
            <w:tcW w:w="851" w:type="dxa"/>
            <w:tcBorders>
              <w:top w:val="single" w:sz="8" w:space="0" w:color="000000"/>
              <w:left w:val="single" w:sz="8" w:space="0" w:color="000000"/>
              <w:bottom w:val="single" w:sz="8" w:space="0" w:color="000000"/>
              <w:right w:val="single" w:sz="8" w:space="0" w:color="000000"/>
            </w:tcBorders>
            <w:vAlign w:val="center"/>
          </w:tcPr>
          <w:p w14:paraId="761BB001" w14:textId="3F80E722"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2022</w:t>
            </w:r>
          </w:p>
        </w:tc>
        <w:tc>
          <w:tcPr>
            <w:tcW w:w="840" w:type="dxa"/>
            <w:tcBorders>
              <w:top w:val="single" w:sz="8" w:space="0" w:color="000000"/>
              <w:left w:val="single" w:sz="8" w:space="0" w:color="000000"/>
              <w:bottom w:val="single" w:sz="8" w:space="0" w:color="000000"/>
              <w:right w:val="single" w:sz="8" w:space="0" w:color="000000"/>
            </w:tcBorders>
            <w:vAlign w:val="center"/>
          </w:tcPr>
          <w:p w14:paraId="1F3C0AE1" w14:textId="659A25E8" w:rsidR="00C95BC3" w:rsidRPr="00C95BC3" w:rsidRDefault="00C95BC3" w:rsidP="00C95BC3">
            <w:pPr>
              <w:spacing w:after="0"/>
              <w:jc w:val="center"/>
              <w:rPr>
                <w:rFonts w:ascii="Times New Roman" w:eastAsia="Times New Roman" w:hAnsi="Times New Roman" w:cs="Times New Roman"/>
                <w:b/>
                <w:bCs/>
              </w:rPr>
            </w:pPr>
            <w:r w:rsidRPr="00C95BC3">
              <w:rPr>
                <w:rFonts w:ascii="Times New Roman" w:eastAsia="Times New Roman" w:hAnsi="Times New Roman" w:cs="Times New Roman"/>
                <w:b/>
                <w:bCs/>
              </w:rPr>
              <w:t>2023</w:t>
            </w:r>
          </w:p>
        </w:tc>
      </w:tr>
      <w:tr w:rsidR="00C95BC3" w14:paraId="7819BAC5" w14:textId="30F4AAA6" w:rsidTr="00C95BC3">
        <w:tc>
          <w:tcPr>
            <w:tcW w:w="10196" w:type="dxa"/>
            <w:gridSpan w:val="9"/>
            <w:tcBorders>
              <w:top w:val="single" w:sz="8" w:space="0" w:color="000000"/>
              <w:left w:val="single" w:sz="8" w:space="0" w:color="000000"/>
              <w:bottom w:val="single" w:sz="8" w:space="0" w:color="000000"/>
              <w:right w:val="single" w:sz="8" w:space="0" w:color="000000"/>
            </w:tcBorders>
            <w:vAlign w:val="center"/>
            <w:hideMark/>
          </w:tcPr>
          <w:p w14:paraId="181D374B" w14:textId="4EDB7541" w:rsidR="00C95BC3" w:rsidRPr="00C95BC3" w:rsidRDefault="00C95BC3" w:rsidP="00C95BC3">
            <w:pPr>
              <w:spacing w:after="0"/>
              <w:jc w:val="center"/>
              <w:rPr>
                <w:rFonts w:ascii="Times New Roman" w:eastAsia="Times New Roman" w:hAnsi="Times New Roman" w:cs="Times New Roman"/>
                <w:sz w:val="20"/>
                <w:szCs w:val="20"/>
              </w:rPr>
            </w:pPr>
            <w:r w:rsidRPr="00C95BC3">
              <w:rPr>
                <w:rFonts w:ascii="Times New Roman" w:eastAsia="Times New Roman" w:hAnsi="Times New Roman" w:cs="Times New Roman"/>
              </w:rPr>
              <w:t>Протяженность автодорог общего пользования местного значения, находящихся в собственности муниципальных образований на конец года</w:t>
            </w:r>
          </w:p>
        </w:tc>
      </w:tr>
      <w:tr w:rsidR="00C95BC3" w14:paraId="2C6E4BB8" w14:textId="0E053BD8" w:rsidTr="00C95BC3">
        <w:tc>
          <w:tcPr>
            <w:tcW w:w="255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E1F0963" w14:textId="77777777" w:rsidR="00C95BC3" w:rsidRPr="00C95BC3" w:rsidRDefault="00C95BC3" w:rsidP="00C95BC3">
            <w:pPr>
              <w:spacing w:after="0"/>
              <w:ind w:left="-66"/>
              <w:rPr>
                <w:rFonts w:ascii="Times New Roman" w:eastAsia="Times New Roman" w:hAnsi="Times New Roman" w:cs="Times New Roman"/>
                <w:sz w:val="24"/>
                <w:szCs w:val="24"/>
              </w:rPr>
            </w:pPr>
            <w:r w:rsidRPr="00C95BC3">
              <w:rPr>
                <w:rFonts w:ascii="Times New Roman" w:eastAsia="Times New Roman" w:hAnsi="Times New Roman" w:cs="Times New Roman"/>
              </w:rPr>
              <w:t>всего</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57B7CB25" w14:textId="00A79601"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км.</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40F91C6A"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2FC3DD69"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0811C2E4"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2" w:type="dxa"/>
            <w:tcBorders>
              <w:top w:val="single" w:sz="8" w:space="0" w:color="000000"/>
              <w:left w:val="single" w:sz="8" w:space="0" w:color="000000"/>
              <w:bottom w:val="single" w:sz="8" w:space="0" w:color="000000"/>
              <w:right w:val="single" w:sz="8" w:space="0" w:color="000000"/>
            </w:tcBorders>
            <w:vAlign w:val="center"/>
          </w:tcPr>
          <w:p w14:paraId="79D57733" w14:textId="0D21F495"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2" w:type="dxa"/>
            <w:tcBorders>
              <w:top w:val="single" w:sz="8" w:space="0" w:color="000000"/>
              <w:left w:val="single" w:sz="8" w:space="0" w:color="000000"/>
              <w:bottom w:val="single" w:sz="8" w:space="0" w:color="000000"/>
              <w:right w:val="single" w:sz="8" w:space="0" w:color="000000"/>
            </w:tcBorders>
            <w:vAlign w:val="center"/>
          </w:tcPr>
          <w:p w14:paraId="0D4AE667" w14:textId="6AB0BBA3"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851" w:type="dxa"/>
            <w:tcBorders>
              <w:top w:val="single" w:sz="8" w:space="0" w:color="000000"/>
              <w:left w:val="single" w:sz="8" w:space="0" w:color="000000"/>
              <w:bottom w:val="single" w:sz="8" w:space="0" w:color="000000"/>
              <w:right w:val="single" w:sz="8" w:space="0" w:color="000000"/>
            </w:tcBorders>
            <w:vAlign w:val="center"/>
          </w:tcPr>
          <w:p w14:paraId="0D75AF19" w14:textId="22EFCE35" w:rsidR="00C95BC3" w:rsidRPr="00C95BC3" w:rsidRDefault="00C95BC3" w:rsidP="00C95BC3">
            <w:pPr>
              <w:spacing w:after="0"/>
              <w:jc w:val="center"/>
              <w:rPr>
                <w:rFonts w:ascii="Times New Roman" w:eastAsia="Times New Roman" w:hAnsi="Times New Roman" w:cs="Times New Roman"/>
              </w:rPr>
            </w:pPr>
            <w:r>
              <w:rPr>
                <w:rFonts w:ascii="Times New Roman" w:eastAsia="Times New Roman" w:hAnsi="Times New Roman" w:cs="Times New Roman"/>
              </w:rPr>
              <w:t>23,4</w:t>
            </w:r>
          </w:p>
        </w:tc>
        <w:tc>
          <w:tcPr>
            <w:tcW w:w="840" w:type="dxa"/>
            <w:tcBorders>
              <w:top w:val="single" w:sz="8" w:space="0" w:color="000000"/>
              <w:left w:val="single" w:sz="8" w:space="0" w:color="000000"/>
              <w:bottom w:val="single" w:sz="8" w:space="0" w:color="000000"/>
              <w:right w:val="single" w:sz="8" w:space="0" w:color="000000"/>
            </w:tcBorders>
            <w:vAlign w:val="center"/>
          </w:tcPr>
          <w:p w14:paraId="76CB15F7" w14:textId="77777777" w:rsidR="00C95BC3" w:rsidRPr="00C95BC3" w:rsidRDefault="00C95BC3" w:rsidP="00C95BC3">
            <w:pPr>
              <w:spacing w:after="0"/>
              <w:jc w:val="center"/>
              <w:rPr>
                <w:rFonts w:ascii="Times New Roman" w:eastAsia="Times New Roman" w:hAnsi="Times New Roman" w:cs="Times New Roman"/>
              </w:rPr>
            </w:pPr>
          </w:p>
        </w:tc>
      </w:tr>
      <w:tr w:rsidR="00C95BC3" w14:paraId="6D40EE10" w14:textId="45441348" w:rsidTr="00C95BC3">
        <w:tc>
          <w:tcPr>
            <w:tcW w:w="255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E5B8FBD" w14:textId="77777777" w:rsidR="00C95BC3" w:rsidRPr="00C95BC3" w:rsidRDefault="00C95BC3" w:rsidP="00C95BC3">
            <w:pPr>
              <w:spacing w:after="0"/>
              <w:ind w:left="-66"/>
              <w:rPr>
                <w:rFonts w:ascii="Times New Roman" w:eastAsia="Times New Roman" w:hAnsi="Times New Roman" w:cs="Times New Roman"/>
              </w:rPr>
            </w:pPr>
            <w:r w:rsidRPr="00C95BC3">
              <w:rPr>
                <w:rFonts w:ascii="Times New Roman" w:eastAsia="Times New Roman" w:hAnsi="Times New Roman" w:cs="Times New Roman"/>
              </w:rPr>
              <w:t>с твердым покрытием</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39A5FA7C" w14:textId="630F9E1F" w:rsidR="00C95BC3" w:rsidRPr="00C95BC3" w:rsidRDefault="00C95BC3" w:rsidP="00C95BC3">
            <w:pPr>
              <w:spacing w:after="0"/>
              <w:jc w:val="center"/>
              <w:rPr>
                <w:rFonts w:ascii="Times New Roman" w:eastAsia="Times New Roman" w:hAnsi="Times New Roman" w:cs="Times New Roman"/>
              </w:rPr>
            </w:pPr>
            <w:r w:rsidRPr="00DE35FD">
              <w:rPr>
                <w:rFonts w:ascii="Times New Roman" w:eastAsia="Times New Roman" w:hAnsi="Times New Roman" w:cs="Times New Roman"/>
              </w:rPr>
              <w:t>км.</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2F87430F"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73247262"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584514EF"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5FA48BAB" w14:textId="64C6957A" w:rsidR="00C95BC3" w:rsidRPr="00C95BC3" w:rsidRDefault="00C95BC3" w:rsidP="00C95BC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468F0925" w14:textId="31615B70" w:rsidR="00C95BC3" w:rsidRPr="00C95BC3" w:rsidRDefault="00C95BC3" w:rsidP="00C95BC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tcPr>
          <w:p w14:paraId="785EAB1A" w14:textId="7EFDA3A9" w:rsidR="00C95BC3" w:rsidRPr="00C95BC3" w:rsidRDefault="00C95BC3" w:rsidP="00C95BC3">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40" w:type="dxa"/>
            <w:tcBorders>
              <w:top w:val="single" w:sz="8" w:space="0" w:color="000000"/>
              <w:left w:val="single" w:sz="8" w:space="0" w:color="000000"/>
              <w:bottom w:val="single" w:sz="8" w:space="0" w:color="000000"/>
              <w:right w:val="single" w:sz="8" w:space="0" w:color="000000"/>
            </w:tcBorders>
            <w:vAlign w:val="center"/>
          </w:tcPr>
          <w:p w14:paraId="62D6FC67" w14:textId="77777777" w:rsidR="00C95BC3" w:rsidRPr="00C95BC3" w:rsidRDefault="00C95BC3" w:rsidP="00C95BC3">
            <w:pPr>
              <w:spacing w:after="0"/>
              <w:jc w:val="center"/>
              <w:rPr>
                <w:rFonts w:ascii="Times New Roman" w:eastAsia="Times New Roman" w:hAnsi="Times New Roman" w:cs="Times New Roman"/>
              </w:rPr>
            </w:pPr>
          </w:p>
        </w:tc>
      </w:tr>
      <w:tr w:rsidR="00724F9F" w14:paraId="597B6CC4" w14:textId="77777777" w:rsidTr="001E582D">
        <w:tc>
          <w:tcPr>
            <w:tcW w:w="10196" w:type="dxa"/>
            <w:gridSpan w:val="9"/>
            <w:tcBorders>
              <w:top w:val="single" w:sz="8" w:space="0" w:color="000000"/>
              <w:left w:val="single" w:sz="8" w:space="0" w:color="000000"/>
              <w:bottom w:val="single" w:sz="8" w:space="0" w:color="000000"/>
              <w:right w:val="single" w:sz="8" w:space="0" w:color="000000"/>
            </w:tcBorders>
            <w:vAlign w:val="center"/>
          </w:tcPr>
          <w:p w14:paraId="42D75241" w14:textId="7ADEA64B" w:rsidR="00724F9F" w:rsidRPr="00C95BC3" w:rsidRDefault="00724F9F"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Протяженность мостов, путепроводов и эстакад, расположенных на автомобильных дорогах общего пользования местного значения на конец года</w:t>
            </w:r>
          </w:p>
        </w:tc>
      </w:tr>
      <w:tr w:rsidR="00C95BC3" w14:paraId="15E8DF58" w14:textId="77777777" w:rsidTr="00C95BC3">
        <w:tc>
          <w:tcPr>
            <w:tcW w:w="2552" w:type="dxa"/>
            <w:tcBorders>
              <w:top w:val="single" w:sz="8" w:space="0" w:color="000000"/>
              <w:left w:val="single" w:sz="8" w:space="0" w:color="000000"/>
              <w:bottom w:val="single" w:sz="8" w:space="0" w:color="000000"/>
              <w:right w:val="single" w:sz="8" w:space="0" w:color="000000"/>
            </w:tcBorders>
            <w:vAlign w:val="center"/>
          </w:tcPr>
          <w:p w14:paraId="6F087D48" w14:textId="151F0EE0" w:rsidR="00C95BC3" w:rsidRPr="00C95BC3" w:rsidRDefault="00C95BC3" w:rsidP="00C95BC3">
            <w:pPr>
              <w:spacing w:after="0"/>
              <w:ind w:left="129"/>
              <w:rPr>
                <w:rFonts w:ascii="Times New Roman" w:eastAsia="Times New Roman" w:hAnsi="Times New Roman" w:cs="Times New Roman"/>
              </w:rPr>
            </w:pPr>
            <w:r w:rsidRPr="00C95BC3">
              <w:rPr>
                <w:rFonts w:ascii="Times New Roman" w:eastAsia="Times New Roman" w:hAnsi="Times New Roman" w:cs="Times New Roman"/>
              </w:rPr>
              <w:t>Всего</w:t>
            </w:r>
          </w:p>
        </w:tc>
        <w:tc>
          <w:tcPr>
            <w:tcW w:w="992" w:type="dxa"/>
            <w:tcBorders>
              <w:top w:val="single" w:sz="8" w:space="0" w:color="000000"/>
              <w:left w:val="single" w:sz="8" w:space="0" w:color="000000"/>
              <w:bottom w:val="single" w:sz="8" w:space="0" w:color="000000"/>
              <w:right w:val="single" w:sz="8" w:space="0" w:color="000000"/>
            </w:tcBorders>
            <w:vAlign w:val="center"/>
          </w:tcPr>
          <w:p w14:paraId="33BB2A71" w14:textId="548B16D8" w:rsidR="00C95BC3" w:rsidRPr="00C95BC3" w:rsidRDefault="00C95BC3" w:rsidP="00C95BC3">
            <w:pPr>
              <w:spacing w:after="0"/>
              <w:jc w:val="center"/>
              <w:rPr>
                <w:rFonts w:ascii="Times New Roman" w:eastAsia="Times New Roman" w:hAnsi="Times New Roman" w:cs="Times New Roman"/>
              </w:rPr>
            </w:pPr>
            <w:proofErr w:type="spellStart"/>
            <w:r w:rsidRPr="00C95BC3">
              <w:rPr>
                <w:rFonts w:ascii="Times New Roman" w:eastAsia="Times New Roman" w:hAnsi="Times New Roman" w:cs="Times New Roman"/>
              </w:rPr>
              <w:t>п.м</w:t>
            </w:r>
            <w:proofErr w:type="spellEnd"/>
            <w:r w:rsidRPr="00C95BC3">
              <w:rPr>
                <w:rFonts w:ascii="Times New Roman" w:eastAsia="Times New Roman" w:hAnsi="Times New Roman" w:cs="Times New Roman"/>
              </w:rPr>
              <w:t>.</w:t>
            </w:r>
          </w:p>
        </w:tc>
        <w:tc>
          <w:tcPr>
            <w:tcW w:w="992" w:type="dxa"/>
            <w:tcBorders>
              <w:top w:val="single" w:sz="8" w:space="0" w:color="000000"/>
              <w:left w:val="single" w:sz="8" w:space="0" w:color="000000"/>
              <w:bottom w:val="single" w:sz="8" w:space="0" w:color="000000"/>
              <w:right w:val="single" w:sz="8" w:space="0" w:color="000000"/>
            </w:tcBorders>
            <w:vAlign w:val="center"/>
          </w:tcPr>
          <w:p w14:paraId="2E58117C" w14:textId="77777777" w:rsidR="00C95BC3" w:rsidRPr="00C95BC3" w:rsidRDefault="00C95BC3" w:rsidP="00C95BC3">
            <w:pPr>
              <w:spacing w:after="0"/>
              <w:jc w:val="center"/>
              <w:rPr>
                <w:rFonts w:ascii="Times New Roman" w:eastAsia="Times New Roman" w:hAnsi="Times New Roman" w:cs="Times New Roman"/>
              </w:rPr>
            </w:pPr>
          </w:p>
        </w:tc>
        <w:tc>
          <w:tcPr>
            <w:tcW w:w="993" w:type="dxa"/>
            <w:tcBorders>
              <w:top w:val="single" w:sz="8" w:space="0" w:color="000000"/>
              <w:left w:val="single" w:sz="8" w:space="0" w:color="000000"/>
              <w:bottom w:val="single" w:sz="8" w:space="0" w:color="000000"/>
              <w:right w:val="single" w:sz="8" w:space="0" w:color="000000"/>
            </w:tcBorders>
            <w:vAlign w:val="center"/>
          </w:tcPr>
          <w:p w14:paraId="03A39320" w14:textId="77777777" w:rsidR="00C95BC3" w:rsidRPr="00C95BC3" w:rsidRDefault="00C95BC3" w:rsidP="00C95BC3">
            <w:pPr>
              <w:spacing w:after="0"/>
              <w:jc w:val="center"/>
              <w:rPr>
                <w:rFonts w:ascii="Times New Roman" w:eastAsia="Times New Roman" w:hAnsi="Times New Roman" w:cs="Times New Roman"/>
              </w:rPr>
            </w:pPr>
          </w:p>
        </w:tc>
        <w:tc>
          <w:tcPr>
            <w:tcW w:w="992" w:type="dxa"/>
            <w:tcBorders>
              <w:top w:val="single" w:sz="8" w:space="0" w:color="000000"/>
              <w:left w:val="single" w:sz="8" w:space="0" w:color="000000"/>
              <w:bottom w:val="single" w:sz="8" w:space="0" w:color="000000"/>
              <w:right w:val="single" w:sz="8" w:space="0" w:color="000000"/>
            </w:tcBorders>
            <w:vAlign w:val="center"/>
          </w:tcPr>
          <w:p w14:paraId="354FD445" w14:textId="77777777" w:rsidR="00C95BC3" w:rsidRPr="00C95BC3" w:rsidRDefault="00C95BC3" w:rsidP="00C95BC3">
            <w:pPr>
              <w:spacing w:after="0"/>
              <w:jc w:val="center"/>
              <w:rPr>
                <w:rFonts w:ascii="Times New Roman" w:eastAsia="Times New Roman" w:hAnsi="Times New Roman" w:cs="Times New Roman"/>
              </w:rPr>
            </w:pPr>
          </w:p>
        </w:tc>
        <w:tc>
          <w:tcPr>
            <w:tcW w:w="992" w:type="dxa"/>
            <w:tcBorders>
              <w:top w:val="single" w:sz="8" w:space="0" w:color="000000"/>
              <w:left w:val="single" w:sz="8" w:space="0" w:color="000000"/>
              <w:bottom w:val="single" w:sz="8" w:space="0" w:color="000000"/>
              <w:right w:val="single" w:sz="8" w:space="0" w:color="000000"/>
            </w:tcBorders>
            <w:vAlign w:val="center"/>
          </w:tcPr>
          <w:p w14:paraId="528F23E5" w14:textId="01A8493C" w:rsidR="00C95BC3" w:rsidRPr="00C95BC3" w:rsidRDefault="00C95BC3" w:rsidP="00C95BC3">
            <w:pPr>
              <w:spacing w:after="0"/>
              <w:jc w:val="center"/>
              <w:rPr>
                <w:rFonts w:ascii="Times New Roman" w:eastAsia="Times New Roman" w:hAnsi="Times New Roman" w:cs="Times New Roman"/>
              </w:rPr>
            </w:pPr>
          </w:p>
        </w:tc>
        <w:tc>
          <w:tcPr>
            <w:tcW w:w="992" w:type="dxa"/>
            <w:tcBorders>
              <w:top w:val="single" w:sz="8" w:space="0" w:color="000000"/>
              <w:left w:val="single" w:sz="8" w:space="0" w:color="000000"/>
              <w:bottom w:val="single" w:sz="8" w:space="0" w:color="000000"/>
              <w:right w:val="single" w:sz="8" w:space="0" w:color="000000"/>
            </w:tcBorders>
            <w:vAlign w:val="center"/>
          </w:tcPr>
          <w:p w14:paraId="5860F74F" w14:textId="4744AF7D" w:rsidR="00C95BC3" w:rsidRPr="00C95BC3" w:rsidRDefault="00C95BC3" w:rsidP="00C95BC3">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851" w:type="dxa"/>
            <w:tcBorders>
              <w:top w:val="single" w:sz="8" w:space="0" w:color="000000"/>
              <w:left w:val="single" w:sz="8" w:space="0" w:color="000000"/>
              <w:bottom w:val="single" w:sz="8" w:space="0" w:color="000000"/>
              <w:right w:val="single" w:sz="8" w:space="0" w:color="000000"/>
            </w:tcBorders>
            <w:vAlign w:val="center"/>
          </w:tcPr>
          <w:p w14:paraId="1AFC79DA" w14:textId="79159435" w:rsidR="00C95BC3" w:rsidRPr="00C95BC3" w:rsidRDefault="00C95BC3" w:rsidP="00C95BC3">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840" w:type="dxa"/>
            <w:tcBorders>
              <w:top w:val="single" w:sz="8" w:space="0" w:color="000000"/>
              <w:left w:val="single" w:sz="8" w:space="0" w:color="000000"/>
              <w:bottom w:val="single" w:sz="8" w:space="0" w:color="000000"/>
              <w:right w:val="single" w:sz="8" w:space="0" w:color="000000"/>
            </w:tcBorders>
            <w:vAlign w:val="center"/>
          </w:tcPr>
          <w:p w14:paraId="62DB661A" w14:textId="77777777" w:rsidR="00C95BC3" w:rsidRPr="00C95BC3" w:rsidRDefault="00C95BC3" w:rsidP="00C95BC3">
            <w:pPr>
              <w:spacing w:after="0"/>
              <w:jc w:val="center"/>
              <w:rPr>
                <w:rFonts w:ascii="Times New Roman" w:eastAsia="Times New Roman" w:hAnsi="Times New Roman" w:cs="Times New Roman"/>
              </w:rPr>
            </w:pPr>
          </w:p>
        </w:tc>
      </w:tr>
      <w:tr w:rsidR="00C95BC3" w14:paraId="3594DE72" w14:textId="02B1211D" w:rsidTr="00C95BC3">
        <w:tc>
          <w:tcPr>
            <w:tcW w:w="2552" w:type="dxa"/>
            <w:tcBorders>
              <w:top w:val="single" w:sz="8" w:space="0" w:color="000000"/>
              <w:left w:val="single" w:sz="8" w:space="0" w:color="000000"/>
              <w:bottom w:val="single" w:sz="8" w:space="0" w:color="000000"/>
              <w:right w:val="single" w:sz="8" w:space="0" w:color="000000"/>
            </w:tcBorders>
            <w:vAlign w:val="center"/>
            <w:hideMark/>
          </w:tcPr>
          <w:p w14:paraId="6EF9C276" w14:textId="77777777" w:rsidR="00C95BC3" w:rsidRPr="00C95BC3" w:rsidRDefault="00C95BC3" w:rsidP="00C95BC3">
            <w:pPr>
              <w:spacing w:after="0"/>
              <w:ind w:left="129"/>
              <w:rPr>
                <w:rFonts w:ascii="Times New Roman" w:eastAsia="Times New Roman" w:hAnsi="Times New Roman" w:cs="Times New Roman"/>
              </w:rPr>
            </w:pPr>
            <w:r w:rsidRPr="00C95BC3">
              <w:rPr>
                <w:rFonts w:ascii="Times New Roman" w:eastAsia="Times New Roman" w:hAnsi="Times New Roman" w:cs="Times New Roman"/>
              </w:rPr>
              <w:t>Общая протяженность улиц, проездов, набережных на конец года</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7EA6235F" w14:textId="6931F210"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км.</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46A7F31D"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34268643"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44F9934E"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2" w:type="dxa"/>
            <w:tcBorders>
              <w:top w:val="single" w:sz="8" w:space="0" w:color="000000"/>
              <w:left w:val="single" w:sz="8" w:space="0" w:color="000000"/>
              <w:bottom w:val="single" w:sz="8" w:space="0" w:color="000000"/>
              <w:right w:val="single" w:sz="8" w:space="0" w:color="000000"/>
            </w:tcBorders>
            <w:vAlign w:val="center"/>
          </w:tcPr>
          <w:p w14:paraId="604FF66D" w14:textId="0F1A34F2"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22.9</w:t>
            </w:r>
          </w:p>
        </w:tc>
        <w:tc>
          <w:tcPr>
            <w:tcW w:w="992" w:type="dxa"/>
            <w:tcBorders>
              <w:top w:val="single" w:sz="8" w:space="0" w:color="000000"/>
              <w:left w:val="single" w:sz="8" w:space="0" w:color="000000"/>
              <w:bottom w:val="single" w:sz="8" w:space="0" w:color="000000"/>
              <w:right w:val="single" w:sz="8" w:space="0" w:color="000000"/>
            </w:tcBorders>
            <w:vAlign w:val="center"/>
          </w:tcPr>
          <w:p w14:paraId="76ADA9D5" w14:textId="7B6DE43A"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23.4</w:t>
            </w:r>
          </w:p>
        </w:tc>
        <w:tc>
          <w:tcPr>
            <w:tcW w:w="851" w:type="dxa"/>
            <w:tcBorders>
              <w:top w:val="single" w:sz="8" w:space="0" w:color="000000"/>
              <w:left w:val="single" w:sz="8" w:space="0" w:color="000000"/>
              <w:bottom w:val="single" w:sz="8" w:space="0" w:color="000000"/>
              <w:right w:val="single" w:sz="8" w:space="0" w:color="000000"/>
            </w:tcBorders>
            <w:vAlign w:val="center"/>
          </w:tcPr>
          <w:p w14:paraId="7F595958" w14:textId="41D98DBD"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23.4</w:t>
            </w:r>
          </w:p>
        </w:tc>
        <w:tc>
          <w:tcPr>
            <w:tcW w:w="840" w:type="dxa"/>
            <w:tcBorders>
              <w:top w:val="single" w:sz="8" w:space="0" w:color="000000"/>
              <w:left w:val="single" w:sz="8" w:space="0" w:color="000000"/>
              <w:bottom w:val="single" w:sz="8" w:space="0" w:color="000000"/>
              <w:right w:val="single" w:sz="8" w:space="0" w:color="000000"/>
            </w:tcBorders>
            <w:vAlign w:val="center"/>
          </w:tcPr>
          <w:p w14:paraId="21C586AC" w14:textId="521F717D"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23.4</w:t>
            </w:r>
          </w:p>
        </w:tc>
      </w:tr>
      <w:tr w:rsidR="00C95BC3" w14:paraId="3DFD52CF" w14:textId="0292BE1C" w:rsidTr="00C95BC3">
        <w:tc>
          <w:tcPr>
            <w:tcW w:w="2552" w:type="dxa"/>
            <w:tcBorders>
              <w:top w:val="single" w:sz="8" w:space="0" w:color="000000"/>
              <w:left w:val="single" w:sz="8" w:space="0" w:color="000000"/>
              <w:bottom w:val="single" w:sz="8" w:space="0" w:color="000000"/>
              <w:right w:val="single" w:sz="8" w:space="0" w:color="000000"/>
            </w:tcBorders>
            <w:vAlign w:val="center"/>
            <w:hideMark/>
          </w:tcPr>
          <w:p w14:paraId="2B267D5A" w14:textId="77777777" w:rsidR="00C95BC3" w:rsidRPr="00C95BC3" w:rsidRDefault="00C95BC3" w:rsidP="00C95BC3">
            <w:pPr>
              <w:spacing w:after="0"/>
              <w:ind w:left="129"/>
              <w:rPr>
                <w:rFonts w:ascii="Times New Roman" w:eastAsia="Times New Roman" w:hAnsi="Times New Roman" w:cs="Times New Roman"/>
              </w:rPr>
            </w:pPr>
            <w:r w:rsidRPr="00C95BC3">
              <w:rPr>
                <w:rFonts w:ascii="Times New Roman" w:eastAsia="Times New Roman" w:hAnsi="Times New Roman" w:cs="Times New Roman"/>
              </w:rPr>
              <w:t>Общая протяженность освещенных частей улиц, проездов, набережных на конец года</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7EA3B989" w14:textId="3C2031BF"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км.</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6A11C6C9"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16.2</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4703FD56"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16.2</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7F1AB0CB" w14:textId="77777777"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16.2</w:t>
            </w:r>
          </w:p>
        </w:tc>
        <w:tc>
          <w:tcPr>
            <w:tcW w:w="992" w:type="dxa"/>
            <w:tcBorders>
              <w:top w:val="single" w:sz="8" w:space="0" w:color="000000"/>
              <w:left w:val="single" w:sz="8" w:space="0" w:color="000000"/>
              <w:bottom w:val="single" w:sz="8" w:space="0" w:color="000000"/>
              <w:right w:val="single" w:sz="8" w:space="0" w:color="000000"/>
            </w:tcBorders>
            <w:vAlign w:val="center"/>
          </w:tcPr>
          <w:p w14:paraId="5293E368" w14:textId="47F63B81"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16.2</w:t>
            </w:r>
          </w:p>
        </w:tc>
        <w:tc>
          <w:tcPr>
            <w:tcW w:w="992" w:type="dxa"/>
            <w:tcBorders>
              <w:top w:val="single" w:sz="8" w:space="0" w:color="000000"/>
              <w:left w:val="single" w:sz="8" w:space="0" w:color="000000"/>
              <w:bottom w:val="single" w:sz="8" w:space="0" w:color="000000"/>
              <w:right w:val="single" w:sz="8" w:space="0" w:color="000000"/>
            </w:tcBorders>
            <w:vAlign w:val="center"/>
          </w:tcPr>
          <w:p w14:paraId="0E87DF35" w14:textId="4C55A160"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16.2</w:t>
            </w:r>
          </w:p>
        </w:tc>
        <w:tc>
          <w:tcPr>
            <w:tcW w:w="851" w:type="dxa"/>
            <w:tcBorders>
              <w:top w:val="single" w:sz="8" w:space="0" w:color="000000"/>
              <w:left w:val="single" w:sz="8" w:space="0" w:color="000000"/>
              <w:bottom w:val="single" w:sz="8" w:space="0" w:color="000000"/>
              <w:right w:val="single" w:sz="8" w:space="0" w:color="000000"/>
            </w:tcBorders>
            <w:vAlign w:val="center"/>
          </w:tcPr>
          <w:p w14:paraId="0D8AB73E" w14:textId="0C1CADBB"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16.2</w:t>
            </w:r>
          </w:p>
        </w:tc>
        <w:tc>
          <w:tcPr>
            <w:tcW w:w="840" w:type="dxa"/>
            <w:tcBorders>
              <w:top w:val="single" w:sz="8" w:space="0" w:color="000000"/>
              <w:left w:val="single" w:sz="8" w:space="0" w:color="000000"/>
              <w:bottom w:val="single" w:sz="8" w:space="0" w:color="000000"/>
              <w:right w:val="single" w:sz="8" w:space="0" w:color="000000"/>
            </w:tcBorders>
            <w:vAlign w:val="center"/>
          </w:tcPr>
          <w:p w14:paraId="1DA487D6" w14:textId="434187D8" w:rsidR="00C95BC3" w:rsidRPr="00C95BC3" w:rsidRDefault="00C95BC3" w:rsidP="00C95BC3">
            <w:pPr>
              <w:spacing w:after="0"/>
              <w:jc w:val="center"/>
              <w:rPr>
                <w:rFonts w:ascii="Times New Roman" w:eastAsia="Times New Roman" w:hAnsi="Times New Roman" w:cs="Times New Roman"/>
              </w:rPr>
            </w:pPr>
            <w:r w:rsidRPr="00C95BC3">
              <w:rPr>
                <w:rFonts w:ascii="Times New Roman" w:eastAsia="Times New Roman" w:hAnsi="Times New Roman" w:cs="Times New Roman"/>
              </w:rPr>
              <w:t>16.2</w:t>
            </w:r>
          </w:p>
        </w:tc>
      </w:tr>
    </w:tbl>
    <w:p w14:paraId="35A03450" w14:textId="4E316E2B" w:rsidR="00C95BC3" w:rsidRPr="00F42CDD" w:rsidRDefault="00F63844" w:rsidP="007D5129">
      <w:pPr>
        <w:pStyle w:val="Style34"/>
        <w:widowControl/>
        <w:ind w:left="-567" w:firstLine="851"/>
        <w:jc w:val="both"/>
        <w:rPr>
          <w:i/>
          <w:iCs/>
        </w:rPr>
      </w:pPr>
      <w:r w:rsidRPr="00F42CDD">
        <w:rPr>
          <w:rStyle w:val="FontStyle89"/>
          <w:i/>
          <w:iCs/>
          <w:sz w:val="24"/>
          <w:szCs w:val="24"/>
        </w:rPr>
        <w:t>*</w:t>
      </w:r>
      <w:r w:rsidRPr="00F42CDD">
        <w:rPr>
          <w:i/>
          <w:iCs/>
        </w:rPr>
        <w:t xml:space="preserve"> Протяженность автодорог общего пользования местного значения в период с 2017 по 2023 годы имела положительную динамику и увеличилась на 0,5 км</w:t>
      </w:r>
      <w:r w:rsidR="00DB088A" w:rsidRPr="00F42CDD">
        <w:rPr>
          <w:i/>
          <w:iCs/>
        </w:rPr>
        <w:t>.</w:t>
      </w:r>
    </w:p>
    <w:p w14:paraId="22666E77" w14:textId="15D520DC" w:rsidR="00CA6BD3" w:rsidRPr="000A2E61" w:rsidRDefault="00CA6BD3" w:rsidP="000A2E61">
      <w:pPr>
        <w:pStyle w:val="ac"/>
        <w:ind w:left="-567" w:firstLine="851"/>
        <w:rPr>
          <w:rFonts w:ascii="Times New Roman" w:hAnsi="Times New Roman"/>
          <w:b/>
          <w:bCs/>
          <w:sz w:val="24"/>
          <w:szCs w:val="24"/>
        </w:rPr>
      </w:pPr>
      <w:r w:rsidRPr="00CA6BD3">
        <w:rPr>
          <w:rFonts w:ascii="Times New Roman" w:hAnsi="Times New Roman"/>
          <w:sz w:val="24"/>
          <w:szCs w:val="24"/>
        </w:rPr>
        <w:lastRenderedPageBreak/>
        <w:t>В 2023 году произведен ремонт автомобильных дорог протяженностью 983 м</w:t>
      </w:r>
      <w:r w:rsidR="000A2E61">
        <w:rPr>
          <w:rFonts w:ascii="Times New Roman" w:hAnsi="Times New Roman"/>
          <w:sz w:val="24"/>
          <w:szCs w:val="24"/>
        </w:rPr>
        <w:t>.</w:t>
      </w:r>
      <w:r w:rsidRPr="00CA6BD3">
        <w:rPr>
          <w:rFonts w:ascii="Times New Roman" w:hAnsi="Times New Roman"/>
          <w:sz w:val="24"/>
          <w:szCs w:val="24"/>
        </w:rPr>
        <w:t xml:space="preserve"> (0,983 км) на сумму 3 457</w:t>
      </w:r>
      <w:r w:rsidR="000A2E61">
        <w:rPr>
          <w:rFonts w:ascii="Times New Roman" w:hAnsi="Times New Roman"/>
          <w:sz w:val="24"/>
          <w:szCs w:val="24"/>
        </w:rPr>
        <w:t> </w:t>
      </w:r>
      <w:r w:rsidRPr="00CA6BD3">
        <w:rPr>
          <w:rFonts w:ascii="Times New Roman" w:hAnsi="Times New Roman"/>
          <w:sz w:val="24"/>
          <w:szCs w:val="24"/>
        </w:rPr>
        <w:t>249</w:t>
      </w:r>
      <w:r w:rsidR="000A2E61">
        <w:rPr>
          <w:rFonts w:ascii="Times New Roman" w:hAnsi="Times New Roman"/>
          <w:sz w:val="24"/>
          <w:szCs w:val="24"/>
        </w:rPr>
        <w:t xml:space="preserve"> </w:t>
      </w:r>
      <w:r w:rsidRPr="00CA6BD3">
        <w:rPr>
          <w:rFonts w:ascii="Times New Roman" w:hAnsi="Times New Roman"/>
          <w:sz w:val="24"/>
          <w:szCs w:val="24"/>
        </w:rPr>
        <w:t>ру</w:t>
      </w:r>
      <w:r w:rsidR="000A2E61">
        <w:rPr>
          <w:rFonts w:ascii="Times New Roman" w:hAnsi="Times New Roman"/>
          <w:sz w:val="24"/>
          <w:szCs w:val="24"/>
        </w:rPr>
        <w:t>б</w:t>
      </w:r>
      <w:r w:rsidRPr="00CA6BD3">
        <w:rPr>
          <w:rFonts w:ascii="Times New Roman" w:hAnsi="Times New Roman"/>
          <w:sz w:val="24"/>
          <w:szCs w:val="24"/>
        </w:rPr>
        <w:t>.</w:t>
      </w:r>
      <w:r w:rsidRPr="00CA6BD3">
        <w:rPr>
          <w:rFonts w:ascii="Times New Roman" w:hAnsi="Times New Roman"/>
          <w:b/>
          <w:bCs/>
          <w:sz w:val="24"/>
          <w:szCs w:val="24"/>
        </w:rPr>
        <w:t xml:space="preserve"> </w:t>
      </w:r>
      <w:r w:rsidRPr="00CA6BD3">
        <w:rPr>
          <w:rFonts w:ascii="Times New Roman" w:hAnsi="Times New Roman"/>
          <w:sz w:val="24"/>
          <w:szCs w:val="24"/>
        </w:rPr>
        <w:t>д.</w:t>
      </w:r>
      <w:r>
        <w:rPr>
          <w:rFonts w:ascii="Times New Roman" w:hAnsi="Times New Roman"/>
          <w:sz w:val="24"/>
          <w:szCs w:val="24"/>
        </w:rPr>
        <w:t xml:space="preserve"> </w:t>
      </w:r>
      <w:proofErr w:type="spellStart"/>
      <w:r w:rsidRPr="00CA6BD3">
        <w:rPr>
          <w:rFonts w:ascii="Times New Roman" w:hAnsi="Times New Roman"/>
          <w:sz w:val="24"/>
          <w:szCs w:val="24"/>
        </w:rPr>
        <w:t>Бояры</w:t>
      </w:r>
      <w:proofErr w:type="spellEnd"/>
      <w:r w:rsidRPr="00CA6BD3">
        <w:rPr>
          <w:rFonts w:ascii="Times New Roman" w:hAnsi="Times New Roman"/>
          <w:sz w:val="24"/>
          <w:szCs w:val="24"/>
        </w:rPr>
        <w:t xml:space="preserve"> - 184 669,42 руб., д.</w:t>
      </w:r>
      <w:r>
        <w:rPr>
          <w:rFonts w:ascii="Times New Roman" w:hAnsi="Times New Roman"/>
          <w:sz w:val="24"/>
          <w:szCs w:val="24"/>
        </w:rPr>
        <w:t xml:space="preserve"> </w:t>
      </w:r>
      <w:proofErr w:type="spellStart"/>
      <w:r w:rsidRPr="00CA6BD3">
        <w:rPr>
          <w:rFonts w:ascii="Times New Roman" w:hAnsi="Times New Roman"/>
          <w:sz w:val="24"/>
          <w:szCs w:val="24"/>
        </w:rPr>
        <w:t>Копейник</w:t>
      </w:r>
      <w:proofErr w:type="spellEnd"/>
      <w:r w:rsidRPr="00CA6BD3">
        <w:rPr>
          <w:rFonts w:ascii="Times New Roman" w:hAnsi="Times New Roman"/>
          <w:sz w:val="24"/>
          <w:szCs w:val="24"/>
        </w:rPr>
        <w:t xml:space="preserve"> – 163 628,88 руб., д.</w:t>
      </w:r>
      <w:r>
        <w:rPr>
          <w:rFonts w:ascii="Times New Roman" w:hAnsi="Times New Roman"/>
          <w:sz w:val="24"/>
          <w:szCs w:val="24"/>
        </w:rPr>
        <w:t xml:space="preserve"> </w:t>
      </w:r>
      <w:r w:rsidRPr="00CA6BD3">
        <w:rPr>
          <w:rFonts w:ascii="Times New Roman" w:hAnsi="Times New Roman"/>
          <w:sz w:val="24"/>
          <w:szCs w:val="24"/>
        </w:rPr>
        <w:t>Яблонка- 202644,41 руб.</w:t>
      </w:r>
      <w:r w:rsidR="000A2E61">
        <w:rPr>
          <w:rFonts w:ascii="Times New Roman" w:hAnsi="Times New Roman"/>
          <w:b/>
          <w:bCs/>
          <w:sz w:val="24"/>
          <w:szCs w:val="24"/>
        </w:rPr>
        <w:t xml:space="preserve"> </w:t>
      </w:r>
      <w:proofErr w:type="spellStart"/>
      <w:r w:rsidRPr="00CA6BD3">
        <w:rPr>
          <w:rFonts w:ascii="Times New Roman" w:hAnsi="Times New Roman"/>
          <w:sz w:val="24"/>
          <w:szCs w:val="24"/>
        </w:rPr>
        <w:t>д.Семёновщина</w:t>
      </w:r>
      <w:proofErr w:type="spellEnd"/>
      <w:r w:rsidRPr="00CA6BD3">
        <w:rPr>
          <w:rFonts w:ascii="Times New Roman" w:hAnsi="Times New Roman"/>
          <w:sz w:val="24"/>
          <w:szCs w:val="24"/>
        </w:rPr>
        <w:t xml:space="preserve"> -2 906 307,00 руб., асфальтирование участка дороги по проекту «Дорога к Дому».</w:t>
      </w:r>
    </w:p>
    <w:p w14:paraId="1BD6B007" w14:textId="0FF8420C" w:rsidR="00CA6BD3" w:rsidRPr="00CA6BD3" w:rsidRDefault="00CA6BD3" w:rsidP="000A2E61">
      <w:pPr>
        <w:spacing w:after="0" w:line="240" w:lineRule="auto"/>
        <w:ind w:left="-567" w:firstLine="851"/>
        <w:jc w:val="both"/>
        <w:rPr>
          <w:rFonts w:ascii="Times New Roman" w:hAnsi="Times New Roman" w:cs="Times New Roman"/>
          <w:sz w:val="24"/>
          <w:szCs w:val="24"/>
        </w:rPr>
      </w:pPr>
      <w:r w:rsidRPr="00CA6BD3">
        <w:rPr>
          <w:rFonts w:ascii="Times New Roman" w:hAnsi="Times New Roman" w:cs="Times New Roman"/>
          <w:sz w:val="24"/>
          <w:szCs w:val="24"/>
        </w:rPr>
        <w:t>В рамках проекта «Дорога к дому» был отремонтирован участок автомобильной дороги:</w:t>
      </w:r>
    </w:p>
    <w:p w14:paraId="162BB8F0" w14:textId="6680CB77" w:rsidR="00CA6BD3" w:rsidRPr="00CA6BD3" w:rsidRDefault="00CA6BD3" w:rsidP="000A2E61">
      <w:pPr>
        <w:pStyle w:val="ac"/>
        <w:ind w:left="-567" w:firstLine="851"/>
        <w:rPr>
          <w:rFonts w:ascii="Times New Roman" w:hAnsi="Times New Roman"/>
          <w:sz w:val="24"/>
          <w:szCs w:val="24"/>
        </w:rPr>
      </w:pPr>
      <w:r w:rsidRPr="00CA6BD3">
        <w:rPr>
          <w:rFonts w:ascii="Times New Roman" w:hAnsi="Times New Roman"/>
          <w:sz w:val="24"/>
          <w:szCs w:val="24"/>
        </w:rPr>
        <w:t>- д.</w:t>
      </w:r>
      <w:r w:rsidR="00816D75">
        <w:rPr>
          <w:rFonts w:ascii="Times New Roman" w:hAnsi="Times New Roman"/>
          <w:sz w:val="24"/>
          <w:szCs w:val="24"/>
        </w:rPr>
        <w:t xml:space="preserve"> </w:t>
      </w:r>
      <w:proofErr w:type="spellStart"/>
      <w:r w:rsidRPr="00CA6BD3">
        <w:rPr>
          <w:rFonts w:ascii="Times New Roman" w:hAnsi="Times New Roman"/>
          <w:sz w:val="24"/>
          <w:szCs w:val="24"/>
        </w:rPr>
        <w:t>Семёновщина</w:t>
      </w:r>
      <w:proofErr w:type="spellEnd"/>
      <w:r w:rsidRPr="00CA6BD3">
        <w:rPr>
          <w:rFonts w:ascii="Times New Roman" w:hAnsi="Times New Roman"/>
          <w:sz w:val="24"/>
          <w:szCs w:val="24"/>
        </w:rPr>
        <w:t xml:space="preserve"> от д.1 до д.4 - асфальтирование участка дороги, протяженностью 200 м</w:t>
      </w:r>
      <w:r w:rsidR="000A2E61">
        <w:rPr>
          <w:rFonts w:ascii="Times New Roman" w:hAnsi="Times New Roman"/>
          <w:sz w:val="24"/>
          <w:szCs w:val="24"/>
        </w:rPr>
        <w:t>.</w:t>
      </w:r>
      <w:r w:rsidRPr="00CA6BD3">
        <w:rPr>
          <w:rFonts w:ascii="Times New Roman" w:hAnsi="Times New Roman"/>
          <w:sz w:val="24"/>
          <w:szCs w:val="24"/>
        </w:rPr>
        <w:t>, на сумму 1 199 456 руб</w:t>
      </w:r>
      <w:r w:rsidR="000A2E61">
        <w:rPr>
          <w:rFonts w:ascii="Times New Roman" w:hAnsi="Times New Roman"/>
          <w:sz w:val="24"/>
          <w:szCs w:val="24"/>
        </w:rPr>
        <w:t>.</w:t>
      </w:r>
    </w:p>
    <w:p w14:paraId="2662921A" w14:textId="760A6F0A" w:rsidR="00CA6BD3" w:rsidRDefault="00CA6BD3" w:rsidP="000A2E61">
      <w:pPr>
        <w:pStyle w:val="ac"/>
        <w:ind w:left="-567" w:firstLine="851"/>
        <w:rPr>
          <w:rFonts w:ascii="Times New Roman" w:hAnsi="Times New Roman"/>
          <w:sz w:val="24"/>
          <w:szCs w:val="24"/>
        </w:rPr>
      </w:pPr>
      <w:r w:rsidRPr="00CA6BD3">
        <w:rPr>
          <w:rFonts w:ascii="Times New Roman" w:hAnsi="Times New Roman"/>
          <w:sz w:val="24"/>
          <w:szCs w:val="24"/>
        </w:rPr>
        <w:t>- д.</w:t>
      </w:r>
      <w:r w:rsidR="00816D75">
        <w:rPr>
          <w:rFonts w:ascii="Times New Roman" w:hAnsi="Times New Roman"/>
          <w:sz w:val="24"/>
          <w:szCs w:val="24"/>
        </w:rPr>
        <w:t xml:space="preserve"> </w:t>
      </w:r>
      <w:proofErr w:type="spellStart"/>
      <w:r w:rsidRPr="00CA6BD3">
        <w:rPr>
          <w:rFonts w:ascii="Times New Roman" w:hAnsi="Times New Roman"/>
          <w:sz w:val="24"/>
          <w:szCs w:val="24"/>
        </w:rPr>
        <w:t>Семёновщина</w:t>
      </w:r>
      <w:proofErr w:type="spellEnd"/>
      <w:r w:rsidRPr="00CA6BD3">
        <w:rPr>
          <w:rFonts w:ascii="Times New Roman" w:hAnsi="Times New Roman"/>
          <w:sz w:val="24"/>
          <w:szCs w:val="24"/>
        </w:rPr>
        <w:t xml:space="preserve"> от д.69 до д.75 - асфальтирование участка дороги, протяженностью 283 м</w:t>
      </w:r>
      <w:r w:rsidR="000A2E61">
        <w:rPr>
          <w:rFonts w:ascii="Times New Roman" w:hAnsi="Times New Roman"/>
          <w:sz w:val="24"/>
          <w:szCs w:val="24"/>
        </w:rPr>
        <w:t>.</w:t>
      </w:r>
      <w:r w:rsidRPr="00CA6BD3">
        <w:rPr>
          <w:rFonts w:ascii="Times New Roman" w:hAnsi="Times New Roman"/>
          <w:sz w:val="24"/>
          <w:szCs w:val="24"/>
        </w:rPr>
        <w:t>, на сумму 1 706 851 руб</w:t>
      </w:r>
      <w:r w:rsidR="000A2E61">
        <w:rPr>
          <w:rFonts w:ascii="Times New Roman" w:hAnsi="Times New Roman"/>
          <w:sz w:val="24"/>
          <w:szCs w:val="24"/>
        </w:rPr>
        <w:t>.</w:t>
      </w:r>
    </w:p>
    <w:p w14:paraId="155264B7" w14:textId="28E5FE2C" w:rsidR="00816D75" w:rsidRPr="00413803" w:rsidRDefault="00413803" w:rsidP="00413803">
      <w:pPr>
        <w:spacing w:after="0" w:line="240" w:lineRule="auto"/>
        <w:ind w:left="-567" w:firstLine="709"/>
        <w:jc w:val="both"/>
        <w:rPr>
          <w:rFonts w:ascii="Times New Roman" w:hAnsi="Times New Roman" w:cs="Times New Roman"/>
          <w:bCs/>
          <w:sz w:val="24"/>
          <w:szCs w:val="24"/>
        </w:rPr>
      </w:pPr>
      <w:r>
        <w:rPr>
          <w:rFonts w:ascii="Times New Roman" w:hAnsi="Times New Roman" w:cs="Times New Roman"/>
          <w:bCs/>
          <w:sz w:val="24"/>
          <w:szCs w:val="24"/>
        </w:rPr>
        <w:t>По проекту «Дорога к дому» в</w:t>
      </w:r>
      <w:r w:rsidR="00816D75" w:rsidRPr="00816D75">
        <w:rPr>
          <w:rFonts w:ascii="Times New Roman" w:hAnsi="Times New Roman" w:cs="Times New Roman"/>
          <w:bCs/>
          <w:sz w:val="24"/>
          <w:szCs w:val="24"/>
        </w:rPr>
        <w:t xml:space="preserve"> рамках реализации подпрограммы «Ремонт автомобильных дорог общего пользования местного значения на территории </w:t>
      </w:r>
      <w:proofErr w:type="spellStart"/>
      <w:r w:rsidR="00816D75" w:rsidRPr="00816D75">
        <w:rPr>
          <w:rFonts w:ascii="Times New Roman" w:hAnsi="Times New Roman" w:cs="Times New Roman"/>
          <w:bCs/>
          <w:sz w:val="24"/>
          <w:szCs w:val="24"/>
        </w:rPr>
        <w:t>Семёновщинского</w:t>
      </w:r>
      <w:proofErr w:type="spellEnd"/>
      <w:r w:rsidR="00816D75" w:rsidRPr="00816D75">
        <w:rPr>
          <w:rFonts w:ascii="Times New Roman" w:hAnsi="Times New Roman" w:cs="Times New Roman"/>
          <w:bCs/>
          <w:sz w:val="24"/>
          <w:szCs w:val="24"/>
        </w:rPr>
        <w:t xml:space="preserve"> сельского поселения за счет средств областного бюджета и бюджета </w:t>
      </w:r>
      <w:proofErr w:type="spellStart"/>
      <w:r w:rsidR="00816D75" w:rsidRPr="00816D75">
        <w:rPr>
          <w:rFonts w:ascii="Times New Roman" w:hAnsi="Times New Roman" w:cs="Times New Roman"/>
          <w:bCs/>
          <w:sz w:val="24"/>
          <w:szCs w:val="24"/>
        </w:rPr>
        <w:t>Семёновщинского</w:t>
      </w:r>
      <w:proofErr w:type="spellEnd"/>
      <w:r w:rsidR="00816D75" w:rsidRPr="00816D75">
        <w:rPr>
          <w:rFonts w:ascii="Times New Roman" w:hAnsi="Times New Roman" w:cs="Times New Roman"/>
          <w:bCs/>
          <w:sz w:val="24"/>
          <w:szCs w:val="24"/>
        </w:rPr>
        <w:t xml:space="preserve"> сельского поселения» 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w:t>
      </w:r>
      <w:proofErr w:type="spellStart"/>
      <w:r w:rsidR="00816D75" w:rsidRPr="00816D75">
        <w:rPr>
          <w:rFonts w:ascii="Times New Roman" w:hAnsi="Times New Roman" w:cs="Times New Roman"/>
          <w:bCs/>
          <w:sz w:val="24"/>
          <w:szCs w:val="24"/>
        </w:rPr>
        <w:t>Семёновщинского</w:t>
      </w:r>
      <w:proofErr w:type="spellEnd"/>
      <w:r w:rsidR="00816D75" w:rsidRPr="00816D75">
        <w:rPr>
          <w:rFonts w:ascii="Times New Roman" w:hAnsi="Times New Roman" w:cs="Times New Roman"/>
          <w:bCs/>
          <w:sz w:val="24"/>
          <w:szCs w:val="24"/>
        </w:rPr>
        <w:t xml:space="preserve"> сельского поселения на 2024-2026 годы»</w:t>
      </w:r>
      <w:r w:rsidR="00816D75">
        <w:rPr>
          <w:rFonts w:ascii="Times New Roman" w:hAnsi="Times New Roman" w:cs="Times New Roman"/>
          <w:bCs/>
          <w:sz w:val="24"/>
          <w:szCs w:val="24"/>
        </w:rPr>
        <w:t xml:space="preserve"> (утверждена Постановлением администрации </w:t>
      </w:r>
      <w:proofErr w:type="spellStart"/>
      <w:r w:rsidR="00816D75" w:rsidRPr="00413803">
        <w:rPr>
          <w:rFonts w:ascii="Times New Roman" w:hAnsi="Times New Roman" w:cs="Times New Roman"/>
          <w:bCs/>
          <w:sz w:val="24"/>
          <w:szCs w:val="24"/>
        </w:rPr>
        <w:t>Семёновщинского</w:t>
      </w:r>
      <w:proofErr w:type="spellEnd"/>
      <w:r w:rsidR="00816D75" w:rsidRPr="00413803">
        <w:rPr>
          <w:rFonts w:ascii="Times New Roman" w:hAnsi="Times New Roman" w:cs="Times New Roman"/>
          <w:bCs/>
          <w:sz w:val="24"/>
          <w:szCs w:val="24"/>
        </w:rPr>
        <w:t xml:space="preserve"> сельского поселения от 29.12.2023 № 107) предусмотрено:</w:t>
      </w:r>
    </w:p>
    <w:p w14:paraId="3CFAC3E6" w14:textId="689202A9" w:rsidR="00413803" w:rsidRPr="00413803" w:rsidRDefault="00413803" w:rsidP="00413803">
      <w:pPr>
        <w:spacing w:after="0" w:line="240" w:lineRule="auto"/>
        <w:ind w:left="-567" w:firstLine="851"/>
        <w:jc w:val="both"/>
        <w:rPr>
          <w:rFonts w:ascii="Times New Roman" w:hAnsi="Times New Roman" w:cs="Times New Roman"/>
          <w:sz w:val="24"/>
          <w:szCs w:val="24"/>
        </w:rPr>
      </w:pPr>
      <w:r w:rsidRPr="00413803">
        <w:rPr>
          <w:rFonts w:ascii="Times New Roman" w:hAnsi="Times New Roman" w:cs="Times New Roman"/>
          <w:bCs/>
          <w:sz w:val="24"/>
          <w:szCs w:val="24"/>
        </w:rPr>
        <w:t xml:space="preserve">- </w:t>
      </w:r>
      <w:r>
        <w:rPr>
          <w:rFonts w:ascii="Times New Roman" w:hAnsi="Times New Roman" w:cs="Times New Roman"/>
          <w:bCs/>
          <w:sz w:val="24"/>
          <w:szCs w:val="24"/>
        </w:rPr>
        <w:t xml:space="preserve">в 2025 г. </w:t>
      </w:r>
      <w:r w:rsidRPr="00413803">
        <w:rPr>
          <w:rFonts w:ascii="Times New Roman" w:hAnsi="Times New Roman" w:cs="Times New Roman"/>
          <w:bCs/>
          <w:sz w:val="24"/>
          <w:szCs w:val="24"/>
        </w:rPr>
        <w:t xml:space="preserve">ремонт </w:t>
      </w:r>
      <w:r>
        <w:rPr>
          <w:rFonts w:ascii="Times New Roman" w:hAnsi="Times New Roman" w:cs="Times New Roman"/>
          <w:bCs/>
          <w:sz w:val="24"/>
          <w:szCs w:val="24"/>
        </w:rPr>
        <w:t xml:space="preserve">участка </w:t>
      </w:r>
      <w:r w:rsidRPr="00413803">
        <w:rPr>
          <w:rFonts w:ascii="Times New Roman" w:hAnsi="Times New Roman" w:cs="Times New Roman"/>
          <w:bCs/>
          <w:sz w:val="24"/>
          <w:szCs w:val="24"/>
        </w:rPr>
        <w:t xml:space="preserve">автомобильной дороги в </w:t>
      </w:r>
      <w:r w:rsidRPr="00413803">
        <w:rPr>
          <w:rFonts w:ascii="Times New Roman" w:hAnsi="Times New Roman" w:cs="Times New Roman"/>
          <w:sz w:val="24"/>
          <w:szCs w:val="24"/>
        </w:rPr>
        <w:t>д.</w:t>
      </w:r>
      <w:r>
        <w:rPr>
          <w:rFonts w:ascii="Times New Roman" w:hAnsi="Times New Roman" w:cs="Times New Roman"/>
          <w:sz w:val="24"/>
          <w:szCs w:val="24"/>
        </w:rPr>
        <w:t xml:space="preserve"> </w:t>
      </w:r>
      <w:proofErr w:type="spellStart"/>
      <w:r w:rsidRPr="00413803">
        <w:rPr>
          <w:rFonts w:ascii="Times New Roman" w:hAnsi="Times New Roman" w:cs="Times New Roman"/>
          <w:sz w:val="24"/>
          <w:szCs w:val="24"/>
        </w:rPr>
        <w:t>Семёновщина</w:t>
      </w:r>
      <w:proofErr w:type="spellEnd"/>
      <w:r w:rsidRPr="00413803">
        <w:rPr>
          <w:rFonts w:ascii="Times New Roman" w:hAnsi="Times New Roman" w:cs="Times New Roman"/>
          <w:sz w:val="24"/>
          <w:szCs w:val="24"/>
        </w:rPr>
        <w:t xml:space="preserve"> от д.18 до д.35</w:t>
      </w:r>
      <w:r w:rsidRPr="00413803">
        <w:rPr>
          <w:rFonts w:ascii="Times New Roman" w:hAnsi="Times New Roman" w:cs="Times New Roman"/>
          <w:b/>
          <w:sz w:val="24"/>
          <w:szCs w:val="24"/>
        </w:rPr>
        <w:t xml:space="preserve"> </w:t>
      </w:r>
      <w:r w:rsidRPr="00413803">
        <w:rPr>
          <w:rFonts w:ascii="Times New Roman" w:hAnsi="Times New Roman" w:cs="Times New Roman"/>
          <w:sz w:val="24"/>
          <w:szCs w:val="24"/>
        </w:rPr>
        <w:t>(площадь участка 600 кв.м.),</w:t>
      </w:r>
    </w:p>
    <w:p w14:paraId="2187996C" w14:textId="60C12A79" w:rsidR="00816D75" w:rsidRPr="00413803" w:rsidRDefault="00413803" w:rsidP="00413803">
      <w:pPr>
        <w:spacing w:after="0" w:line="240" w:lineRule="auto"/>
        <w:ind w:left="-567" w:firstLine="851"/>
        <w:jc w:val="both"/>
        <w:rPr>
          <w:rFonts w:ascii="Times New Roman" w:hAnsi="Times New Roman" w:cs="Times New Roman"/>
          <w:b/>
          <w:sz w:val="24"/>
          <w:szCs w:val="24"/>
        </w:rPr>
      </w:pPr>
      <w:r w:rsidRPr="00413803">
        <w:rPr>
          <w:rFonts w:ascii="Times New Roman" w:hAnsi="Times New Roman" w:cs="Times New Roman"/>
          <w:sz w:val="24"/>
          <w:szCs w:val="24"/>
        </w:rPr>
        <w:t xml:space="preserve">- </w:t>
      </w:r>
      <w:r>
        <w:rPr>
          <w:rFonts w:ascii="Times New Roman" w:hAnsi="Times New Roman" w:cs="Times New Roman"/>
          <w:sz w:val="24"/>
          <w:szCs w:val="24"/>
        </w:rPr>
        <w:t xml:space="preserve">в 2026 г. </w:t>
      </w:r>
      <w:r w:rsidRPr="00413803">
        <w:rPr>
          <w:rFonts w:ascii="Times New Roman" w:hAnsi="Times New Roman" w:cs="Times New Roman"/>
          <w:bCs/>
          <w:sz w:val="24"/>
          <w:szCs w:val="24"/>
        </w:rPr>
        <w:t xml:space="preserve">ремонт </w:t>
      </w:r>
      <w:r>
        <w:rPr>
          <w:rFonts w:ascii="Times New Roman" w:hAnsi="Times New Roman" w:cs="Times New Roman"/>
          <w:bCs/>
          <w:sz w:val="24"/>
          <w:szCs w:val="24"/>
        </w:rPr>
        <w:t xml:space="preserve">участка </w:t>
      </w:r>
      <w:r w:rsidRPr="00413803">
        <w:rPr>
          <w:rFonts w:ascii="Times New Roman" w:hAnsi="Times New Roman" w:cs="Times New Roman"/>
          <w:bCs/>
          <w:sz w:val="24"/>
          <w:szCs w:val="24"/>
        </w:rPr>
        <w:t xml:space="preserve">автомобильной дороги </w:t>
      </w:r>
      <w:r>
        <w:rPr>
          <w:rFonts w:ascii="Times New Roman" w:hAnsi="Times New Roman" w:cs="Times New Roman"/>
          <w:bCs/>
          <w:sz w:val="24"/>
          <w:szCs w:val="24"/>
        </w:rPr>
        <w:t xml:space="preserve">в </w:t>
      </w:r>
      <w:r w:rsidRPr="00413803">
        <w:rPr>
          <w:rFonts w:ascii="Times New Roman" w:hAnsi="Times New Roman" w:cs="Times New Roman"/>
          <w:sz w:val="24"/>
          <w:szCs w:val="24"/>
        </w:rPr>
        <w:t>д.</w:t>
      </w:r>
      <w:r>
        <w:rPr>
          <w:rFonts w:ascii="Times New Roman" w:hAnsi="Times New Roman" w:cs="Times New Roman"/>
          <w:sz w:val="24"/>
          <w:szCs w:val="24"/>
        </w:rPr>
        <w:t xml:space="preserve"> </w:t>
      </w:r>
      <w:r w:rsidRPr="00413803">
        <w:rPr>
          <w:rFonts w:ascii="Times New Roman" w:hAnsi="Times New Roman" w:cs="Times New Roman"/>
          <w:sz w:val="24"/>
          <w:szCs w:val="24"/>
        </w:rPr>
        <w:t>Большое Замошье</w:t>
      </w:r>
      <w:r>
        <w:rPr>
          <w:rFonts w:ascii="Times New Roman" w:hAnsi="Times New Roman" w:cs="Times New Roman"/>
          <w:sz w:val="24"/>
          <w:szCs w:val="24"/>
        </w:rPr>
        <w:t xml:space="preserve">, </w:t>
      </w:r>
      <w:proofErr w:type="spellStart"/>
      <w:r w:rsidRPr="00413803">
        <w:rPr>
          <w:rFonts w:ascii="Times New Roman" w:hAnsi="Times New Roman" w:cs="Times New Roman"/>
          <w:sz w:val="24"/>
          <w:szCs w:val="24"/>
        </w:rPr>
        <w:t>ул.Вторая</w:t>
      </w:r>
      <w:proofErr w:type="spellEnd"/>
      <w:r w:rsidRPr="00413803">
        <w:rPr>
          <w:rFonts w:ascii="Times New Roman" w:hAnsi="Times New Roman" w:cs="Times New Roman"/>
          <w:b/>
          <w:sz w:val="24"/>
          <w:szCs w:val="24"/>
        </w:rPr>
        <w:t xml:space="preserve"> </w:t>
      </w:r>
      <w:r w:rsidRPr="00413803">
        <w:rPr>
          <w:rFonts w:ascii="Times New Roman" w:hAnsi="Times New Roman" w:cs="Times New Roman"/>
          <w:sz w:val="24"/>
          <w:szCs w:val="24"/>
        </w:rPr>
        <w:t>(площадь участка 1013 кв.м.),</w:t>
      </w:r>
    </w:p>
    <w:p w14:paraId="1FB268EF" w14:textId="77777777" w:rsidR="00CD5A3F" w:rsidRPr="00CD5A3F" w:rsidRDefault="00CD5A3F" w:rsidP="00CD5A3F">
      <w:pPr>
        <w:autoSpaceDN w:val="0"/>
        <w:spacing w:after="0" w:line="240" w:lineRule="auto"/>
        <w:ind w:left="-567" w:firstLine="851"/>
        <w:jc w:val="both"/>
        <w:rPr>
          <w:rStyle w:val="FontStyle89"/>
          <w:rFonts w:cstheme="minorBidi"/>
          <w:sz w:val="24"/>
          <w:szCs w:val="24"/>
          <w:lang w:eastAsia="ru-RU"/>
        </w:rPr>
      </w:pPr>
      <w:r w:rsidRPr="00F42CDD">
        <w:rPr>
          <w:rFonts w:ascii="Times New Roman" w:hAnsi="Times New Roman"/>
          <w:sz w:val="24"/>
          <w:szCs w:val="24"/>
        </w:rPr>
        <w:t xml:space="preserve">Перечень автомобильных дорог общего пользования местного значения </w:t>
      </w:r>
      <w:proofErr w:type="spellStart"/>
      <w:r w:rsidRPr="00F42CDD">
        <w:rPr>
          <w:rFonts w:ascii="Times New Roman" w:hAnsi="Times New Roman"/>
          <w:sz w:val="24"/>
          <w:szCs w:val="24"/>
        </w:rPr>
        <w:t>Семёновщинского</w:t>
      </w:r>
      <w:proofErr w:type="spellEnd"/>
      <w:r w:rsidRPr="00F42CDD">
        <w:rPr>
          <w:rFonts w:ascii="Times New Roman" w:hAnsi="Times New Roman"/>
          <w:sz w:val="24"/>
          <w:szCs w:val="24"/>
        </w:rPr>
        <w:t xml:space="preserve"> сельского представлен в таблице 2.8.2.4</w:t>
      </w:r>
      <w:r>
        <w:rPr>
          <w:rFonts w:ascii="Times New Roman" w:hAnsi="Times New Roman"/>
          <w:sz w:val="24"/>
          <w:szCs w:val="24"/>
        </w:rPr>
        <w:t xml:space="preserve">. </w:t>
      </w:r>
    </w:p>
    <w:p w14:paraId="3490524F" w14:textId="77777777" w:rsidR="00CD5A3F" w:rsidRPr="00CA6BD3" w:rsidRDefault="00CD5A3F" w:rsidP="000A2E61">
      <w:pPr>
        <w:pStyle w:val="ac"/>
        <w:ind w:left="-567" w:firstLine="851"/>
        <w:rPr>
          <w:rFonts w:ascii="Times New Roman" w:hAnsi="Times New Roman"/>
          <w:sz w:val="24"/>
          <w:szCs w:val="24"/>
        </w:rPr>
      </w:pPr>
    </w:p>
    <w:p w14:paraId="1D2E9AB2" w14:textId="1A4530FD" w:rsidR="00A67272" w:rsidRDefault="00A67272" w:rsidP="00885280">
      <w:pPr>
        <w:pStyle w:val="ac"/>
        <w:tabs>
          <w:tab w:val="left" w:pos="-567"/>
        </w:tabs>
        <w:rPr>
          <w:rFonts w:ascii="Times New Roman" w:hAnsi="Times New Roman"/>
          <w:sz w:val="24"/>
          <w:szCs w:val="24"/>
        </w:rPr>
        <w:sectPr w:rsidR="00A67272" w:rsidSect="0079468A">
          <w:pgSz w:w="11906" w:h="16838"/>
          <w:pgMar w:top="1418" w:right="566" w:bottom="1134" w:left="1701" w:header="709" w:footer="709" w:gutter="0"/>
          <w:cols w:space="708"/>
          <w:titlePg/>
          <w:docGrid w:linePitch="360"/>
        </w:sectPr>
      </w:pPr>
    </w:p>
    <w:tbl>
      <w:tblPr>
        <w:tblW w:w="14570" w:type="dxa"/>
        <w:tblLook w:val="04A0" w:firstRow="1" w:lastRow="0" w:firstColumn="1" w:lastColumn="0" w:noHBand="0" w:noVBand="1"/>
      </w:tblPr>
      <w:tblGrid>
        <w:gridCol w:w="462"/>
        <w:gridCol w:w="1921"/>
        <w:gridCol w:w="1430"/>
        <w:gridCol w:w="692"/>
        <w:gridCol w:w="615"/>
        <w:gridCol w:w="565"/>
        <w:gridCol w:w="1636"/>
        <w:gridCol w:w="1727"/>
        <w:gridCol w:w="1111"/>
        <w:gridCol w:w="1084"/>
        <w:gridCol w:w="461"/>
        <w:gridCol w:w="351"/>
        <w:gridCol w:w="663"/>
        <w:gridCol w:w="629"/>
        <w:gridCol w:w="587"/>
        <w:gridCol w:w="636"/>
      </w:tblGrid>
      <w:tr w:rsidR="00FC74D2" w:rsidRPr="008646EE" w14:paraId="14DDB4C8" w14:textId="77777777" w:rsidTr="00652191">
        <w:trPr>
          <w:trHeight w:val="717"/>
        </w:trPr>
        <w:tc>
          <w:tcPr>
            <w:tcW w:w="14570" w:type="dxa"/>
            <w:gridSpan w:val="16"/>
            <w:tcBorders>
              <w:top w:val="nil"/>
              <w:left w:val="nil"/>
              <w:bottom w:val="nil"/>
              <w:right w:val="nil"/>
            </w:tcBorders>
            <w:shd w:val="clear" w:color="auto" w:fill="auto"/>
            <w:vAlign w:val="bottom"/>
            <w:hideMark/>
          </w:tcPr>
          <w:p w14:paraId="08508A7E" w14:textId="203A589F" w:rsidR="00FC74D2" w:rsidRPr="00885280" w:rsidRDefault="00FC74D2" w:rsidP="00885280">
            <w:pPr>
              <w:spacing w:after="0" w:line="240" w:lineRule="auto"/>
              <w:jc w:val="center"/>
              <w:rPr>
                <w:rFonts w:ascii="Times New Roman" w:eastAsia="Times New Roman" w:hAnsi="Times New Roman" w:cs="Times New Roman"/>
                <w:b/>
                <w:bCs/>
                <w:i/>
                <w:iCs/>
                <w:color w:val="000000"/>
                <w:sz w:val="24"/>
                <w:szCs w:val="24"/>
                <w:lang w:eastAsia="ru-RU"/>
              </w:rPr>
            </w:pPr>
            <w:r w:rsidRPr="00885280">
              <w:rPr>
                <w:rFonts w:ascii="Times New Roman" w:eastAsia="Times New Roman" w:hAnsi="Times New Roman" w:cs="Times New Roman"/>
                <w:b/>
                <w:bCs/>
                <w:i/>
                <w:iCs/>
                <w:color w:val="000000"/>
                <w:sz w:val="24"/>
                <w:szCs w:val="24"/>
                <w:lang w:eastAsia="ru-RU"/>
              </w:rPr>
              <w:lastRenderedPageBreak/>
              <w:t>Перечень автомобильных дорог общего пользования</w:t>
            </w:r>
            <w:r w:rsidR="007D5129">
              <w:rPr>
                <w:rFonts w:ascii="Times New Roman" w:eastAsia="Times New Roman" w:hAnsi="Times New Roman" w:cs="Times New Roman"/>
                <w:b/>
                <w:bCs/>
                <w:i/>
                <w:iCs/>
                <w:color w:val="000000"/>
                <w:sz w:val="24"/>
                <w:szCs w:val="24"/>
                <w:lang w:eastAsia="ru-RU"/>
              </w:rPr>
              <w:t xml:space="preserve"> </w:t>
            </w:r>
            <w:r w:rsidRPr="00885280">
              <w:rPr>
                <w:rFonts w:ascii="Times New Roman" w:eastAsia="Times New Roman" w:hAnsi="Times New Roman" w:cs="Times New Roman"/>
                <w:b/>
                <w:bCs/>
                <w:i/>
                <w:iCs/>
                <w:color w:val="000000"/>
                <w:sz w:val="24"/>
                <w:szCs w:val="24"/>
                <w:lang w:eastAsia="ru-RU"/>
              </w:rPr>
              <w:t xml:space="preserve">межмуниципального значения </w:t>
            </w:r>
            <w:r w:rsidR="00885280" w:rsidRPr="00885280">
              <w:rPr>
                <w:rFonts w:ascii="Times New Roman" w:eastAsia="Times New Roman" w:hAnsi="Times New Roman" w:cs="Times New Roman"/>
                <w:b/>
                <w:bCs/>
                <w:i/>
                <w:iCs/>
                <w:color w:val="000000"/>
                <w:sz w:val="24"/>
                <w:szCs w:val="24"/>
                <w:lang w:eastAsia="ru-RU"/>
              </w:rPr>
              <w:t xml:space="preserve">в </w:t>
            </w:r>
            <w:proofErr w:type="spellStart"/>
            <w:r w:rsidR="00885280" w:rsidRPr="00885280">
              <w:rPr>
                <w:rFonts w:ascii="Times New Roman" w:eastAsia="Times New Roman" w:hAnsi="Times New Roman" w:cs="Times New Roman"/>
                <w:b/>
                <w:bCs/>
                <w:i/>
                <w:iCs/>
                <w:color w:val="000000"/>
                <w:sz w:val="24"/>
                <w:szCs w:val="24"/>
                <w:lang w:eastAsia="ru-RU"/>
              </w:rPr>
              <w:t>С</w:t>
            </w:r>
            <w:r w:rsidR="007D5129">
              <w:rPr>
                <w:rFonts w:ascii="Times New Roman" w:eastAsia="Times New Roman" w:hAnsi="Times New Roman" w:cs="Times New Roman"/>
                <w:b/>
                <w:bCs/>
                <w:i/>
                <w:iCs/>
                <w:color w:val="000000"/>
                <w:sz w:val="24"/>
                <w:szCs w:val="24"/>
                <w:lang w:eastAsia="ru-RU"/>
              </w:rPr>
              <w:t>емёновщинском</w:t>
            </w:r>
            <w:proofErr w:type="spellEnd"/>
            <w:r w:rsidR="007D5129">
              <w:rPr>
                <w:rFonts w:ascii="Times New Roman" w:eastAsia="Times New Roman" w:hAnsi="Times New Roman" w:cs="Times New Roman"/>
                <w:b/>
                <w:bCs/>
                <w:i/>
                <w:iCs/>
                <w:color w:val="000000"/>
                <w:sz w:val="24"/>
                <w:szCs w:val="24"/>
                <w:lang w:eastAsia="ru-RU"/>
              </w:rPr>
              <w:t xml:space="preserve"> сельском поселении</w:t>
            </w:r>
          </w:p>
        </w:tc>
      </w:tr>
      <w:tr w:rsidR="00FC74D2" w:rsidRPr="008646EE" w14:paraId="348992DE" w14:textId="77777777" w:rsidTr="00652191">
        <w:trPr>
          <w:trHeight w:val="256"/>
        </w:trPr>
        <w:tc>
          <w:tcPr>
            <w:tcW w:w="462" w:type="dxa"/>
            <w:tcBorders>
              <w:top w:val="nil"/>
              <w:left w:val="nil"/>
              <w:bottom w:val="nil"/>
              <w:right w:val="nil"/>
            </w:tcBorders>
            <w:shd w:val="clear" w:color="auto" w:fill="auto"/>
            <w:vAlign w:val="bottom"/>
            <w:hideMark/>
          </w:tcPr>
          <w:p w14:paraId="186D0831" w14:textId="77777777" w:rsidR="00FC74D2" w:rsidRPr="008646EE" w:rsidRDefault="00FC74D2" w:rsidP="00652191">
            <w:pPr>
              <w:spacing w:after="0" w:line="240" w:lineRule="auto"/>
              <w:jc w:val="center"/>
              <w:rPr>
                <w:rFonts w:ascii="Times New Roman" w:eastAsia="Times New Roman" w:hAnsi="Times New Roman" w:cs="Times New Roman"/>
                <w:b/>
                <w:bCs/>
                <w:color w:val="000000"/>
                <w:sz w:val="28"/>
                <w:szCs w:val="28"/>
                <w:lang w:eastAsia="ru-RU"/>
              </w:rPr>
            </w:pPr>
          </w:p>
        </w:tc>
        <w:tc>
          <w:tcPr>
            <w:tcW w:w="1921" w:type="dxa"/>
            <w:tcBorders>
              <w:top w:val="nil"/>
              <w:left w:val="nil"/>
              <w:bottom w:val="nil"/>
              <w:right w:val="nil"/>
            </w:tcBorders>
            <w:shd w:val="clear" w:color="auto" w:fill="auto"/>
            <w:vAlign w:val="bottom"/>
            <w:hideMark/>
          </w:tcPr>
          <w:p w14:paraId="29E007BC"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430" w:type="dxa"/>
            <w:tcBorders>
              <w:top w:val="nil"/>
              <w:left w:val="nil"/>
              <w:bottom w:val="nil"/>
              <w:right w:val="nil"/>
            </w:tcBorders>
            <w:shd w:val="clear" w:color="auto" w:fill="auto"/>
            <w:vAlign w:val="bottom"/>
            <w:hideMark/>
          </w:tcPr>
          <w:p w14:paraId="12957929"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92" w:type="dxa"/>
            <w:tcBorders>
              <w:top w:val="nil"/>
              <w:left w:val="nil"/>
              <w:bottom w:val="nil"/>
              <w:right w:val="nil"/>
            </w:tcBorders>
            <w:shd w:val="clear" w:color="auto" w:fill="auto"/>
            <w:noWrap/>
            <w:vAlign w:val="bottom"/>
            <w:hideMark/>
          </w:tcPr>
          <w:p w14:paraId="0B55E6C6"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15" w:type="dxa"/>
            <w:tcBorders>
              <w:top w:val="nil"/>
              <w:left w:val="nil"/>
              <w:bottom w:val="nil"/>
              <w:right w:val="nil"/>
            </w:tcBorders>
            <w:shd w:val="clear" w:color="auto" w:fill="auto"/>
            <w:noWrap/>
            <w:vAlign w:val="bottom"/>
            <w:hideMark/>
          </w:tcPr>
          <w:p w14:paraId="7982FB57"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565" w:type="dxa"/>
            <w:tcBorders>
              <w:top w:val="nil"/>
              <w:left w:val="nil"/>
              <w:bottom w:val="nil"/>
              <w:right w:val="nil"/>
            </w:tcBorders>
            <w:shd w:val="clear" w:color="auto" w:fill="auto"/>
            <w:noWrap/>
            <w:vAlign w:val="bottom"/>
            <w:hideMark/>
          </w:tcPr>
          <w:p w14:paraId="30F12866"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636" w:type="dxa"/>
            <w:tcBorders>
              <w:top w:val="nil"/>
              <w:left w:val="nil"/>
              <w:bottom w:val="nil"/>
              <w:right w:val="nil"/>
            </w:tcBorders>
            <w:shd w:val="clear" w:color="auto" w:fill="auto"/>
            <w:noWrap/>
            <w:vAlign w:val="bottom"/>
            <w:hideMark/>
          </w:tcPr>
          <w:p w14:paraId="2EA7AB32"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vAlign w:val="bottom"/>
            <w:hideMark/>
          </w:tcPr>
          <w:p w14:paraId="715F6458"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111" w:type="dxa"/>
            <w:tcBorders>
              <w:top w:val="nil"/>
              <w:left w:val="nil"/>
              <w:bottom w:val="nil"/>
              <w:right w:val="nil"/>
            </w:tcBorders>
            <w:shd w:val="clear" w:color="auto" w:fill="auto"/>
            <w:noWrap/>
            <w:vAlign w:val="bottom"/>
            <w:hideMark/>
          </w:tcPr>
          <w:p w14:paraId="7399733C"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1084" w:type="dxa"/>
            <w:tcBorders>
              <w:top w:val="nil"/>
              <w:left w:val="nil"/>
              <w:bottom w:val="nil"/>
              <w:right w:val="nil"/>
            </w:tcBorders>
            <w:shd w:val="clear" w:color="auto" w:fill="auto"/>
            <w:noWrap/>
            <w:vAlign w:val="bottom"/>
            <w:hideMark/>
          </w:tcPr>
          <w:p w14:paraId="60E6BAF5"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461" w:type="dxa"/>
            <w:tcBorders>
              <w:top w:val="nil"/>
              <w:left w:val="nil"/>
              <w:bottom w:val="nil"/>
              <w:right w:val="nil"/>
            </w:tcBorders>
            <w:shd w:val="clear" w:color="auto" w:fill="auto"/>
            <w:noWrap/>
            <w:vAlign w:val="bottom"/>
            <w:hideMark/>
          </w:tcPr>
          <w:p w14:paraId="0E9F3414"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351" w:type="dxa"/>
            <w:tcBorders>
              <w:top w:val="nil"/>
              <w:left w:val="nil"/>
              <w:bottom w:val="nil"/>
              <w:right w:val="nil"/>
            </w:tcBorders>
            <w:shd w:val="clear" w:color="auto" w:fill="auto"/>
            <w:noWrap/>
            <w:vAlign w:val="bottom"/>
            <w:hideMark/>
          </w:tcPr>
          <w:p w14:paraId="0C9DAC66"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63" w:type="dxa"/>
            <w:tcBorders>
              <w:top w:val="nil"/>
              <w:left w:val="nil"/>
              <w:bottom w:val="nil"/>
              <w:right w:val="nil"/>
            </w:tcBorders>
            <w:shd w:val="clear" w:color="auto" w:fill="auto"/>
            <w:noWrap/>
            <w:vAlign w:val="bottom"/>
            <w:hideMark/>
          </w:tcPr>
          <w:p w14:paraId="17EB8353"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29" w:type="dxa"/>
            <w:tcBorders>
              <w:top w:val="nil"/>
              <w:left w:val="nil"/>
              <w:bottom w:val="nil"/>
              <w:right w:val="nil"/>
            </w:tcBorders>
            <w:shd w:val="clear" w:color="auto" w:fill="auto"/>
            <w:noWrap/>
            <w:vAlign w:val="bottom"/>
            <w:hideMark/>
          </w:tcPr>
          <w:p w14:paraId="4119B875" w14:textId="77777777" w:rsidR="00FC74D2" w:rsidRPr="003C6639" w:rsidRDefault="00FC74D2" w:rsidP="0065219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12C627EA"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c>
          <w:tcPr>
            <w:tcW w:w="636" w:type="dxa"/>
            <w:tcBorders>
              <w:top w:val="nil"/>
              <w:left w:val="nil"/>
              <w:bottom w:val="nil"/>
              <w:right w:val="nil"/>
            </w:tcBorders>
            <w:shd w:val="clear" w:color="auto" w:fill="auto"/>
            <w:noWrap/>
            <w:vAlign w:val="bottom"/>
            <w:hideMark/>
          </w:tcPr>
          <w:p w14:paraId="56F5F374" w14:textId="77777777" w:rsidR="00FC74D2" w:rsidRPr="008646EE" w:rsidRDefault="00FC74D2" w:rsidP="00652191">
            <w:pPr>
              <w:spacing w:after="0" w:line="240" w:lineRule="auto"/>
              <w:rPr>
                <w:rFonts w:ascii="Times New Roman" w:eastAsia="Times New Roman" w:hAnsi="Times New Roman" w:cs="Times New Roman"/>
                <w:sz w:val="20"/>
                <w:szCs w:val="20"/>
                <w:lang w:eastAsia="ru-RU"/>
              </w:rPr>
            </w:pPr>
          </w:p>
        </w:tc>
      </w:tr>
    </w:tbl>
    <w:p w14:paraId="430738EE" w14:textId="670F728C" w:rsidR="00FC74D2" w:rsidRDefault="007D5129" w:rsidP="007D5129">
      <w:pPr>
        <w:spacing w:after="0"/>
        <w:ind w:right="-598"/>
        <w:jc w:val="right"/>
        <w:rPr>
          <w:rFonts w:ascii="Times New Roman" w:hAnsi="Times New Roman" w:cs="Times New Roman"/>
          <w:i/>
          <w:iCs/>
          <w:color w:val="000000" w:themeColor="text1"/>
          <w:sz w:val="24"/>
          <w:szCs w:val="24"/>
        </w:rPr>
      </w:pPr>
      <w:r>
        <w:rPr>
          <w:rFonts w:ascii="Times New Roman" w:hAnsi="Times New Roman" w:cs="Times New Roman"/>
          <w:i/>
          <w:iCs/>
          <w:sz w:val="24"/>
          <w:szCs w:val="24"/>
        </w:rPr>
        <w:t xml:space="preserve"> </w:t>
      </w:r>
      <w:r w:rsidR="00FC74D2" w:rsidRPr="00CE774C">
        <w:rPr>
          <w:rFonts w:ascii="Times New Roman" w:hAnsi="Times New Roman" w:cs="Times New Roman"/>
          <w:i/>
          <w:iCs/>
          <w:sz w:val="24"/>
          <w:szCs w:val="24"/>
        </w:rPr>
        <w:t xml:space="preserve">Таблица </w:t>
      </w:r>
      <w:r w:rsidR="00FC74D2" w:rsidRPr="00CE774C">
        <w:rPr>
          <w:rFonts w:ascii="Times New Roman" w:hAnsi="Times New Roman" w:cs="Times New Roman"/>
          <w:i/>
          <w:iCs/>
          <w:color w:val="000000" w:themeColor="text1"/>
          <w:sz w:val="24"/>
          <w:szCs w:val="24"/>
        </w:rPr>
        <w:t>2.</w:t>
      </w:r>
      <w:r w:rsidR="005A4436">
        <w:rPr>
          <w:rFonts w:ascii="Times New Roman" w:hAnsi="Times New Roman" w:cs="Times New Roman"/>
          <w:i/>
          <w:iCs/>
          <w:color w:val="000000" w:themeColor="text1"/>
          <w:sz w:val="24"/>
          <w:szCs w:val="24"/>
        </w:rPr>
        <w:t>8</w:t>
      </w:r>
      <w:r w:rsidR="00FC74D2" w:rsidRPr="00CE774C">
        <w:rPr>
          <w:rFonts w:ascii="Times New Roman" w:hAnsi="Times New Roman" w:cs="Times New Roman"/>
          <w:i/>
          <w:iCs/>
          <w:color w:val="000000" w:themeColor="text1"/>
          <w:sz w:val="24"/>
          <w:szCs w:val="24"/>
        </w:rPr>
        <w:t>.2.</w:t>
      </w:r>
      <w:r w:rsidR="005D273C">
        <w:rPr>
          <w:rFonts w:ascii="Times New Roman" w:hAnsi="Times New Roman" w:cs="Times New Roman"/>
          <w:i/>
          <w:iCs/>
          <w:color w:val="000000" w:themeColor="text1"/>
          <w:sz w:val="24"/>
          <w:szCs w:val="24"/>
        </w:rPr>
        <w:t>2</w:t>
      </w:r>
      <w:r w:rsidR="00FC74D2" w:rsidRPr="00CE774C">
        <w:rPr>
          <w:rFonts w:ascii="Times New Roman" w:hAnsi="Times New Roman" w:cs="Times New Roman"/>
          <w:i/>
          <w:iCs/>
          <w:color w:val="000000" w:themeColor="text1"/>
          <w:sz w:val="24"/>
          <w:szCs w:val="24"/>
        </w:rPr>
        <w:t>.</w:t>
      </w:r>
    </w:p>
    <w:tbl>
      <w:tblPr>
        <w:tblW w:w="14879" w:type="dxa"/>
        <w:tblLook w:val="04A0" w:firstRow="1" w:lastRow="0" w:firstColumn="1" w:lastColumn="0" w:noHBand="0" w:noVBand="1"/>
      </w:tblPr>
      <w:tblGrid>
        <w:gridCol w:w="846"/>
        <w:gridCol w:w="5245"/>
        <w:gridCol w:w="1275"/>
        <w:gridCol w:w="1418"/>
        <w:gridCol w:w="1843"/>
        <w:gridCol w:w="1559"/>
        <w:gridCol w:w="1559"/>
        <w:gridCol w:w="1134"/>
      </w:tblGrid>
      <w:tr w:rsidR="007D5129" w:rsidRPr="007D5129" w14:paraId="78C5C28A" w14:textId="77777777" w:rsidTr="004360FD">
        <w:trPr>
          <w:trHeight w:val="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8421F1"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 п/п</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713A3"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Наименование автомобильной дороги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91C13"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Всего, км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96BFCB"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8C61B"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Цементобетонные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4E136"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Асфальтобетонные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0A191"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Гравийные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3266B"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V</w:t>
            </w:r>
          </w:p>
        </w:tc>
      </w:tr>
      <w:tr w:rsidR="007D5129" w:rsidRPr="007D5129" w14:paraId="72823094" w14:textId="77777777" w:rsidTr="004360FD">
        <w:trPr>
          <w:trHeight w:val="7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C52902"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14:paraId="07C31BC1"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30C6F69"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6F1B071A"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МЗ</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AEC693A"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A8DCEC7"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429A1D"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1EFAA3"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p>
        </w:tc>
      </w:tr>
      <w:tr w:rsidR="007D5129" w:rsidRPr="007D5129" w14:paraId="6E6BF626" w14:textId="77777777" w:rsidTr="004360FD">
        <w:trPr>
          <w:trHeight w:val="33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130782"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w:t>
            </w:r>
          </w:p>
        </w:tc>
        <w:tc>
          <w:tcPr>
            <w:tcW w:w="5245" w:type="dxa"/>
            <w:tcBorders>
              <w:top w:val="nil"/>
              <w:left w:val="nil"/>
              <w:bottom w:val="single" w:sz="4" w:space="0" w:color="auto"/>
              <w:right w:val="single" w:sz="4" w:space="0" w:color="auto"/>
            </w:tcBorders>
            <w:shd w:val="clear" w:color="auto" w:fill="auto"/>
            <w:vAlign w:val="bottom"/>
            <w:hideMark/>
          </w:tcPr>
          <w:p w14:paraId="7A13E575" w14:textId="77777777" w:rsidR="007D5129" w:rsidRPr="007D5129" w:rsidRDefault="007D5129" w:rsidP="007D5129">
            <w:pPr>
              <w:spacing w:after="0" w:line="240" w:lineRule="auto"/>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 xml:space="preserve">"А-114 - Устюжна - Крестцы - Яжелбицы - Великие Луки - Невель" - </w:t>
            </w:r>
            <w:proofErr w:type="spellStart"/>
            <w:r w:rsidRPr="007D5129">
              <w:rPr>
                <w:rFonts w:ascii="Times New Roman" w:eastAsia="Times New Roman" w:hAnsi="Times New Roman" w:cs="Times New Roman"/>
                <w:color w:val="000000"/>
                <w:lang w:eastAsia="ru-RU"/>
              </w:rPr>
              <w:t>Житно</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6856B489"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1,631</w:t>
            </w:r>
          </w:p>
        </w:tc>
        <w:tc>
          <w:tcPr>
            <w:tcW w:w="1418" w:type="dxa"/>
            <w:tcBorders>
              <w:top w:val="nil"/>
              <w:left w:val="nil"/>
              <w:bottom w:val="single" w:sz="4" w:space="0" w:color="auto"/>
              <w:right w:val="single" w:sz="4" w:space="0" w:color="auto"/>
            </w:tcBorders>
            <w:shd w:val="clear" w:color="auto" w:fill="auto"/>
            <w:noWrap/>
            <w:vAlign w:val="bottom"/>
            <w:hideMark/>
          </w:tcPr>
          <w:p w14:paraId="6158CF7F"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1,631</w:t>
            </w:r>
          </w:p>
        </w:tc>
        <w:tc>
          <w:tcPr>
            <w:tcW w:w="1843" w:type="dxa"/>
            <w:tcBorders>
              <w:top w:val="nil"/>
              <w:left w:val="nil"/>
              <w:bottom w:val="single" w:sz="4" w:space="0" w:color="auto"/>
              <w:right w:val="single" w:sz="4" w:space="0" w:color="auto"/>
            </w:tcBorders>
            <w:shd w:val="clear" w:color="auto" w:fill="auto"/>
            <w:noWrap/>
            <w:vAlign w:val="bottom"/>
            <w:hideMark/>
          </w:tcPr>
          <w:p w14:paraId="271D3246" w14:textId="53873814"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261E79ED" w14:textId="057F3634"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7A385269"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1,631</w:t>
            </w:r>
          </w:p>
        </w:tc>
        <w:tc>
          <w:tcPr>
            <w:tcW w:w="1134" w:type="dxa"/>
            <w:tcBorders>
              <w:top w:val="nil"/>
              <w:left w:val="nil"/>
              <w:bottom w:val="single" w:sz="4" w:space="0" w:color="auto"/>
              <w:right w:val="single" w:sz="4" w:space="0" w:color="auto"/>
            </w:tcBorders>
            <w:shd w:val="clear" w:color="auto" w:fill="auto"/>
            <w:noWrap/>
            <w:vAlign w:val="bottom"/>
            <w:hideMark/>
          </w:tcPr>
          <w:p w14:paraId="5DBE73C3"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1,631</w:t>
            </w:r>
          </w:p>
        </w:tc>
      </w:tr>
      <w:tr w:rsidR="007D5129" w:rsidRPr="007D5129" w14:paraId="3BAA3708" w14:textId="77777777" w:rsidTr="004360FD">
        <w:trPr>
          <w:trHeight w:val="3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ECF08BD"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2</w:t>
            </w:r>
          </w:p>
        </w:tc>
        <w:tc>
          <w:tcPr>
            <w:tcW w:w="5245" w:type="dxa"/>
            <w:tcBorders>
              <w:top w:val="nil"/>
              <w:left w:val="nil"/>
              <w:bottom w:val="single" w:sz="4" w:space="0" w:color="auto"/>
              <w:right w:val="single" w:sz="4" w:space="0" w:color="auto"/>
            </w:tcBorders>
            <w:shd w:val="clear" w:color="auto" w:fill="auto"/>
            <w:vAlign w:val="bottom"/>
            <w:hideMark/>
          </w:tcPr>
          <w:p w14:paraId="278F1B18" w14:textId="77777777" w:rsidR="007D5129" w:rsidRPr="007D5129" w:rsidRDefault="007D5129" w:rsidP="007D5129">
            <w:pPr>
              <w:spacing w:after="0" w:line="240" w:lineRule="auto"/>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"А-114 - Устюжна - Крестцы - Яжелбицы - Великие Луки - Невель" - Яблонка</w:t>
            </w:r>
          </w:p>
        </w:tc>
        <w:tc>
          <w:tcPr>
            <w:tcW w:w="1275" w:type="dxa"/>
            <w:tcBorders>
              <w:top w:val="nil"/>
              <w:left w:val="nil"/>
              <w:bottom w:val="single" w:sz="4" w:space="0" w:color="auto"/>
              <w:right w:val="single" w:sz="4" w:space="0" w:color="auto"/>
            </w:tcBorders>
            <w:shd w:val="clear" w:color="auto" w:fill="auto"/>
            <w:noWrap/>
            <w:vAlign w:val="bottom"/>
            <w:hideMark/>
          </w:tcPr>
          <w:p w14:paraId="380F38CB"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1,015</w:t>
            </w:r>
          </w:p>
        </w:tc>
        <w:tc>
          <w:tcPr>
            <w:tcW w:w="1418" w:type="dxa"/>
            <w:tcBorders>
              <w:top w:val="nil"/>
              <w:left w:val="nil"/>
              <w:bottom w:val="single" w:sz="4" w:space="0" w:color="auto"/>
              <w:right w:val="single" w:sz="4" w:space="0" w:color="auto"/>
            </w:tcBorders>
            <w:shd w:val="clear" w:color="auto" w:fill="auto"/>
            <w:noWrap/>
            <w:vAlign w:val="bottom"/>
            <w:hideMark/>
          </w:tcPr>
          <w:p w14:paraId="3B028BC1"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1,015</w:t>
            </w:r>
          </w:p>
        </w:tc>
        <w:tc>
          <w:tcPr>
            <w:tcW w:w="1843" w:type="dxa"/>
            <w:tcBorders>
              <w:top w:val="nil"/>
              <w:left w:val="nil"/>
              <w:bottom w:val="single" w:sz="4" w:space="0" w:color="auto"/>
              <w:right w:val="single" w:sz="4" w:space="0" w:color="auto"/>
            </w:tcBorders>
            <w:shd w:val="clear" w:color="auto" w:fill="auto"/>
            <w:noWrap/>
            <w:vAlign w:val="bottom"/>
            <w:hideMark/>
          </w:tcPr>
          <w:p w14:paraId="6BB833F1" w14:textId="7C4F21AF"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14AD93AC" w14:textId="02CC2AA4"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6206EF58"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1,015</w:t>
            </w:r>
          </w:p>
        </w:tc>
        <w:tc>
          <w:tcPr>
            <w:tcW w:w="1134" w:type="dxa"/>
            <w:tcBorders>
              <w:top w:val="nil"/>
              <w:left w:val="nil"/>
              <w:bottom w:val="single" w:sz="4" w:space="0" w:color="auto"/>
              <w:right w:val="single" w:sz="4" w:space="0" w:color="auto"/>
            </w:tcBorders>
            <w:shd w:val="clear" w:color="auto" w:fill="auto"/>
            <w:noWrap/>
            <w:vAlign w:val="bottom"/>
            <w:hideMark/>
          </w:tcPr>
          <w:p w14:paraId="3F18F635"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1,015</w:t>
            </w:r>
          </w:p>
        </w:tc>
      </w:tr>
      <w:tr w:rsidR="007D5129" w:rsidRPr="007D5129" w14:paraId="545535D2" w14:textId="77777777" w:rsidTr="004360FD">
        <w:trPr>
          <w:trHeight w:val="152"/>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0DF757"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3</w:t>
            </w:r>
          </w:p>
        </w:tc>
        <w:tc>
          <w:tcPr>
            <w:tcW w:w="5245" w:type="dxa"/>
            <w:tcBorders>
              <w:top w:val="nil"/>
              <w:left w:val="nil"/>
              <w:bottom w:val="single" w:sz="4" w:space="0" w:color="auto"/>
              <w:right w:val="single" w:sz="4" w:space="0" w:color="auto"/>
            </w:tcBorders>
            <w:shd w:val="clear" w:color="auto" w:fill="auto"/>
            <w:vAlign w:val="bottom"/>
            <w:hideMark/>
          </w:tcPr>
          <w:p w14:paraId="0ED67862" w14:textId="77777777" w:rsidR="007D5129" w:rsidRPr="007D5129" w:rsidRDefault="007D5129" w:rsidP="007D5129">
            <w:pPr>
              <w:spacing w:after="0" w:line="240" w:lineRule="auto"/>
              <w:rPr>
                <w:rFonts w:ascii="Times New Roman" w:eastAsia="Times New Roman" w:hAnsi="Times New Roman" w:cs="Times New Roman"/>
                <w:color w:val="000000"/>
                <w:lang w:eastAsia="ru-RU"/>
              </w:rPr>
            </w:pPr>
            <w:proofErr w:type="spellStart"/>
            <w:r w:rsidRPr="007D5129">
              <w:rPr>
                <w:rFonts w:ascii="Times New Roman" w:eastAsia="Times New Roman" w:hAnsi="Times New Roman" w:cs="Times New Roman"/>
                <w:color w:val="000000"/>
                <w:lang w:eastAsia="ru-RU"/>
              </w:rPr>
              <w:t>Семёновщина</w:t>
            </w:r>
            <w:proofErr w:type="spellEnd"/>
            <w:r w:rsidRPr="007D5129">
              <w:rPr>
                <w:rFonts w:ascii="Times New Roman" w:eastAsia="Times New Roman" w:hAnsi="Times New Roman" w:cs="Times New Roman"/>
                <w:color w:val="000000"/>
                <w:lang w:eastAsia="ru-RU"/>
              </w:rPr>
              <w:t xml:space="preserve"> - </w:t>
            </w:r>
            <w:proofErr w:type="spellStart"/>
            <w:r w:rsidRPr="007D5129">
              <w:rPr>
                <w:rFonts w:ascii="Times New Roman" w:eastAsia="Times New Roman" w:hAnsi="Times New Roman" w:cs="Times New Roman"/>
                <w:color w:val="000000"/>
                <w:lang w:eastAsia="ru-RU"/>
              </w:rPr>
              <w:t>Пойвищи</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54D50EC8"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8,482</w:t>
            </w:r>
          </w:p>
        </w:tc>
        <w:tc>
          <w:tcPr>
            <w:tcW w:w="1418" w:type="dxa"/>
            <w:tcBorders>
              <w:top w:val="nil"/>
              <w:left w:val="nil"/>
              <w:bottom w:val="single" w:sz="4" w:space="0" w:color="auto"/>
              <w:right w:val="single" w:sz="4" w:space="0" w:color="auto"/>
            </w:tcBorders>
            <w:shd w:val="clear" w:color="auto" w:fill="auto"/>
            <w:noWrap/>
            <w:vAlign w:val="bottom"/>
            <w:hideMark/>
          </w:tcPr>
          <w:p w14:paraId="0CA4FDEE"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8,482</w:t>
            </w:r>
          </w:p>
        </w:tc>
        <w:tc>
          <w:tcPr>
            <w:tcW w:w="1843" w:type="dxa"/>
            <w:tcBorders>
              <w:top w:val="nil"/>
              <w:left w:val="nil"/>
              <w:bottom w:val="single" w:sz="4" w:space="0" w:color="auto"/>
              <w:right w:val="single" w:sz="4" w:space="0" w:color="auto"/>
            </w:tcBorders>
            <w:shd w:val="clear" w:color="auto" w:fill="auto"/>
            <w:noWrap/>
            <w:vAlign w:val="bottom"/>
            <w:hideMark/>
          </w:tcPr>
          <w:p w14:paraId="30AE3CD3" w14:textId="6D8C96FD"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27602852" w14:textId="458957B5"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2EF79813"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8,482</w:t>
            </w:r>
          </w:p>
        </w:tc>
        <w:tc>
          <w:tcPr>
            <w:tcW w:w="1134" w:type="dxa"/>
            <w:tcBorders>
              <w:top w:val="nil"/>
              <w:left w:val="nil"/>
              <w:bottom w:val="single" w:sz="4" w:space="0" w:color="auto"/>
              <w:right w:val="single" w:sz="4" w:space="0" w:color="auto"/>
            </w:tcBorders>
            <w:shd w:val="clear" w:color="auto" w:fill="auto"/>
            <w:noWrap/>
            <w:vAlign w:val="bottom"/>
            <w:hideMark/>
          </w:tcPr>
          <w:p w14:paraId="6B91D2E9"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8,482</w:t>
            </w:r>
          </w:p>
        </w:tc>
      </w:tr>
      <w:tr w:rsidR="007D5129" w:rsidRPr="007D5129" w14:paraId="01A2AD05" w14:textId="77777777" w:rsidTr="004360FD">
        <w:trPr>
          <w:trHeight w:val="2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FE98D2"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4</w:t>
            </w:r>
          </w:p>
        </w:tc>
        <w:tc>
          <w:tcPr>
            <w:tcW w:w="5245" w:type="dxa"/>
            <w:tcBorders>
              <w:top w:val="nil"/>
              <w:left w:val="nil"/>
              <w:bottom w:val="single" w:sz="4" w:space="0" w:color="auto"/>
              <w:right w:val="single" w:sz="4" w:space="0" w:color="auto"/>
            </w:tcBorders>
            <w:shd w:val="clear" w:color="auto" w:fill="auto"/>
            <w:vAlign w:val="bottom"/>
            <w:hideMark/>
          </w:tcPr>
          <w:p w14:paraId="3939A0D5" w14:textId="77777777" w:rsidR="007D5129" w:rsidRPr="007D5129" w:rsidRDefault="007D5129" w:rsidP="007D5129">
            <w:pPr>
              <w:spacing w:after="0" w:line="240" w:lineRule="auto"/>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 xml:space="preserve">Сухая Нива - Большое Замошье - </w:t>
            </w:r>
            <w:proofErr w:type="spellStart"/>
            <w:r w:rsidRPr="007D5129">
              <w:rPr>
                <w:rFonts w:ascii="Times New Roman" w:eastAsia="Times New Roman" w:hAnsi="Times New Roman" w:cs="Times New Roman"/>
                <w:color w:val="000000"/>
                <w:lang w:eastAsia="ru-RU"/>
              </w:rPr>
              <w:t>Заборовье</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72DBDE79"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32,259</w:t>
            </w:r>
          </w:p>
        </w:tc>
        <w:tc>
          <w:tcPr>
            <w:tcW w:w="1418" w:type="dxa"/>
            <w:tcBorders>
              <w:top w:val="nil"/>
              <w:left w:val="nil"/>
              <w:bottom w:val="single" w:sz="4" w:space="0" w:color="auto"/>
              <w:right w:val="single" w:sz="4" w:space="0" w:color="auto"/>
            </w:tcBorders>
            <w:shd w:val="clear" w:color="auto" w:fill="auto"/>
            <w:noWrap/>
            <w:vAlign w:val="bottom"/>
            <w:hideMark/>
          </w:tcPr>
          <w:p w14:paraId="77F2B2A7"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32,259</w:t>
            </w:r>
          </w:p>
        </w:tc>
        <w:tc>
          <w:tcPr>
            <w:tcW w:w="1843" w:type="dxa"/>
            <w:tcBorders>
              <w:top w:val="nil"/>
              <w:left w:val="nil"/>
              <w:bottom w:val="single" w:sz="4" w:space="0" w:color="auto"/>
              <w:right w:val="single" w:sz="4" w:space="0" w:color="auto"/>
            </w:tcBorders>
            <w:shd w:val="clear" w:color="auto" w:fill="auto"/>
            <w:noWrap/>
            <w:vAlign w:val="bottom"/>
            <w:hideMark/>
          </w:tcPr>
          <w:p w14:paraId="34BCA3AF"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3,534</w:t>
            </w:r>
          </w:p>
        </w:tc>
        <w:tc>
          <w:tcPr>
            <w:tcW w:w="1559" w:type="dxa"/>
            <w:tcBorders>
              <w:top w:val="nil"/>
              <w:left w:val="nil"/>
              <w:bottom w:val="single" w:sz="4" w:space="0" w:color="auto"/>
              <w:right w:val="single" w:sz="4" w:space="0" w:color="auto"/>
            </w:tcBorders>
            <w:shd w:val="clear" w:color="auto" w:fill="auto"/>
            <w:noWrap/>
            <w:vAlign w:val="bottom"/>
            <w:hideMark/>
          </w:tcPr>
          <w:p w14:paraId="43E04385"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20,360</w:t>
            </w:r>
          </w:p>
        </w:tc>
        <w:tc>
          <w:tcPr>
            <w:tcW w:w="1559" w:type="dxa"/>
            <w:tcBorders>
              <w:top w:val="nil"/>
              <w:left w:val="nil"/>
              <w:bottom w:val="single" w:sz="4" w:space="0" w:color="auto"/>
              <w:right w:val="single" w:sz="4" w:space="0" w:color="auto"/>
            </w:tcBorders>
            <w:shd w:val="clear" w:color="auto" w:fill="auto"/>
            <w:noWrap/>
            <w:vAlign w:val="bottom"/>
            <w:hideMark/>
          </w:tcPr>
          <w:p w14:paraId="0D8B2215"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8,365</w:t>
            </w:r>
          </w:p>
        </w:tc>
        <w:tc>
          <w:tcPr>
            <w:tcW w:w="1134" w:type="dxa"/>
            <w:tcBorders>
              <w:top w:val="nil"/>
              <w:left w:val="nil"/>
              <w:bottom w:val="single" w:sz="4" w:space="0" w:color="auto"/>
              <w:right w:val="single" w:sz="4" w:space="0" w:color="auto"/>
            </w:tcBorders>
            <w:shd w:val="clear" w:color="auto" w:fill="auto"/>
            <w:noWrap/>
            <w:vAlign w:val="bottom"/>
            <w:hideMark/>
          </w:tcPr>
          <w:p w14:paraId="2DA72E29"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32,259</w:t>
            </w:r>
          </w:p>
        </w:tc>
      </w:tr>
      <w:tr w:rsidR="007D5129" w:rsidRPr="007D5129" w14:paraId="6B8C9E81" w14:textId="77777777" w:rsidTr="004360FD">
        <w:trPr>
          <w:trHeight w:val="9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D44F4A"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5</w:t>
            </w:r>
          </w:p>
        </w:tc>
        <w:tc>
          <w:tcPr>
            <w:tcW w:w="5245" w:type="dxa"/>
            <w:tcBorders>
              <w:top w:val="nil"/>
              <w:left w:val="nil"/>
              <w:bottom w:val="single" w:sz="4" w:space="0" w:color="auto"/>
              <w:right w:val="single" w:sz="4" w:space="0" w:color="auto"/>
            </w:tcBorders>
            <w:shd w:val="clear" w:color="auto" w:fill="auto"/>
            <w:vAlign w:val="bottom"/>
            <w:hideMark/>
          </w:tcPr>
          <w:p w14:paraId="63F2A5BF" w14:textId="77777777" w:rsidR="007D5129" w:rsidRPr="007D5129" w:rsidRDefault="007D5129" w:rsidP="007D5129">
            <w:pPr>
              <w:spacing w:after="0" w:line="240" w:lineRule="auto"/>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Сухая Нива - Холмы - Большое Замошье</w:t>
            </w:r>
          </w:p>
        </w:tc>
        <w:tc>
          <w:tcPr>
            <w:tcW w:w="1275" w:type="dxa"/>
            <w:tcBorders>
              <w:top w:val="nil"/>
              <w:left w:val="nil"/>
              <w:bottom w:val="single" w:sz="4" w:space="0" w:color="auto"/>
              <w:right w:val="single" w:sz="4" w:space="0" w:color="auto"/>
            </w:tcBorders>
            <w:shd w:val="clear" w:color="auto" w:fill="auto"/>
            <w:noWrap/>
            <w:vAlign w:val="bottom"/>
            <w:hideMark/>
          </w:tcPr>
          <w:p w14:paraId="6ECD69D9"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11,660</w:t>
            </w:r>
          </w:p>
        </w:tc>
        <w:tc>
          <w:tcPr>
            <w:tcW w:w="1418" w:type="dxa"/>
            <w:tcBorders>
              <w:top w:val="nil"/>
              <w:left w:val="nil"/>
              <w:bottom w:val="single" w:sz="4" w:space="0" w:color="auto"/>
              <w:right w:val="single" w:sz="4" w:space="0" w:color="auto"/>
            </w:tcBorders>
            <w:shd w:val="clear" w:color="auto" w:fill="auto"/>
            <w:noWrap/>
            <w:vAlign w:val="bottom"/>
            <w:hideMark/>
          </w:tcPr>
          <w:p w14:paraId="5962A563"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11,660</w:t>
            </w:r>
          </w:p>
        </w:tc>
        <w:tc>
          <w:tcPr>
            <w:tcW w:w="1843" w:type="dxa"/>
            <w:tcBorders>
              <w:top w:val="nil"/>
              <w:left w:val="nil"/>
              <w:bottom w:val="single" w:sz="4" w:space="0" w:color="auto"/>
              <w:right w:val="single" w:sz="4" w:space="0" w:color="auto"/>
            </w:tcBorders>
            <w:shd w:val="clear" w:color="auto" w:fill="auto"/>
            <w:noWrap/>
            <w:vAlign w:val="bottom"/>
            <w:hideMark/>
          </w:tcPr>
          <w:p w14:paraId="386FB509"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3,080</w:t>
            </w:r>
          </w:p>
        </w:tc>
        <w:tc>
          <w:tcPr>
            <w:tcW w:w="1559" w:type="dxa"/>
            <w:tcBorders>
              <w:top w:val="nil"/>
              <w:left w:val="nil"/>
              <w:bottom w:val="single" w:sz="4" w:space="0" w:color="auto"/>
              <w:right w:val="single" w:sz="4" w:space="0" w:color="auto"/>
            </w:tcBorders>
            <w:shd w:val="clear" w:color="auto" w:fill="auto"/>
            <w:noWrap/>
            <w:vAlign w:val="bottom"/>
            <w:hideMark/>
          </w:tcPr>
          <w:p w14:paraId="3080ED97" w14:textId="40F6859C"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5D279318"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8,580</w:t>
            </w:r>
          </w:p>
        </w:tc>
        <w:tc>
          <w:tcPr>
            <w:tcW w:w="1134" w:type="dxa"/>
            <w:tcBorders>
              <w:top w:val="nil"/>
              <w:left w:val="nil"/>
              <w:bottom w:val="single" w:sz="4" w:space="0" w:color="auto"/>
              <w:right w:val="single" w:sz="4" w:space="0" w:color="auto"/>
            </w:tcBorders>
            <w:shd w:val="clear" w:color="auto" w:fill="auto"/>
            <w:noWrap/>
            <w:vAlign w:val="bottom"/>
            <w:hideMark/>
          </w:tcPr>
          <w:p w14:paraId="5242E65F"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11,660</w:t>
            </w:r>
          </w:p>
        </w:tc>
      </w:tr>
      <w:tr w:rsidR="007D5129" w:rsidRPr="007D5129" w14:paraId="2A668EE9" w14:textId="77777777" w:rsidTr="004360FD">
        <w:trPr>
          <w:trHeight w:val="219"/>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A9AC75"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6</w:t>
            </w:r>
          </w:p>
        </w:tc>
        <w:tc>
          <w:tcPr>
            <w:tcW w:w="5245" w:type="dxa"/>
            <w:tcBorders>
              <w:top w:val="nil"/>
              <w:left w:val="nil"/>
              <w:bottom w:val="single" w:sz="4" w:space="0" w:color="auto"/>
              <w:right w:val="single" w:sz="4" w:space="0" w:color="auto"/>
            </w:tcBorders>
            <w:shd w:val="clear" w:color="auto" w:fill="auto"/>
            <w:vAlign w:val="bottom"/>
            <w:hideMark/>
          </w:tcPr>
          <w:p w14:paraId="6449C610" w14:textId="77777777" w:rsidR="007D5129" w:rsidRPr="007D5129" w:rsidRDefault="007D5129" w:rsidP="007D5129">
            <w:pPr>
              <w:spacing w:after="0" w:line="240" w:lineRule="auto"/>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 xml:space="preserve">Холмы - </w:t>
            </w:r>
            <w:proofErr w:type="spellStart"/>
            <w:r w:rsidRPr="007D5129">
              <w:rPr>
                <w:rFonts w:ascii="Times New Roman" w:eastAsia="Times New Roman" w:hAnsi="Times New Roman" w:cs="Times New Roman"/>
                <w:color w:val="000000"/>
                <w:lang w:eastAsia="ru-RU"/>
              </w:rPr>
              <w:t>Бояры</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7D40518A"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2,884</w:t>
            </w:r>
          </w:p>
        </w:tc>
        <w:tc>
          <w:tcPr>
            <w:tcW w:w="1418" w:type="dxa"/>
            <w:tcBorders>
              <w:top w:val="nil"/>
              <w:left w:val="nil"/>
              <w:bottom w:val="single" w:sz="4" w:space="0" w:color="auto"/>
              <w:right w:val="single" w:sz="4" w:space="0" w:color="auto"/>
            </w:tcBorders>
            <w:shd w:val="clear" w:color="auto" w:fill="auto"/>
            <w:noWrap/>
            <w:vAlign w:val="bottom"/>
            <w:hideMark/>
          </w:tcPr>
          <w:p w14:paraId="27851365"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2,884</w:t>
            </w:r>
          </w:p>
        </w:tc>
        <w:tc>
          <w:tcPr>
            <w:tcW w:w="1843" w:type="dxa"/>
            <w:tcBorders>
              <w:top w:val="nil"/>
              <w:left w:val="nil"/>
              <w:bottom w:val="single" w:sz="4" w:space="0" w:color="auto"/>
              <w:right w:val="single" w:sz="4" w:space="0" w:color="auto"/>
            </w:tcBorders>
            <w:shd w:val="clear" w:color="auto" w:fill="auto"/>
            <w:noWrap/>
            <w:vAlign w:val="bottom"/>
            <w:hideMark/>
          </w:tcPr>
          <w:p w14:paraId="3745D1B3" w14:textId="4C7076C1"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0C8A88DC" w14:textId="1188B61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39B128AE"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2,884</w:t>
            </w:r>
          </w:p>
        </w:tc>
        <w:tc>
          <w:tcPr>
            <w:tcW w:w="1134" w:type="dxa"/>
            <w:tcBorders>
              <w:top w:val="nil"/>
              <w:left w:val="nil"/>
              <w:bottom w:val="single" w:sz="4" w:space="0" w:color="auto"/>
              <w:right w:val="single" w:sz="4" w:space="0" w:color="auto"/>
            </w:tcBorders>
            <w:shd w:val="clear" w:color="auto" w:fill="auto"/>
            <w:noWrap/>
            <w:vAlign w:val="bottom"/>
            <w:hideMark/>
          </w:tcPr>
          <w:p w14:paraId="5C725CFF" w14:textId="77777777" w:rsidR="007D5129" w:rsidRPr="007D5129" w:rsidRDefault="007D5129" w:rsidP="007D5129">
            <w:pPr>
              <w:spacing w:after="0" w:line="240" w:lineRule="auto"/>
              <w:jc w:val="center"/>
              <w:rPr>
                <w:rFonts w:ascii="Times New Roman" w:eastAsia="Times New Roman" w:hAnsi="Times New Roman" w:cs="Times New Roman"/>
                <w:color w:val="000000"/>
                <w:lang w:eastAsia="ru-RU"/>
              </w:rPr>
            </w:pPr>
            <w:r w:rsidRPr="007D5129">
              <w:rPr>
                <w:rFonts w:ascii="Times New Roman" w:eastAsia="Times New Roman" w:hAnsi="Times New Roman" w:cs="Times New Roman"/>
                <w:color w:val="000000"/>
                <w:lang w:eastAsia="ru-RU"/>
              </w:rPr>
              <w:t>2,884</w:t>
            </w:r>
          </w:p>
        </w:tc>
      </w:tr>
      <w:tr w:rsidR="007D5129" w:rsidRPr="007D5129" w14:paraId="02E84F7C" w14:textId="77777777" w:rsidTr="004360FD">
        <w:trPr>
          <w:trHeight w:val="285"/>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B85462E"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 </w:t>
            </w:r>
          </w:p>
        </w:tc>
        <w:tc>
          <w:tcPr>
            <w:tcW w:w="5245" w:type="dxa"/>
            <w:tcBorders>
              <w:top w:val="nil"/>
              <w:left w:val="nil"/>
              <w:bottom w:val="single" w:sz="4" w:space="0" w:color="auto"/>
              <w:right w:val="single" w:sz="4" w:space="0" w:color="auto"/>
            </w:tcBorders>
            <w:shd w:val="clear" w:color="auto" w:fill="auto"/>
            <w:vAlign w:val="bottom"/>
            <w:hideMark/>
          </w:tcPr>
          <w:p w14:paraId="02E21BC5" w14:textId="77777777" w:rsidR="007D5129" w:rsidRPr="007D5129" w:rsidRDefault="007D5129" w:rsidP="007D5129">
            <w:pPr>
              <w:spacing w:after="0" w:line="240" w:lineRule="auto"/>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Итого</w:t>
            </w:r>
          </w:p>
        </w:tc>
        <w:tc>
          <w:tcPr>
            <w:tcW w:w="1275" w:type="dxa"/>
            <w:tcBorders>
              <w:top w:val="nil"/>
              <w:left w:val="nil"/>
              <w:bottom w:val="single" w:sz="4" w:space="0" w:color="auto"/>
              <w:right w:val="single" w:sz="4" w:space="0" w:color="auto"/>
            </w:tcBorders>
            <w:shd w:val="clear" w:color="auto" w:fill="auto"/>
            <w:noWrap/>
            <w:vAlign w:val="bottom"/>
            <w:hideMark/>
          </w:tcPr>
          <w:p w14:paraId="37500BDD"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57,931</w:t>
            </w:r>
          </w:p>
        </w:tc>
        <w:tc>
          <w:tcPr>
            <w:tcW w:w="1418" w:type="dxa"/>
            <w:tcBorders>
              <w:top w:val="nil"/>
              <w:left w:val="nil"/>
              <w:bottom w:val="single" w:sz="4" w:space="0" w:color="auto"/>
              <w:right w:val="single" w:sz="4" w:space="0" w:color="auto"/>
            </w:tcBorders>
            <w:shd w:val="clear" w:color="auto" w:fill="auto"/>
            <w:noWrap/>
            <w:vAlign w:val="bottom"/>
            <w:hideMark/>
          </w:tcPr>
          <w:p w14:paraId="14E3F914"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57,931</w:t>
            </w:r>
          </w:p>
        </w:tc>
        <w:tc>
          <w:tcPr>
            <w:tcW w:w="1843" w:type="dxa"/>
            <w:tcBorders>
              <w:top w:val="nil"/>
              <w:left w:val="nil"/>
              <w:bottom w:val="single" w:sz="4" w:space="0" w:color="auto"/>
              <w:right w:val="single" w:sz="4" w:space="0" w:color="auto"/>
            </w:tcBorders>
            <w:shd w:val="clear" w:color="auto" w:fill="auto"/>
            <w:noWrap/>
            <w:vAlign w:val="bottom"/>
            <w:hideMark/>
          </w:tcPr>
          <w:p w14:paraId="08D72BF1"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6,614</w:t>
            </w:r>
          </w:p>
        </w:tc>
        <w:tc>
          <w:tcPr>
            <w:tcW w:w="1559" w:type="dxa"/>
            <w:tcBorders>
              <w:top w:val="nil"/>
              <w:left w:val="nil"/>
              <w:bottom w:val="single" w:sz="4" w:space="0" w:color="auto"/>
              <w:right w:val="single" w:sz="4" w:space="0" w:color="auto"/>
            </w:tcBorders>
            <w:shd w:val="clear" w:color="auto" w:fill="auto"/>
            <w:noWrap/>
            <w:vAlign w:val="bottom"/>
            <w:hideMark/>
          </w:tcPr>
          <w:p w14:paraId="41BD6E74"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20,360</w:t>
            </w:r>
          </w:p>
        </w:tc>
        <w:tc>
          <w:tcPr>
            <w:tcW w:w="1559" w:type="dxa"/>
            <w:tcBorders>
              <w:top w:val="nil"/>
              <w:left w:val="nil"/>
              <w:bottom w:val="single" w:sz="4" w:space="0" w:color="auto"/>
              <w:right w:val="single" w:sz="4" w:space="0" w:color="auto"/>
            </w:tcBorders>
            <w:shd w:val="clear" w:color="auto" w:fill="auto"/>
            <w:noWrap/>
            <w:vAlign w:val="bottom"/>
            <w:hideMark/>
          </w:tcPr>
          <w:p w14:paraId="1B4330EF"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30,957</w:t>
            </w:r>
          </w:p>
        </w:tc>
        <w:tc>
          <w:tcPr>
            <w:tcW w:w="1134" w:type="dxa"/>
            <w:tcBorders>
              <w:top w:val="nil"/>
              <w:left w:val="nil"/>
              <w:bottom w:val="single" w:sz="4" w:space="0" w:color="auto"/>
              <w:right w:val="single" w:sz="4" w:space="0" w:color="auto"/>
            </w:tcBorders>
            <w:shd w:val="clear" w:color="auto" w:fill="auto"/>
            <w:noWrap/>
            <w:vAlign w:val="bottom"/>
            <w:hideMark/>
          </w:tcPr>
          <w:p w14:paraId="7BB8FDAA" w14:textId="77777777" w:rsidR="007D5129" w:rsidRPr="007D5129" w:rsidRDefault="007D5129" w:rsidP="007D5129">
            <w:pPr>
              <w:spacing w:after="0" w:line="240" w:lineRule="auto"/>
              <w:jc w:val="center"/>
              <w:rPr>
                <w:rFonts w:ascii="Times New Roman" w:eastAsia="Times New Roman" w:hAnsi="Times New Roman" w:cs="Times New Roman"/>
                <w:b/>
                <w:bCs/>
                <w:color w:val="000000"/>
                <w:lang w:eastAsia="ru-RU"/>
              </w:rPr>
            </w:pPr>
            <w:r w:rsidRPr="007D5129">
              <w:rPr>
                <w:rFonts w:ascii="Times New Roman" w:eastAsia="Times New Roman" w:hAnsi="Times New Roman" w:cs="Times New Roman"/>
                <w:b/>
                <w:bCs/>
                <w:color w:val="000000"/>
                <w:lang w:eastAsia="ru-RU"/>
              </w:rPr>
              <w:t>57,931</w:t>
            </w:r>
          </w:p>
        </w:tc>
      </w:tr>
    </w:tbl>
    <w:p w14:paraId="0519D41A" w14:textId="679265CB" w:rsidR="00885280" w:rsidRDefault="00885280" w:rsidP="003B57E3">
      <w:pPr>
        <w:pStyle w:val="ac"/>
        <w:tabs>
          <w:tab w:val="left" w:pos="-567"/>
        </w:tabs>
        <w:ind w:firstLine="0"/>
        <w:rPr>
          <w:rFonts w:ascii="Times New Roman" w:hAnsi="Times New Roman"/>
          <w:sz w:val="24"/>
          <w:szCs w:val="24"/>
        </w:rPr>
      </w:pPr>
    </w:p>
    <w:p w14:paraId="54268055" w14:textId="71FAE5C2" w:rsidR="00885280" w:rsidRDefault="00885280" w:rsidP="0040717E">
      <w:pPr>
        <w:spacing w:after="0"/>
        <w:jc w:val="center"/>
        <w:rPr>
          <w:rFonts w:ascii="Times New Roman" w:hAnsi="Times New Roman"/>
          <w:b/>
          <w:i/>
          <w:iCs/>
          <w:sz w:val="24"/>
          <w:szCs w:val="24"/>
        </w:rPr>
      </w:pPr>
      <w:r w:rsidRPr="00C80815">
        <w:rPr>
          <w:rFonts w:ascii="Times New Roman" w:hAnsi="Times New Roman" w:cs="Arial"/>
          <w:b/>
          <w:i/>
          <w:iCs/>
          <w:color w:val="202020"/>
          <w:sz w:val="24"/>
          <w:szCs w:val="24"/>
        </w:rPr>
        <w:t xml:space="preserve">Перечень автомобильных дорог общего пользования местного значения </w:t>
      </w:r>
      <w:r w:rsidR="0040717E" w:rsidRPr="00C80815">
        <w:rPr>
          <w:rFonts w:ascii="Times New Roman" w:hAnsi="Times New Roman"/>
          <w:b/>
          <w:i/>
          <w:iCs/>
          <w:sz w:val="24"/>
          <w:szCs w:val="24"/>
        </w:rPr>
        <w:t>Валдайского муниципального района</w:t>
      </w:r>
      <w:r w:rsidRPr="00885280">
        <w:rPr>
          <w:rFonts w:ascii="Times New Roman" w:hAnsi="Times New Roman"/>
          <w:b/>
          <w:i/>
          <w:iCs/>
          <w:sz w:val="24"/>
          <w:szCs w:val="24"/>
        </w:rPr>
        <w:t xml:space="preserve"> </w:t>
      </w:r>
    </w:p>
    <w:p w14:paraId="34920FE6" w14:textId="5C7C0777" w:rsidR="00885280" w:rsidRDefault="00885280" w:rsidP="00864231">
      <w:pPr>
        <w:spacing w:after="0"/>
        <w:ind w:right="-598"/>
        <w:jc w:val="right"/>
        <w:rPr>
          <w:rFonts w:ascii="Times New Roman" w:hAnsi="Times New Roman" w:cs="Times New Roman"/>
          <w:i/>
          <w:iCs/>
          <w:color w:val="000000" w:themeColor="text1"/>
          <w:sz w:val="24"/>
          <w:szCs w:val="24"/>
        </w:rPr>
      </w:pPr>
      <w:r w:rsidRPr="00CE774C">
        <w:rPr>
          <w:rFonts w:ascii="Times New Roman" w:hAnsi="Times New Roman" w:cs="Times New Roman"/>
          <w:i/>
          <w:iCs/>
          <w:sz w:val="24"/>
          <w:szCs w:val="24"/>
        </w:rPr>
        <w:t xml:space="preserve">Таблица </w:t>
      </w:r>
      <w:r w:rsidRPr="00CE774C">
        <w:rPr>
          <w:rFonts w:ascii="Times New Roman" w:hAnsi="Times New Roman" w:cs="Times New Roman"/>
          <w:i/>
          <w:iCs/>
          <w:color w:val="000000" w:themeColor="text1"/>
          <w:sz w:val="24"/>
          <w:szCs w:val="24"/>
        </w:rPr>
        <w:t>2.</w:t>
      </w:r>
      <w:r w:rsidR="005A4436">
        <w:rPr>
          <w:rFonts w:ascii="Times New Roman" w:hAnsi="Times New Roman" w:cs="Times New Roman"/>
          <w:i/>
          <w:iCs/>
          <w:color w:val="000000" w:themeColor="text1"/>
          <w:sz w:val="24"/>
          <w:szCs w:val="24"/>
        </w:rPr>
        <w:t>8</w:t>
      </w:r>
      <w:r w:rsidRPr="00CE774C">
        <w:rPr>
          <w:rFonts w:ascii="Times New Roman" w:hAnsi="Times New Roman" w:cs="Times New Roman"/>
          <w:i/>
          <w:iCs/>
          <w:color w:val="000000" w:themeColor="text1"/>
          <w:sz w:val="24"/>
          <w:szCs w:val="24"/>
        </w:rPr>
        <w:t>.2.</w:t>
      </w:r>
      <w:r w:rsidR="005D273C">
        <w:rPr>
          <w:rFonts w:ascii="Times New Roman" w:hAnsi="Times New Roman" w:cs="Times New Roman"/>
          <w:i/>
          <w:iCs/>
          <w:color w:val="000000" w:themeColor="text1"/>
          <w:sz w:val="24"/>
          <w:szCs w:val="24"/>
        </w:rPr>
        <w:t>3</w:t>
      </w:r>
      <w:r w:rsidRPr="00CE774C">
        <w:rPr>
          <w:rFonts w:ascii="Times New Roman" w:hAnsi="Times New Roman" w:cs="Times New Roman"/>
          <w:i/>
          <w:iCs/>
          <w:color w:val="000000" w:themeColor="text1"/>
          <w:sz w:val="24"/>
          <w:szCs w:val="24"/>
        </w:rPr>
        <w:t>.</w:t>
      </w:r>
    </w:p>
    <w:tbl>
      <w:tblPr>
        <w:tblW w:w="14884" w:type="dxa"/>
        <w:tblInd w:w="-8" w:type="dxa"/>
        <w:tblLayout w:type="fixed"/>
        <w:tblCellMar>
          <w:left w:w="30" w:type="dxa"/>
          <w:right w:w="30" w:type="dxa"/>
        </w:tblCellMar>
        <w:tblLook w:val="04A0" w:firstRow="1" w:lastRow="0" w:firstColumn="1" w:lastColumn="0" w:noHBand="0" w:noVBand="1"/>
      </w:tblPr>
      <w:tblGrid>
        <w:gridCol w:w="851"/>
        <w:gridCol w:w="5812"/>
        <w:gridCol w:w="6520"/>
        <w:gridCol w:w="1701"/>
      </w:tblGrid>
      <w:tr w:rsidR="0040436C" w:rsidRPr="0040436C" w14:paraId="644F02C2" w14:textId="77777777" w:rsidTr="00E478B1">
        <w:trPr>
          <w:trHeight w:val="480"/>
        </w:trPr>
        <w:tc>
          <w:tcPr>
            <w:tcW w:w="851" w:type="dxa"/>
            <w:tcBorders>
              <w:top w:val="single" w:sz="6" w:space="0" w:color="auto"/>
              <w:left w:val="single" w:sz="6" w:space="0" w:color="auto"/>
              <w:bottom w:val="single" w:sz="6" w:space="0" w:color="auto"/>
              <w:right w:val="single" w:sz="6" w:space="0" w:color="auto"/>
            </w:tcBorders>
            <w:vAlign w:val="center"/>
            <w:hideMark/>
          </w:tcPr>
          <w:p w14:paraId="39CF497C" w14:textId="77777777" w:rsidR="0040436C" w:rsidRPr="0040436C" w:rsidRDefault="0040436C" w:rsidP="0040436C">
            <w:pPr>
              <w:autoSpaceDE w:val="0"/>
              <w:autoSpaceDN w:val="0"/>
              <w:adjustRightInd w:val="0"/>
              <w:spacing w:after="0" w:line="240" w:lineRule="auto"/>
              <w:jc w:val="center"/>
              <w:rPr>
                <w:rFonts w:ascii="Times New Roman" w:hAnsi="Times New Roman" w:cs="Times New Roman"/>
                <w:b/>
                <w:color w:val="000000"/>
              </w:rPr>
            </w:pPr>
            <w:r w:rsidRPr="0040436C">
              <w:rPr>
                <w:rFonts w:ascii="Times New Roman" w:hAnsi="Times New Roman" w:cs="Times New Roman"/>
                <w:b/>
                <w:color w:val="000000"/>
              </w:rPr>
              <w:t>№ п/п</w:t>
            </w:r>
          </w:p>
        </w:tc>
        <w:tc>
          <w:tcPr>
            <w:tcW w:w="5812" w:type="dxa"/>
            <w:tcBorders>
              <w:top w:val="single" w:sz="6" w:space="0" w:color="auto"/>
              <w:left w:val="single" w:sz="6" w:space="0" w:color="auto"/>
              <w:bottom w:val="single" w:sz="6" w:space="0" w:color="auto"/>
              <w:right w:val="single" w:sz="6" w:space="0" w:color="auto"/>
            </w:tcBorders>
            <w:vAlign w:val="center"/>
            <w:hideMark/>
          </w:tcPr>
          <w:p w14:paraId="6042EC64" w14:textId="77777777" w:rsidR="0040436C" w:rsidRPr="0040436C" w:rsidRDefault="0040436C" w:rsidP="0040436C">
            <w:pPr>
              <w:autoSpaceDE w:val="0"/>
              <w:autoSpaceDN w:val="0"/>
              <w:adjustRightInd w:val="0"/>
              <w:spacing w:after="0" w:line="240" w:lineRule="auto"/>
              <w:jc w:val="center"/>
              <w:rPr>
                <w:rFonts w:ascii="Times New Roman" w:hAnsi="Times New Roman" w:cs="Times New Roman"/>
                <w:b/>
                <w:color w:val="000000"/>
              </w:rPr>
            </w:pPr>
            <w:r w:rsidRPr="0040436C">
              <w:rPr>
                <w:rFonts w:ascii="Times New Roman" w:hAnsi="Times New Roman" w:cs="Times New Roman"/>
                <w:b/>
                <w:color w:val="000000"/>
              </w:rPr>
              <w:t>Наименование дороги</w:t>
            </w:r>
          </w:p>
        </w:tc>
        <w:tc>
          <w:tcPr>
            <w:tcW w:w="6520" w:type="dxa"/>
            <w:tcBorders>
              <w:top w:val="single" w:sz="6" w:space="0" w:color="auto"/>
              <w:left w:val="single" w:sz="6" w:space="0" w:color="auto"/>
              <w:bottom w:val="single" w:sz="6" w:space="0" w:color="auto"/>
              <w:right w:val="single" w:sz="6" w:space="0" w:color="auto"/>
            </w:tcBorders>
            <w:vAlign w:val="center"/>
            <w:hideMark/>
          </w:tcPr>
          <w:p w14:paraId="0273AA13" w14:textId="77777777" w:rsidR="0040436C" w:rsidRPr="0040436C" w:rsidRDefault="0040436C" w:rsidP="0040436C">
            <w:pPr>
              <w:autoSpaceDE w:val="0"/>
              <w:autoSpaceDN w:val="0"/>
              <w:adjustRightInd w:val="0"/>
              <w:spacing w:after="0" w:line="240" w:lineRule="auto"/>
              <w:jc w:val="center"/>
              <w:rPr>
                <w:rFonts w:ascii="Times New Roman" w:hAnsi="Times New Roman" w:cs="Times New Roman"/>
                <w:b/>
                <w:color w:val="000000"/>
              </w:rPr>
            </w:pPr>
            <w:r w:rsidRPr="0040436C">
              <w:rPr>
                <w:rFonts w:ascii="Times New Roman" w:hAnsi="Times New Roman" w:cs="Times New Roman"/>
                <w:b/>
                <w:color w:val="000000"/>
              </w:rPr>
              <w:t>Протяженность, км</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50440A" w14:textId="5C3AFEE6" w:rsidR="0040436C" w:rsidRPr="0040436C" w:rsidRDefault="0040436C" w:rsidP="0040436C">
            <w:pPr>
              <w:autoSpaceDE w:val="0"/>
              <w:autoSpaceDN w:val="0"/>
              <w:adjustRightInd w:val="0"/>
              <w:spacing w:after="0" w:line="240" w:lineRule="auto"/>
              <w:jc w:val="center"/>
              <w:rPr>
                <w:rFonts w:ascii="Times New Roman" w:hAnsi="Times New Roman" w:cs="Times New Roman"/>
                <w:b/>
                <w:color w:val="000000"/>
              </w:rPr>
            </w:pPr>
            <w:r w:rsidRPr="0040436C">
              <w:rPr>
                <w:rFonts w:ascii="Times New Roman" w:hAnsi="Times New Roman" w:cs="Times New Roman"/>
                <w:b/>
                <w:color w:val="000000"/>
              </w:rPr>
              <w:t>Площадь, кв.</w:t>
            </w:r>
            <w:r w:rsidR="00247957">
              <w:rPr>
                <w:rFonts w:ascii="Times New Roman" w:hAnsi="Times New Roman" w:cs="Times New Roman"/>
                <w:b/>
                <w:color w:val="000000"/>
              </w:rPr>
              <w:t xml:space="preserve"> </w:t>
            </w:r>
            <w:r w:rsidRPr="0040436C">
              <w:rPr>
                <w:rFonts w:ascii="Times New Roman" w:hAnsi="Times New Roman" w:cs="Times New Roman"/>
                <w:b/>
                <w:color w:val="000000"/>
              </w:rPr>
              <w:t>м</w:t>
            </w:r>
          </w:p>
        </w:tc>
      </w:tr>
      <w:tr w:rsidR="0040436C" w:rsidRPr="0040436C" w14:paraId="1739285D"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23078119" w14:textId="1FD9BEEB"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71F069C8" w14:textId="75EDBAE9"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"Яжелбицы-Демянск"</w:t>
            </w:r>
            <w:r w:rsidR="00A0765F" w:rsidRPr="00247957">
              <w:rPr>
                <w:rFonts w:ascii="Times New Roman" w:hAnsi="Times New Roman" w:cs="Times New Roman"/>
                <w:color w:val="000000"/>
              </w:rPr>
              <w:t>–</w:t>
            </w:r>
            <w:r w:rsidR="0040436C" w:rsidRPr="00247957">
              <w:rPr>
                <w:rFonts w:ascii="Times New Roman" w:hAnsi="Times New Roman" w:cs="Times New Roman"/>
                <w:color w:val="000000"/>
              </w:rPr>
              <w:t xml:space="preserve"> д.</w:t>
            </w:r>
            <w:r w:rsidR="00A0765F">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Язвищи</w:t>
            </w:r>
            <w:proofErr w:type="spellEnd"/>
            <w:r w:rsidR="0040436C" w:rsidRPr="00247957">
              <w:rPr>
                <w:rFonts w:ascii="Times New Roman" w:hAnsi="Times New Roman" w:cs="Times New Roman"/>
                <w:color w:val="000000"/>
              </w:rPr>
              <w:t xml:space="preserve"> </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д.Куяны</w:t>
            </w:r>
            <w:proofErr w:type="spellEnd"/>
          </w:p>
        </w:tc>
        <w:tc>
          <w:tcPr>
            <w:tcW w:w="6520" w:type="dxa"/>
            <w:tcBorders>
              <w:top w:val="single" w:sz="6" w:space="0" w:color="auto"/>
              <w:left w:val="single" w:sz="6" w:space="0" w:color="auto"/>
              <w:bottom w:val="single" w:sz="6" w:space="0" w:color="auto"/>
              <w:right w:val="single" w:sz="6" w:space="0" w:color="auto"/>
            </w:tcBorders>
            <w:hideMark/>
          </w:tcPr>
          <w:p w14:paraId="2F17055C"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1,602</w:t>
            </w:r>
          </w:p>
        </w:tc>
        <w:tc>
          <w:tcPr>
            <w:tcW w:w="1701" w:type="dxa"/>
            <w:tcBorders>
              <w:top w:val="single" w:sz="6" w:space="0" w:color="auto"/>
              <w:left w:val="single" w:sz="6" w:space="0" w:color="auto"/>
              <w:bottom w:val="single" w:sz="6" w:space="0" w:color="auto"/>
              <w:right w:val="single" w:sz="6" w:space="0" w:color="auto"/>
            </w:tcBorders>
            <w:hideMark/>
          </w:tcPr>
          <w:p w14:paraId="21355CE3"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9644,8</w:t>
            </w:r>
          </w:p>
        </w:tc>
      </w:tr>
      <w:tr w:rsidR="0040436C" w:rsidRPr="0040436C" w14:paraId="2206A29A"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06CE3E99" w14:textId="218718BA"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314419A6" w14:textId="74762EC0"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"Яжелбицы-Демянск"</w:t>
            </w:r>
            <w:r w:rsidR="00A0765F" w:rsidRPr="00247957">
              <w:rPr>
                <w:rFonts w:ascii="Times New Roman" w:hAnsi="Times New Roman" w:cs="Times New Roman"/>
                <w:color w:val="000000"/>
              </w:rPr>
              <w:t>–</w:t>
            </w:r>
            <w:r w:rsidR="0040436C" w:rsidRPr="00247957">
              <w:rPr>
                <w:rFonts w:ascii="Times New Roman" w:hAnsi="Times New Roman" w:cs="Times New Roman"/>
                <w:color w:val="000000"/>
              </w:rPr>
              <w:t xml:space="preserve"> д.</w:t>
            </w:r>
            <w:r w:rsidR="00A0765F">
              <w:rPr>
                <w:rFonts w:ascii="Times New Roman" w:hAnsi="Times New Roman" w:cs="Times New Roman"/>
                <w:color w:val="000000"/>
              </w:rPr>
              <w:t xml:space="preserve"> </w:t>
            </w:r>
            <w:r w:rsidR="0040436C" w:rsidRPr="00247957">
              <w:rPr>
                <w:rFonts w:ascii="Times New Roman" w:hAnsi="Times New Roman" w:cs="Times New Roman"/>
                <w:color w:val="000000"/>
              </w:rPr>
              <w:t>Подольская</w:t>
            </w:r>
          </w:p>
        </w:tc>
        <w:tc>
          <w:tcPr>
            <w:tcW w:w="6520" w:type="dxa"/>
            <w:tcBorders>
              <w:top w:val="single" w:sz="6" w:space="0" w:color="auto"/>
              <w:left w:val="single" w:sz="6" w:space="0" w:color="auto"/>
              <w:bottom w:val="single" w:sz="6" w:space="0" w:color="auto"/>
              <w:right w:val="single" w:sz="6" w:space="0" w:color="auto"/>
            </w:tcBorders>
            <w:hideMark/>
          </w:tcPr>
          <w:p w14:paraId="1C98B346"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0,198</w:t>
            </w:r>
          </w:p>
        </w:tc>
        <w:tc>
          <w:tcPr>
            <w:tcW w:w="1701" w:type="dxa"/>
            <w:tcBorders>
              <w:top w:val="single" w:sz="6" w:space="0" w:color="auto"/>
              <w:left w:val="single" w:sz="6" w:space="0" w:color="auto"/>
              <w:bottom w:val="single" w:sz="6" w:space="0" w:color="auto"/>
              <w:right w:val="single" w:sz="6" w:space="0" w:color="auto"/>
            </w:tcBorders>
            <w:hideMark/>
          </w:tcPr>
          <w:p w14:paraId="29224039"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1181,0</w:t>
            </w:r>
          </w:p>
        </w:tc>
      </w:tr>
      <w:tr w:rsidR="0040436C" w:rsidRPr="0040436C" w14:paraId="3564B8F0"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7398A3E4" w14:textId="762E5F9D"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rPr>
            </w:pPr>
          </w:p>
        </w:tc>
        <w:tc>
          <w:tcPr>
            <w:tcW w:w="5812" w:type="dxa"/>
            <w:tcBorders>
              <w:top w:val="single" w:sz="6" w:space="0" w:color="auto"/>
              <w:left w:val="single" w:sz="6" w:space="0" w:color="auto"/>
              <w:bottom w:val="single" w:sz="6" w:space="0" w:color="auto"/>
              <w:right w:val="single" w:sz="6" w:space="0" w:color="auto"/>
            </w:tcBorders>
            <w:hideMark/>
          </w:tcPr>
          <w:p w14:paraId="41D459A4" w14:textId="5517FEDD" w:rsidR="0040436C" w:rsidRPr="00247957" w:rsidRDefault="00864231" w:rsidP="0040436C">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40436C" w:rsidRPr="00247957">
              <w:rPr>
                <w:rFonts w:ascii="Times New Roman" w:hAnsi="Times New Roman" w:cs="Times New Roman"/>
              </w:rPr>
              <w:t>" Сухая Нива</w:t>
            </w:r>
            <w:r w:rsidR="00A0765F">
              <w:rPr>
                <w:rFonts w:ascii="Times New Roman" w:hAnsi="Times New Roman" w:cs="Times New Roman"/>
              </w:rPr>
              <w:t xml:space="preserve"> </w:t>
            </w:r>
            <w:r w:rsidR="00A0765F" w:rsidRPr="00247957">
              <w:rPr>
                <w:rFonts w:ascii="Times New Roman" w:hAnsi="Times New Roman" w:cs="Times New Roman"/>
                <w:color w:val="000000"/>
              </w:rPr>
              <w:t>–</w:t>
            </w:r>
            <w:r w:rsidR="0040436C" w:rsidRPr="00247957">
              <w:rPr>
                <w:rFonts w:ascii="Times New Roman" w:hAnsi="Times New Roman" w:cs="Times New Roman"/>
              </w:rPr>
              <w:t xml:space="preserve"> </w:t>
            </w:r>
            <w:proofErr w:type="spellStart"/>
            <w:r w:rsidR="0040436C" w:rsidRPr="00247957">
              <w:rPr>
                <w:rFonts w:ascii="Times New Roman" w:hAnsi="Times New Roman" w:cs="Times New Roman"/>
              </w:rPr>
              <w:t>Б.Замошье</w:t>
            </w:r>
            <w:proofErr w:type="spellEnd"/>
            <w:r w:rsidR="0040436C" w:rsidRPr="00247957">
              <w:rPr>
                <w:rFonts w:ascii="Times New Roman" w:hAnsi="Times New Roman" w:cs="Times New Roman"/>
              </w:rPr>
              <w:t>"</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r w:rsidR="0040436C" w:rsidRPr="00247957">
              <w:rPr>
                <w:rFonts w:ascii="Times New Roman" w:hAnsi="Times New Roman" w:cs="Times New Roman"/>
              </w:rPr>
              <w:t>д.</w:t>
            </w:r>
            <w:r w:rsidR="00A0765F">
              <w:rPr>
                <w:rFonts w:ascii="Times New Roman" w:hAnsi="Times New Roman" w:cs="Times New Roman"/>
              </w:rPr>
              <w:t xml:space="preserve"> </w:t>
            </w:r>
            <w:proofErr w:type="spellStart"/>
            <w:r w:rsidR="0040436C" w:rsidRPr="00247957">
              <w:rPr>
                <w:rFonts w:ascii="Times New Roman" w:hAnsi="Times New Roman" w:cs="Times New Roman"/>
              </w:rPr>
              <w:t>Домаши</w:t>
            </w:r>
            <w:proofErr w:type="spellEnd"/>
          </w:p>
        </w:tc>
        <w:tc>
          <w:tcPr>
            <w:tcW w:w="6520" w:type="dxa"/>
            <w:tcBorders>
              <w:top w:val="single" w:sz="6" w:space="0" w:color="auto"/>
              <w:left w:val="single" w:sz="6" w:space="0" w:color="auto"/>
              <w:bottom w:val="single" w:sz="6" w:space="0" w:color="auto"/>
              <w:right w:val="single" w:sz="6" w:space="0" w:color="auto"/>
            </w:tcBorders>
            <w:hideMark/>
          </w:tcPr>
          <w:p w14:paraId="0A7FAD24"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0,158</w:t>
            </w:r>
          </w:p>
        </w:tc>
        <w:tc>
          <w:tcPr>
            <w:tcW w:w="1701" w:type="dxa"/>
            <w:tcBorders>
              <w:top w:val="single" w:sz="6" w:space="0" w:color="auto"/>
              <w:left w:val="single" w:sz="6" w:space="0" w:color="auto"/>
              <w:bottom w:val="single" w:sz="6" w:space="0" w:color="auto"/>
              <w:right w:val="single" w:sz="6" w:space="0" w:color="auto"/>
            </w:tcBorders>
            <w:hideMark/>
          </w:tcPr>
          <w:p w14:paraId="5F21F945"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1261,0</w:t>
            </w:r>
          </w:p>
        </w:tc>
      </w:tr>
      <w:tr w:rsidR="0040436C" w:rsidRPr="0040436C" w14:paraId="24CCB8EA"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7417A61A" w14:textId="4BB9CEDB"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4A4C2842" w14:textId="54477600"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"Яжелбицы</w:t>
            </w:r>
            <w:r w:rsidR="00A0765F">
              <w:rPr>
                <w:rFonts w:ascii="Times New Roman" w:hAnsi="Times New Roman" w:cs="Times New Roman"/>
                <w:color w:val="000000"/>
              </w:rPr>
              <w:t xml:space="preserve"> </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r w:rsidR="0040436C" w:rsidRPr="00247957">
              <w:rPr>
                <w:rFonts w:ascii="Times New Roman" w:hAnsi="Times New Roman" w:cs="Times New Roman"/>
                <w:color w:val="000000"/>
              </w:rPr>
              <w:t>Демянск"</w:t>
            </w:r>
            <w:r w:rsidR="00A0765F" w:rsidRPr="00247957">
              <w:rPr>
                <w:rFonts w:ascii="Times New Roman" w:hAnsi="Times New Roman" w:cs="Times New Roman"/>
                <w:color w:val="000000"/>
              </w:rPr>
              <w:t>–</w:t>
            </w:r>
            <w:r w:rsidR="0040436C" w:rsidRPr="00247957">
              <w:rPr>
                <w:rFonts w:ascii="Times New Roman" w:hAnsi="Times New Roman" w:cs="Times New Roman"/>
                <w:color w:val="000000"/>
              </w:rPr>
              <w:t xml:space="preserve"> д.</w:t>
            </w:r>
            <w:r w:rsidR="00A0765F">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Красивицы</w:t>
            </w:r>
            <w:proofErr w:type="spellEnd"/>
          </w:p>
        </w:tc>
        <w:tc>
          <w:tcPr>
            <w:tcW w:w="6520" w:type="dxa"/>
            <w:tcBorders>
              <w:top w:val="single" w:sz="6" w:space="0" w:color="auto"/>
              <w:left w:val="single" w:sz="6" w:space="0" w:color="auto"/>
              <w:bottom w:val="single" w:sz="6" w:space="0" w:color="auto"/>
              <w:right w:val="single" w:sz="6" w:space="0" w:color="auto"/>
            </w:tcBorders>
            <w:hideMark/>
          </w:tcPr>
          <w:p w14:paraId="66B14CB5"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5,290</w:t>
            </w:r>
          </w:p>
        </w:tc>
        <w:tc>
          <w:tcPr>
            <w:tcW w:w="1701" w:type="dxa"/>
            <w:tcBorders>
              <w:top w:val="single" w:sz="6" w:space="0" w:color="auto"/>
              <w:left w:val="single" w:sz="6" w:space="0" w:color="auto"/>
              <w:bottom w:val="single" w:sz="6" w:space="0" w:color="auto"/>
              <w:right w:val="single" w:sz="6" w:space="0" w:color="auto"/>
            </w:tcBorders>
            <w:hideMark/>
          </w:tcPr>
          <w:p w14:paraId="3AD8A8B3"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29084,5</w:t>
            </w:r>
          </w:p>
        </w:tc>
      </w:tr>
      <w:tr w:rsidR="0040436C" w:rsidRPr="0040436C" w14:paraId="56288B7A"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5CDEB356" w14:textId="140E4EC0"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6692CB46" w14:textId="5A113050" w:rsidR="0040436C" w:rsidRPr="00247957" w:rsidRDefault="0040436C" w:rsidP="0040436C">
            <w:pPr>
              <w:autoSpaceDE w:val="0"/>
              <w:autoSpaceDN w:val="0"/>
              <w:adjustRightInd w:val="0"/>
              <w:spacing w:after="0" w:line="240" w:lineRule="auto"/>
              <w:rPr>
                <w:rFonts w:ascii="Times New Roman" w:hAnsi="Times New Roman" w:cs="Times New Roman"/>
                <w:color w:val="000000"/>
              </w:rPr>
            </w:pPr>
            <w:r w:rsidRPr="00247957">
              <w:rPr>
                <w:rFonts w:ascii="Times New Roman" w:hAnsi="Times New Roman" w:cs="Times New Roman"/>
                <w:color w:val="000000"/>
              </w:rPr>
              <w:t xml:space="preserve"> </w:t>
            </w:r>
            <w:proofErr w:type="spellStart"/>
            <w:r w:rsidRPr="00247957">
              <w:rPr>
                <w:rFonts w:ascii="Times New Roman" w:hAnsi="Times New Roman" w:cs="Times New Roman"/>
                <w:color w:val="000000"/>
              </w:rPr>
              <w:t>д.Пойвищи</w:t>
            </w:r>
            <w:proofErr w:type="spellEnd"/>
            <w:r w:rsidRPr="00247957">
              <w:rPr>
                <w:rFonts w:ascii="Times New Roman" w:hAnsi="Times New Roman" w:cs="Times New Roman"/>
                <w:color w:val="000000"/>
              </w:rPr>
              <w:t xml:space="preserve"> – д.</w:t>
            </w:r>
            <w:r w:rsidR="00A0765F">
              <w:rPr>
                <w:rFonts w:ascii="Times New Roman" w:hAnsi="Times New Roman" w:cs="Times New Roman"/>
                <w:color w:val="000000"/>
              </w:rPr>
              <w:t xml:space="preserve"> </w:t>
            </w:r>
            <w:proofErr w:type="spellStart"/>
            <w:r w:rsidRPr="00247957">
              <w:rPr>
                <w:rFonts w:ascii="Times New Roman" w:hAnsi="Times New Roman" w:cs="Times New Roman"/>
                <w:color w:val="000000"/>
              </w:rPr>
              <w:t>Зехово</w:t>
            </w:r>
            <w:proofErr w:type="spellEnd"/>
          </w:p>
        </w:tc>
        <w:tc>
          <w:tcPr>
            <w:tcW w:w="6520" w:type="dxa"/>
            <w:tcBorders>
              <w:top w:val="single" w:sz="6" w:space="0" w:color="auto"/>
              <w:left w:val="single" w:sz="6" w:space="0" w:color="auto"/>
              <w:bottom w:val="single" w:sz="6" w:space="0" w:color="auto"/>
              <w:right w:val="single" w:sz="6" w:space="0" w:color="auto"/>
            </w:tcBorders>
            <w:hideMark/>
          </w:tcPr>
          <w:p w14:paraId="288D1EE3"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2,764</w:t>
            </w:r>
          </w:p>
        </w:tc>
        <w:tc>
          <w:tcPr>
            <w:tcW w:w="1701" w:type="dxa"/>
            <w:tcBorders>
              <w:top w:val="single" w:sz="6" w:space="0" w:color="auto"/>
              <w:left w:val="single" w:sz="6" w:space="0" w:color="auto"/>
              <w:bottom w:val="single" w:sz="6" w:space="0" w:color="auto"/>
              <w:right w:val="single" w:sz="6" w:space="0" w:color="auto"/>
            </w:tcBorders>
            <w:hideMark/>
          </w:tcPr>
          <w:p w14:paraId="48E6B7DE"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16580,0</w:t>
            </w:r>
          </w:p>
        </w:tc>
      </w:tr>
      <w:tr w:rsidR="0040436C" w:rsidRPr="0040436C" w14:paraId="7B79CE00"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6C7B9A43" w14:textId="228EAE81"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5CD9FF77" w14:textId="4312E5FB"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 xml:space="preserve">д. </w:t>
            </w:r>
            <w:proofErr w:type="spellStart"/>
            <w:r w:rsidR="0040436C" w:rsidRPr="00247957">
              <w:rPr>
                <w:rFonts w:ascii="Times New Roman" w:hAnsi="Times New Roman" w:cs="Times New Roman"/>
                <w:color w:val="000000"/>
              </w:rPr>
              <w:t>Пойвищи</w:t>
            </w:r>
            <w:proofErr w:type="spellEnd"/>
            <w:r w:rsidR="00A0765F">
              <w:rPr>
                <w:rFonts w:ascii="Times New Roman" w:hAnsi="Times New Roman" w:cs="Times New Roman"/>
                <w:color w:val="000000"/>
              </w:rPr>
              <w:t xml:space="preserve"> </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r w:rsidR="0040436C" w:rsidRPr="00247957">
              <w:rPr>
                <w:rFonts w:ascii="Times New Roman" w:hAnsi="Times New Roman" w:cs="Times New Roman"/>
                <w:color w:val="000000"/>
              </w:rPr>
              <w:t>д.</w:t>
            </w:r>
            <w:r w:rsidR="00A0765F">
              <w:rPr>
                <w:rFonts w:ascii="Times New Roman" w:hAnsi="Times New Roman" w:cs="Times New Roman"/>
                <w:color w:val="000000"/>
              </w:rPr>
              <w:t xml:space="preserve"> </w:t>
            </w:r>
            <w:r w:rsidR="0040436C" w:rsidRPr="00247957">
              <w:rPr>
                <w:rFonts w:ascii="Times New Roman" w:hAnsi="Times New Roman" w:cs="Times New Roman"/>
                <w:color w:val="000000"/>
              </w:rPr>
              <w:t>Котята</w:t>
            </w:r>
          </w:p>
        </w:tc>
        <w:tc>
          <w:tcPr>
            <w:tcW w:w="6520" w:type="dxa"/>
            <w:tcBorders>
              <w:top w:val="single" w:sz="6" w:space="0" w:color="auto"/>
              <w:left w:val="single" w:sz="6" w:space="0" w:color="auto"/>
              <w:bottom w:val="single" w:sz="6" w:space="0" w:color="auto"/>
              <w:right w:val="single" w:sz="6" w:space="0" w:color="auto"/>
            </w:tcBorders>
            <w:hideMark/>
          </w:tcPr>
          <w:p w14:paraId="322A4D46"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1,08</w:t>
            </w:r>
          </w:p>
        </w:tc>
        <w:tc>
          <w:tcPr>
            <w:tcW w:w="1701" w:type="dxa"/>
            <w:tcBorders>
              <w:top w:val="single" w:sz="6" w:space="0" w:color="auto"/>
              <w:left w:val="single" w:sz="6" w:space="0" w:color="auto"/>
              <w:bottom w:val="single" w:sz="6" w:space="0" w:color="auto"/>
              <w:right w:val="single" w:sz="6" w:space="0" w:color="auto"/>
            </w:tcBorders>
            <w:hideMark/>
          </w:tcPr>
          <w:p w14:paraId="1BE3567E"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6471,0</w:t>
            </w:r>
          </w:p>
        </w:tc>
      </w:tr>
      <w:tr w:rsidR="0040436C" w:rsidRPr="0040436C" w14:paraId="2DD6FB8C"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0AE0D8FA" w14:textId="01412318"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6EF0B5C6" w14:textId="388C9C2C"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д.</w:t>
            </w:r>
            <w:r>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Бояры</w:t>
            </w:r>
            <w:proofErr w:type="spellEnd"/>
            <w:r w:rsidR="00A0765F">
              <w:rPr>
                <w:rFonts w:ascii="Times New Roman" w:hAnsi="Times New Roman" w:cs="Times New Roman"/>
                <w:color w:val="000000"/>
              </w:rPr>
              <w:t xml:space="preserve"> </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r w:rsidR="0040436C" w:rsidRPr="00247957">
              <w:rPr>
                <w:rFonts w:ascii="Times New Roman" w:hAnsi="Times New Roman" w:cs="Times New Roman"/>
                <w:color w:val="000000"/>
              </w:rPr>
              <w:t>д.</w:t>
            </w:r>
            <w:r w:rsidR="00A0765F">
              <w:rPr>
                <w:rFonts w:ascii="Times New Roman" w:hAnsi="Times New Roman" w:cs="Times New Roman"/>
                <w:color w:val="000000"/>
              </w:rPr>
              <w:t xml:space="preserve"> </w:t>
            </w:r>
            <w:r w:rsidR="0040436C" w:rsidRPr="00247957">
              <w:rPr>
                <w:rFonts w:ascii="Times New Roman" w:hAnsi="Times New Roman" w:cs="Times New Roman"/>
                <w:color w:val="000000"/>
              </w:rPr>
              <w:t>Ручьи</w:t>
            </w:r>
          </w:p>
        </w:tc>
        <w:tc>
          <w:tcPr>
            <w:tcW w:w="6520" w:type="dxa"/>
            <w:tcBorders>
              <w:top w:val="single" w:sz="6" w:space="0" w:color="auto"/>
              <w:left w:val="single" w:sz="6" w:space="0" w:color="auto"/>
              <w:bottom w:val="single" w:sz="6" w:space="0" w:color="auto"/>
              <w:right w:val="single" w:sz="6" w:space="0" w:color="auto"/>
            </w:tcBorders>
            <w:hideMark/>
          </w:tcPr>
          <w:p w14:paraId="237A6DA9"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2,575</w:t>
            </w:r>
          </w:p>
        </w:tc>
        <w:tc>
          <w:tcPr>
            <w:tcW w:w="1701" w:type="dxa"/>
            <w:tcBorders>
              <w:top w:val="single" w:sz="6" w:space="0" w:color="auto"/>
              <w:left w:val="single" w:sz="6" w:space="0" w:color="auto"/>
              <w:bottom w:val="single" w:sz="6" w:space="0" w:color="auto"/>
              <w:right w:val="single" w:sz="6" w:space="0" w:color="auto"/>
            </w:tcBorders>
            <w:hideMark/>
          </w:tcPr>
          <w:p w14:paraId="2ACDA245"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14066,5</w:t>
            </w:r>
          </w:p>
        </w:tc>
      </w:tr>
      <w:tr w:rsidR="0040436C" w:rsidRPr="0040436C" w14:paraId="1142B9EA"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2B7CF277" w14:textId="34497906"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736E9971" w14:textId="442A5CAB" w:rsidR="0040436C" w:rsidRPr="00247957" w:rsidRDefault="0040436C" w:rsidP="0040436C">
            <w:pPr>
              <w:autoSpaceDE w:val="0"/>
              <w:autoSpaceDN w:val="0"/>
              <w:adjustRightInd w:val="0"/>
              <w:spacing w:after="0" w:line="240" w:lineRule="auto"/>
              <w:rPr>
                <w:rFonts w:ascii="Times New Roman" w:hAnsi="Times New Roman" w:cs="Times New Roman"/>
                <w:color w:val="000000"/>
              </w:rPr>
            </w:pPr>
            <w:r w:rsidRPr="00247957">
              <w:rPr>
                <w:rFonts w:ascii="Times New Roman" w:hAnsi="Times New Roman" w:cs="Times New Roman"/>
                <w:color w:val="000000"/>
              </w:rPr>
              <w:t xml:space="preserve"> д.</w:t>
            </w:r>
            <w:r w:rsidR="00864231">
              <w:rPr>
                <w:rFonts w:ascii="Times New Roman" w:hAnsi="Times New Roman" w:cs="Times New Roman"/>
                <w:color w:val="000000"/>
              </w:rPr>
              <w:t xml:space="preserve"> </w:t>
            </w:r>
            <w:proofErr w:type="spellStart"/>
            <w:r w:rsidRPr="00247957">
              <w:rPr>
                <w:rFonts w:ascii="Times New Roman" w:hAnsi="Times New Roman" w:cs="Times New Roman"/>
                <w:color w:val="000000"/>
              </w:rPr>
              <w:t>Заборовье</w:t>
            </w:r>
            <w:proofErr w:type="spellEnd"/>
            <w:r w:rsidR="00A0765F">
              <w:rPr>
                <w:rFonts w:ascii="Times New Roman" w:hAnsi="Times New Roman" w:cs="Times New Roman"/>
                <w:color w:val="000000"/>
              </w:rPr>
              <w:t xml:space="preserve"> </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r w:rsidRPr="00247957">
              <w:rPr>
                <w:rFonts w:ascii="Times New Roman" w:hAnsi="Times New Roman" w:cs="Times New Roman"/>
                <w:color w:val="000000"/>
              </w:rPr>
              <w:t>д.</w:t>
            </w:r>
            <w:r w:rsidR="00A0765F">
              <w:rPr>
                <w:rFonts w:ascii="Times New Roman" w:hAnsi="Times New Roman" w:cs="Times New Roman"/>
                <w:color w:val="000000"/>
              </w:rPr>
              <w:t xml:space="preserve"> </w:t>
            </w:r>
            <w:proofErr w:type="spellStart"/>
            <w:r w:rsidRPr="00247957">
              <w:rPr>
                <w:rFonts w:ascii="Times New Roman" w:hAnsi="Times New Roman" w:cs="Times New Roman"/>
                <w:color w:val="000000"/>
              </w:rPr>
              <w:t>Рыжоха</w:t>
            </w:r>
            <w:proofErr w:type="spellEnd"/>
          </w:p>
        </w:tc>
        <w:tc>
          <w:tcPr>
            <w:tcW w:w="6520" w:type="dxa"/>
            <w:tcBorders>
              <w:top w:val="single" w:sz="6" w:space="0" w:color="auto"/>
              <w:left w:val="single" w:sz="6" w:space="0" w:color="auto"/>
              <w:bottom w:val="single" w:sz="6" w:space="0" w:color="auto"/>
              <w:right w:val="single" w:sz="6" w:space="0" w:color="auto"/>
            </w:tcBorders>
            <w:hideMark/>
          </w:tcPr>
          <w:p w14:paraId="75017890"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2,205</w:t>
            </w:r>
          </w:p>
        </w:tc>
        <w:tc>
          <w:tcPr>
            <w:tcW w:w="1701" w:type="dxa"/>
            <w:tcBorders>
              <w:top w:val="single" w:sz="6" w:space="0" w:color="auto"/>
              <w:left w:val="single" w:sz="6" w:space="0" w:color="auto"/>
              <w:bottom w:val="single" w:sz="6" w:space="0" w:color="auto"/>
              <w:right w:val="single" w:sz="6" w:space="0" w:color="auto"/>
            </w:tcBorders>
            <w:hideMark/>
          </w:tcPr>
          <w:p w14:paraId="547B1789"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13241,0</w:t>
            </w:r>
          </w:p>
        </w:tc>
      </w:tr>
      <w:tr w:rsidR="0040436C" w:rsidRPr="0040436C" w14:paraId="7A4DB8CB"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47E30300" w14:textId="0AEF9DA6"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6AF6EB4B" w14:textId="65E8C937"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д.</w:t>
            </w:r>
            <w:r>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Красивицы</w:t>
            </w:r>
            <w:proofErr w:type="spellEnd"/>
            <w:r w:rsidR="00A0765F">
              <w:rPr>
                <w:rFonts w:ascii="Times New Roman" w:hAnsi="Times New Roman" w:cs="Times New Roman"/>
                <w:color w:val="000000"/>
              </w:rPr>
              <w:t xml:space="preserve"> </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r w:rsidR="0040436C" w:rsidRPr="00247957">
              <w:rPr>
                <w:rFonts w:ascii="Times New Roman" w:hAnsi="Times New Roman" w:cs="Times New Roman"/>
                <w:color w:val="000000"/>
              </w:rPr>
              <w:t>д.</w:t>
            </w:r>
            <w:r w:rsidR="00A0765F">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Макуши</w:t>
            </w:r>
            <w:proofErr w:type="spellEnd"/>
          </w:p>
        </w:tc>
        <w:tc>
          <w:tcPr>
            <w:tcW w:w="6520" w:type="dxa"/>
            <w:tcBorders>
              <w:top w:val="single" w:sz="6" w:space="0" w:color="auto"/>
              <w:left w:val="single" w:sz="6" w:space="0" w:color="auto"/>
              <w:bottom w:val="single" w:sz="6" w:space="0" w:color="auto"/>
              <w:right w:val="single" w:sz="6" w:space="0" w:color="auto"/>
            </w:tcBorders>
            <w:hideMark/>
          </w:tcPr>
          <w:p w14:paraId="1DAD835A"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0,48</w:t>
            </w:r>
          </w:p>
        </w:tc>
        <w:tc>
          <w:tcPr>
            <w:tcW w:w="1701" w:type="dxa"/>
            <w:tcBorders>
              <w:top w:val="single" w:sz="6" w:space="0" w:color="auto"/>
              <w:left w:val="single" w:sz="6" w:space="0" w:color="auto"/>
              <w:bottom w:val="single" w:sz="6" w:space="0" w:color="auto"/>
              <w:right w:val="single" w:sz="6" w:space="0" w:color="auto"/>
            </w:tcBorders>
            <w:hideMark/>
          </w:tcPr>
          <w:p w14:paraId="2494C4C6"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2630,4</w:t>
            </w:r>
          </w:p>
        </w:tc>
      </w:tr>
      <w:tr w:rsidR="0040436C" w:rsidRPr="0040436C" w14:paraId="4ABE86CD"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12B72DEC" w14:textId="4B429A46"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1869790C" w14:textId="38D3196B" w:rsidR="0040436C" w:rsidRPr="00247957" w:rsidRDefault="0040436C" w:rsidP="0040436C">
            <w:pPr>
              <w:autoSpaceDE w:val="0"/>
              <w:autoSpaceDN w:val="0"/>
              <w:adjustRightInd w:val="0"/>
              <w:spacing w:after="0" w:line="240" w:lineRule="auto"/>
              <w:rPr>
                <w:rFonts w:ascii="Times New Roman" w:hAnsi="Times New Roman" w:cs="Times New Roman"/>
                <w:color w:val="000000"/>
              </w:rPr>
            </w:pPr>
            <w:r w:rsidRPr="00247957">
              <w:rPr>
                <w:rFonts w:ascii="Times New Roman" w:hAnsi="Times New Roman" w:cs="Times New Roman"/>
                <w:color w:val="000000"/>
              </w:rPr>
              <w:t xml:space="preserve"> д.</w:t>
            </w:r>
            <w:r w:rsidR="00864231">
              <w:rPr>
                <w:rFonts w:ascii="Times New Roman" w:hAnsi="Times New Roman" w:cs="Times New Roman"/>
                <w:color w:val="000000"/>
              </w:rPr>
              <w:t xml:space="preserve"> </w:t>
            </w:r>
            <w:proofErr w:type="spellStart"/>
            <w:r w:rsidRPr="00247957">
              <w:rPr>
                <w:rFonts w:ascii="Times New Roman" w:hAnsi="Times New Roman" w:cs="Times New Roman"/>
                <w:color w:val="000000"/>
              </w:rPr>
              <w:t>Красивицы</w:t>
            </w:r>
            <w:proofErr w:type="spellEnd"/>
            <w:r w:rsidR="00A0765F">
              <w:rPr>
                <w:rFonts w:ascii="Times New Roman" w:hAnsi="Times New Roman" w:cs="Times New Roman"/>
                <w:color w:val="000000"/>
              </w:rPr>
              <w:t xml:space="preserve"> </w:t>
            </w:r>
            <w:r w:rsidR="00A0765F" w:rsidRPr="00247957">
              <w:rPr>
                <w:rFonts w:ascii="Times New Roman" w:hAnsi="Times New Roman" w:cs="Times New Roman"/>
                <w:color w:val="000000"/>
              </w:rPr>
              <w:t>–</w:t>
            </w:r>
            <w:r w:rsidR="00A0765F">
              <w:rPr>
                <w:rFonts w:ascii="Times New Roman" w:hAnsi="Times New Roman" w:cs="Times New Roman"/>
                <w:color w:val="000000"/>
              </w:rPr>
              <w:t xml:space="preserve"> </w:t>
            </w:r>
            <w:r w:rsidRPr="00247957">
              <w:rPr>
                <w:rFonts w:ascii="Times New Roman" w:hAnsi="Times New Roman" w:cs="Times New Roman"/>
                <w:color w:val="000000"/>
              </w:rPr>
              <w:t>д.</w:t>
            </w:r>
            <w:r w:rsidR="00A0765F">
              <w:rPr>
                <w:rFonts w:ascii="Times New Roman" w:hAnsi="Times New Roman" w:cs="Times New Roman"/>
                <w:color w:val="000000"/>
              </w:rPr>
              <w:t xml:space="preserve"> </w:t>
            </w:r>
            <w:proofErr w:type="spellStart"/>
            <w:r w:rsidRPr="00247957">
              <w:rPr>
                <w:rFonts w:ascii="Times New Roman" w:hAnsi="Times New Roman" w:cs="Times New Roman"/>
                <w:color w:val="000000"/>
              </w:rPr>
              <w:t>Фишуки</w:t>
            </w:r>
            <w:proofErr w:type="spellEnd"/>
          </w:p>
        </w:tc>
        <w:tc>
          <w:tcPr>
            <w:tcW w:w="6520" w:type="dxa"/>
            <w:tcBorders>
              <w:top w:val="single" w:sz="6" w:space="0" w:color="auto"/>
              <w:left w:val="single" w:sz="6" w:space="0" w:color="auto"/>
              <w:bottom w:val="single" w:sz="6" w:space="0" w:color="auto"/>
              <w:right w:val="single" w:sz="6" w:space="0" w:color="auto"/>
            </w:tcBorders>
            <w:hideMark/>
          </w:tcPr>
          <w:p w14:paraId="215591AF"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0,35</w:t>
            </w:r>
          </w:p>
        </w:tc>
        <w:tc>
          <w:tcPr>
            <w:tcW w:w="1701" w:type="dxa"/>
            <w:tcBorders>
              <w:top w:val="single" w:sz="6" w:space="0" w:color="auto"/>
              <w:left w:val="single" w:sz="6" w:space="0" w:color="auto"/>
              <w:bottom w:val="single" w:sz="6" w:space="0" w:color="auto"/>
              <w:right w:val="single" w:sz="6" w:space="0" w:color="auto"/>
            </w:tcBorders>
            <w:hideMark/>
          </w:tcPr>
          <w:p w14:paraId="6AC2B59F"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1912,5</w:t>
            </w:r>
          </w:p>
        </w:tc>
      </w:tr>
      <w:tr w:rsidR="0040436C" w:rsidRPr="0040436C" w14:paraId="03369C31"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2BBBCED0" w14:textId="03B97BC5"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5EF9D555" w14:textId="1C808407"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д.</w:t>
            </w:r>
            <w:r>
              <w:rPr>
                <w:rFonts w:ascii="Times New Roman" w:hAnsi="Times New Roman" w:cs="Times New Roman"/>
                <w:color w:val="000000"/>
              </w:rPr>
              <w:t xml:space="preserve"> </w:t>
            </w:r>
            <w:r w:rsidR="0040436C" w:rsidRPr="00247957">
              <w:rPr>
                <w:rFonts w:ascii="Times New Roman" w:hAnsi="Times New Roman" w:cs="Times New Roman"/>
                <w:color w:val="000000"/>
              </w:rPr>
              <w:t>Д</w:t>
            </w:r>
            <w:r w:rsidR="00372EC6">
              <w:rPr>
                <w:rFonts w:ascii="Times New Roman" w:hAnsi="Times New Roman" w:cs="Times New Roman"/>
                <w:color w:val="000000"/>
              </w:rPr>
              <w:t xml:space="preserve">олгие </w:t>
            </w:r>
            <w:r w:rsidR="0040436C" w:rsidRPr="00247957">
              <w:rPr>
                <w:rFonts w:ascii="Times New Roman" w:hAnsi="Times New Roman" w:cs="Times New Roman"/>
                <w:color w:val="000000"/>
              </w:rPr>
              <w:t>Горы – д.</w:t>
            </w:r>
            <w:r w:rsidR="00A0765F">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Пойвищи</w:t>
            </w:r>
            <w:proofErr w:type="spellEnd"/>
            <w:r w:rsidR="0040436C" w:rsidRPr="00247957">
              <w:rPr>
                <w:rFonts w:ascii="Times New Roman" w:hAnsi="Times New Roman" w:cs="Times New Roman"/>
                <w:color w:val="000000"/>
              </w:rPr>
              <w:t xml:space="preserve"> </w:t>
            </w:r>
          </w:p>
        </w:tc>
        <w:tc>
          <w:tcPr>
            <w:tcW w:w="6520" w:type="dxa"/>
            <w:tcBorders>
              <w:top w:val="single" w:sz="6" w:space="0" w:color="auto"/>
              <w:left w:val="single" w:sz="6" w:space="0" w:color="auto"/>
              <w:bottom w:val="single" w:sz="6" w:space="0" w:color="auto"/>
              <w:right w:val="single" w:sz="6" w:space="0" w:color="auto"/>
            </w:tcBorders>
            <w:hideMark/>
          </w:tcPr>
          <w:p w14:paraId="3179FA91" w14:textId="0D613464"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2,140</w:t>
            </w:r>
            <w:r w:rsidR="00E478B1">
              <w:rPr>
                <w:rFonts w:ascii="Times New Roman" w:hAnsi="Times New Roman" w:cs="Times New Roman"/>
                <w:color w:val="000000"/>
              </w:rPr>
              <w:t xml:space="preserve"> (1,43 на территории </w:t>
            </w:r>
            <w:proofErr w:type="spellStart"/>
            <w:r w:rsidR="00E478B1">
              <w:rPr>
                <w:rFonts w:ascii="Times New Roman" w:hAnsi="Times New Roman" w:cs="Times New Roman"/>
                <w:color w:val="000000"/>
              </w:rPr>
              <w:t>Семёновщинского</w:t>
            </w:r>
            <w:proofErr w:type="spellEnd"/>
            <w:r w:rsidR="00E478B1">
              <w:rPr>
                <w:rFonts w:ascii="Times New Roman" w:hAnsi="Times New Roman" w:cs="Times New Roman"/>
                <w:color w:val="000000"/>
              </w:rPr>
              <w:t xml:space="preserve"> сельского поселения)</w:t>
            </w:r>
          </w:p>
        </w:tc>
        <w:tc>
          <w:tcPr>
            <w:tcW w:w="1701" w:type="dxa"/>
            <w:tcBorders>
              <w:top w:val="single" w:sz="6" w:space="0" w:color="auto"/>
              <w:left w:val="single" w:sz="6" w:space="0" w:color="auto"/>
              <w:bottom w:val="single" w:sz="6" w:space="0" w:color="auto"/>
              <w:right w:val="single" w:sz="6" w:space="0" w:color="auto"/>
            </w:tcBorders>
            <w:hideMark/>
          </w:tcPr>
          <w:p w14:paraId="2F8E5A9A"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17026,0</w:t>
            </w:r>
          </w:p>
        </w:tc>
      </w:tr>
      <w:tr w:rsidR="0040436C" w:rsidRPr="0040436C" w14:paraId="5F2E5AE1"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hideMark/>
          </w:tcPr>
          <w:p w14:paraId="4E212A0B" w14:textId="2D6FD921" w:rsidR="0040436C" w:rsidRPr="00247957" w:rsidRDefault="0040436C"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hideMark/>
          </w:tcPr>
          <w:p w14:paraId="6956CA00" w14:textId="49E3F12C" w:rsidR="0040436C" w:rsidRPr="00247957" w:rsidRDefault="00864231" w:rsidP="0040436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0436C" w:rsidRPr="00247957">
              <w:rPr>
                <w:rFonts w:ascii="Times New Roman" w:hAnsi="Times New Roman" w:cs="Times New Roman"/>
                <w:color w:val="000000"/>
              </w:rPr>
              <w:t>д.</w:t>
            </w:r>
            <w:r>
              <w:rPr>
                <w:rFonts w:ascii="Times New Roman" w:hAnsi="Times New Roman" w:cs="Times New Roman"/>
                <w:color w:val="000000"/>
              </w:rPr>
              <w:t xml:space="preserve"> </w:t>
            </w:r>
            <w:proofErr w:type="spellStart"/>
            <w:r w:rsidR="0040436C" w:rsidRPr="00247957">
              <w:rPr>
                <w:rFonts w:ascii="Times New Roman" w:hAnsi="Times New Roman" w:cs="Times New Roman"/>
                <w:color w:val="000000"/>
              </w:rPr>
              <w:t>Заборовье</w:t>
            </w:r>
            <w:proofErr w:type="spellEnd"/>
            <w:r w:rsidR="0040436C" w:rsidRPr="00247957">
              <w:rPr>
                <w:rFonts w:ascii="Times New Roman" w:hAnsi="Times New Roman" w:cs="Times New Roman"/>
                <w:color w:val="000000"/>
              </w:rPr>
              <w:t xml:space="preserve"> – д. Лобаново </w:t>
            </w:r>
          </w:p>
        </w:tc>
        <w:tc>
          <w:tcPr>
            <w:tcW w:w="6520" w:type="dxa"/>
            <w:tcBorders>
              <w:top w:val="single" w:sz="6" w:space="0" w:color="auto"/>
              <w:left w:val="single" w:sz="6" w:space="0" w:color="auto"/>
              <w:bottom w:val="single" w:sz="6" w:space="0" w:color="auto"/>
              <w:right w:val="single" w:sz="6" w:space="0" w:color="auto"/>
            </w:tcBorders>
            <w:hideMark/>
          </w:tcPr>
          <w:p w14:paraId="41905251"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r w:rsidRPr="00247957">
              <w:rPr>
                <w:rFonts w:ascii="Times New Roman" w:hAnsi="Times New Roman" w:cs="Times New Roman"/>
                <w:color w:val="000000"/>
              </w:rPr>
              <w:t>5,369</w:t>
            </w:r>
          </w:p>
        </w:tc>
        <w:tc>
          <w:tcPr>
            <w:tcW w:w="1701" w:type="dxa"/>
            <w:tcBorders>
              <w:top w:val="single" w:sz="6" w:space="0" w:color="auto"/>
              <w:left w:val="single" w:sz="6" w:space="0" w:color="auto"/>
              <w:bottom w:val="single" w:sz="6" w:space="0" w:color="auto"/>
              <w:right w:val="single" w:sz="6" w:space="0" w:color="auto"/>
            </w:tcBorders>
          </w:tcPr>
          <w:p w14:paraId="58B2D1FA" w14:textId="77777777" w:rsidR="0040436C" w:rsidRPr="00247957" w:rsidRDefault="0040436C" w:rsidP="0040436C">
            <w:pPr>
              <w:autoSpaceDE w:val="0"/>
              <w:autoSpaceDN w:val="0"/>
              <w:adjustRightInd w:val="0"/>
              <w:spacing w:after="0" w:line="240" w:lineRule="auto"/>
              <w:jc w:val="center"/>
              <w:rPr>
                <w:rFonts w:ascii="Times New Roman" w:hAnsi="Times New Roman" w:cs="Times New Roman"/>
                <w:color w:val="000000"/>
              </w:rPr>
            </w:pPr>
          </w:p>
        </w:tc>
      </w:tr>
      <w:tr w:rsidR="00372EC6" w:rsidRPr="0040436C" w14:paraId="374919A5"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tcPr>
          <w:p w14:paraId="3A59BD8A" w14:textId="77777777" w:rsidR="00372EC6" w:rsidRPr="00247957" w:rsidRDefault="00372EC6"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tcPr>
          <w:p w14:paraId="1FC92596" w14:textId="372BD333" w:rsidR="00372EC6" w:rsidRPr="00372EC6" w:rsidRDefault="00372EC6" w:rsidP="00372EC6">
            <w:pPr>
              <w:autoSpaceDE w:val="0"/>
              <w:autoSpaceDN w:val="0"/>
              <w:adjustRightInd w:val="0"/>
              <w:spacing w:after="0" w:line="240" w:lineRule="auto"/>
              <w:rPr>
                <w:rFonts w:ascii="Times New Roman" w:hAnsi="Times New Roman" w:cs="Times New Roman"/>
                <w:color w:val="000000"/>
              </w:rPr>
            </w:pPr>
            <w:r w:rsidRPr="00372EC6">
              <w:rPr>
                <w:rFonts w:ascii="Times New Roman" w:hAnsi="Times New Roman" w:cs="Times New Roman"/>
              </w:rPr>
              <w:t>Подъезд к</w:t>
            </w:r>
            <w:r w:rsidRPr="00372EC6">
              <w:rPr>
                <w:rFonts w:ascii="Times New Roman" w:hAnsi="Times New Roman" w:cs="Times New Roman"/>
                <w:bCs/>
                <w:shd w:val="clear" w:color="auto" w:fill="FFFFFF"/>
              </w:rPr>
              <w:t xml:space="preserve"> д. Сосницы с</w:t>
            </w:r>
            <w:r w:rsidRPr="00372EC6">
              <w:rPr>
                <w:rFonts w:ascii="Times New Roman" w:hAnsi="Times New Roman" w:cs="Times New Roman"/>
              </w:rPr>
              <w:t xml:space="preserve"> </w:t>
            </w:r>
            <w:r w:rsidRPr="00372EC6">
              <w:rPr>
                <w:rFonts w:ascii="Times New Roman" w:hAnsi="Times New Roman" w:cs="Times New Roman"/>
                <w:shd w:val="clear" w:color="auto" w:fill="FFFFFF"/>
              </w:rPr>
              <w:t xml:space="preserve">автомобильной дороги А-122 – </w:t>
            </w:r>
            <w:proofErr w:type="spellStart"/>
            <w:r w:rsidRPr="00372EC6">
              <w:rPr>
                <w:rFonts w:ascii="Times New Roman" w:hAnsi="Times New Roman" w:cs="Times New Roman"/>
                <w:shd w:val="clear" w:color="auto" w:fill="FFFFFF"/>
              </w:rPr>
              <w:t>Устюжно</w:t>
            </w:r>
            <w:proofErr w:type="spellEnd"/>
            <w:r w:rsidRPr="00372EC6">
              <w:rPr>
                <w:rFonts w:ascii="Times New Roman" w:hAnsi="Times New Roman" w:cs="Times New Roman"/>
                <w:shd w:val="clear" w:color="auto" w:fill="FFFFFF"/>
              </w:rPr>
              <w:t xml:space="preserve"> – Крестцы – Яжелбицы – Великие Луки – Невель </w:t>
            </w:r>
            <w:proofErr w:type="spellStart"/>
            <w:r w:rsidRPr="00372EC6">
              <w:rPr>
                <w:rFonts w:ascii="Times New Roman" w:hAnsi="Times New Roman" w:cs="Times New Roman"/>
                <w:bCs/>
                <w:shd w:val="clear" w:color="auto" w:fill="FFFFFF"/>
              </w:rPr>
              <w:t>Семеновщинского</w:t>
            </w:r>
            <w:proofErr w:type="spellEnd"/>
            <w:r w:rsidRPr="00372EC6">
              <w:rPr>
                <w:rFonts w:ascii="Times New Roman" w:hAnsi="Times New Roman" w:cs="Times New Roman"/>
                <w:bCs/>
                <w:shd w:val="clear" w:color="auto" w:fill="FFFFFF"/>
              </w:rPr>
              <w:t xml:space="preserve"> сельского поселения </w:t>
            </w:r>
          </w:p>
        </w:tc>
        <w:tc>
          <w:tcPr>
            <w:tcW w:w="6520" w:type="dxa"/>
            <w:tcBorders>
              <w:top w:val="single" w:sz="6" w:space="0" w:color="auto"/>
              <w:left w:val="single" w:sz="6" w:space="0" w:color="auto"/>
              <w:bottom w:val="single" w:sz="6" w:space="0" w:color="auto"/>
              <w:right w:val="single" w:sz="6" w:space="0" w:color="auto"/>
            </w:tcBorders>
          </w:tcPr>
          <w:p w14:paraId="02B3A5CA" w14:textId="7CD92A08" w:rsidR="00372EC6" w:rsidRPr="00372EC6" w:rsidRDefault="00372EC6" w:rsidP="00372EC6">
            <w:pPr>
              <w:autoSpaceDE w:val="0"/>
              <w:autoSpaceDN w:val="0"/>
              <w:adjustRightInd w:val="0"/>
              <w:spacing w:after="0" w:line="240" w:lineRule="auto"/>
              <w:jc w:val="center"/>
              <w:rPr>
                <w:rFonts w:ascii="Times New Roman" w:hAnsi="Times New Roman" w:cs="Times New Roman"/>
                <w:color w:val="000000"/>
              </w:rPr>
            </w:pPr>
            <w:r w:rsidRPr="00372EC6">
              <w:rPr>
                <w:rFonts w:ascii="Times New Roman" w:hAnsi="Times New Roman" w:cs="Times New Roman"/>
              </w:rPr>
              <w:t>0,95</w:t>
            </w:r>
          </w:p>
        </w:tc>
        <w:tc>
          <w:tcPr>
            <w:tcW w:w="1701" w:type="dxa"/>
            <w:tcBorders>
              <w:top w:val="single" w:sz="6" w:space="0" w:color="auto"/>
              <w:left w:val="single" w:sz="6" w:space="0" w:color="auto"/>
              <w:bottom w:val="single" w:sz="6" w:space="0" w:color="auto"/>
              <w:right w:val="single" w:sz="6" w:space="0" w:color="auto"/>
            </w:tcBorders>
          </w:tcPr>
          <w:p w14:paraId="40EBF5FF" w14:textId="77777777" w:rsidR="00372EC6" w:rsidRPr="00247957" w:rsidRDefault="00372EC6" w:rsidP="00372EC6">
            <w:pPr>
              <w:autoSpaceDE w:val="0"/>
              <w:autoSpaceDN w:val="0"/>
              <w:adjustRightInd w:val="0"/>
              <w:spacing w:after="0" w:line="240" w:lineRule="auto"/>
              <w:jc w:val="center"/>
              <w:rPr>
                <w:rFonts w:ascii="Times New Roman" w:hAnsi="Times New Roman" w:cs="Times New Roman"/>
                <w:color w:val="000000"/>
              </w:rPr>
            </w:pPr>
          </w:p>
        </w:tc>
      </w:tr>
      <w:tr w:rsidR="00372EC6" w:rsidRPr="0040436C" w14:paraId="562F7E08"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tcPr>
          <w:p w14:paraId="0A69AFE7" w14:textId="77777777" w:rsidR="00372EC6" w:rsidRPr="00247957" w:rsidRDefault="00372EC6" w:rsidP="004F59E5">
            <w:pPr>
              <w:pStyle w:val="aa"/>
              <w:numPr>
                <w:ilvl w:val="0"/>
                <w:numId w:val="45"/>
              </w:numPr>
              <w:autoSpaceDE w:val="0"/>
              <w:autoSpaceDN w:val="0"/>
              <w:adjustRightInd w:val="0"/>
              <w:spacing w:after="0" w:line="240" w:lineRule="auto"/>
              <w:jc w:val="center"/>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tcPr>
          <w:p w14:paraId="138DE60C" w14:textId="4EA1E3FA" w:rsidR="00372EC6" w:rsidRPr="00372EC6" w:rsidRDefault="00372EC6" w:rsidP="00372EC6">
            <w:pPr>
              <w:autoSpaceDE w:val="0"/>
              <w:autoSpaceDN w:val="0"/>
              <w:adjustRightInd w:val="0"/>
              <w:spacing w:after="0" w:line="240" w:lineRule="auto"/>
              <w:rPr>
                <w:rFonts w:ascii="Times New Roman" w:hAnsi="Times New Roman" w:cs="Times New Roman"/>
                <w:color w:val="000000"/>
              </w:rPr>
            </w:pPr>
            <w:r w:rsidRPr="00372EC6">
              <w:rPr>
                <w:rFonts w:ascii="Times New Roman" w:hAnsi="Times New Roman" w:cs="Times New Roman"/>
              </w:rPr>
              <w:t xml:space="preserve">д. Новинка - д. </w:t>
            </w:r>
            <w:proofErr w:type="spellStart"/>
            <w:r w:rsidRPr="00372EC6">
              <w:rPr>
                <w:rFonts w:ascii="Times New Roman" w:hAnsi="Times New Roman" w:cs="Times New Roman"/>
              </w:rPr>
              <w:t>Заборовье</w:t>
            </w:r>
            <w:proofErr w:type="spellEnd"/>
            <w:r w:rsidRPr="00372EC6">
              <w:rPr>
                <w:rFonts w:ascii="Times New Roman" w:hAnsi="Times New Roman" w:cs="Times New Roman"/>
              </w:rPr>
              <w:t xml:space="preserve"> </w:t>
            </w:r>
          </w:p>
        </w:tc>
        <w:tc>
          <w:tcPr>
            <w:tcW w:w="6520" w:type="dxa"/>
            <w:tcBorders>
              <w:top w:val="single" w:sz="6" w:space="0" w:color="auto"/>
              <w:left w:val="single" w:sz="6" w:space="0" w:color="auto"/>
              <w:bottom w:val="single" w:sz="6" w:space="0" w:color="auto"/>
              <w:right w:val="single" w:sz="6" w:space="0" w:color="auto"/>
            </w:tcBorders>
          </w:tcPr>
          <w:p w14:paraId="45BF0585" w14:textId="59936E20" w:rsidR="00372EC6" w:rsidRPr="00372EC6" w:rsidRDefault="00372EC6" w:rsidP="00372EC6">
            <w:pPr>
              <w:autoSpaceDE w:val="0"/>
              <w:autoSpaceDN w:val="0"/>
              <w:adjustRightInd w:val="0"/>
              <w:spacing w:after="0" w:line="240" w:lineRule="auto"/>
              <w:jc w:val="center"/>
              <w:rPr>
                <w:rFonts w:ascii="Times New Roman" w:hAnsi="Times New Roman" w:cs="Times New Roman"/>
                <w:color w:val="000000"/>
              </w:rPr>
            </w:pPr>
            <w:r w:rsidRPr="00372EC6">
              <w:rPr>
                <w:rFonts w:ascii="Times New Roman" w:hAnsi="Times New Roman" w:cs="Times New Roman"/>
              </w:rPr>
              <w:t>7,7</w:t>
            </w:r>
            <w:r w:rsidR="00E478B1">
              <w:rPr>
                <w:rFonts w:ascii="Times New Roman" w:hAnsi="Times New Roman" w:cs="Times New Roman"/>
              </w:rPr>
              <w:t xml:space="preserve"> </w:t>
            </w:r>
            <w:r w:rsidR="00E478B1">
              <w:rPr>
                <w:rFonts w:ascii="Times New Roman" w:hAnsi="Times New Roman" w:cs="Times New Roman"/>
                <w:color w:val="000000"/>
              </w:rPr>
              <w:t xml:space="preserve">(2,3 на территории </w:t>
            </w:r>
            <w:proofErr w:type="spellStart"/>
            <w:r w:rsidR="00E478B1">
              <w:rPr>
                <w:rFonts w:ascii="Times New Roman" w:hAnsi="Times New Roman" w:cs="Times New Roman"/>
                <w:color w:val="000000"/>
              </w:rPr>
              <w:t>Семёновщинского</w:t>
            </w:r>
            <w:proofErr w:type="spellEnd"/>
            <w:r w:rsidR="00E478B1">
              <w:rPr>
                <w:rFonts w:ascii="Times New Roman" w:hAnsi="Times New Roman" w:cs="Times New Roman"/>
                <w:color w:val="000000"/>
              </w:rPr>
              <w:t xml:space="preserve"> сельского поселения)</w:t>
            </w:r>
          </w:p>
        </w:tc>
        <w:tc>
          <w:tcPr>
            <w:tcW w:w="1701" w:type="dxa"/>
            <w:tcBorders>
              <w:top w:val="single" w:sz="6" w:space="0" w:color="auto"/>
              <w:left w:val="single" w:sz="6" w:space="0" w:color="auto"/>
              <w:bottom w:val="single" w:sz="6" w:space="0" w:color="auto"/>
              <w:right w:val="single" w:sz="6" w:space="0" w:color="auto"/>
            </w:tcBorders>
          </w:tcPr>
          <w:p w14:paraId="4C438AC5" w14:textId="77777777" w:rsidR="00372EC6" w:rsidRPr="00247957" w:rsidRDefault="00372EC6" w:rsidP="00372EC6">
            <w:pPr>
              <w:autoSpaceDE w:val="0"/>
              <w:autoSpaceDN w:val="0"/>
              <w:adjustRightInd w:val="0"/>
              <w:spacing w:after="0" w:line="240" w:lineRule="auto"/>
              <w:jc w:val="center"/>
              <w:rPr>
                <w:rFonts w:ascii="Times New Roman" w:hAnsi="Times New Roman" w:cs="Times New Roman"/>
                <w:color w:val="000000"/>
              </w:rPr>
            </w:pPr>
          </w:p>
        </w:tc>
      </w:tr>
      <w:tr w:rsidR="00247957" w:rsidRPr="0040436C" w14:paraId="2C22B583" w14:textId="77777777" w:rsidTr="00E478B1">
        <w:trPr>
          <w:trHeight w:val="247"/>
        </w:trPr>
        <w:tc>
          <w:tcPr>
            <w:tcW w:w="851" w:type="dxa"/>
            <w:tcBorders>
              <w:top w:val="single" w:sz="6" w:space="0" w:color="auto"/>
              <w:left w:val="single" w:sz="6" w:space="0" w:color="auto"/>
              <w:bottom w:val="single" w:sz="6" w:space="0" w:color="auto"/>
              <w:right w:val="single" w:sz="6" w:space="0" w:color="auto"/>
            </w:tcBorders>
          </w:tcPr>
          <w:p w14:paraId="6BD80574" w14:textId="77777777" w:rsidR="00247957" w:rsidRPr="00247957" w:rsidRDefault="00247957" w:rsidP="00247957">
            <w:pPr>
              <w:autoSpaceDE w:val="0"/>
              <w:autoSpaceDN w:val="0"/>
              <w:adjustRightInd w:val="0"/>
              <w:spacing w:after="0" w:line="240" w:lineRule="auto"/>
              <w:rPr>
                <w:rFonts w:ascii="Times New Roman" w:hAnsi="Times New Roman" w:cs="Times New Roman"/>
                <w:color w:val="000000"/>
              </w:rPr>
            </w:pPr>
          </w:p>
        </w:tc>
        <w:tc>
          <w:tcPr>
            <w:tcW w:w="5812" w:type="dxa"/>
            <w:tcBorders>
              <w:top w:val="single" w:sz="6" w:space="0" w:color="auto"/>
              <w:left w:val="single" w:sz="6" w:space="0" w:color="auto"/>
              <w:bottom w:val="single" w:sz="6" w:space="0" w:color="auto"/>
              <w:right w:val="single" w:sz="6" w:space="0" w:color="auto"/>
            </w:tcBorders>
          </w:tcPr>
          <w:p w14:paraId="59561585" w14:textId="5CD7C204" w:rsidR="00247957" w:rsidRPr="00247957" w:rsidRDefault="00247957" w:rsidP="0040436C">
            <w:pPr>
              <w:autoSpaceDE w:val="0"/>
              <w:autoSpaceDN w:val="0"/>
              <w:adjustRightInd w:val="0"/>
              <w:spacing w:after="0" w:line="240" w:lineRule="auto"/>
              <w:rPr>
                <w:rFonts w:ascii="Times New Roman" w:hAnsi="Times New Roman" w:cs="Times New Roman"/>
                <w:b/>
                <w:bCs/>
                <w:color w:val="000000"/>
              </w:rPr>
            </w:pPr>
            <w:r w:rsidRPr="00247957">
              <w:rPr>
                <w:rFonts w:ascii="Times New Roman" w:hAnsi="Times New Roman" w:cs="Times New Roman"/>
                <w:b/>
                <w:bCs/>
                <w:color w:val="000000"/>
              </w:rPr>
              <w:t>Итого</w:t>
            </w:r>
          </w:p>
        </w:tc>
        <w:tc>
          <w:tcPr>
            <w:tcW w:w="6520" w:type="dxa"/>
            <w:tcBorders>
              <w:top w:val="single" w:sz="6" w:space="0" w:color="auto"/>
              <w:left w:val="single" w:sz="6" w:space="0" w:color="auto"/>
              <w:bottom w:val="single" w:sz="6" w:space="0" w:color="auto"/>
              <w:right w:val="single" w:sz="6" w:space="0" w:color="auto"/>
            </w:tcBorders>
          </w:tcPr>
          <w:p w14:paraId="56847C30" w14:textId="627DA10F" w:rsidR="00372EC6" w:rsidRPr="00816D75" w:rsidRDefault="00C455AE" w:rsidP="0040436C">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26,751</w:t>
            </w:r>
          </w:p>
        </w:tc>
        <w:tc>
          <w:tcPr>
            <w:tcW w:w="1701" w:type="dxa"/>
            <w:tcBorders>
              <w:top w:val="single" w:sz="6" w:space="0" w:color="auto"/>
              <w:left w:val="single" w:sz="6" w:space="0" w:color="auto"/>
              <w:bottom w:val="single" w:sz="6" w:space="0" w:color="auto"/>
              <w:right w:val="single" w:sz="6" w:space="0" w:color="auto"/>
            </w:tcBorders>
          </w:tcPr>
          <w:p w14:paraId="339D145B" w14:textId="77777777" w:rsidR="00247957" w:rsidRPr="00247957" w:rsidRDefault="00247957" w:rsidP="0040436C">
            <w:pPr>
              <w:autoSpaceDE w:val="0"/>
              <w:autoSpaceDN w:val="0"/>
              <w:adjustRightInd w:val="0"/>
              <w:spacing w:after="0" w:line="240" w:lineRule="auto"/>
              <w:jc w:val="center"/>
              <w:rPr>
                <w:rFonts w:ascii="Times New Roman" w:hAnsi="Times New Roman" w:cs="Times New Roman"/>
                <w:color w:val="000000"/>
              </w:rPr>
            </w:pPr>
          </w:p>
        </w:tc>
      </w:tr>
    </w:tbl>
    <w:p w14:paraId="50304853" w14:textId="7702EA45" w:rsidR="0040717E" w:rsidRDefault="00640B0F" w:rsidP="005B14D0">
      <w:pPr>
        <w:spacing w:after="0"/>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w:t>
      </w:r>
    </w:p>
    <w:p w14:paraId="0A8A8972" w14:textId="790F5C87" w:rsidR="0040717E" w:rsidRPr="0040717E" w:rsidRDefault="0040717E" w:rsidP="0040717E">
      <w:pPr>
        <w:spacing w:after="0"/>
        <w:ind w:right="-456"/>
        <w:jc w:val="center"/>
        <w:rPr>
          <w:rFonts w:ascii="Times New Roman" w:hAnsi="Times New Roman" w:cs="Times New Roman"/>
          <w:b/>
          <w:bCs/>
          <w:i/>
          <w:iCs/>
          <w:sz w:val="24"/>
          <w:szCs w:val="24"/>
        </w:rPr>
      </w:pPr>
      <w:r w:rsidRPr="00F42CDD">
        <w:rPr>
          <w:rFonts w:ascii="Times New Roman" w:hAnsi="Times New Roman"/>
          <w:b/>
          <w:bCs/>
          <w:i/>
          <w:iCs/>
          <w:sz w:val="24"/>
          <w:szCs w:val="24"/>
        </w:rPr>
        <w:t>Перечень автомобильных дорог общего пользования местного значения</w:t>
      </w:r>
      <w:r w:rsidR="00F42CDD" w:rsidRPr="00F42CDD">
        <w:rPr>
          <w:rFonts w:ascii="Times New Roman" w:hAnsi="Times New Roman"/>
          <w:b/>
          <w:bCs/>
          <w:i/>
          <w:iCs/>
          <w:sz w:val="24"/>
          <w:szCs w:val="24"/>
        </w:rPr>
        <w:t xml:space="preserve"> </w:t>
      </w:r>
      <w:proofErr w:type="spellStart"/>
      <w:r w:rsidRPr="00F42CDD">
        <w:rPr>
          <w:rFonts w:ascii="Times New Roman" w:hAnsi="Times New Roman"/>
          <w:b/>
          <w:bCs/>
          <w:i/>
          <w:iCs/>
          <w:sz w:val="24"/>
          <w:szCs w:val="24"/>
        </w:rPr>
        <w:t>Семёновщинского</w:t>
      </w:r>
      <w:proofErr w:type="spellEnd"/>
      <w:r w:rsidRPr="00F42CDD">
        <w:rPr>
          <w:rFonts w:ascii="Times New Roman" w:hAnsi="Times New Roman"/>
          <w:b/>
          <w:bCs/>
          <w:i/>
          <w:iCs/>
          <w:sz w:val="24"/>
          <w:szCs w:val="24"/>
        </w:rPr>
        <w:t xml:space="preserve"> сельского поселения</w:t>
      </w:r>
    </w:p>
    <w:p w14:paraId="50A9D9D7" w14:textId="6C79222A" w:rsidR="0040717E" w:rsidRPr="00F42CDD" w:rsidRDefault="001E4E2C" w:rsidP="0040717E">
      <w:pPr>
        <w:pStyle w:val="aa"/>
        <w:numPr>
          <w:ilvl w:val="0"/>
          <w:numId w:val="1"/>
        </w:numPr>
        <w:spacing w:after="0"/>
        <w:jc w:val="right"/>
        <w:rPr>
          <w:rFonts w:ascii="Times New Roman" w:hAnsi="Times New Roman" w:cs="Times New Roman"/>
          <w:i/>
          <w:iCs/>
          <w:sz w:val="24"/>
          <w:szCs w:val="24"/>
        </w:rPr>
      </w:pPr>
      <w:r>
        <w:rPr>
          <w:rFonts w:ascii="Times New Roman" w:hAnsi="Times New Roman" w:cs="Arial"/>
          <w:b/>
          <w:i/>
          <w:iCs/>
          <w:color w:val="202020"/>
          <w:sz w:val="24"/>
          <w:szCs w:val="24"/>
        </w:rPr>
        <w:t xml:space="preserve">   </w:t>
      </w:r>
      <w:r w:rsidR="0040717E" w:rsidRPr="001E4E2C">
        <w:rPr>
          <w:rFonts w:ascii="Times New Roman" w:hAnsi="Times New Roman" w:cs="Times New Roman"/>
          <w:i/>
          <w:iCs/>
          <w:sz w:val="24"/>
          <w:szCs w:val="24"/>
        </w:rPr>
        <w:t xml:space="preserve">Таблица </w:t>
      </w:r>
      <w:r w:rsidR="0040717E" w:rsidRPr="001E4E2C">
        <w:rPr>
          <w:rFonts w:ascii="Times New Roman" w:hAnsi="Times New Roman" w:cs="Times New Roman"/>
          <w:i/>
          <w:iCs/>
          <w:color w:val="000000" w:themeColor="text1"/>
          <w:sz w:val="24"/>
          <w:szCs w:val="24"/>
        </w:rPr>
        <w:t>2.</w:t>
      </w:r>
      <w:r w:rsidR="0040717E">
        <w:rPr>
          <w:rFonts w:ascii="Times New Roman" w:hAnsi="Times New Roman" w:cs="Times New Roman"/>
          <w:i/>
          <w:iCs/>
          <w:color w:val="000000" w:themeColor="text1"/>
          <w:sz w:val="24"/>
          <w:szCs w:val="24"/>
        </w:rPr>
        <w:t>8</w:t>
      </w:r>
      <w:r w:rsidR="0040717E" w:rsidRPr="001E4E2C">
        <w:rPr>
          <w:rFonts w:ascii="Times New Roman" w:hAnsi="Times New Roman" w:cs="Times New Roman"/>
          <w:i/>
          <w:iCs/>
          <w:color w:val="000000" w:themeColor="text1"/>
          <w:sz w:val="24"/>
          <w:szCs w:val="24"/>
        </w:rPr>
        <w:t>.2.</w:t>
      </w:r>
      <w:r w:rsidR="005D273C">
        <w:rPr>
          <w:rFonts w:ascii="Times New Roman" w:hAnsi="Times New Roman" w:cs="Times New Roman"/>
          <w:i/>
          <w:iCs/>
          <w:color w:val="000000" w:themeColor="text1"/>
          <w:sz w:val="24"/>
          <w:szCs w:val="24"/>
        </w:rPr>
        <w:t>4</w:t>
      </w:r>
      <w:r w:rsidR="0040717E" w:rsidRPr="001E4E2C">
        <w:rPr>
          <w:rFonts w:ascii="Times New Roman" w:hAnsi="Times New Roman" w:cs="Times New Roman"/>
          <w:i/>
          <w:iCs/>
          <w:color w:val="000000" w:themeColor="text1"/>
          <w:sz w:val="24"/>
          <w:szCs w:val="24"/>
        </w:rPr>
        <w:t>.</w:t>
      </w:r>
    </w:p>
    <w:tbl>
      <w:tblPr>
        <w:tblW w:w="14965" w:type="dxa"/>
        <w:tblLook w:val="04A0" w:firstRow="1" w:lastRow="0" w:firstColumn="1" w:lastColumn="0" w:noHBand="0" w:noVBand="1"/>
      </w:tblPr>
      <w:tblGrid>
        <w:gridCol w:w="846"/>
        <w:gridCol w:w="2126"/>
        <w:gridCol w:w="2610"/>
        <w:gridCol w:w="1212"/>
        <w:gridCol w:w="2490"/>
        <w:gridCol w:w="2160"/>
        <w:gridCol w:w="2160"/>
        <w:gridCol w:w="1361"/>
      </w:tblGrid>
      <w:tr w:rsidR="007F4B42" w:rsidRPr="007F4B42" w14:paraId="52728471" w14:textId="77777777" w:rsidTr="007F4B42">
        <w:trPr>
          <w:trHeight w:val="899"/>
        </w:trPr>
        <w:tc>
          <w:tcPr>
            <w:tcW w:w="846" w:type="dxa"/>
            <w:tcBorders>
              <w:top w:val="single" w:sz="4" w:space="0" w:color="auto"/>
              <w:left w:val="single" w:sz="4" w:space="0" w:color="auto"/>
              <w:bottom w:val="single" w:sz="4" w:space="0" w:color="auto"/>
              <w:right w:val="single" w:sz="4" w:space="0" w:color="auto"/>
            </w:tcBorders>
            <w:vAlign w:val="center"/>
          </w:tcPr>
          <w:p w14:paraId="2B5FC3BC" w14:textId="20B70932"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7D5129">
              <w:rPr>
                <w:rFonts w:ascii="Times New Roman" w:eastAsia="Times New Roman" w:hAnsi="Times New Roman" w:cs="Times New Roman"/>
                <w:b/>
                <w:bCs/>
                <w:color w:val="000000"/>
                <w:lang w:eastAsia="ru-RU"/>
              </w:rPr>
              <w:t>№ п/п</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CB0FB" w14:textId="46865B0C"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F42CDD">
              <w:rPr>
                <w:rFonts w:ascii="Times New Roman" w:eastAsia="Times New Roman" w:hAnsi="Times New Roman" w:cs="Times New Roman"/>
                <w:b/>
                <w:bCs/>
                <w:lang w:eastAsia="ru-RU"/>
              </w:rPr>
              <w:t>Населенный пункт</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7C2FAB72" w14:textId="77777777"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F42CDD">
              <w:rPr>
                <w:rFonts w:ascii="Times New Roman" w:eastAsia="Times New Roman" w:hAnsi="Times New Roman" w:cs="Times New Roman"/>
                <w:b/>
                <w:bCs/>
                <w:lang w:eastAsia="ru-RU"/>
              </w:rPr>
              <w:t>Наименование автомобильной дороги</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13930" w14:textId="77777777"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F42CDD">
              <w:rPr>
                <w:rFonts w:ascii="Times New Roman" w:eastAsia="Times New Roman" w:hAnsi="Times New Roman" w:cs="Times New Roman"/>
                <w:b/>
                <w:bCs/>
                <w:lang w:eastAsia="ru-RU"/>
              </w:rPr>
              <w:t>Протяженность, км</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14:paraId="348BBB2F" w14:textId="77777777"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F42CDD">
              <w:rPr>
                <w:rFonts w:ascii="Times New Roman" w:eastAsia="Times New Roman" w:hAnsi="Times New Roman" w:cs="Times New Roman"/>
                <w:b/>
                <w:bCs/>
                <w:lang w:eastAsia="ru-RU"/>
              </w:rPr>
              <w:t>Идентификационный номер</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F98BE42" w14:textId="77777777"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F42CDD">
              <w:rPr>
                <w:rFonts w:ascii="Times New Roman" w:eastAsia="Times New Roman" w:hAnsi="Times New Roman" w:cs="Times New Roman"/>
                <w:b/>
                <w:bCs/>
                <w:lang w:eastAsia="ru-RU"/>
              </w:rPr>
              <w:t xml:space="preserve">кадастровый номер земельного участка </w:t>
            </w:r>
          </w:p>
        </w:tc>
        <w:tc>
          <w:tcPr>
            <w:tcW w:w="2160" w:type="dxa"/>
            <w:tcBorders>
              <w:top w:val="single" w:sz="4" w:space="0" w:color="auto"/>
              <w:left w:val="nil"/>
              <w:bottom w:val="single" w:sz="4" w:space="0" w:color="auto"/>
              <w:right w:val="nil"/>
            </w:tcBorders>
            <w:shd w:val="clear" w:color="auto" w:fill="auto"/>
            <w:noWrap/>
            <w:vAlign w:val="center"/>
            <w:hideMark/>
          </w:tcPr>
          <w:p w14:paraId="51C7CF0E" w14:textId="77777777"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F42CDD">
              <w:rPr>
                <w:rFonts w:ascii="Times New Roman" w:eastAsia="Times New Roman" w:hAnsi="Times New Roman" w:cs="Times New Roman"/>
                <w:b/>
                <w:bCs/>
                <w:lang w:eastAsia="ru-RU"/>
              </w:rPr>
              <w:t>Кадастровый номер</w:t>
            </w:r>
          </w:p>
        </w:tc>
        <w:tc>
          <w:tcPr>
            <w:tcW w:w="1361" w:type="dxa"/>
            <w:tcBorders>
              <w:top w:val="single" w:sz="8" w:space="0" w:color="auto"/>
              <w:left w:val="single" w:sz="8" w:space="0" w:color="auto"/>
              <w:bottom w:val="nil"/>
              <w:right w:val="single" w:sz="8" w:space="0" w:color="auto"/>
            </w:tcBorders>
            <w:shd w:val="clear" w:color="auto" w:fill="auto"/>
            <w:vAlign w:val="center"/>
            <w:hideMark/>
          </w:tcPr>
          <w:p w14:paraId="795F2745" w14:textId="77777777" w:rsidR="007F4B42" w:rsidRPr="00F42CDD" w:rsidRDefault="007F4B42" w:rsidP="002F1371">
            <w:pPr>
              <w:spacing w:after="0" w:line="240" w:lineRule="auto"/>
              <w:jc w:val="center"/>
              <w:rPr>
                <w:rFonts w:ascii="Times New Roman" w:eastAsia="Times New Roman" w:hAnsi="Times New Roman" w:cs="Times New Roman"/>
                <w:b/>
                <w:bCs/>
                <w:lang w:eastAsia="ru-RU"/>
              </w:rPr>
            </w:pPr>
            <w:r w:rsidRPr="00F42CDD">
              <w:rPr>
                <w:rFonts w:ascii="Times New Roman" w:eastAsia="Times New Roman" w:hAnsi="Times New Roman" w:cs="Times New Roman"/>
                <w:b/>
                <w:bCs/>
                <w:lang w:eastAsia="ru-RU"/>
              </w:rPr>
              <w:t>площадь кв.м.</w:t>
            </w:r>
          </w:p>
        </w:tc>
      </w:tr>
      <w:tr w:rsidR="007F4B42" w:rsidRPr="007F4B42" w14:paraId="7C0B4D50" w14:textId="77777777" w:rsidTr="0040436C">
        <w:trPr>
          <w:trHeight w:val="70"/>
        </w:trPr>
        <w:tc>
          <w:tcPr>
            <w:tcW w:w="846" w:type="dxa"/>
            <w:tcBorders>
              <w:top w:val="single" w:sz="4" w:space="0" w:color="auto"/>
              <w:left w:val="single" w:sz="4" w:space="0" w:color="auto"/>
              <w:bottom w:val="nil"/>
              <w:right w:val="nil"/>
            </w:tcBorders>
            <w:vAlign w:val="center"/>
          </w:tcPr>
          <w:p w14:paraId="4E29B7B4"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nil"/>
              <w:right w:val="nil"/>
            </w:tcBorders>
            <w:shd w:val="clear" w:color="auto" w:fill="auto"/>
            <w:vAlign w:val="center"/>
            <w:hideMark/>
          </w:tcPr>
          <w:p w14:paraId="0E4FBEFE" w14:textId="13E4DE1D"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Красивицы</w:t>
            </w:r>
            <w:proofErr w:type="spellEnd"/>
          </w:p>
        </w:tc>
        <w:tc>
          <w:tcPr>
            <w:tcW w:w="2610" w:type="dxa"/>
            <w:tcBorders>
              <w:top w:val="single" w:sz="4" w:space="0" w:color="auto"/>
              <w:left w:val="single" w:sz="4" w:space="0" w:color="auto"/>
              <w:bottom w:val="nil"/>
              <w:right w:val="single" w:sz="4" w:space="0" w:color="auto"/>
            </w:tcBorders>
            <w:shd w:val="clear" w:color="auto" w:fill="auto"/>
            <w:vAlign w:val="center"/>
            <w:hideMark/>
          </w:tcPr>
          <w:p w14:paraId="2592D1BC" w14:textId="3F95D5D9"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7F4B42" w:rsidRPr="00F42CDD">
              <w:rPr>
                <w:rFonts w:ascii="Times New Roman" w:eastAsia="Times New Roman" w:hAnsi="Times New Roman" w:cs="Times New Roman"/>
                <w:lang w:eastAsia="ru-RU"/>
              </w:rPr>
              <w:t xml:space="preserve"> </w:t>
            </w:r>
            <w:proofErr w:type="spellStart"/>
            <w:r w:rsidR="007F4B42" w:rsidRPr="00F42CDD">
              <w:rPr>
                <w:rFonts w:ascii="Times New Roman" w:eastAsia="Times New Roman" w:hAnsi="Times New Roman" w:cs="Times New Roman"/>
                <w:lang w:eastAsia="ru-RU"/>
              </w:rPr>
              <w:t>Красивицы</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0C84CF2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0,536</w:t>
            </w:r>
          </w:p>
        </w:tc>
        <w:tc>
          <w:tcPr>
            <w:tcW w:w="2490" w:type="dxa"/>
            <w:tcBorders>
              <w:top w:val="nil"/>
              <w:left w:val="nil"/>
              <w:bottom w:val="single" w:sz="4" w:space="0" w:color="auto"/>
              <w:right w:val="single" w:sz="4" w:space="0" w:color="auto"/>
            </w:tcBorders>
            <w:shd w:val="clear" w:color="auto" w:fill="auto"/>
            <w:vAlign w:val="center"/>
            <w:hideMark/>
          </w:tcPr>
          <w:p w14:paraId="5E0C957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-028</w:t>
            </w:r>
          </w:p>
        </w:tc>
        <w:tc>
          <w:tcPr>
            <w:tcW w:w="2160" w:type="dxa"/>
            <w:tcBorders>
              <w:top w:val="nil"/>
              <w:left w:val="nil"/>
              <w:bottom w:val="single" w:sz="4" w:space="0" w:color="auto"/>
              <w:right w:val="single" w:sz="4" w:space="0" w:color="auto"/>
            </w:tcBorders>
            <w:shd w:val="clear" w:color="auto" w:fill="auto"/>
            <w:vAlign w:val="center"/>
            <w:hideMark/>
          </w:tcPr>
          <w:p w14:paraId="23CEBED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53:03:1305001:21</w:t>
            </w:r>
          </w:p>
        </w:tc>
        <w:tc>
          <w:tcPr>
            <w:tcW w:w="2160" w:type="dxa"/>
            <w:tcBorders>
              <w:top w:val="nil"/>
              <w:left w:val="nil"/>
              <w:bottom w:val="single" w:sz="4" w:space="0" w:color="auto"/>
              <w:right w:val="single" w:sz="4" w:space="0" w:color="auto"/>
            </w:tcBorders>
            <w:shd w:val="clear" w:color="auto" w:fill="auto"/>
            <w:noWrap/>
            <w:vAlign w:val="center"/>
            <w:hideMark/>
          </w:tcPr>
          <w:p w14:paraId="4D7BF1F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53:03:1305001:22</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26FE122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3987</w:t>
            </w:r>
          </w:p>
        </w:tc>
      </w:tr>
      <w:tr w:rsidR="007F4B42" w:rsidRPr="007F4B42" w14:paraId="6E170405" w14:textId="77777777" w:rsidTr="0040436C">
        <w:trPr>
          <w:trHeight w:val="129"/>
        </w:trPr>
        <w:tc>
          <w:tcPr>
            <w:tcW w:w="846" w:type="dxa"/>
            <w:tcBorders>
              <w:top w:val="single" w:sz="4" w:space="0" w:color="auto"/>
              <w:left w:val="single" w:sz="4" w:space="0" w:color="auto"/>
              <w:bottom w:val="single" w:sz="4" w:space="0" w:color="auto"/>
              <w:right w:val="nil"/>
            </w:tcBorders>
            <w:vAlign w:val="center"/>
          </w:tcPr>
          <w:p w14:paraId="1921F7EC"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58A1EC86" w14:textId="317964EF"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Рыжоха</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DDA77" w14:textId="562F2A27"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7F4B42" w:rsidRPr="00F42CDD">
              <w:rPr>
                <w:rFonts w:ascii="Times New Roman" w:eastAsia="Times New Roman" w:hAnsi="Times New Roman" w:cs="Times New Roman"/>
                <w:lang w:eastAsia="ru-RU"/>
              </w:rPr>
              <w:t xml:space="preserve"> </w:t>
            </w:r>
            <w:proofErr w:type="spellStart"/>
            <w:r w:rsidR="007F4B42" w:rsidRPr="00F42CDD">
              <w:rPr>
                <w:rFonts w:ascii="Times New Roman" w:eastAsia="Times New Roman" w:hAnsi="Times New Roman" w:cs="Times New Roman"/>
                <w:lang w:eastAsia="ru-RU"/>
              </w:rPr>
              <w:t>Рыжоха</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16C2AA7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0,45</w:t>
            </w:r>
          </w:p>
        </w:tc>
        <w:tc>
          <w:tcPr>
            <w:tcW w:w="2490" w:type="dxa"/>
            <w:tcBorders>
              <w:top w:val="nil"/>
              <w:left w:val="nil"/>
              <w:bottom w:val="single" w:sz="4" w:space="0" w:color="auto"/>
              <w:right w:val="single" w:sz="4" w:space="0" w:color="auto"/>
            </w:tcBorders>
            <w:shd w:val="clear" w:color="auto" w:fill="auto"/>
            <w:vAlign w:val="center"/>
            <w:hideMark/>
          </w:tcPr>
          <w:p w14:paraId="4511BF7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-038</w:t>
            </w:r>
          </w:p>
        </w:tc>
        <w:tc>
          <w:tcPr>
            <w:tcW w:w="2160" w:type="dxa"/>
            <w:tcBorders>
              <w:top w:val="nil"/>
              <w:left w:val="nil"/>
              <w:bottom w:val="single" w:sz="4" w:space="0" w:color="auto"/>
              <w:right w:val="single" w:sz="4" w:space="0" w:color="auto"/>
            </w:tcBorders>
            <w:shd w:val="clear" w:color="auto" w:fill="auto"/>
            <w:vAlign w:val="center"/>
            <w:hideMark/>
          </w:tcPr>
          <w:p w14:paraId="54EC03B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53:03:0511001:28</w:t>
            </w:r>
          </w:p>
        </w:tc>
        <w:tc>
          <w:tcPr>
            <w:tcW w:w="2160" w:type="dxa"/>
            <w:tcBorders>
              <w:top w:val="nil"/>
              <w:left w:val="nil"/>
              <w:bottom w:val="single" w:sz="4" w:space="0" w:color="auto"/>
              <w:right w:val="single" w:sz="4" w:space="0" w:color="auto"/>
            </w:tcBorders>
            <w:shd w:val="clear" w:color="auto" w:fill="auto"/>
            <w:noWrap/>
            <w:vAlign w:val="center"/>
            <w:hideMark/>
          </w:tcPr>
          <w:p w14:paraId="7D574D2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53:03:0511001:29</w:t>
            </w:r>
          </w:p>
        </w:tc>
        <w:tc>
          <w:tcPr>
            <w:tcW w:w="1361" w:type="dxa"/>
            <w:tcBorders>
              <w:top w:val="nil"/>
              <w:left w:val="nil"/>
              <w:bottom w:val="single" w:sz="4" w:space="0" w:color="auto"/>
              <w:right w:val="single" w:sz="4" w:space="0" w:color="auto"/>
            </w:tcBorders>
            <w:shd w:val="clear" w:color="auto" w:fill="auto"/>
            <w:noWrap/>
            <w:vAlign w:val="center"/>
            <w:hideMark/>
          </w:tcPr>
          <w:p w14:paraId="1937006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1610</w:t>
            </w:r>
          </w:p>
        </w:tc>
      </w:tr>
      <w:tr w:rsidR="007F4B42" w:rsidRPr="007F4B42" w14:paraId="7F4E86D3" w14:textId="77777777" w:rsidTr="0040436C">
        <w:trPr>
          <w:trHeight w:val="288"/>
        </w:trPr>
        <w:tc>
          <w:tcPr>
            <w:tcW w:w="846" w:type="dxa"/>
            <w:tcBorders>
              <w:top w:val="nil"/>
              <w:left w:val="single" w:sz="4" w:space="0" w:color="auto"/>
              <w:bottom w:val="nil"/>
              <w:right w:val="nil"/>
            </w:tcBorders>
            <w:vAlign w:val="center"/>
          </w:tcPr>
          <w:p w14:paraId="389DC831"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04023226" w14:textId="4730DD12"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Карпея</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49142669" w14:textId="3D8E020E"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7F4B42" w:rsidRPr="00F42CDD">
              <w:rPr>
                <w:rFonts w:ascii="Times New Roman" w:eastAsia="Times New Roman" w:hAnsi="Times New Roman" w:cs="Times New Roman"/>
                <w:lang w:eastAsia="ru-RU"/>
              </w:rPr>
              <w:t xml:space="preserve"> </w:t>
            </w:r>
            <w:proofErr w:type="spellStart"/>
            <w:r w:rsidR="007F4B42" w:rsidRPr="00F42CDD">
              <w:rPr>
                <w:rFonts w:ascii="Times New Roman" w:eastAsia="Times New Roman" w:hAnsi="Times New Roman" w:cs="Times New Roman"/>
                <w:lang w:eastAsia="ru-RU"/>
              </w:rPr>
              <w:t>Карпея</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251261F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0,373</w:t>
            </w:r>
          </w:p>
        </w:tc>
        <w:tc>
          <w:tcPr>
            <w:tcW w:w="2490" w:type="dxa"/>
            <w:tcBorders>
              <w:top w:val="nil"/>
              <w:left w:val="nil"/>
              <w:bottom w:val="single" w:sz="4" w:space="0" w:color="auto"/>
              <w:right w:val="single" w:sz="4" w:space="0" w:color="auto"/>
            </w:tcBorders>
            <w:shd w:val="clear" w:color="auto" w:fill="auto"/>
            <w:vAlign w:val="center"/>
            <w:hideMark/>
          </w:tcPr>
          <w:p w14:paraId="4D44EFB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-029</w:t>
            </w:r>
          </w:p>
        </w:tc>
        <w:tc>
          <w:tcPr>
            <w:tcW w:w="2160" w:type="dxa"/>
            <w:tcBorders>
              <w:top w:val="nil"/>
              <w:left w:val="nil"/>
              <w:bottom w:val="single" w:sz="4" w:space="0" w:color="auto"/>
              <w:right w:val="single" w:sz="4" w:space="0" w:color="auto"/>
            </w:tcBorders>
            <w:shd w:val="clear" w:color="auto" w:fill="auto"/>
            <w:vAlign w:val="center"/>
            <w:hideMark/>
          </w:tcPr>
          <w:p w14:paraId="68ACEEA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53:03:0504001:25</w:t>
            </w:r>
          </w:p>
        </w:tc>
        <w:tc>
          <w:tcPr>
            <w:tcW w:w="2160" w:type="dxa"/>
            <w:tcBorders>
              <w:top w:val="nil"/>
              <w:left w:val="nil"/>
              <w:bottom w:val="single" w:sz="4" w:space="0" w:color="auto"/>
              <w:right w:val="single" w:sz="4" w:space="0" w:color="auto"/>
            </w:tcBorders>
            <w:shd w:val="clear" w:color="auto" w:fill="auto"/>
            <w:noWrap/>
            <w:vAlign w:val="center"/>
            <w:hideMark/>
          </w:tcPr>
          <w:p w14:paraId="4D4D9A0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53:03:0504001:26</w:t>
            </w:r>
          </w:p>
        </w:tc>
        <w:tc>
          <w:tcPr>
            <w:tcW w:w="1361" w:type="dxa"/>
            <w:tcBorders>
              <w:top w:val="nil"/>
              <w:left w:val="nil"/>
              <w:bottom w:val="single" w:sz="4" w:space="0" w:color="auto"/>
              <w:right w:val="single" w:sz="4" w:space="0" w:color="auto"/>
            </w:tcBorders>
            <w:shd w:val="clear" w:color="auto" w:fill="auto"/>
            <w:noWrap/>
            <w:vAlign w:val="center"/>
            <w:hideMark/>
          </w:tcPr>
          <w:p w14:paraId="351B9C7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2374</w:t>
            </w:r>
          </w:p>
        </w:tc>
      </w:tr>
      <w:tr w:rsidR="007F4B42" w:rsidRPr="007F4B42" w14:paraId="68F23960" w14:textId="77777777" w:rsidTr="0040436C">
        <w:trPr>
          <w:trHeight w:val="277"/>
        </w:trPr>
        <w:tc>
          <w:tcPr>
            <w:tcW w:w="846" w:type="dxa"/>
            <w:tcBorders>
              <w:top w:val="single" w:sz="4" w:space="0" w:color="auto"/>
              <w:left w:val="single" w:sz="4" w:space="0" w:color="auto"/>
              <w:bottom w:val="single" w:sz="4" w:space="0" w:color="auto"/>
              <w:right w:val="nil"/>
            </w:tcBorders>
            <w:vAlign w:val="center"/>
          </w:tcPr>
          <w:p w14:paraId="183FE648"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029747B0" w14:textId="1815D2AD"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Домаши</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920AB" w14:textId="3BD18A68"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7F4B42" w:rsidRPr="00F42CDD">
              <w:rPr>
                <w:rFonts w:ascii="Times New Roman" w:eastAsia="Times New Roman" w:hAnsi="Times New Roman" w:cs="Times New Roman"/>
                <w:lang w:eastAsia="ru-RU"/>
              </w:rPr>
              <w:t xml:space="preserve"> </w:t>
            </w:r>
            <w:proofErr w:type="spellStart"/>
            <w:r w:rsidR="007F4B42" w:rsidRPr="00F42CDD">
              <w:rPr>
                <w:rFonts w:ascii="Times New Roman" w:eastAsia="Times New Roman" w:hAnsi="Times New Roman" w:cs="Times New Roman"/>
                <w:lang w:eastAsia="ru-RU"/>
              </w:rPr>
              <w:t>Домаши</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6F56FD5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0,537</w:t>
            </w:r>
          </w:p>
        </w:tc>
        <w:tc>
          <w:tcPr>
            <w:tcW w:w="2490" w:type="dxa"/>
            <w:tcBorders>
              <w:top w:val="nil"/>
              <w:left w:val="nil"/>
              <w:bottom w:val="single" w:sz="4" w:space="0" w:color="auto"/>
              <w:right w:val="single" w:sz="4" w:space="0" w:color="auto"/>
            </w:tcBorders>
            <w:shd w:val="clear" w:color="auto" w:fill="auto"/>
            <w:vAlign w:val="center"/>
            <w:hideMark/>
          </w:tcPr>
          <w:p w14:paraId="7741B57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-027</w:t>
            </w:r>
          </w:p>
        </w:tc>
        <w:tc>
          <w:tcPr>
            <w:tcW w:w="2160" w:type="dxa"/>
            <w:tcBorders>
              <w:top w:val="nil"/>
              <w:left w:val="nil"/>
              <w:bottom w:val="single" w:sz="4" w:space="0" w:color="auto"/>
              <w:right w:val="single" w:sz="4" w:space="0" w:color="auto"/>
            </w:tcBorders>
            <w:shd w:val="clear" w:color="auto" w:fill="auto"/>
            <w:vAlign w:val="center"/>
            <w:hideMark/>
          </w:tcPr>
          <w:p w14:paraId="2EDA8AC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53:03:0512001:52</w:t>
            </w:r>
          </w:p>
        </w:tc>
        <w:tc>
          <w:tcPr>
            <w:tcW w:w="2160" w:type="dxa"/>
            <w:tcBorders>
              <w:top w:val="nil"/>
              <w:left w:val="nil"/>
              <w:bottom w:val="single" w:sz="4" w:space="0" w:color="auto"/>
              <w:right w:val="single" w:sz="4" w:space="0" w:color="auto"/>
            </w:tcBorders>
            <w:shd w:val="clear" w:color="auto" w:fill="auto"/>
            <w:noWrap/>
            <w:vAlign w:val="center"/>
            <w:hideMark/>
          </w:tcPr>
          <w:p w14:paraId="110B400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53:03:0512001:53</w:t>
            </w:r>
          </w:p>
        </w:tc>
        <w:tc>
          <w:tcPr>
            <w:tcW w:w="1361" w:type="dxa"/>
            <w:tcBorders>
              <w:top w:val="nil"/>
              <w:left w:val="nil"/>
              <w:bottom w:val="single" w:sz="4" w:space="0" w:color="auto"/>
              <w:right w:val="single" w:sz="4" w:space="0" w:color="auto"/>
            </w:tcBorders>
            <w:shd w:val="clear" w:color="auto" w:fill="auto"/>
            <w:noWrap/>
            <w:vAlign w:val="center"/>
            <w:hideMark/>
          </w:tcPr>
          <w:p w14:paraId="77A3FB7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2784</w:t>
            </w:r>
          </w:p>
        </w:tc>
      </w:tr>
      <w:tr w:rsidR="007F4B42" w:rsidRPr="007F4B42" w14:paraId="28FF7916" w14:textId="77777777" w:rsidTr="0040436C">
        <w:trPr>
          <w:trHeight w:val="69"/>
        </w:trPr>
        <w:tc>
          <w:tcPr>
            <w:tcW w:w="846" w:type="dxa"/>
            <w:tcBorders>
              <w:top w:val="nil"/>
              <w:left w:val="single" w:sz="4" w:space="0" w:color="auto"/>
              <w:bottom w:val="nil"/>
              <w:right w:val="nil"/>
            </w:tcBorders>
            <w:vAlign w:val="center"/>
          </w:tcPr>
          <w:p w14:paraId="401578F2"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2F90068C" w14:textId="66720ACE"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Ручьи</w:t>
            </w:r>
          </w:p>
        </w:tc>
        <w:tc>
          <w:tcPr>
            <w:tcW w:w="2610" w:type="dxa"/>
            <w:tcBorders>
              <w:top w:val="nil"/>
              <w:left w:val="single" w:sz="4" w:space="0" w:color="auto"/>
              <w:bottom w:val="nil"/>
              <w:right w:val="single" w:sz="4" w:space="0" w:color="auto"/>
            </w:tcBorders>
            <w:shd w:val="clear" w:color="auto" w:fill="auto"/>
            <w:vAlign w:val="center"/>
            <w:hideMark/>
          </w:tcPr>
          <w:p w14:paraId="1B88048C" w14:textId="50D226ED"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7F4B42" w:rsidRPr="00F42CDD">
              <w:rPr>
                <w:rFonts w:ascii="Times New Roman" w:eastAsia="Times New Roman" w:hAnsi="Times New Roman" w:cs="Times New Roman"/>
                <w:lang w:eastAsia="ru-RU"/>
              </w:rPr>
              <w:t xml:space="preserve"> Ручьи</w:t>
            </w:r>
          </w:p>
        </w:tc>
        <w:tc>
          <w:tcPr>
            <w:tcW w:w="1212" w:type="dxa"/>
            <w:tcBorders>
              <w:top w:val="nil"/>
              <w:left w:val="nil"/>
              <w:bottom w:val="single" w:sz="4" w:space="0" w:color="auto"/>
              <w:right w:val="single" w:sz="4" w:space="0" w:color="auto"/>
            </w:tcBorders>
            <w:shd w:val="clear" w:color="auto" w:fill="auto"/>
            <w:vAlign w:val="center"/>
            <w:hideMark/>
          </w:tcPr>
          <w:p w14:paraId="4C2326A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0,907</w:t>
            </w:r>
          </w:p>
        </w:tc>
        <w:tc>
          <w:tcPr>
            <w:tcW w:w="2490" w:type="dxa"/>
            <w:tcBorders>
              <w:top w:val="nil"/>
              <w:left w:val="nil"/>
              <w:bottom w:val="single" w:sz="4" w:space="0" w:color="auto"/>
              <w:right w:val="single" w:sz="4" w:space="0" w:color="auto"/>
            </w:tcBorders>
            <w:shd w:val="clear" w:color="auto" w:fill="auto"/>
            <w:vAlign w:val="center"/>
            <w:hideMark/>
          </w:tcPr>
          <w:p w14:paraId="7B8FC76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-026</w:t>
            </w:r>
          </w:p>
        </w:tc>
        <w:tc>
          <w:tcPr>
            <w:tcW w:w="2160" w:type="dxa"/>
            <w:tcBorders>
              <w:top w:val="nil"/>
              <w:left w:val="nil"/>
              <w:bottom w:val="single" w:sz="4" w:space="0" w:color="auto"/>
              <w:right w:val="single" w:sz="4" w:space="0" w:color="auto"/>
            </w:tcBorders>
            <w:shd w:val="clear" w:color="auto" w:fill="auto"/>
            <w:vAlign w:val="center"/>
            <w:hideMark/>
          </w:tcPr>
          <w:p w14:paraId="55E1FE0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53:03:0000000:12692</w:t>
            </w:r>
          </w:p>
        </w:tc>
        <w:tc>
          <w:tcPr>
            <w:tcW w:w="2160" w:type="dxa"/>
            <w:tcBorders>
              <w:top w:val="nil"/>
              <w:left w:val="nil"/>
              <w:bottom w:val="single" w:sz="4" w:space="0" w:color="auto"/>
              <w:right w:val="single" w:sz="4" w:space="0" w:color="auto"/>
            </w:tcBorders>
            <w:shd w:val="clear" w:color="auto" w:fill="auto"/>
            <w:noWrap/>
            <w:vAlign w:val="center"/>
            <w:hideMark/>
          </w:tcPr>
          <w:p w14:paraId="59DC431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53:03:0000000:12707</w:t>
            </w:r>
          </w:p>
        </w:tc>
        <w:tc>
          <w:tcPr>
            <w:tcW w:w="1361" w:type="dxa"/>
            <w:tcBorders>
              <w:top w:val="nil"/>
              <w:left w:val="nil"/>
              <w:bottom w:val="single" w:sz="4" w:space="0" w:color="auto"/>
              <w:right w:val="single" w:sz="4" w:space="0" w:color="auto"/>
            </w:tcBorders>
            <w:shd w:val="clear" w:color="auto" w:fill="auto"/>
            <w:noWrap/>
            <w:vAlign w:val="center"/>
            <w:hideMark/>
          </w:tcPr>
          <w:p w14:paraId="72079C2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5445</w:t>
            </w:r>
          </w:p>
        </w:tc>
      </w:tr>
      <w:tr w:rsidR="007F4B42" w:rsidRPr="007F4B42" w14:paraId="4BA93263"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79BC9388"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6BD51BE1" w14:textId="12CDBC46"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Макуши</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88C9A" w14:textId="2155976F"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Макуши</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0106B0C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0,463</w:t>
            </w:r>
          </w:p>
        </w:tc>
        <w:tc>
          <w:tcPr>
            <w:tcW w:w="2490" w:type="dxa"/>
            <w:tcBorders>
              <w:top w:val="nil"/>
              <w:left w:val="nil"/>
              <w:bottom w:val="single" w:sz="4" w:space="0" w:color="auto"/>
              <w:right w:val="single" w:sz="4" w:space="0" w:color="auto"/>
            </w:tcBorders>
            <w:shd w:val="clear" w:color="auto" w:fill="auto"/>
            <w:vAlign w:val="center"/>
            <w:hideMark/>
          </w:tcPr>
          <w:p w14:paraId="78B7E0E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-025</w:t>
            </w:r>
          </w:p>
        </w:tc>
        <w:tc>
          <w:tcPr>
            <w:tcW w:w="2160" w:type="dxa"/>
            <w:tcBorders>
              <w:top w:val="nil"/>
              <w:left w:val="nil"/>
              <w:bottom w:val="single" w:sz="4" w:space="0" w:color="auto"/>
              <w:right w:val="single" w:sz="4" w:space="0" w:color="auto"/>
            </w:tcBorders>
            <w:shd w:val="clear" w:color="auto" w:fill="auto"/>
            <w:vAlign w:val="center"/>
            <w:hideMark/>
          </w:tcPr>
          <w:p w14:paraId="413B393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53:03:1304001:10</w:t>
            </w:r>
          </w:p>
        </w:tc>
        <w:tc>
          <w:tcPr>
            <w:tcW w:w="2160" w:type="dxa"/>
            <w:tcBorders>
              <w:top w:val="nil"/>
              <w:left w:val="nil"/>
              <w:bottom w:val="single" w:sz="4" w:space="0" w:color="auto"/>
              <w:right w:val="single" w:sz="4" w:space="0" w:color="auto"/>
            </w:tcBorders>
            <w:shd w:val="clear" w:color="auto" w:fill="auto"/>
            <w:noWrap/>
            <w:vAlign w:val="center"/>
            <w:hideMark/>
          </w:tcPr>
          <w:p w14:paraId="180E9C6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53:03:1304001:11</w:t>
            </w:r>
          </w:p>
        </w:tc>
        <w:tc>
          <w:tcPr>
            <w:tcW w:w="1361" w:type="dxa"/>
            <w:tcBorders>
              <w:top w:val="nil"/>
              <w:left w:val="nil"/>
              <w:bottom w:val="single" w:sz="4" w:space="0" w:color="auto"/>
              <w:right w:val="single" w:sz="4" w:space="0" w:color="auto"/>
            </w:tcBorders>
            <w:shd w:val="clear" w:color="auto" w:fill="auto"/>
            <w:noWrap/>
            <w:vAlign w:val="center"/>
            <w:hideMark/>
          </w:tcPr>
          <w:p w14:paraId="0393798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2540</w:t>
            </w:r>
          </w:p>
        </w:tc>
      </w:tr>
      <w:tr w:rsidR="007F4B42" w:rsidRPr="007F4B42" w14:paraId="5416F0DE" w14:textId="77777777" w:rsidTr="0040436C">
        <w:trPr>
          <w:trHeight w:val="69"/>
        </w:trPr>
        <w:tc>
          <w:tcPr>
            <w:tcW w:w="846" w:type="dxa"/>
            <w:tcBorders>
              <w:top w:val="nil"/>
              <w:left w:val="single" w:sz="4" w:space="0" w:color="auto"/>
              <w:bottom w:val="nil"/>
              <w:right w:val="nil"/>
            </w:tcBorders>
            <w:vAlign w:val="center"/>
          </w:tcPr>
          <w:p w14:paraId="6332D202"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34FEE8B7" w14:textId="5274BAE5"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Фишуки</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366CC4FA" w14:textId="38474487"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Фишуки</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05CD6C5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0,506</w:t>
            </w:r>
          </w:p>
        </w:tc>
        <w:tc>
          <w:tcPr>
            <w:tcW w:w="2490" w:type="dxa"/>
            <w:tcBorders>
              <w:top w:val="nil"/>
              <w:left w:val="nil"/>
              <w:bottom w:val="single" w:sz="4" w:space="0" w:color="auto"/>
              <w:right w:val="single" w:sz="4" w:space="0" w:color="auto"/>
            </w:tcBorders>
            <w:shd w:val="clear" w:color="auto" w:fill="auto"/>
            <w:vAlign w:val="center"/>
            <w:hideMark/>
          </w:tcPr>
          <w:p w14:paraId="34C0E31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-024</w:t>
            </w:r>
          </w:p>
        </w:tc>
        <w:tc>
          <w:tcPr>
            <w:tcW w:w="2160" w:type="dxa"/>
            <w:tcBorders>
              <w:top w:val="nil"/>
              <w:left w:val="nil"/>
              <w:bottom w:val="single" w:sz="4" w:space="0" w:color="auto"/>
              <w:right w:val="single" w:sz="4" w:space="0" w:color="auto"/>
            </w:tcBorders>
            <w:shd w:val="clear" w:color="auto" w:fill="auto"/>
            <w:vAlign w:val="center"/>
            <w:hideMark/>
          </w:tcPr>
          <w:p w14:paraId="66D50C1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53:03:1305001:19</w:t>
            </w:r>
          </w:p>
        </w:tc>
        <w:tc>
          <w:tcPr>
            <w:tcW w:w="2160" w:type="dxa"/>
            <w:tcBorders>
              <w:top w:val="nil"/>
              <w:left w:val="nil"/>
              <w:bottom w:val="single" w:sz="4" w:space="0" w:color="auto"/>
              <w:right w:val="single" w:sz="4" w:space="0" w:color="auto"/>
            </w:tcBorders>
            <w:shd w:val="clear" w:color="auto" w:fill="auto"/>
            <w:noWrap/>
            <w:vAlign w:val="center"/>
            <w:hideMark/>
          </w:tcPr>
          <w:p w14:paraId="163E090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53:03:1305001:20</w:t>
            </w:r>
          </w:p>
        </w:tc>
        <w:tc>
          <w:tcPr>
            <w:tcW w:w="1361" w:type="dxa"/>
            <w:tcBorders>
              <w:top w:val="nil"/>
              <w:left w:val="nil"/>
              <w:bottom w:val="single" w:sz="4" w:space="0" w:color="auto"/>
              <w:right w:val="single" w:sz="4" w:space="0" w:color="auto"/>
            </w:tcBorders>
            <w:shd w:val="clear" w:color="auto" w:fill="auto"/>
            <w:noWrap/>
            <w:vAlign w:val="center"/>
            <w:hideMark/>
          </w:tcPr>
          <w:p w14:paraId="64EC30B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5027</w:t>
            </w:r>
          </w:p>
        </w:tc>
      </w:tr>
      <w:tr w:rsidR="007F4B42" w:rsidRPr="007F4B42" w14:paraId="04DD4C30"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7C35B18A"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0F235A8E" w14:textId="2FAF895E"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Лобаново</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4DCB0" w14:textId="5B304420"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r w:rsidR="007F4B42" w:rsidRPr="00F42CDD">
              <w:rPr>
                <w:rFonts w:ascii="Times New Roman" w:eastAsia="Times New Roman" w:hAnsi="Times New Roman" w:cs="Times New Roman"/>
                <w:lang w:eastAsia="ru-RU"/>
              </w:rPr>
              <w:t>Лобаново</w:t>
            </w:r>
          </w:p>
        </w:tc>
        <w:tc>
          <w:tcPr>
            <w:tcW w:w="1212" w:type="dxa"/>
            <w:tcBorders>
              <w:top w:val="nil"/>
              <w:left w:val="nil"/>
              <w:bottom w:val="single" w:sz="4" w:space="0" w:color="auto"/>
              <w:right w:val="single" w:sz="4" w:space="0" w:color="auto"/>
            </w:tcBorders>
            <w:shd w:val="clear" w:color="auto" w:fill="auto"/>
            <w:vAlign w:val="center"/>
            <w:hideMark/>
          </w:tcPr>
          <w:p w14:paraId="2203202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0,388</w:t>
            </w:r>
          </w:p>
        </w:tc>
        <w:tc>
          <w:tcPr>
            <w:tcW w:w="2490" w:type="dxa"/>
            <w:tcBorders>
              <w:top w:val="nil"/>
              <w:left w:val="nil"/>
              <w:bottom w:val="single" w:sz="4" w:space="0" w:color="auto"/>
              <w:right w:val="single" w:sz="4" w:space="0" w:color="auto"/>
            </w:tcBorders>
            <w:shd w:val="clear" w:color="auto" w:fill="auto"/>
            <w:vAlign w:val="center"/>
            <w:hideMark/>
          </w:tcPr>
          <w:p w14:paraId="6CF57EA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-022</w:t>
            </w:r>
          </w:p>
        </w:tc>
        <w:tc>
          <w:tcPr>
            <w:tcW w:w="2160" w:type="dxa"/>
            <w:tcBorders>
              <w:top w:val="nil"/>
              <w:left w:val="nil"/>
              <w:bottom w:val="single" w:sz="4" w:space="0" w:color="auto"/>
              <w:right w:val="single" w:sz="4" w:space="0" w:color="auto"/>
            </w:tcBorders>
            <w:shd w:val="clear" w:color="auto" w:fill="auto"/>
            <w:vAlign w:val="center"/>
            <w:hideMark/>
          </w:tcPr>
          <w:p w14:paraId="21091B5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53:03:0515001:23</w:t>
            </w:r>
          </w:p>
        </w:tc>
        <w:tc>
          <w:tcPr>
            <w:tcW w:w="2160" w:type="dxa"/>
            <w:tcBorders>
              <w:top w:val="nil"/>
              <w:left w:val="nil"/>
              <w:bottom w:val="single" w:sz="4" w:space="0" w:color="auto"/>
              <w:right w:val="single" w:sz="4" w:space="0" w:color="auto"/>
            </w:tcBorders>
            <w:shd w:val="clear" w:color="auto" w:fill="auto"/>
            <w:noWrap/>
            <w:vAlign w:val="center"/>
            <w:hideMark/>
          </w:tcPr>
          <w:p w14:paraId="7569F16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53:03:0515001:24</w:t>
            </w:r>
          </w:p>
        </w:tc>
        <w:tc>
          <w:tcPr>
            <w:tcW w:w="1361" w:type="dxa"/>
            <w:tcBorders>
              <w:top w:val="nil"/>
              <w:left w:val="nil"/>
              <w:bottom w:val="single" w:sz="4" w:space="0" w:color="auto"/>
              <w:right w:val="single" w:sz="4" w:space="0" w:color="auto"/>
            </w:tcBorders>
            <w:shd w:val="clear" w:color="auto" w:fill="auto"/>
            <w:noWrap/>
            <w:vAlign w:val="center"/>
            <w:hideMark/>
          </w:tcPr>
          <w:p w14:paraId="7C5FDE3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1148</w:t>
            </w:r>
          </w:p>
        </w:tc>
      </w:tr>
      <w:tr w:rsidR="007F4B42" w:rsidRPr="007F4B42" w14:paraId="51A3975A" w14:textId="77777777" w:rsidTr="0040436C">
        <w:trPr>
          <w:trHeight w:val="69"/>
        </w:trPr>
        <w:tc>
          <w:tcPr>
            <w:tcW w:w="846" w:type="dxa"/>
            <w:tcBorders>
              <w:top w:val="nil"/>
              <w:left w:val="single" w:sz="4" w:space="0" w:color="auto"/>
              <w:bottom w:val="nil"/>
              <w:right w:val="nil"/>
            </w:tcBorders>
            <w:vAlign w:val="center"/>
          </w:tcPr>
          <w:p w14:paraId="2BBA698D"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38C07D51" w14:textId="32E8E588"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Злодари</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7135866F" w14:textId="3073D68F"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Злодари</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2D73520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0,523</w:t>
            </w:r>
          </w:p>
        </w:tc>
        <w:tc>
          <w:tcPr>
            <w:tcW w:w="2490" w:type="dxa"/>
            <w:tcBorders>
              <w:top w:val="nil"/>
              <w:left w:val="nil"/>
              <w:bottom w:val="single" w:sz="4" w:space="0" w:color="auto"/>
              <w:right w:val="single" w:sz="4" w:space="0" w:color="auto"/>
            </w:tcBorders>
            <w:shd w:val="clear" w:color="auto" w:fill="auto"/>
            <w:vAlign w:val="center"/>
            <w:hideMark/>
          </w:tcPr>
          <w:p w14:paraId="3C1E9A34"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-020</w:t>
            </w:r>
          </w:p>
        </w:tc>
        <w:tc>
          <w:tcPr>
            <w:tcW w:w="2160" w:type="dxa"/>
            <w:tcBorders>
              <w:top w:val="nil"/>
              <w:left w:val="nil"/>
              <w:bottom w:val="single" w:sz="4" w:space="0" w:color="auto"/>
              <w:right w:val="single" w:sz="4" w:space="0" w:color="auto"/>
            </w:tcBorders>
            <w:shd w:val="clear" w:color="auto" w:fill="auto"/>
            <w:vAlign w:val="center"/>
            <w:hideMark/>
          </w:tcPr>
          <w:p w14:paraId="7D0E978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53:03:1350001:26</w:t>
            </w:r>
          </w:p>
        </w:tc>
        <w:tc>
          <w:tcPr>
            <w:tcW w:w="2160" w:type="dxa"/>
            <w:tcBorders>
              <w:top w:val="nil"/>
              <w:left w:val="nil"/>
              <w:bottom w:val="single" w:sz="4" w:space="0" w:color="auto"/>
              <w:right w:val="single" w:sz="4" w:space="0" w:color="auto"/>
            </w:tcBorders>
            <w:shd w:val="clear" w:color="auto" w:fill="auto"/>
            <w:noWrap/>
            <w:vAlign w:val="center"/>
            <w:hideMark/>
          </w:tcPr>
          <w:p w14:paraId="33D8F42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53:03:1350001:27</w:t>
            </w:r>
          </w:p>
        </w:tc>
        <w:tc>
          <w:tcPr>
            <w:tcW w:w="1361" w:type="dxa"/>
            <w:tcBorders>
              <w:top w:val="nil"/>
              <w:left w:val="nil"/>
              <w:bottom w:val="single" w:sz="4" w:space="0" w:color="auto"/>
              <w:right w:val="single" w:sz="4" w:space="0" w:color="auto"/>
            </w:tcBorders>
            <w:shd w:val="clear" w:color="auto" w:fill="auto"/>
            <w:noWrap/>
            <w:vAlign w:val="center"/>
            <w:hideMark/>
          </w:tcPr>
          <w:p w14:paraId="251C819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2064</w:t>
            </w:r>
          </w:p>
        </w:tc>
      </w:tr>
      <w:tr w:rsidR="007F4B42" w:rsidRPr="007F4B42" w14:paraId="1E0AA165" w14:textId="77777777" w:rsidTr="0040436C">
        <w:trPr>
          <w:trHeight w:val="99"/>
        </w:trPr>
        <w:tc>
          <w:tcPr>
            <w:tcW w:w="846" w:type="dxa"/>
            <w:tcBorders>
              <w:top w:val="single" w:sz="4" w:space="0" w:color="auto"/>
              <w:left w:val="single" w:sz="4" w:space="0" w:color="auto"/>
              <w:bottom w:val="single" w:sz="4" w:space="0" w:color="auto"/>
              <w:right w:val="nil"/>
            </w:tcBorders>
            <w:vAlign w:val="center"/>
          </w:tcPr>
          <w:p w14:paraId="49382946"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0BF24552" w14:textId="29700337"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Бояры</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8F0CE" w14:textId="1809E94A"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Бояры</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767AF7F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0,673</w:t>
            </w:r>
          </w:p>
        </w:tc>
        <w:tc>
          <w:tcPr>
            <w:tcW w:w="2490" w:type="dxa"/>
            <w:tcBorders>
              <w:top w:val="nil"/>
              <w:left w:val="nil"/>
              <w:bottom w:val="single" w:sz="4" w:space="0" w:color="auto"/>
              <w:right w:val="single" w:sz="4" w:space="0" w:color="auto"/>
            </w:tcBorders>
            <w:shd w:val="clear" w:color="auto" w:fill="auto"/>
            <w:vAlign w:val="center"/>
            <w:hideMark/>
          </w:tcPr>
          <w:p w14:paraId="66876C3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-019</w:t>
            </w:r>
          </w:p>
        </w:tc>
        <w:tc>
          <w:tcPr>
            <w:tcW w:w="2160" w:type="dxa"/>
            <w:tcBorders>
              <w:top w:val="nil"/>
              <w:left w:val="nil"/>
              <w:bottom w:val="single" w:sz="4" w:space="0" w:color="auto"/>
              <w:right w:val="single" w:sz="4" w:space="0" w:color="auto"/>
            </w:tcBorders>
            <w:shd w:val="clear" w:color="auto" w:fill="auto"/>
            <w:vAlign w:val="center"/>
            <w:hideMark/>
          </w:tcPr>
          <w:p w14:paraId="744F375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53:03:1348001:141</w:t>
            </w:r>
          </w:p>
        </w:tc>
        <w:tc>
          <w:tcPr>
            <w:tcW w:w="2160" w:type="dxa"/>
            <w:tcBorders>
              <w:top w:val="nil"/>
              <w:left w:val="nil"/>
              <w:bottom w:val="single" w:sz="4" w:space="0" w:color="auto"/>
              <w:right w:val="single" w:sz="4" w:space="0" w:color="auto"/>
            </w:tcBorders>
            <w:shd w:val="clear" w:color="auto" w:fill="auto"/>
            <w:noWrap/>
            <w:vAlign w:val="center"/>
            <w:hideMark/>
          </w:tcPr>
          <w:p w14:paraId="1E0B221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53:03:1348001:142</w:t>
            </w:r>
          </w:p>
        </w:tc>
        <w:tc>
          <w:tcPr>
            <w:tcW w:w="1361" w:type="dxa"/>
            <w:tcBorders>
              <w:top w:val="nil"/>
              <w:left w:val="nil"/>
              <w:bottom w:val="single" w:sz="4" w:space="0" w:color="auto"/>
              <w:right w:val="single" w:sz="4" w:space="0" w:color="auto"/>
            </w:tcBorders>
            <w:shd w:val="clear" w:color="auto" w:fill="auto"/>
            <w:noWrap/>
            <w:vAlign w:val="center"/>
            <w:hideMark/>
          </w:tcPr>
          <w:p w14:paraId="2C28387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2995</w:t>
            </w:r>
          </w:p>
        </w:tc>
      </w:tr>
      <w:tr w:rsidR="007F4B42" w:rsidRPr="007F4B42" w14:paraId="6C6079E2" w14:textId="77777777" w:rsidTr="0040436C">
        <w:trPr>
          <w:trHeight w:val="69"/>
        </w:trPr>
        <w:tc>
          <w:tcPr>
            <w:tcW w:w="846" w:type="dxa"/>
            <w:tcBorders>
              <w:top w:val="nil"/>
              <w:left w:val="single" w:sz="4" w:space="0" w:color="auto"/>
              <w:bottom w:val="nil"/>
              <w:right w:val="nil"/>
            </w:tcBorders>
            <w:vAlign w:val="center"/>
          </w:tcPr>
          <w:p w14:paraId="75D5BDD8"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18DE5EB5" w14:textId="0A944989"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Холмы</w:t>
            </w:r>
          </w:p>
        </w:tc>
        <w:tc>
          <w:tcPr>
            <w:tcW w:w="2610" w:type="dxa"/>
            <w:tcBorders>
              <w:top w:val="nil"/>
              <w:left w:val="single" w:sz="4" w:space="0" w:color="auto"/>
              <w:bottom w:val="nil"/>
              <w:right w:val="single" w:sz="4" w:space="0" w:color="auto"/>
            </w:tcBorders>
            <w:shd w:val="clear" w:color="auto" w:fill="auto"/>
            <w:vAlign w:val="center"/>
            <w:hideMark/>
          </w:tcPr>
          <w:p w14:paraId="0FD7B2AB" w14:textId="275F45FD"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r w:rsidR="007F4B42" w:rsidRPr="00F42CDD">
              <w:rPr>
                <w:rFonts w:ascii="Times New Roman" w:eastAsia="Times New Roman" w:hAnsi="Times New Roman" w:cs="Times New Roman"/>
                <w:lang w:eastAsia="ru-RU"/>
              </w:rPr>
              <w:t>Холмы</w:t>
            </w:r>
          </w:p>
        </w:tc>
        <w:tc>
          <w:tcPr>
            <w:tcW w:w="1212" w:type="dxa"/>
            <w:tcBorders>
              <w:top w:val="nil"/>
              <w:left w:val="nil"/>
              <w:bottom w:val="single" w:sz="4" w:space="0" w:color="auto"/>
              <w:right w:val="single" w:sz="4" w:space="0" w:color="auto"/>
            </w:tcBorders>
            <w:shd w:val="clear" w:color="auto" w:fill="auto"/>
            <w:vAlign w:val="center"/>
            <w:hideMark/>
          </w:tcPr>
          <w:p w14:paraId="60EE10A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0,181</w:t>
            </w:r>
          </w:p>
        </w:tc>
        <w:tc>
          <w:tcPr>
            <w:tcW w:w="2490" w:type="dxa"/>
            <w:tcBorders>
              <w:top w:val="nil"/>
              <w:left w:val="nil"/>
              <w:bottom w:val="single" w:sz="4" w:space="0" w:color="auto"/>
              <w:right w:val="single" w:sz="4" w:space="0" w:color="auto"/>
            </w:tcBorders>
            <w:shd w:val="clear" w:color="auto" w:fill="auto"/>
            <w:vAlign w:val="center"/>
            <w:hideMark/>
          </w:tcPr>
          <w:p w14:paraId="2800C76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-018</w:t>
            </w:r>
          </w:p>
        </w:tc>
        <w:tc>
          <w:tcPr>
            <w:tcW w:w="2160" w:type="dxa"/>
            <w:tcBorders>
              <w:top w:val="nil"/>
              <w:left w:val="nil"/>
              <w:bottom w:val="single" w:sz="4" w:space="0" w:color="auto"/>
              <w:right w:val="single" w:sz="4" w:space="0" w:color="auto"/>
            </w:tcBorders>
            <w:shd w:val="clear" w:color="auto" w:fill="auto"/>
            <w:vAlign w:val="center"/>
            <w:hideMark/>
          </w:tcPr>
          <w:p w14:paraId="40EEAF3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53:03:1347001:51</w:t>
            </w:r>
          </w:p>
        </w:tc>
        <w:tc>
          <w:tcPr>
            <w:tcW w:w="2160" w:type="dxa"/>
            <w:tcBorders>
              <w:top w:val="nil"/>
              <w:left w:val="nil"/>
              <w:bottom w:val="single" w:sz="4" w:space="0" w:color="auto"/>
              <w:right w:val="single" w:sz="4" w:space="0" w:color="auto"/>
            </w:tcBorders>
            <w:shd w:val="clear" w:color="auto" w:fill="auto"/>
            <w:noWrap/>
            <w:vAlign w:val="center"/>
            <w:hideMark/>
          </w:tcPr>
          <w:p w14:paraId="1FC54B1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53:03:1347001:52</w:t>
            </w:r>
          </w:p>
        </w:tc>
        <w:tc>
          <w:tcPr>
            <w:tcW w:w="1361" w:type="dxa"/>
            <w:tcBorders>
              <w:top w:val="nil"/>
              <w:left w:val="nil"/>
              <w:bottom w:val="single" w:sz="4" w:space="0" w:color="auto"/>
              <w:right w:val="single" w:sz="4" w:space="0" w:color="auto"/>
            </w:tcBorders>
            <w:shd w:val="clear" w:color="auto" w:fill="auto"/>
            <w:noWrap/>
            <w:vAlign w:val="center"/>
            <w:hideMark/>
          </w:tcPr>
          <w:p w14:paraId="6EDE975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743</w:t>
            </w:r>
          </w:p>
        </w:tc>
      </w:tr>
      <w:tr w:rsidR="007F4B42" w:rsidRPr="007F4B42" w14:paraId="329D62C6"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0ACAC4FE"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4C30C36B" w14:textId="23E106B3"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Сосницы </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44B06" w14:textId="69C8240C"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r w:rsidR="007F4B42" w:rsidRPr="00F42CDD">
              <w:rPr>
                <w:rFonts w:ascii="Times New Roman" w:eastAsia="Times New Roman" w:hAnsi="Times New Roman" w:cs="Times New Roman"/>
                <w:lang w:eastAsia="ru-RU"/>
              </w:rPr>
              <w:t>Сосницы</w:t>
            </w:r>
          </w:p>
        </w:tc>
        <w:tc>
          <w:tcPr>
            <w:tcW w:w="1212" w:type="dxa"/>
            <w:tcBorders>
              <w:top w:val="nil"/>
              <w:left w:val="nil"/>
              <w:bottom w:val="single" w:sz="4" w:space="0" w:color="auto"/>
              <w:right w:val="single" w:sz="4" w:space="0" w:color="auto"/>
            </w:tcBorders>
            <w:shd w:val="clear" w:color="auto" w:fill="auto"/>
            <w:vAlign w:val="center"/>
            <w:hideMark/>
          </w:tcPr>
          <w:p w14:paraId="600F295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1,01</w:t>
            </w:r>
          </w:p>
        </w:tc>
        <w:tc>
          <w:tcPr>
            <w:tcW w:w="2490" w:type="dxa"/>
            <w:tcBorders>
              <w:top w:val="nil"/>
              <w:left w:val="nil"/>
              <w:bottom w:val="single" w:sz="4" w:space="0" w:color="auto"/>
              <w:right w:val="single" w:sz="4" w:space="0" w:color="auto"/>
            </w:tcBorders>
            <w:shd w:val="clear" w:color="auto" w:fill="auto"/>
            <w:vAlign w:val="center"/>
            <w:hideMark/>
          </w:tcPr>
          <w:p w14:paraId="40B24B6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-017</w:t>
            </w:r>
          </w:p>
        </w:tc>
        <w:tc>
          <w:tcPr>
            <w:tcW w:w="2160" w:type="dxa"/>
            <w:tcBorders>
              <w:top w:val="nil"/>
              <w:left w:val="nil"/>
              <w:bottom w:val="single" w:sz="4" w:space="0" w:color="auto"/>
              <w:right w:val="single" w:sz="4" w:space="0" w:color="auto"/>
            </w:tcBorders>
            <w:shd w:val="clear" w:color="auto" w:fill="auto"/>
            <w:vAlign w:val="center"/>
            <w:hideMark/>
          </w:tcPr>
          <w:p w14:paraId="13042D0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53:03:0000000:12654</w:t>
            </w:r>
          </w:p>
        </w:tc>
        <w:tc>
          <w:tcPr>
            <w:tcW w:w="2160" w:type="dxa"/>
            <w:tcBorders>
              <w:top w:val="nil"/>
              <w:left w:val="nil"/>
              <w:bottom w:val="single" w:sz="4" w:space="0" w:color="auto"/>
              <w:right w:val="single" w:sz="4" w:space="0" w:color="auto"/>
            </w:tcBorders>
            <w:shd w:val="clear" w:color="auto" w:fill="auto"/>
            <w:noWrap/>
            <w:vAlign w:val="center"/>
            <w:hideMark/>
          </w:tcPr>
          <w:p w14:paraId="2240214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53:03:0000000:12661</w:t>
            </w:r>
          </w:p>
        </w:tc>
        <w:tc>
          <w:tcPr>
            <w:tcW w:w="1361" w:type="dxa"/>
            <w:tcBorders>
              <w:top w:val="nil"/>
              <w:left w:val="nil"/>
              <w:bottom w:val="single" w:sz="4" w:space="0" w:color="auto"/>
              <w:right w:val="single" w:sz="4" w:space="0" w:color="auto"/>
            </w:tcBorders>
            <w:shd w:val="clear" w:color="auto" w:fill="auto"/>
            <w:noWrap/>
            <w:vAlign w:val="center"/>
            <w:hideMark/>
          </w:tcPr>
          <w:p w14:paraId="1148D844"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9499</w:t>
            </w:r>
          </w:p>
        </w:tc>
      </w:tr>
      <w:tr w:rsidR="007F4B42" w:rsidRPr="007F4B42" w14:paraId="09FB5442" w14:textId="77777777" w:rsidTr="0040436C">
        <w:trPr>
          <w:trHeight w:val="69"/>
        </w:trPr>
        <w:tc>
          <w:tcPr>
            <w:tcW w:w="846" w:type="dxa"/>
            <w:tcBorders>
              <w:top w:val="nil"/>
              <w:left w:val="single" w:sz="4" w:space="0" w:color="auto"/>
              <w:bottom w:val="nil"/>
              <w:right w:val="nil"/>
            </w:tcBorders>
            <w:vAlign w:val="center"/>
          </w:tcPr>
          <w:p w14:paraId="6C01831A"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5AE31700" w14:textId="1FF3EE16"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Сухая Нива</w:t>
            </w:r>
          </w:p>
        </w:tc>
        <w:tc>
          <w:tcPr>
            <w:tcW w:w="2610" w:type="dxa"/>
            <w:tcBorders>
              <w:top w:val="nil"/>
              <w:left w:val="single" w:sz="4" w:space="0" w:color="auto"/>
              <w:bottom w:val="nil"/>
              <w:right w:val="single" w:sz="4" w:space="0" w:color="auto"/>
            </w:tcBorders>
            <w:shd w:val="clear" w:color="auto" w:fill="auto"/>
            <w:vAlign w:val="center"/>
            <w:hideMark/>
          </w:tcPr>
          <w:p w14:paraId="76ED1AB9" w14:textId="32DD674C"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r w:rsidR="007F4B42" w:rsidRPr="00F42CDD">
              <w:rPr>
                <w:rFonts w:ascii="Times New Roman" w:eastAsia="Times New Roman" w:hAnsi="Times New Roman" w:cs="Times New Roman"/>
                <w:lang w:eastAsia="ru-RU"/>
              </w:rPr>
              <w:t>Сухая Нива</w:t>
            </w:r>
          </w:p>
        </w:tc>
        <w:tc>
          <w:tcPr>
            <w:tcW w:w="1212" w:type="dxa"/>
            <w:tcBorders>
              <w:top w:val="nil"/>
              <w:left w:val="nil"/>
              <w:bottom w:val="single" w:sz="4" w:space="0" w:color="auto"/>
              <w:right w:val="single" w:sz="4" w:space="0" w:color="auto"/>
            </w:tcBorders>
            <w:shd w:val="clear" w:color="auto" w:fill="auto"/>
            <w:vAlign w:val="center"/>
            <w:hideMark/>
          </w:tcPr>
          <w:p w14:paraId="0127135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1,21</w:t>
            </w:r>
          </w:p>
        </w:tc>
        <w:tc>
          <w:tcPr>
            <w:tcW w:w="2490" w:type="dxa"/>
            <w:tcBorders>
              <w:top w:val="nil"/>
              <w:left w:val="nil"/>
              <w:bottom w:val="single" w:sz="4" w:space="0" w:color="auto"/>
              <w:right w:val="single" w:sz="4" w:space="0" w:color="auto"/>
            </w:tcBorders>
            <w:shd w:val="clear" w:color="auto" w:fill="auto"/>
            <w:vAlign w:val="center"/>
            <w:hideMark/>
          </w:tcPr>
          <w:p w14:paraId="531E767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-016</w:t>
            </w:r>
          </w:p>
        </w:tc>
        <w:tc>
          <w:tcPr>
            <w:tcW w:w="2160" w:type="dxa"/>
            <w:tcBorders>
              <w:top w:val="nil"/>
              <w:left w:val="nil"/>
              <w:bottom w:val="single" w:sz="4" w:space="0" w:color="auto"/>
              <w:right w:val="single" w:sz="4" w:space="0" w:color="auto"/>
            </w:tcBorders>
            <w:shd w:val="clear" w:color="auto" w:fill="auto"/>
            <w:vAlign w:val="center"/>
            <w:hideMark/>
          </w:tcPr>
          <w:p w14:paraId="52B4202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53:03:1344001:205</w:t>
            </w:r>
          </w:p>
        </w:tc>
        <w:tc>
          <w:tcPr>
            <w:tcW w:w="2160" w:type="dxa"/>
            <w:tcBorders>
              <w:top w:val="nil"/>
              <w:left w:val="nil"/>
              <w:bottom w:val="single" w:sz="4" w:space="0" w:color="auto"/>
              <w:right w:val="single" w:sz="4" w:space="0" w:color="auto"/>
            </w:tcBorders>
            <w:shd w:val="clear" w:color="auto" w:fill="auto"/>
            <w:noWrap/>
            <w:vAlign w:val="center"/>
            <w:hideMark/>
          </w:tcPr>
          <w:p w14:paraId="63426AC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53:03:1344001:206</w:t>
            </w:r>
          </w:p>
        </w:tc>
        <w:tc>
          <w:tcPr>
            <w:tcW w:w="1361" w:type="dxa"/>
            <w:tcBorders>
              <w:top w:val="nil"/>
              <w:left w:val="nil"/>
              <w:bottom w:val="single" w:sz="4" w:space="0" w:color="auto"/>
              <w:right w:val="single" w:sz="4" w:space="0" w:color="auto"/>
            </w:tcBorders>
            <w:shd w:val="clear" w:color="auto" w:fill="auto"/>
            <w:noWrap/>
            <w:vAlign w:val="center"/>
            <w:hideMark/>
          </w:tcPr>
          <w:p w14:paraId="06085D9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8419</w:t>
            </w:r>
          </w:p>
        </w:tc>
      </w:tr>
      <w:tr w:rsidR="007F4B42" w:rsidRPr="007F4B42" w14:paraId="3CF7DB34" w14:textId="77777777" w:rsidTr="0040436C">
        <w:trPr>
          <w:trHeight w:val="78"/>
        </w:trPr>
        <w:tc>
          <w:tcPr>
            <w:tcW w:w="846" w:type="dxa"/>
            <w:tcBorders>
              <w:top w:val="single" w:sz="4" w:space="0" w:color="auto"/>
              <w:left w:val="single" w:sz="4" w:space="0" w:color="auto"/>
              <w:bottom w:val="single" w:sz="4" w:space="0" w:color="auto"/>
              <w:right w:val="nil"/>
            </w:tcBorders>
            <w:vAlign w:val="center"/>
          </w:tcPr>
          <w:p w14:paraId="194AA832"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09DC18C2" w14:textId="110F76BB"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Подольская</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D1D92" w14:textId="7E296821"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r w:rsidR="007F4B42" w:rsidRPr="00F42CDD">
              <w:rPr>
                <w:rFonts w:ascii="Times New Roman" w:eastAsia="Times New Roman" w:hAnsi="Times New Roman" w:cs="Times New Roman"/>
                <w:lang w:eastAsia="ru-RU"/>
              </w:rPr>
              <w:t>Подольская</w:t>
            </w:r>
          </w:p>
        </w:tc>
        <w:tc>
          <w:tcPr>
            <w:tcW w:w="1212" w:type="dxa"/>
            <w:tcBorders>
              <w:top w:val="nil"/>
              <w:left w:val="nil"/>
              <w:bottom w:val="single" w:sz="4" w:space="0" w:color="auto"/>
              <w:right w:val="single" w:sz="4" w:space="0" w:color="auto"/>
            </w:tcBorders>
            <w:shd w:val="clear" w:color="auto" w:fill="auto"/>
            <w:vAlign w:val="center"/>
            <w:hideMark/>
          </w:tcPr>
          <w:p w14:paraId="55F41B1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0,663</w:t>
            </w:r>
          </w:p>
        </w:tc>
        <w:tc>
          <w:tcPr>
            <w:tcW w:w="2490" w:type="dxa"/>
            <w:tcBorders>
              <w:top w:val="nil"/>
              <w:left w:val="nil"/>
              <w:bottom w:val="single" w:sz="4" w:space="0" w:color="auto"/>
              <w:right w:val="single" w:sz="4" w:space="0" w:color="auto"/>
            </w:tcBorders>
            <w:shd w:val="clear" w:color="auto" w:fill="auto"/>
            <w:vAlign w:val="center"/>
            <w:hideMark/>
          </w:tcPr>
          <w:p w14:paraId="10C126C4"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-015</w:t>
            </w:r>
          </w:p>
        </w:tc>
        <w:tc>
          <w:tcPr>
            <w:tcW w:w="2160" w:type="dxa"/>
            <w:tcBorders>
              <w:top w:val="nil"/>
              <w:left w:val="nil"/>
              <w:bottom w:val="single" w:sz="4" w:space="0" w:color="auto"/>
              <w:right w:val="single" w:sz="4" w:space="0" w:color="auto"/>
            </w:tcBorders>
            <w:shd w:val="clear" w:color="auto" w:fill="auto"/>
            <w:vAlign w:val="center"/>
            <w:hideMark/>
          </w:tcPr>
          <w:p w14:paraId="5CF8F10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53:03:1337001:52</w:t>
            </w:r>
          </w:p>
        </w:tc>
        <w:tc>
          <w:tcPr>
            <w:tcW w:w="2160" w:type="dxa"/>
            <w:tcBorders>
              <w:top w:val="nil"/>
              <w:left w:val="nil"/>
              <w:bottom w:val="single" w:sz="4" w:space="0" w:color="auto"/>
              <w:right w:val="single" w:sz="4" w:space="0" w:color="auto"/>
            </w:tcBorders>
            <w:shd w:val="clear" w:color="auto" w:fill="auto"/>
            <w:noWrap/>
            <w:vAlign w:val="center"/>
            <w:hideMark/>
          </w:tcPr>
          <w:p w14:paraId="5542E8B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53:03:1337001:53</w:t>
            </w:r>
          </w:p>
        </w:tc>
        <w:tc>
          <w:tcPr>
            <w:tcW w:w="1361" w:type="dxa"/>
            <w:tcBorders>
              <w:top w:val="nil"/>
              <w:left w:val="nil"/>
              <w:bottom w:val="single" w:sz="4" w:space="0" w:color="auto"/>
              <w:right w:val="single" w:sz="4" w:space="0" w:color="auto"/>
            </w:tcBorders>
            <w:shd w:val="clear" w:color="auto" w:fill="auto"/>
            <w:noWrap/>
            <w:vAlign w:val="center"/>
            <w:hideMark/>
          </w:tcPr>
          <w:p w14:paraId="02E597A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4009</w:t>
            </w:r>
          </w:p>
        </w:tc>
      </w:tr>
      <w:tr w:rsidR="007F4B42" w:rsidRPr="007F4B42" w14:paraId="45AB3EB0" w14:textId="77777777" w:rsidTr="0040436C">
        <w:trPr>
          <w:trHeight w:val="69"/>
        </w:trPr>
        <w:tc>
          <w:tcPr>
            <w:tcW w:w="846" w:type="dxa"/>
            <w:tcBorders>
              <w:top w:val="nil"/>
              <w:left w:val="single" w:sz="4" w:space="0" w:color="auto"/>
              <w:bottom w:val="nil"/>
              <w:right w:val="nil"/>
            </w:tcBorders>
            <w:vAlign w:val="center"/>
          </w:tcPr>
          <w:p w14:paraId="45219AD3"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0BA12533" w14:textId="60234BD9"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Куяны</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267A8B5A" w14:textId="0BCB8B8C"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Куяны</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4640C00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0,573</w:t>
            </w:r>
          </w:p>
        </w:tc>
        <w:tc>
          <w:tcPr>
            <w:tcW w:w="2490" w:type="dxa"/>
            <w:tcBorders>
              <w:top w:val="nil"/>
              <w:left w:val="nil"/>
              <w:bottom w:val="single" w:sz="4" w:space="0" w:color="auto"/>
              <w:right w:val="single" w:sz="4" w:space="0" w:color="auto"/>
            </w:tcBorders>
            <w:shd w:val="clear" w:color="auto" w:fill="auto"/>
            <w:vAlign w:val="center"/>
            <w:hideMark/>
          </w:tcPr>
          <w:p w14:paraId="3D13BF8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-014</w:t>
            </w:r>
          </w:p>
        </w:tc>
        <w:tc>
          <w:tcPr>
            <w:tcW w:w="2160" w:type="dxa"/>
            <w:tcBorders>
              <w:top w:val="nil"/>
              <w:left w:val="nil"/>
              <w:bottom w:val="single" w:sz="4" w:space="0" w:color="auto"/>
              <w:right w:val="single" w:sz="4" w:space="0" w:color="auto"/>
            </w:tcBorders>
            <w:shd w:val="clear" w:color="auto" w:fill="auto"/>
            <w:vAlign w:val="center"/>
            <w:hideMark/>
          </w:tcPr>
          <w:p w14:paraId="39A8A3D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53:03:1340001:31</w:t>
            </w:r>
          </w:p>
        </w:tc>
        <w:tc>
          <w:tcPr>
            <w:tcW w:w="2160" w:type="dxa"/>
            <w:tcBorders>
              <w:top w:val="nil"/>
              <w:left w:val="nil"/>
              <w:bottom w:val="single" w:sz="4" w:space="0" w:color="auto"/>
              <w:right w:val="single" w:sz="4" w:space="0" w:color="auto"/>
            </w:tcBorders>
            <w:shd w:val="clear" w:color="auto" w:fill="auto"/>
            <w:noWrap/>
            <w:vAlign w:val="center"/>
            <w:hideMark/>
          </w:tcPr>
          <w:p w14:paraId="15A1851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53:03:1340001:32</w:t>
            </w:r>
          </w:p>
        </w:tc>
        <w:tc>
          <w:tcPr>
            <w:tcW w:w="1361" w:type="dxa"/>
            <w:tcBorders>
              <w:top w:val="nil"/>
              <w:left w:val="nil"/>
              <w:bottom w:val="single" w:sz="4" w:space="0" w:color="auto"/>
              <w:right w:val="single" w:sz="4" w:space="0" w:color="auto"/>
            </w:tcBorders>
            <w:shd w:val="clear" w:color="auto" w:fill="auto"/>
            <w:noWrap/>
            <w:vAlign w:val="center"/>
            <w:hideMark/>
          </w:tcPr>
          <w:p w14:paraId="707B4FA4"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3415</w:t>
            </w:r>
          </w:p>
        </w:tc>
      </w:tr>
      <w:tr w:rsidR="007F4B42" w:rsidRPr="007F4B42" w14:paraId="1D056AAF" w14:textId="77777777" w:rsidTr="0040436C">
        <w:trPr>
          <w:trHeight w:val="138"/>
        </w:trPr>
        <w:tc>
          <w:tcPr>
            <w:tcW w:w="846" w:type="dxa"/>
            <w:tcBorders>
              <w:top w:val="single" w:sz="4" w:space="0" w:color="auto"/>
              <w:left w:val="single" w:sz="4" w:space="0" w:color="auto"/>
              <w:bottom w:val="single" w:sz="4" w:space="0" w:color="auto"/>
              <w:right w:val="nil"/>
            </w:tcBorders>
            <w:vAlign w:val="center"/>
          </w:tcPr>
          <w:p w14:paraId="0F819D14"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5590C65F" w14:textId="353D6612"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Язвищи</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50455" w14:textId="1B606294"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Язвищи</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0453F9A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0,616</w:t>
            </w:r>
          </w:p>
        </w:tc>
        <w:tc>
          <w:tcPr>
            <w:tcW w:w="2490" w:type="dxa"/>
            <w:tcBorders>
              <w:top w:val="nil"/>
              <w:left w:val="nil"/>
              <w:bottom w:val="single" w:sz="4" w:space="0" w:color="auto"/>
              <w:right w:val="single" w:sz="4" w:space="0" w:color="auto"/>
            </w:tcBorders>
            <w:shd w:val="clear" w:color="auto" w:fill="auto"/>
            <w:vAlign w:val="center"/>
            <w:hideMark/>
          </w:tcPr>
          <w:p w14:paraId="249CA40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-013</w:t>
            </w:r>
          </w:p>
        </w:tc>
        <w:tc>
          <w:tcPr>
            <w:tcW w:w="2160" w:type="dxa"/>
            <w:tcBorders>
              <w:top w:val="nil"/>
              <w:left w:val="nil"/>
              <w:bottom w:val="single" w:sz="4" w:space="0" w:color="auto"/>
              <w:right w:val="single" w:sz="4" w:space="0" w:color="auto"/>
            </w:tcBorders>
            <w:shd w:val="clear" w:color="auto" w:fill="auto"/>
            <w:vAlign w:val="center"/>
            <w:hideMark/>
          </w:tcPr>
          <w:p w14:paraId="284C804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53:03:1333001:35</w:t>
            </w:r>
          </w:p>
        </w:tc>
        <w:tc>
          <w:tcPr>
            <w:tcW w:w="2160" w:type="dxa"/>
            <w:tcBorders>
              <w:top w:val="nil"/>
              <w:left w:val="nil"/>
              <w:bottom w:val="single" w:sz="4" w:space="0" w:color="auto"/>
              <w:right w:val="single" w:sz="4" w:space="0" w:color="auto"/>
            </w:tcBorders>
            <w:shd w:val="clear" w:color="auto" w:fill="auto"/>
            <w:noWrap/>
            <w:vAlign w:val="center"/>
            <w:hideMark/>
          </w:tcPr>
          <w:p w14:paraId="19E1C2F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53:03:1333001:36</w:t>
            </w:r>
          </w:p>
        </w:tc>
        <w:tc>
          <w:tcPr>
            <w:tcW w:w="1361" w:type="dxa"/>
            <w:tcBorders>
              <w:top w:val="nil"/>
              <w:left w:val="nil"/>
              <w:bottom w:val="single" w:sz="4" w:space="0" w:color="auto"/>
              <w:right w:val="single" w:sz="4" w:space="0" w:color="auto"/>
            </w:tcBorders>
            <w:shd w:val="clear" w:color="auto" w:fill="auto"/>
            <w:noWrap/>
            <w:vAlign w:val="center"/>
            <w:hideMark/>
          </w:tcPr>
          <w:p w14:paraId="050146C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3718</w:t>
            </w:r>
          </w:p>
        </w:tc>
      </w:tr>
      <w:tr w:rsidR="007F4B42" w:rsidRPr="007F4B42" w14:paraId="0A580A76" w14:textId="77777777" w:rsidTr="0040436C">
        <w:trPr>
          <w:trHeight w:val="69"/>
        </w:trPr>
        <w:tc>
          <w:tcPr>
            <w:tcW w:w="846" w:type="dxa"/>
            <w:tcBorders>
              <w:top w:val="nil"/>
              <w:left w:val="single" w:sz="4" w:space="0" w:color="auto"/>
              <w:bottom w:val="nil"/>
              <w:right w:val="nil"/>
            </w:tcBorders>
            <w:vAlign w:val="center"/>
          </w:tcPr>
          <w:p w14:paraId="46D64419"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73DA70FF" w14:textId="7A73C840"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Зехово</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39AAB420" w14:textId="60C058B2"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Зехово</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64CD12E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0,35</w:t>
            </w:r>
          </w:p>
        </w:tc>
        <w:tc>
          <w:tcPr>
            <w:tcW w:w="2490" w:type="dxa"/>
            <w:tcBorders>
              <w:top w:val="nil"/>
              <w:left w:val="nil"/>
              <w:bottom w:val="single" w:sz="4" w:space="0" w:color="auto"/>
              <w:right w:val="single" w:sz="4" w:space="0" w:color="auto"/>
            </w:tcBorders>
            <w:shd w:val="clear" w:color="auto" w:fill="auto"/>
            <w:vAlign w:val="center"/>
            <w:hideMark/>
          </w:tcPr>
          <w:p w14:paraId="2A5B1B9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-012</w:t>
            </w:r>
          </w:p>
        </w:tc>
        <w:tc>
          <w:tcPr>
            <w:tcW w:w="2160" w:type="dxa"/>
            <w:tcBorders>
              <w:top w:val="nil"/>
              <w:left w:val="nil"/>
              <w:bottom w:val="single" w:sz="4" w:space="0" w:color="auto"/>
              <w:right w:val="single" w:sz="4" w:space="0" w:color="auto"/>
            </w:tcBorders>
            <w:shd w:val="clear" w:color="auto" w:fill="auto"/>
            <w:vAlign w:val="center"/>
            <w:hideMark/>
          </w:tcPr>
          <w:p w14:paraId="043EF48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53:03:1343001:33</w:t>
            </w:r>
          </w:p>
        </w:tc>
        <w:tc>
          <w:tcPr>
            <w:tcW w:w="2160" w:type="dxa"/>
            <w:tcBorders>
              <w:top w:val="nil"/>
              <w:left w:val="nil"/>
              <w:bottom w:val="single" w:sz="4" w:space="0" w:color="auto"/>
              <w:right w:val="single" w:sz="4" w:space="0" w:color="auto"/>
            </w:tcBorders>
            <w:shd w:val="clear" w:color="auto" w:fill="auto"/>
            <w:noWrap/>
            <w:vAlign w:val="center"/>
            <w:hideMark/>
          </w:tcPr>
          <w:p w14:paraId="7E37DC7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53:03:1343001:34</w:t>
            </w:r>
          </w:p>
        </w:tc>
        <w:tc>
          <w:tcPr>
            <w:tcW w:w="1361" w:type="dxa"/>
            <w:tcBorders>
              <w:top w:val="nil"/>
              <w:left w:val="nil"/>
              <w:bottom w:val="single" w:sz="4" w:space="0" w:color="auto"/>
              <w:right w:val="single" w:sz="4" w:space="0" w:color="auto"/>
            </w:tcBorders>
            <w:shd w:val="clear" w:color="auto" w:fill="auto"/>
            <w:noWrap/>
            <w:vAlign w:val="center"/>
            <w:hideMark/>
          </w:tcPr>
          <w:p w14:paraId="4011EA5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2094</w:t>
            </w:r>
          </w:p>
        </w:tc>
      </w:tr>
      <w:tr w:rsidR="007F4B42" w:rsidRPr="007F4B42" w14:paraId="33510AA1"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7181880B"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6E961832" w14:textId="24FF4EDF"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Котяты</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9F6EC" w14:textId="33EAFE93"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Котяты</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06529D3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0,506</w:t>
            </w:r>
          </w:p>
        </w:tc>
        <w:tc>
          <w:tcPr>
            <w:tcW w:w="2490" w:type="dxa"/>
            <w:tcBorders>
              <w:top w:val="nil"/>
              <w:left w:val="nil"/>
              <w:bottom w:val="single" w:sz="4" w:space="0" w:color="auto"/>
              <w:right w:val="single" w:sz="4" w:space="0" w:color="auto"/>
            </w:tcBorders>
            <w:shd w:val="clear" w:color="auto" w:fill="auto"/>
            <w:vAlign w:val="center"/>
            <w:hideMark/>
          </w:tcPr>
          <w:p w14:paraId="2A662CE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-011</w:t>
            </w:r>
          </w:p>
        </w:tc>
        <w:tc>
          <w:tcPr>
            <w:tcW w:w="2160" w:type="dxa"/>
            <w:tcBorders>
              <w:top w:val="nil"/>
              <w:left w:val="nil"/>
              <w:bottom w:val="single" w:sz="4" w:space="0" w:color="auto"/>
              <w:right w:val="single" w:sz="4" w:space="0" w:color="auto"/>
            </w:tcBorders>
            <w:shd w:val="clear" w:color="auto" w:fill="auto"/>
            <w:vAlign w:val="center"/>
            <w:hideMark/>
          </w:tcPr>
          <w:p w14:paraId="2CD4B524"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53:03:1341001:31</w:t>
            </w:r>
          </w:p>
        </w:tc>
        <w:tc>
          <w:tcPr>
            <w:tcW w:w="2160" w:type="dxa"/>
            <w:tcBorders>
              <w:top w:val="nil"/>
              <w:left w:val="nil"/>
              <w:bottom w:val="single" w:sz="4" w:space="0" w:color="auto"/>
              <w:right w:val="single" w:sz="4" w:space="0" w:color="auto"/>
            </w:tcBorders>
            <w:shd w:val="clear" w:color="auto" w:fill="auto"/>
            <w:noWrap/>
            <w:vAlign w:val="center"/>
            <w:hideMark/>
          </w:tcPr>
          <w:p w14:paraId="7735F42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53:03:1341001:32</w:t>
            </w:r>
          </w:p>
        </w:tc>
        <w:tc>
          <w:tcPr>
            <w:tcW w:w="1361" w:type="dxa"/>
            <w:tcBorders>
              <w:top w:val="nil"/>
              <w:left w:val="nil"/>
              <w:bottom w:val="single" w:sz="4" w:space="0" w:color="auto"/>
              <w:right w:val="single" w:sz="4" w:space="0" w:color="auto"/>
            </w:tcBorders>
            <w:shd w:val="clear" w:color="auto" w:fill="auto"/>
            <w:noWrap/>
            <w:vAlign w:val="center"/>
            <w:hideMark/>
          </w:tcPr>
          <w:p w14:paraId="6BE4605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3021</w:t>
            </w:r>
          </w:p>
        </w:tc>
      </w:tr>
      <w:tr w:rsidR="007F4B42" w:rsidRPr="007F4B42" w14:paraId="3F047A25" w14:textId="77777777" w:rsidTr="0040436C">
        <w:trPr>
          <w:trHeight w:val="109"/>
        </w:trPr>
        <w:tc>
          <w:tcPr>
            <w:tcW w:w="846" w:type="dxa"/>
            <w:tcBorders>
              <w:top w:val="nil"/>
              <w:left w:val="single" w:sz="4" w:space="0" w:color="auto"/>
              <w:bottom w:val="nil"/>
              <w:right w:val="nil"/>
            </w:tcBorders>
            <w:vAlign w:val="center"/>
          </w:tcPr>
          <w:p w14:paraId="4F86418E"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4711834D" w14:textId="114CEF55"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Пойвищи</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77524584" w14:textId="19F9D4FE"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Пойвищи</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2A41BE0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0,125</w:t>
            </w:r>
          </w:p>
        </w:tc>
        <w:tc>
          <w:tcPr>
            <w:tcW w:w="2490" w:type="dxa"/>
            <w:tcBorders>
              <w:top w:val="nil"/>
              <w:left w:val="nil"/>
              <w:bottom w:val="single" w:sz="4" w:space="0" w:color="auto"/>
              <w:right w:val="single" w:sz="4" w:space="0" w:color="auto"/>
            </w:tcBorders>
            <w:shd w:val="clear" w:color="auto" w:fill="auto"/>
            <w:vAlign w:val="center"/>
            <w:hideMark/>
          </w:tcPr>
          <w:p w14:paraId="3724141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-010</w:t>
            </w:r>
          </w:p>
        </w:tc>
        <w:tc>
          <w:tcPr>
            <w:tcW w:w="2160" w:type="dxa"/>
            <w:tcBorders>
              <w:top w:val="nil"/>
              <w:left w:val="nil"/>
              <w:bottom w:val="single" w:sz="4" w:space="0" w:color="auto"/>
              <w:right w:val="single" w:sz="4" w:space="0" w:color="auto"/>
            </w:tcBorders>
            <w:shd w:val="clear" w:color="auto" w:fill="auto"/>
            <w:vAlign w:val="center"/>
            <w:hideMark/>
          </w:tcPr>
          <w:p w14:paraId="7E23B8B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53:03:0000000:12453</w:t>
            </w:r>
          </w:p>
        </w:tc>
        <w:tc>
          <w:tcPr>
            <w:tcW w:w="2160" w:type="dxa"/>
            <w:tcBorders>
              <w:top w:val="nil"/>
              <w:left w:val="nil"/>
              <w:bottom w:val="single" w:sz="4" w:space="0" w:color="auto"/>
              <w:right w:val="single" w:sz="4" w:space="0" w:color="auto"/>
            </w:tcBorders>
            <w:shd w:val="clear" w:color="auto" w:fill="auto"/>
            <w:noWrap/>
            <w:vAlign w:val="center"/>
            <w:hideMark/>
          </w:tcPr>
          <w:p w14:paraId="3B72B9D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53:03:0000000:12474</w:t>
            </w:r>
          </w:p>
        </w:tc>
        <w:tc>
          <w:tcPr>
            <w:tcW w:w="1361" w:type="dxa"/>
            <w:tcBorders>
              <w:top w:val="nil"/>
              <w:left w:val="nil"/>
              <w:bottom w:val="single" w:sz="4" w:space="0" w:color="auto"/>
              <w:right w:val="single" w:sz="4" w:space="0" w:color="auto"/>
            </w:tcBorders>
            <w:shd w:val="clear" w:color="auto" w:fill="auto"/>
            <w:noWrap/>
            <w:vAlign w:val="center"/>
            <w:hideMark/>
          </w:tcPr>
          <w:p w14:paraId="3B51750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752</w:t>
            </w:r>
          </w:p>
        </w:tc>
      </w:tr>
      <w:tr w:rsidR="007F4B42" w:rsidRPr="007F4B42" w14:paraId="633FB9E9"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1744B0F3"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29CEB20A" w14:textId="6C8DCED5"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Яблонка</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121E4" w14:textId="6DD046DD"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r w:rsidR="007F4B42" w:rsidRPr="00F42CDD">
              <w:rPr>
                <w:rFonts w:ascii="Times New Roman" w:eastAsia="Times New Roman" w:hAnsi="Times New Roman" w:cs="Times New Roman"/>
                <w:lang w:eastAsia="ru-RU"/>
              </w:rPr>
              <w:t>Яблонка</w:t>
            </w:r>
          </w:p>
        </w:tc>
        <w:tc>
          <w:tcPr>
            <w:tcW w:w="1212" w:type="dxa"/>
            <w:tcBorders>
              <w:top w:val="nil"/>
              <w:left w:val="nil"/>
              <w:bottom w:val="single" w:sz="4" w:space="0" w:color="auto"/>
              <w:right w:val="single" w:sz="4" w:space="0" w:color="auto"/>
            </w:tcBorders>
            <w:shd w:val="clear" w:color="auto" w:fill="auto"/>
            <w:vAlign w:val="center"/>
            <w:hideMark/>
          </w:tcPr>
          <w:p w14:paraId="6ADDE48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0,61</w:t>
            </w:r>
          </w:p>
        </w:tc>
        <w:tc>
          <w:tcPr>
            <w:tcW w:w="2490" w:type="dxa"/>
            <w:tcBorders>
              <w:top w:val="nil"/>
              <w:left w:val="nil"/>
              <w:bottom w:val="single" w:sz="4" w:space="0" w:color="auto"/>
              <w:right w:val="single" w:sz="4" w:space="0" w:color="auto"/>
            </w:tcBorders>
            <w:shd w:val="clear" w:color="auto" w:fill="auto"/>
            <w:vAlign w:val="center"/>
            <w:hideMark/>
          </w:tcPr>
          <w:p w14:paraId="5D94A11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-009</w:t>
            </w:r>
          </w:p>
        </w:tc>
        <w:tc>
          <w:tcPr>
            <w:tcW w:w="2160" w:type="dxa"/>
            <w:tcBorders>
              <w:top w:val="nil"/>
              <w:left w:val="nil"/>
              <w:bottom w:val="single" w:sz="4" w:space="0" w:color="auto"/>
              <w:right w:val="single" w:sz="4" w:space="0" w:color="auto"/>
            </w:tcBorders>
            <w:shd w:val="clear" w:color="auto" w:fill="auto"/>
            <w:vAlign w:val="center"/>
            <w:hideMark/>
          </w:tcPr>
          <w:p w14:paraId="29F533B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53:03:1321001:164</w:t>
            </w:r>
          </w:p>
        </w:tc>
        <w:tc>
          <w:tcPr>
            <w:tcW w:w="2160" w:type="dxa"/>
            <w:tcBorders>
              <w:top w:val="nil"/>
              <w:left w:val="nil"/>
              <w:bottom w:val="single" w:sz="4" w:space="0" w:color="auto"/>
              <w:right w:val="single" w:sz="4" w:space="0" w:color="auto"/>
            </w:tcBorders>
            <w:shd w:val="clear" w:color="auto" w:fill="auto"/>
            <w:noWrap/>
            <w:vAlign w:val="center"/>
            <w:hideMark/>
          </w:tcPr>
          <w:p w14:paraId="3ECEDCE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53:03:1321001:165</w:t>
            </w:r>
          </w:p>
        </w:tc>
        <w:tc>
          <w:tcPr>
            <w:tcW w:w="1361" w:type="dxa"/>
            <w:tcBorders>
              <w:top w:val="nil"/>
              <w:left w:val="nil"/>
              <w:bottom w:val="single" w:sz="4" w:space="0" w:color="auto"/>
              <w:right w:val="single" w:sz="4" w:space="0" w:color="auto"/>
            </w:tcBorders>
            <w:shd w:val="clear" w:color="auto" w:fill="auto"/>
            <w:noWrap/>
            <w:vAlign w:val="center"/>
            <w:hideMark/>
          </w:tcPr>
          <w:p w14:paraId="20FE9FA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4301</w:t>
            </w:r>
          </w:p>
        </w:tc>
      </w:tr>
      <w:tr w:rsidR="007F4B42" w:rsidRPr="007F4B42" w14:paraId="461AB5FE" w14:textId="77777777" w:rsidTr="0040436C">
        <w:trPr>
          <w:trHeight w:val="337"/>
        </w:trPr>
        <w:tc>
          <w:tcPr>
            <w:tcW w:w="846" w:type="dxa"/>
            <w:tcBorders>
              <w:top w:val="nil"/>
              <w:left w:val="single" w:sz="4" w:space="0" w:color="auto"/>
              <w:bottom w:val="nil"/>
              <w:right w:val="nil"/>
            </w:tcBorders>
            <w:vAlign w:val="center"/>
          </w:tcPr>
          <w:p w14:paraId="13D99802"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1ECBFD3B" w14:textId="41451F96"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Копейник</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612DA529" w14:textId="16EF7D56"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Копейник</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2F25F16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1,471</w:t>
            </w:r>
          </w:p>
        </w:tc>
        <w:tc>
          <w:tcPr>
            <w:tcW w:w="2490" w:type="dxa"/>
            <w:tcBorders>
              <w:top w:val="nil"/>
              <w:left w:val="nil"/>
              <w:bottom w:val="single" w:sz="4" w:space="0" w:color="auto"/>
              <w:right w:val="single" w:sz="4" w:space="0" w:color="auto"/>
            </w:tcBorders>
            <w:shd w:val="clear" w:color="auto" w:fill="auto"/>
            <w:vAlign w:val="center"/>
            <w:hideMark/>
          </w:tcPr>
          <w:p w14:paraId="5DAA0E1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-008</w:t>
            </w:r>
          </w:p>
        </w:tc>
        <w:tc>
          <w:tcPr>
            <w:tcW w:w="2160" w:type="dxa"/>
            <w:tcBorders>
              <w:top w:val="nil"/>
              <w:left w:val="nil"/>
              <w:bottom w:val="single" w:sz="4" w:space="0" w:color="auto"/>
              <w:right w:val="single" w:sz="4" w:space="0" w:color="auto"/>
            </w:tcBorders>
            <w:shd w:val="clear" w:color="auto" w:fill="auto"/>
            <w:vAlign w:val="center"/>
            <w:hideMark/>
          </w:tcPr>
          <w:p w14:paraId="5FECAD1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53:03:0000000:12479</w:t>
            </w:r>
          </w:p>
        </w:tc>
        <w:tc>
          <w:tcPr>
            <w:tcW w:w="2160" w:type="dxa"/>
            <w:tcBorders>
              <w:top w:val="nil"/>
              <w:left w:val="nil"/>
              <w:bottom w:val="single" w:sz="4" w:space="0" w:color="auto"/>
              <w:right w:val="single" w:sz="4" w:space="0" w:color="auto"/>
            </w:tcBorders>
            <w:shd w:val="clear" w:color="auto" w:fill="auto"/>
            <w:noWrap/>
            <w:vAlign w:val="center"/>
            <w:hideMark/>
          </w:tcPr>
          <w:p w14:paraId="15B8AEB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53:03:0000000:12507</w:t>
            </w:r>
          </w:p>
        </w:tc>
        <w:tc>
          <w:tcPr>
            <w:tcW w:w="1361" w:type="dxa"/>
            <w:tcBorders>
              <w:top w:val="nil"/>
              <w:left w:val="nil"/>
              <w:bottom w:val="single" w:sz="4" w:space="0" w:color="auto"/>
              <w:right w:val="single" w:sz="4" w:space="0" w:color="auto"/>
            </w:tcBorders>
            <w:shd w:val="clear" w:color="auto" w:fill="auto"/>
            <w:noWrap/>
            <w:vAlign w:val="center"/>
            <w:hideMark/>
          </w:tcPr>
          <w:p w14:paraId="69142D4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8781,2</w:t>
            </w:r>
          </w:p>
        </w:tc>
      </w:tr>
      <w:tr w:rsidR="007F4B42" w:rsidRPr="007F4B42" w14:paraId="5B138897"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024AD8A2"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09C4B502" w14:textId="1DA94864"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Житно</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395EF" w14:textId="16A5B48E"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Житно</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4FCBB91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0,529</w:t>
            </w:r>
          </w:p>
        </w:tc>
        <w:tc>
          <w:tcPr>
            <w:tcW w:w="2490" w:type="dxa"/>
            <w:tcBorders>
              <w:top w:val="nil"/>
              <w:left w:val="nil"/>
              <w:bottom w:val="single" w:sz="4" w:space="0" w:color="auto"/>
              <w:right w:val="single" w:sz="4" w:space="0" w:color="auto"/>
            </w:tcBorders>
            <w:shd w:val="clear" w:color="auto" w:fill="auto"/>
            <w:vAlign w:val="center"/>
            <w:hideMark/>
          </w:tcPr>
          <w:p w14:paraId="55882A8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-007</w:t>
            </w:r>
          </w:p>
        </w:tc>
        <w:tc>
          <w:tcPr>
            <w:tcW w:w="2160" w:type="dxa"/>
            <w:tcBorders>
              <w:top w:val="nil"/>
              <w:left w:val="nil"/>
              <w:bottom w:val="single" w:sz="4" w:space="0" w:color="auto"/>
              <w:right w:val="single" w:sz="4" w:space="0" w:color="auto"/>
            </w:tcBorders>
            <w:shd w:val="clear" w:color="auto" w:fill="auto"/>
            <w:vAlign w:val="center"/>
            <w:hideMark/>
          </w:tcPr>
          <w:p w14:paraId="63D3627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53:03:1306001:160</w:t>
            </w:r>
          </w:p>
        </w:tc>
        <w:tc>
          <w:tcPr>
            <w:tcW w:w="2160" w:type="dxa"/>
            <w:tcBorders>
              <w:top w:val="nil"/>
              <w:left w:val="nil"/>
              <w:bottom w:val="single" w:sz="4" w:space="0" w:color="auto"/>
              <w:right w:val="single" w:sz="4" w:space="0" w:color="auto"/>
            </w:tcBorders>
            <w:shd w:val="clear" w:color="auto" w:fill="auto"/>
            <w:noWrap/>
            <w:vAlign w:val="center"/>
            <w:hideMark/>
          </w:tcPr>
          <w:p w14:paraId="3F7553A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53:03:1306001:163</w:t>
            </w:r>
          </w:p>
        </w:tc>
        <w:tc>
          <w:tcPr>
            <w:tcW w:w="1361" w:type="dxa"/>
            <w:tcBorders>
              <w:top w:val="nil"/>
              <w:left w:val="nil"/>
              <w:bottom w:val="single" w:sz="4" w:space="0" w:color="auto"/>
              <w:right w:val="single" w:sz="4" w:space="0" w:color="auto"/>
            </w:tcBorders>
            <w:shd w:val="clear" w:color="auto" w:fill="auto"/>
            <w:noWrap/>
            <w:vAlign w:val="center"/>
            <w:hideMark/>
          </w:tcPr>
          <w:p w14:paraId="131656F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2041</w:t>
            </w:r>
          </w:p>
        </w:tc>
      </w:tr>
      <w:tr w:rsidR="007F4B42" w:rsidRPr="007F4B42" w14:paraId="229D1798" w14:textId="77777777" w:rsidTr="0040436C">
        <w:trPr>
          <w:trHeight w:val="255"/>
        </w:trPr>
        <w:tc>
          <w:tcPr>
            <w:tcW w:w="846" w:type="dxa"/>
            <w:tcBorders>
              <w:top w:val="nil"/>
              <w:left w:val="single" w:sz="4" w:space="0" w:color="auto"/>
              <w:bottom w:val="nil"/>
              <w:right w:val="nil"/>
            </w:tcBorders>
            <w:vAlign w:val="center"/>
          </w:tcPr>
          <w:p w14:paraId="29A3A06B"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176BE58B" w14:textId="0C656A17"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Семёновщина</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426DA0C8" w14:textId="5D97BF94"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Семёновщина</w:t>
            </w:r>
            <w:proofErr w:type="spellEnd"/>
            <w:r w:rsidR="007F4B42" w:rsidRPr="00F42CDD">
              <w:rPr>
                <w:rFonts w:ascii="Times New Roman" w:eastAsia="Times New Roman" w:hAnsi="Times New Roman" w:cs="Times New Roman"/>
                <w:lang w:eastAsia="ru-RU"/>
              </w:rPr>
              <w:t xml:space="preserve"> (от д № 44 до д № 65)</w:t>
            </w:r>
          </w:p>
        </w:tc>
        <w:tc>
          <w:tcPr>
            <w:tcW w:w="1212" w:type="dxa"/>
            <w:tcBorders>
              <w:top w:val="nil"/>
              <w:left w:val="nil"/>
              <w:bottom w:val="single" w:sz="4" w:space="0" w:color="auto"/>
              <w:right w:val="single" w:sz="4" w:space="0" w:color="auto"/>
            </w:tcBorders>
            <w:shd w:val="clear" w:color="auto" w:fill="auto"/>
            <w:vAlign w:val="center"/>
            <w:hideMark/>
          </w:tcPr>
          <w:p w14:paraId="02BDF80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1,3</w:t>
            </w:r>
          </w:p>
        </w:tc>
        <w:tc>
          <w:tcPr>
            <w:tcW w:w="2490" w:type="dxa"/>
            <w:tcBorders>
              <w:top w:val="nil"/>
              <w:left w:val="nil"/>
              <w:bottom w:val="single" w:sz="4" w:space="0" w:color="auto"/>
              <w:right w:val="single" w:sz="4" w:space="0" w:color="auto"/>
            </w:tcBorders>
            <w:shd w:val="clear" w:color="auto" w:fill="auto"/>
            <w:vAlign w:val="center"/>
            <w:hideMark/>
          </w:tcPr>
          <w:p w14:paraId="4CE17A3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-006</w:t>
            </w:r>
          </w:p>
        </w:tc>
        <w:tc>
          <w:tcPr>
            <w:tcW w:w="2160" w:type="dxa"/>
            <w:tcBorders>
              <w:top w:val="nil"/>
              <w:left w:val="nil"/>
              <w:bottom w:val="single" w:sz="4" w:space="0" w:color="auto"/>
              <w:right w:val="single" w:sz="4" w:space="0" w:color="auto"/>
            </w:tcBorders>
            <w:shd w:val="clear" w:color="auto" w:fill="auto"/>
            <w:vAlign w:val="center"/>
            <w:hideMark/>
          </w:tcPr>
          <w:p w14:paraId="011B518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53:03:0000000:11262</w:t>
            </w:r>
          </w:p>
        </w:tc>
        <w:tc>
          <w:tcPr>
            <w:tcW w:w="2160" w:type="dxa"/>
            <w:tcBorders>
              <w:top w:val="nil"/>
              <w:left w:val="nil"/>
              <w:bottom w:val="single" w:sz="4" w:space="0" w:color="auto"/>
              <w:right w:val="single" w:sz="4" w:space="0" w:color="auto"/>
            </w:tcBorders>
            <w:shd w:val="clear" w:color="auto" w:fill="auto"/>
            <w:noWrap/>
            <w:vAlign w:val="center"/>
            <w:hideMark/>
          </w:tcPr>
          <w:p w14:paraId="1012761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53:03:0000000:11280</w:t>
            </w:r>
          </w:p>
        </w:tc>
        <w:tc>
          <w:tcPr>
            <w:tcW w:w="1361" w:type="dxa"/>
            <w:tcBorders>
              <w:top w:val="nil"/>
              <w:left w:val="nil"/>
              <w:bottom w:val="single" w:sz="4" w:space="0" w:color="auto"/>
              <w:right w:val="single" w:sz="4" w:space="0" w:color="auto"/>
            </w:tcBorders>
            <w:shd w:val="clear" w:color="auto" w:fill="auto"/>
            <w:noWrap/>
            <w:vAlign w:val="center"/>
            <w:hideMark/>
          </w:tcPr>
          <w:p w14:paraId="2F491AF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6947</w:t>
            </w:r>
          </w:p>
        </w:tc>
      </w:tr>
      <w:tr w:rsidR="007F4B42" w:rsidRPr="007F4B42" w14:paraId="765EB34B" w14:textId="77777777" w:rsidTr="0040436C">
        <w:trPr>
          <w:trHeight w:val="196"/>
        </w:trPr>
        <w:tc>
          <w:tcPr>
            <w:tcW w:w="846" w:type="dxa"/>
            <w:tcBorders>
              <w:top w:val="single" w:sz="4" w:space="0" w:color="auto"/>
              <w:left w:val="single" w:sz="4" w:space="0" w:color="auto"/>
              <w:bottom w:val="single" w:sz="4" w:space="0" w:color="auto"/>
              <w:right w:val="nil"/>
            </w:tcBorders>
            <w:vAlign w:val="center"/>
          </w:tcPr>
          <w:p w14:paraId="195DBD43"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7F9EDC79" w14:textId="054DEBDA"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Семёновщина</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F223C" w14:textId="48D6938F"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Семёновщина</w:t>
            </w:r>
            <w:proofErr w:type="spellEnd"/>
            <w:r w:rsidR="007F4B42" w:rsidRPr="00F42CDD">
              <w:rPr>
                <w:rFonts w:ascii="Times New Roman" w:eastAsia="Times New Roman" w:hAnsi="Times New Roman" w:cs="Times New Roman"/>
                <w:lang w:eastAsia="ru-RU"/>
              </w:rPr>
              <w:t xml:space="preserve"> (от д № 36 до д № 43)</w:t>
            </w:r>
          </w:p>
        </w:tc>
        <w:tc>
          <w:tcPr>
            <w:tcW w:w="1212" w:type="dxa"/>
            <w:tcBorders>
              <w:top w:val="nil"/>
              <w:left w:val="nil"/>
              <w:bottom w:val="single" w:sz="4" w:space="0" w:color="auto"/>
              <w:right w:val="single" w:sz="4" w:space="0" w:color="auto"/>
            </w:tcBorders>
            <w:shd w:val="clear" w:color="auto" w:fill="auto"/>
            <w:vAlign w:val="center"/>
            <w:hideMark/>
          </w:tcPr>
          <w:p w14:paraId="758124B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0,344</w:t>
            </w:r>
          </w:p>
        </w:tc>
        <w:tc>
          <w:tcPr>
            <w:tcW w:w="2490" w:type="dxa"/>
            <w:tcBorders>
              <w:top w:val="nil"/>
              <w:left w:val="nil"/>
              <w:bottom w:val="single" w:sz="4" w:space="0" w:color="auto"/>
              <w:right w:val="single" w:sz="4" w:space="0" w:color="auto"/>
            </w:tcBorders>
            <w:shd w:val="clear" w:color="auto" w:fill="auto"/>
            <w:vAlign w:val="center"/>
            <w:hideMark/>
          </w:tcPr>
          <w:p w14:paraId="766BA22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-005</w:t>
            </w:r>
          </w:p>
        </w:tc>
        <w:tc>
          <w:tcPr>
            <w:tcW w:w="2160" w:type="dxa"/>
            <w:tcBorders>
              <w:top w:val="nil"/>
              <w:left w:val="nil"/>
              <w:bottom w:val="single" w:sz="4" w:space="0" w:color="auto"/>
              <w:right w:val="single" w:sz="4" w:space="0" w:color="auto"/>
            </w:tcBorders>
            <w:shd w:val="clear" w:color="auto" w:fill="auto"/>
            <w:vAlign w:val="center"/>
            <w:hideMark/>
          </w:tcPr>
          <w:p w14:paraId="1A37B7D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53:03:1331001:174</w:t>
            </w:r>
          </w:p>
        </w:tc>
        <w:tc>
          <w:tcPr>
            <w:tcW w:w="2160" w:type="dxa"/>
            <w:tcBorders>
              <w:top w:val="nil"/>
              <w:left w:val="nil"/>
              <w:bottom w:val="single" w:sz="4" w:space="0" w:color="auto"/>
              <w:right w:val="single" w:sz="4" w:space="0" w:color="auto"/>
            </w:tcBorders>
            <w:shd w:val="clear" w:color="auto" w:fill="auto"/>
            <w:noWrap/>
            <w:vAlign w:val="center"/>
            <w:hideMark/>
          </w:tcPr>
          <w:p w14:paraId="669368B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53:03:1331001:178</w:t>
            </w:r>
          </w:p>
        </w:tc>
        <w:tc>
          <w:tcPr>
            <w:tcW w:w="1361" w:type="dxa"/>
            <w:tcBorders>
              <w:top w:val="nil"/>
              <w:left w:val="nil"/>
              <w:bottom w:val="single" w:sz="4" w:space="0" w:color="auto"/>
              <w:right w:val="single" w:sz="4" w:space="0" w:color="auto"/>
            </w:tcBorders>
            <w:shd w:val="clear" w:color="auto" w:fill="auto"/>
            <w:noWrap/>
            <w:vAlign w:val="center"/>
            <w:hideMark/>
          </w:tcPr>
          <w:p w14:paraId="402569F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1415</w:t>
            </w:r>
          </w:p>
        </w:tc>
      </w:tr>
      <w:tr w:rsidR="007F4B42" w:rsidRPr="007F4B42" w14:paraId="71AF96AD" w14:textId="77777777" w:rsidTr="0040436C">
        <w:trPr>
          <w:trHeight w:val="125"/>
        </w:trPr>
        <w:tc>
          <w:tcPr>
            <w:tcW w:w="846" w:type="dxa"/>
            <w:tcBorders>
              <w:top w:val="nil"/>
              <w:left w:val="single" w:sz="4" w:space="0" w:color="auto"/>
              <w:bottom w:val="nil"/>
              <w:right w:val="nil"/>
            </w:tcBorders>
            <w:vAlign w:val="center"/>
          </w:tcPr>
          <w:p w14:paraId="76472E85"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2A11358A" w14:textId="3C3271DE"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Семёновщина</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647411A5" w14:textId="3A4A889E"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Семёновщина</w:t>
            </w:r>
            <w:proofErr w:type="spellEnd"/>
            <w:r w:rsidR="007F4B42" w:rsidRPr="00F42CDD">
              <w:rPr>
                <w:rFonts w:ascii="Times New Roman" w:eastAsia="Times New Roman" w:hAnsi="Times New Roman" w:cs="Times New Roman"/>
                <w:lang w:eastAsia="ru-RU"/>
              </w:rPr>
              <w:t xml:space="preserve"> (от д № 18 до д №35)</w:t>
            </w:r>
          </w:p>
        </w:tc>
        <w:tc>
          <w:tcPr>
            <w:tcW w:w="1212" w:type="dxa"/>
            <w:tcBorders>
              <w:top w:val="nil"/>
              <w:left w:val="nil"/>
              <w:bottom w:val="single" w:sz="4" w:space="0" w:color="auto"/>
              <w:right w:val="single" w:sz="4" w:space="0" w:color="auto"/>
            </w:tcBorders>
            <w:shd w:val="clear" w:color="auto" w:fill="auto"/>
            <w:vAlign w:val="center"/>
            <w:hideMark/>
          </w:tcPr>
          <w:p w14:paraId="53D5CAE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0,635</w:t>
            </w:r>
          </w:p>
        </w:tc>
        <w:tc>
          <w:tcPr>
            <w:tcW w:w="2490" w:type="dxa"/>
            <w:tcBorders>
              <w:top w:val="nil"/>
              <w:left w:val="nil"/>
              <w:bottom w:val="single" w:sz="4" w:space="0" w:color="auto"/>
              <w:right w:val="single" w:sz="4" w:space="0" w:color="auto"/>
            </w:tcBorders>
            <w:shd w:val="clear" w:color="auto" w:fill="auto"/>
            <w:vAlign w:val="center"/>
            <w:hideMark/>
          </w:tcPr>
          <w:p w14:paraId="4BD598D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-004</w:t>
            </w:r>
          </w:p>
        </w:tc>
        <w:tc>
          <w:tcPr>
            <w:tcW w:w="2160" w:type="dxa"/>
            <w:tcBorders>
              <w:top w:val="nil"/>
              <w:left w:val="nil"/>
              <w:bottom w:val="single" w:sz="4" w:space="0" w:color="auto"/>
              <w:right w:val="single" w:sz="4" w:space="0" w:color="auto"/>
            </w:tcBorders>
            <w:shd w:val="clear" w:color="auto" w:fill="auto"/>
            <w:vAlign w:val="center"/>
            <w:hideMark/>
          </w:tcPr>
          <w:p w14:paraId="5C56692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53:03:1331001:171</w:t>
            </w:r>
          </w:p>
        </w:tc>
        <w:tc>
          <w:tcPr>
            <w:tcW w:w="2160" w:type="dxa"/>
            <w:tcBorders>
              <w:top w:val="nil"/>
              <w:left w:val="nil"/>
              <w:bottom w:val="single" w:sz="4" w:space="0" w:color="auto"/>
              <w:right w:val="single" w:sz="4" w:space="0" w:color="auto"/>
            </w:tcBorders>
            <w:shd w:val="clear" w:color="auto" w:fill="auto"/>
            <w:noWrap/>
            <w:vAlign w:val="center"/>
            <w:hideMark/>
          </w:tcPr>
          <w:p w14:paraId="7A0C8AE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53:03:1331001:177</w:t>
            </w:r>
          </w:p>
        </w:tc>
        <w:tc>
          <w:tcPr>
            <w:tcW w:w="1361" w:type="dxa"/>
            <w:tcBorders>
              <w:top w:val="nil"/>
              <w:left w:val="nil"/>
              <w:bottom w:val="single" w:sz="4" w:space="0" w:color="auto"/>
              <w:right w:val="single" w:sz="4" w:space="0" w:color="auto"/>
            </w:tcBorders>
            <w:shd w:val="clear" w:color="auto" w:fill="auto"/>
            <w:noWrap/>
            <w:vAlign w:val="center"/>
            <w:hideMark/>
          </w:tcPr>
          <w:p w14:paraId="4E38BCC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3162</w:t>
            </w:r>
          </w:p>
        </w:tc>
      </w:tr>
      <w:tr w:rsidR="007F4B42" w:rsidRPr="007F4B42" w14:paraId="3554804C" w14:textId="77777777" w:rsidTr="0040436C">
        <w:trPr>
          <w:trHeight w:val="209"/>
        </w:trPr>
        <w:tc>
          <w:tcPr>
            <w:tcW w:w="846" w:type="dxa"/>
            <w:tcBorders>
              <w:top w:val="single" w:sz="4" w:space="0" w:color="auto"/>
              <w:left w:val="single" w:sz="4" w:space="0" w:color="auto"/>
              <w:bottom w:val="single" w:sz="4" w:space="0" w:color="auto"/>
              <w:right w:val="nil"/>
            </w:tcBorders>
            <w:vAlign w:val="center"/>
          </w:tcPr>
          <w:p w14:paraId="14364BA8"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7834705E" w14:textId="23D096CF"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Семёновщина</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66CE7" w14:textId="2A0B506A"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Семёновщина</w:t>
            </w:r>
            <w:proofErr w:type="spellEnd"/>
            <w:r w:rsidR="007F4B42" w:rsidRPr="00F42CDD">
              <w:rPr>
                <w:rFonts w:ascii="Times New Roman" w:eastAsia="Times New Roman" w:hAnsi="Times New Roman" w:cs="Times New Roman"/>
                <w:lang w:eastAsia="ru-RU"/>
              </w:rPr>
              <w:t xml:space="preserve"> (от д №5 до д №17)</w:t>
            </w:r>
          </w:p>
        </w:tc>
        <w:tc>
          <w:tcPr>
            <w:tcW w:w="1212" w:type="dxa"/>
            <w:tcBorders>
              <w:top w:val="nil"/>
              <w:left w:val="nil"/>
              <w:bottom w:val="single" w:sz="4" w:space="0" w:color="auto"/>
              <w:right w:val="single" w:sz="4" w:space="0" w:color="auto"/>
            </w:tcBorders>
            <w:shd w:val="clear" w:color="auto" w:fill="auto"/>
            <w:vAlign w:val="center"/>
            <w:hideMark/>
          </w:tcPr>
          <w:p w14:paraId="45CCB4C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0,44</w:t>
            </w:r>
          </w:p>
        </w:tc>
        <w:tc>
          <w:tcPr>
            <w:tcW w:w="2490" w:type="dxa"/>
            <w:tcBorders>
              <w:top w:val="nil"/>
              <w:left w:val="nil"/>
              <w:bottom w:val="single" w:sz="4" w:space="0" w:color="auto"/>
              <w:right w:val="single" w:sz="4" w:space="0" w:color="auto"/>
            </w:tcBorders>
            <w:shd w:val="clear" w:color="auto" w:fill="auto"/>
            <w:vAlign w:val="center"/>
            <w:hideMark/>
          </w:tcPr>
          <w:p w14:paraId="5941295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-003</w:t>
            </w:r>
          </w:p>
        </w:tc>
        <w:tc>
          <w:tcPr>
            <w:tcW w:w="2160" w:type="dxa"/>
            <w:tcBorders>
              <w:top w:val="nil"/>
              <w:left w:val="nil"/>
              <w:bottom w:val="single" w:sz="4" w:space="0" w:color="auto"/>
              <w:right w:val="single" w:sz="4" w:space="0" w:color="auto"/>
            </w:tcBorders>
            <w:shd w:val="clear" w:color="auto" w:fill="auto"/>
            <w:vAlign w:val="center"/>
            <w:hideMark/>
          </w:tcPr>
          <w:p w14:paraId="33DBB4A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53:03:1331001:173</w:t>
            </w:r>
          </w:p>
        </w:tc>
        <w:tc>
          <w:tcPr>
            <w:tcW w:w="2160" w:type="dxa"/>
            <w:tcBorders>
              <w:top w:val="nil"/>
              <w:left w:val="nil"/>
              <w:bottom w:val="single" w:sz="4" w:space="0" w:color="auto"/>
              <w:right w:val="single" w:sz="4" w:space="0" w:color="auto"/>
            </w:tcBorders>
            <w:shd w:val="clear" w:color="auto" w:fill="auto"/>
            <w:noWrap/>
            <w:vAlign w:val="center"/>
            <w:hideMark/>
          </w:tcPr>
          <w:p w14:paraId="0EAEB13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53:03:1331001:176</w:t>
            </w:r>
          </w:p>
        </w:tc>
        <w:tc>
          <w:tcPr>
            <w:tcW w:w="1361" w:type="dxa"/>
            <w:tcBorders>
              <w:top w:val="nil"/>
              <w:left w:val="nil"/>
              <w:bottom w:val="single" w:sz="4" w:space="0" w:color="auto"/>
              <w:right w:val="single" w:sz="4" w:space="0" w:color="auto"/>
            </w:tcBorders>
            <w:shd w:val="clear" w:color="auto" w:fill="auto"/>
            <w:noWrap/>
            <w:vAlign w:val="center"/>
            <w:hideMark/>
          </w:tcPr>
          <w:p w14:paraId="5ED1E53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2456</w:t>
            </w:r>
          </w:p>
        </w:tc>
      </w:tr>
      <w:tr w:rsidR="007F4B42" w:rsidRPr="007F4B42" w14:paraId="2A03BC86" w14:textId="77777777" w:rsidTr="0040436C">
        <w:trPr>
          <w:trHeight w:val="150"/>
        </w:trPr>
        <w:tc>
          <w:tcPr>
            <w:tcW w:w="846" w:type="dxa"/>
            <w:tcBorders>
              <w:top w:val="nil"/>
              <w:left w:val="single" w:sz="4" w:space="0" w:color="auto"/>
              <w:bottom w:val="nil"/>
              <w:right w:val="nil"/>
            </w:tcBorders>
            <w:vAlign w:val="center"/>
          </w:tcPr>
          <w:p w14:paraId="03DA0518"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05CAB85B" w14:textId="02013850"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Семёновщина</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00A87910" w14:textId="6684F600"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Семёновщина</w:t>
            </w:r>
            <w:proofErr w:type="spellEnd"/>
            <w:r w:rsidR="007F4B42" w:rsidRPr="00F42CDD">
              <w:rPr>
                <w:rFonts w:ascii="Times New Roman" w:eastAsia="Times New Roman" w:hAnsi="Times New Roman" w:cs="Times New Roman"/>
                <w:lang w:eastAsia="ru-RU"/>
              </w:rPr>
              <w:t xml:space="preserve"> (от д № 1 до д № 4)</w:t>
            </w:r>
          </w:p>
        </w:tc>
        <w:tc>
          <w:tcPr>
            <w:tcW w:w="1212" w:type="dxa"/>
            <w:tcBorders>
              <w:top w:val="nil"/>
              <w:left w:val="nil"/>
              <w:bottom w:val="single" w:sz="4" w:space="0" w:color="auto"/>
              <w:right w:val="single" w:sz="4" w:space="0" w:color="auto"/>
            </w:tcBorders>
            <w:shd w:val="clear" w:color="auto" w:fill="auto"/>
            <w:vAlign w:val="center"/>
            <w:hideMark/>
          </w:tcPr>
          <w:p w14:paraId="5A39097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0,214</w:t>
            </w:r>
          </w:p>
        </w:tc>
        <w:tc>
          <w:tcPr>
            <w:tcW w:w="2490" w:type="dxa"/>
            <w:tcBorders>
              <w:top w:val="nil"/>
              <w:left w:val="nil"/>
              <w:bottom w:val="single" w:sz="4" w:space="0" w:color="auto"/>
              <w:right w:val="single" w:sz="4" w:space="0" w:color="auto"/>
            </w:tcBorders>
            <w:shd w:val="clear" w:color="auto" w:fill="auto"/>
            <w:vAlign w:val="center"/>
            <w:hideMark/>
          </w:tcPr>
          <w:p w14:paraId="592E06D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-002</w:t>
            </w:r>
          </w:p>
        </w:tc>
        <w:tc>
          <w:tcPr>
            <w:tcW w:w="2160" w:type="dxa"/>
            <w:tcBorders>
              <w:top w:val="nil"/>
              <w:left w:val="nil"/>
              <w:bottom w:val="single" w:sz="4" w:space="0" w:color="auto"/>
              <w:right w:val="single" w:sz="4" w:space="0" w:color="auto"/>
            </w:tcBorders>
            <w:shd w:val="clear" w:color="auto" w:fill="auto"/>
            <w:vAlign w:val="center"/>
            <w:hideMark/>
          </w:tcPr>
          <w:p w14:paraId="55C8F97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53:03:1331001:172</w:t>
            </w:r>
          </w:p>
        </w:tc>
        <w:tc>
          <w:tcPr>
            <w:tcW w:w="2160" w:type="dxa"/>
            <w:tcBorders>
              <w:top w:val="nil"/>
              <w:left w:val="nil"/>
              <w:bottom w:val="single" w:sz="4" w:space="0" w:color="auto"/>
              <w:right w:val="single" w:sz="4" w:space="0" w:color="auto"/>
            </w:tcBorders>
            <w:shd w:val="clear" w:color="auto" w:fill="auto"/>
            <w:noWrap/>
            <w:vAlign w:val="center"/>
            <w:hideMark/>
          </w:tcPr>
          <w:p w14:paraId="1A16124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53:03:1331001:175</w:t>
            </w:r>
          </w:p>
        </w:tc>
        <w:tc>
          <w:tcPr>
            <w:tcW w:w="1361" w:type="dxa"/>
            <w:tcBorders>
              <w:top w:val="nil"/>
              <w:left w:val="nil"/>
              <w:bottom w:val="single" w:sz="4" w:space="0" w:color="auto"/>
              <w:right w:val="single" w:sz="4" w:space="0" w:color="auto"/>
            </w:tcBorders>
            <w:shd w:val="clear" w:color="auto" w:fill="auto"/>
            <w:noWrap/>
            <w:vAlign w:val="center"/>
            <w:hideMark/>
          </w:tcPr>
          <w:p w14:paraId="5BC830C4"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1179</w:t>
            </w:r>
          </w:p>
        </w:tc>
      </w:tr>
      <w:tr w:rsidR="007F4B42" w:rsidRPr="007F4B42" w14:paraId="685723DE"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14A23340"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6C643B0A" w14:textId="5E022DC1"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Семёновщина</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2597D" w14:textId="69F0F0F0"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 </w:t>
            </w:r>
            <w:proofErr w:type="spellStart"/>
            <w:r w:rsidR="007F4B42" w:rsidRPr="00F42CDD">
              <w:rPr>
                <w:rFonts w:ascii="Times New Roman" w:eastAsia="Times New Roman" w:hAnsi="Times New Roman" w:cs="Times New Roman"/>
                <w:lang w:eastAsia="ru-RU"/>
              </w:rPr>
              <w:t>Семёновщина</w:t>
            </w:r>
            <w:proofErr w:type="spellEnd"/>
            <w:r w:rsidR="007F4B42" w:rsidRPr="00F42CDD">
              <w:rPr>
                <w:rFonts w:ascii="Times New Roman" w:eastAsia="Times New Roman" w:hAnsi="Times New Roman" w:cs="Times New Roman"/>
                <w:lang w:eastAsia="ru-RU"/>
              </w:rPr>
              <w:t xml:space="preserve"> </w:t>
            </w:r>
            <w:r w:rsidR="007F4B42" w:rsidRPr="007F4B42">
              <w:rPr>
                <w:rFonts w:ascii="Times New Roman" w:eastAsia="Times New Roman" w:hAnsi="Times New Roman" w:cs="Times New Roman"/>
                <w:lang w:eastAsia="ru-RU"/>
              </w:rPr>
              <w:t>(</w:t>
            </w:r>
            <w:r w:rsidR="007F4B42" w:rsidRPr="00F42CDD">
              <w:rPr>
                <w:rFonts w:ascii="Times New Roman" w:eastAsia="Times New Roman" w:hAnsi="Times New Roman" w:cs="Times New Roman"/>
                <w:lang w:eastAsia="ru-RU"/>
              </w:rPr>
              <w:t>от д № 69 до д №75)</w:t>
            </w:r>
          </w:p>
        </w:tc>
        <w:tc>
          <w:tcPr>
            <w:tcW w:w="1212" w:type="dxa"/>
            <w:tcBorders>
              <w:top w:val="nil"/>
              <w:left w:val="nil"/>
              <w:bottom w:val="single" w:sz="4" w:space="0" w:color="auto"/>
              <w:right w:val="single" w:sz="4" w:space="0" w:color="auto"/>
            </w:tcBorders>
            <w:shd w:val="clear" w:color="auto" w:fill="auto"/>
            <w:vAlign w:val="center"/>
            <w:hideMark/>
          </w:tcPr>
          <w:p w14:paraId="197FE5C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0,283</w:t>
            </w:r>
          </w:p>
        </w:tc>
        <w:tc>
          <w:tcPr>
            <w:tcW w:w="2490" w:type="dxa"/>
            <w:tcBorders>
              <w:top w:val="nil"/>
              <w:left w:val="nil"/>
              <w:bottom w:val="single" w:sz="4" w:space="0" w:color="auto"/>
              <w:right w:val="single" w:sz="4" w:space="0" w:color="auto"/>
            </w:tcBorders>
            <w:shd w:val="clear" w:color="auto" w:fill="auto"/>
            <w:vAlign w:val="center"/>
            <w:hideMark/>
          </w:tcPr>
          <w:p w14:paraId="5A9DF2A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-001</w:t>
            </w:r>
          </w:p>
        </w:tc>
        <w:tc>
          <w:tcPr>
            <w:tcW w:w="2160" w:type="dxa"/>
            <w:tcBorders>
              <w:top w:val="nil"/>
              <w:left w:val="nil"/>
              <w:bottom w:val="single" w:sz="4" w:space="0" w:color="auto"/>
              <w:right w:val="single" w:sz="4" w:space="0" w:color="auto"/>
            </w:tcBorders>
            <w:shd w:val="clear" w:color="auto" w:fill="auto"/>
            <w:vAlign w:val="center"/>
            <w:hideMark/>
          </w:tcPr>
          <w:p w14:paraId="7873E7AE"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53:03:1331002:144</w:t>
            </w:r>
          </w:p>
        </w:tc>
        <w:tc>
          <w:tcPr>
            <w:tcW w:w="2160" w:type="dxa"/>
            <w:tcBorders>
              <w:top w:val="nil"/>
              <w:left w:val="nil"/>
              <w:bottom w:val="single" w:sz="4" w:space="0" w:color="auto"/>
              <w:right w:val="single" w:sz="4" w:space="0" w:color="auto"/>
            </w:tcBorders>
            <w:shd w:val="clear" w:color="auto" w:fill="auto"/>
            <w:noWrap/>
            <w:vAlign w:val="center"/>
            <w:hideMark/>
          </w:tcPr>
          <w:p w14:paraId="118C02B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53:03:1331002:145</w:t>
            </w:r>
          </w:p>
        </w:tc>
        <w:tc>
          <w:tcPr>
            <w:tcW w:w="1361" w:type="dxa"/>
            <w:tcBorders>
              <w:top w:val="nil"/>
              <w:left w:val="nil"/>
              <w:bottom w:val="single" w:sz="4" w:space="0" w:color="auto"/>
              <w:right w:val="single" w:sz="4" w:space="0" w:color="auto"/>
            </w:tcBorders>
            <w:shd w:val="clear" w:color="auto" w:fill="auto"/>
            <w:noWrap/>
            <w:vAlign w:val="center"/>
            <w:hideMark/>
          </w:tcPr>
          <w:p w14:paraId="434FD2C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1612</w:t>
            </w:r>
          </w:p>
        </w:tc>
      </w:tr>
      <w:tr w:rsidR="007F4B42" w:rsidRPr="007F4B42" w14:paraId="5770A084" w14:textId="77777777" w:rsidTr="0040436C">
        <w:trPr>
          <w:trHeight w:val="129"/>
        </w:trPr>
        <w:tc>
          <w:tcPr>
            <w:tcW w:w="846" w:type="dxa"/>
            <w:tcBorders>
              <w:top w:val="nil"/>
              <w:left w:val="single" w:sz="4" w:space="0" w:color="auto"/>
              <w:bottom w:val="nil"/>
              <w:right w:val="nil"/>
            </w:tcBorders>
            <w:vAlign w:val="center"/>
          </w:tcPr>
          <w:p w14:paraId="44C535A2"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7207DF3A" w14:textId="2D94E941"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Большое Замошье</w:t>
            </w:r>
          </w:p>
        </w:tc>
        <w:tc>
          <w:tcPr>
            <w:tcW w:w="2610" w:type="dxa"/>
            <w:tcBorders>
              <w:top w:val="nil"/>
              <w:left w:val="single" w:sz="4" w:space="0" w:color="auto"/>
              <w:bottom w:val="nil"/>
              <w:right w:val="single" w:sz="4" w:space="0" w:color="auto"/>
            </w:tcBorders>
            <w:shd w:val="clear" w:color="auto" w:fill="auto"/>
            <w:vAlign w:val="center"/>
            <w:hideMark/>
          </w:tcPr>
          <w:p w14:paraId="2DE5C967" w14:textId="102CCE08"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7F4B42"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007F4B42" w:rsidRPr="00F42CDD">
              <w:rPr>
                <w:rFonts w:ascii="Times New Roman" w:eastAsia="Times New Roman" w:hAnsi="Times New Roman" w:cs="Times New Roman"/>
                <w:lang w:eastAsia="ru-RU"/>
              </w:rPr>
              <w:t xml:space="preserve"> Пятая</w:t>
            </w:r>
          </w:p>
        </w:tc>
        <w:tc>
          <w:tcPr>
            <w:tcW w:w="1212" w:type="dxa"/>
            <w:tcBorders>
              <w:top w:val="nil"/>
              <w:left w:val="nil"/>
              <w:bottom w:val="single" w:sz="4" w:space="0" w:color="auto"/>
              <w:right w:val="single" w:sz="4" w:space="0" w:color="auto"/>
            </w:tcBorders>
            <w:shd w:val="clear" w:color="auto" w:fill="auto"/>
            <w:vAlign w:val="center"/>
            <w:hideMark/>
          </w:tcPr>
          <w:p w14:paraId="636C42B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0,316</w:t>
            </w:r>
          </w:p>
        </w:tc>
        <w:tc>
          <w:tcPr>
            <w:tcW w:w="2490" w:type="dxa"/>
            <w:tcBorders>
              <w:top w:val="nil"/>
              <w:left w:val="nil"/>
              <w:bottom w:val="single" w:sz="4" w:space="0" w:color="auto"/>
              <w:right w:val="single" w:sz="4" w:space="0" w:color="auto"/>
            </w:tcBorders>
            <w:shd w:val="clear" w:color="auto" w:fill="auto"/>
            <w:vAlign w:val="center"/>
            <w:hideMark/>
          </w:tcPr>
          <w:p w14:paraId="4B485F9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-032</w:t>
            </w:r>
          </w:p>
        </w:tc>
        <w:tc>
          <w:tcPr>
            <w:tcW w:w="2160" w:type="dxa"/>
            <w:tcBorders>
              <w:top w:val="nil"/>
              <w:left w:val="nil"/>
              <w:bottom w:val="single" w:sz="4" w:space="0" w:color="auto"/>
              <w:right w:val="single" w:sz="4" w:space="0" w:color="auto"/>
            </w:tcBorders>
            <w:shd w:val="clear" w:color="auto" w:fill="auto"/>
            <w:vAlign w:val="center"/>
            <w:hideMark/>
          </w:tcPr>
          <w:p w14:paraId="3287058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53:03:0000000:12731</w:t>
            </w:r>
          </w:p>
        </w:tc>
        <w:tc>
          <w:tcPr>
            <w:tcW w:w="2160" w:type="dxa"/>
            <w:tcBorders>
              <w:top w:val="nil"/>
              <w:left w:val="nil"/>
              <w:bottom w:val="single" w:sz="4" w:space="0" w:color="auto"/>
              <w:right w:val="single" w:sz="4" w:space="0" w:color="auto"/>
            </w:tcBorders>
            <w:shd w:val="clear" w:color="auto" w:fill="auto"/>
            <w:noWrap/>
            <w:vAlign w:val="center"/>
            <w:hideMark/>
          </w:tcPr>
          <w:p w14:paraId="00EC13A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53:03:0000000:12845</w:t>
            </w:r>
          </w:p>
        </w:tc>
        <w:tc>
          <w:tcPr>
            <w:tcW w:w="1361" w:type="dxa"/>
            <w:tcBorders>
              <w:top w:val="nil"/>
              <w:left w:val="nil"/>
              <w:bottom w:val="single" w:sz="4" w:space="0" w:color="auto"/>
              <w:right w:val="single" w:sz="4" w:space="0" w:color="auto"/>
            </w:tcBorders>
            <w:shd w:val="clear" w:color="auto" w:fill="auto"/>
            <w:noWrap/>
            <w:vAlign w:val="center"/>
            <w:hideMark/>
          </w:tcPr>
          <w:p w14:paraId="7BBB31C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1477</w:t>
            </w:r>
          </w:p>
        </w:tc>
      </w:tr>
      <w:tr w:rsidR="007F4B42" w:rsidRPr="007F4B42" w14:paraId="785E766E"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1DD703E7"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16CAC072" w14:textId="5CA76B94"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Соснино</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CF8FE" w14:textId="46B39C40"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Первая</w:t>
            </w:r>
          </w:p>
        </w:tc>
        <w:tc>
          <w:tcPr>
            <w:tcW w:w="1212" w:type="dxa"/>
            <w:tcBorders>
              <w:top w:val="nil"/>
              <w:left w:val="nil"/>
              <w:bottom w:val="single" w:sz="4" w:space="0" w:color="auto"/>
              <w:right w:val="single" w:sz="4" w:space="0" w:color="auto"/>
            </w:tcBorders>
            <w:shd w:val="clear" w:color="auto" w:fill="auto"/>
            <w:vAlign w:val="center"/>
            <w:hideMark/>
          </w:tcPr>
          <w:p w14:paraId="7F68EDA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0,426</w:t>
            </w:r>
          </w:p>
        </w:tc>
        <w:tc>
          <w:tcPr>
            <w:tcW w:w="2490" w:type="dxa"/>
            <w:tcBorders>
              <w:top w:val="nil"/>
              <w:left w:val="nil"/>
              <w:bottom w:val="single" w:sz="4" w:space="0" w:color="auto"/>
              <w:right w:val="single" w:sz="4" w:space="0" w:color="auto"/>
            </w:tcBorders>
            <w:shd w:val="clear" w:color="auto" w:fill="auto"/>
            <w:vAlign w:val="center"/>
            <w:hideMark/>
          </w:tcPr>
          <w:p w14:paraId="7772278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-035</w:t>
            </w:r>
          </w:p>
        </w:tc>
        <w:tc>
          <w:tcPr>
            <w:tcW w:w="2160" w:type="dxa"/>
            <w:tcBorders>
              <w:top w:val="nil"/>
              <w:left w:val="nil"/>
              <w:bottom w:val="single" w:sz="4" w:space="0" w:color="auto"/>
              <w:right w:val="single" w:sz="4" w:space="0" w:color="auto"/>
            </w:tcBorders>
            <w:shd w:val="clear" w:color="auto" w:fill="auto"/>
            <w:vAlign w:val="center"/>
            <w:hideMark/>
          </w:tcPr>
          <w:p w14:paraId="7162B29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53:03:0506001:103</w:t>
            </w:r>
          </w:p>
        </w:tc>
        <w:tc>
          <w:tcPr>
            <w:tcW w:w="2160" w:type="dxa"/>
            <w:tcBorders>
              <w:top w:val="nil"/>
              <w:left w:val="nil"/>
              <w:bottom w:val="single" w:sz="4" w:space="0" w:color="auto"/>
              <w:right w:val="single" w:sz="4" w:space="0" w:color="auto"/>
            </w:tcBorders>
            <w:shd w:val="clear" w:color="auto" w:fill="auto"/>
            <w:noWrap/>
            <w:vAlign w:val="center"/>
            <w:hideMark/>
          </w:tcPr>
          <w:p w14:paraId="726946C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53:03:0506001:105</w:t>
            </w:r>
          </w:p>
        </w:tc>
        <w:tc>
          <w:tcPr>
            <w:tcW w:w="1361" w:type="dxa"/>
            <w:tcBorders>
              <w:top w:val="nil"/>
              <w:left w:val="nil"/>
              <w:bottom w:val="single" w:sz="4" w:space="0" w:color="auto"/>
              <w:right w:val="single" w:sz="4" w:space="0" w:color="auto"/>
            </w:tcBorders>
            <w:shd w:val="clear" w:color="auto" w:fill="auto"/>
            <w:noWrap/>
            <w:vAlign w:val="center"/>
            <w:hideMark/>
          </w:tcPr>
          <w:p w14:paraId="4BCC5179"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1462</w:t>
            </w:r>
          </w:p>
        </w:tc>
      </w:tr>
      <w:tr w:rsidR="007F4B42" w:rsidRPr="007F4B42" w14:paraId="447731A0" w14:textId="77777777" w:rsidTr="0040436C">
        <w:trPr>
          <w:trHeight w:val="69"/>
        </w:trPr>
        <w:tc>
          <w:tcPr>
            <w:tcW w:w="846" w:type="dxa"/>
            <w:tcBorders>
              <w:top w:val="nil"/>
              <w:left w:val="single" w:sz="4" w:space="0" w:color="auto"/>
              <w:bottom w:val="nil"/>
              <w:right w:val="nil"/>
            </w:tcBorders>
            <w:vAlign w:val="center"/>
          </w:tcPr>
          <w:p w14:paraId="6E00C6D2"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5AF2543E" w14:textId="5CBD876A"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Большое Замошье</w:t>
            </w:r>
          </w:p>
        </w:tc>
        <w:tc>
          <w:tcPr>
            <w:tcW w:w="2610" w:type="dxa"/>
            <w:tcBorders>
              <w:top w:val="nil"/>
              <w:left w:val="single" w:sz="4" w:space="0" w:color="auto"/>
              <w:bottom w:val="nil"/>
              <w:right w:val="single" w:sz="4" w:space="0" w:color="auto"/>
            </w:tcBorders>
            <w:shd w:val="clear" w:color="auto" w:fill="auto"/>
            <w:vAlign w:val="center"/>
            <w:hideMark/>
          </w:tcPr>
          <w:p w14:paraId="376B0E67" w14:textId="167FE352"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Вторая</w:t>
            </w:r>
          </w:p>
        </w:tc>
        <w:tc>
          <w:tcPr>
            <w:tcW w:w="1212" w:type="dxa"/>
            <w:tcBorders>
              <w:top w:val="nil"/>
              <w:left w:val="nil"/>
              <w:bottom w:val="single" w:sz="4" w:space="0" w:color="auto"/>
              <w:right w:val="single" w:sz="4" w:space="0" w:color="auto"/>
            </w:tcBorders>
            <w:shd w:val="clear" w:color="auto" w:fill="auto"/>
            <w:vAlign w:val="center"/>
            <w:hideMark/>
          </w:tcPr>
          <w:p w14:paraId="21145AD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0,281</w:t>
            </w:r>
          </w:p>
        </w:tc>
        <w:tc>
          <w:tcPr>
            <w:tcW w:w="2490" w:type="dxa"/>
            <w:tcBorders>
              <w:top w:val="nil"/>
              <w:left w:val="nil"/>
              <w:bottom w:val="single" w:sz="4" w:space="0" w:color="auto"/>
              <w:right w:val="single" w:sz="4" w:space="0" w:color="auto"/>
            </w:tcBorders>
            <w:shd w:val="clear" w:color="auto" w:fill="auto"/>
            <w:vAlign w:val="center"/>
            <w:hideMark/>
          </w:tcPr>
          <w:p w14:paraId="24EDA04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-030</w:t>
            </w:r>
          </w:p>
        </w:tc>
        <w:tc>
          <w:tcPr>
            <w:tcW w:w="2160" w:type="dxa"/>
            <w:tcBorders>
              <w:top w:val="nil"/>
              <w:left w:val="nil"/>
              <w:bottom w:val="single" w:sz="4" w:space="0" w:color="auto"/>
              <w:right w:val="single" w:sz="4" w:space="0" w:color="auto"/>
            </w:tcBorders>
            <w:shd w:val="clear" w:color="auto" w:fill="auto"/>
            <w:vAlign w:val="center"/>
            <w:hideMark/>
          </w:tcPr>
          <w:p w14:paraId="4B2AAA2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53:03:0000000:12658</w:t>
            </w:r>
          </w:p>
        </w:tc>
        <w:tc>
          <w:tcPr>
            <w:tcW w:w="2160" w:type="dxa"/>
            <w:tcBorders>
              <w:top w:val="nil"/>
              <w:left w:val="nil"/>
              <w:bottom w:val="single" w:sz="4" w:space="0" w:color="auto"/>
              <w:right w:val="single" w:sz="4" w:space="0" w:color="auto"/>
            </w:tcBorders>
            <w:shd w:val="clear" w:color="auto" w:fill="auto"/>
            <w:noWrap/>
            <w:vAlign w:val="center"/>
            <w:hideMark/>
          </w:tcPr>
          <w:p w14:paraId="3ECE2BE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53:03:0000000:12663</w:t>
            </w:r>
          </w:p>
        </w:tc>
        <w:tc>
          <w:tcPr>
            <w:tcW w:w="1361" w:type="dxa"/>
            <w:tcBorders>
              <w:top w:val="nil"/>
              <w:left w:val="nil"/>
              <w:bottom w:val="single" w:sz="4" w:space="0" w:color="auto"/>
              <w:right w:val="single" w:sz="4" w:space="0" w:color="auto"/>
            </w:tcBorders>
            <w:shd w:val="clear" w:color="auto" w:fill="auto"/>
            <w:noWrap/>
            <w:vAlign w:val="center"/>
            <w:hideMark/>
          </w:tcPr>
          <w:p w14:paraId="0677FED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1013</w:t>
            </w:r>
          </w:p>
        </w:tc>
      </w:tr>
      <w:tr w:rsidR="007F4B42" w:rsidRPr="007F4B42" w14:paraId="6A98B32C" w14:textId="77777777" w:rsidTr="0040436C">
        <w:trPr>
          <w:trHeight w:val="479"/>
        </w:trPr>
        <w:tc>
          <w:tcPr>
            <w:tcW w:w="846" w:type="dxa"/>
            <w:tcBorders>
              <w:top w:val="single" w:sz="4" w:space="0" w:color="auto"/>
              <w:left w:val="single" w:sz="4" w:space="0" w:color="auto"/>
              <w:bottom w:val="single" w:sz="4" w:space="0" w:color="auto"/>
              <w:right w:val="nil"/>
            </w:tcBorders>
            <w:vAlign w:val="center"/>
          </w:tcPr>
          <w:p w14:paraId="3C17E198"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2BB7AC94" w14:textId="2ED853E9"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Кирилловщина</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DE7DA" w14:textId="1281E1BE"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Вторая (от д.№ 16 до д.№ 31)</w:t>
            </w:r>
          </w:p>
        </w:tc>
        <w:tc>
          <w:tcPr>
            <w:tcW w:w="1212" w:type="dxa"/>
            <w:tcBorders>
              <w:top w:val="nil"/>
              <w:left w:val="nil"/>
              <w:bottom w:val="single" w:sz="4" w:space="0" w:color="auto"/>
              <w:right w:val="single" w:sz="4" w:space="0" w:color="auto"/>
            </w:tcBorders>
            <w:shd w:val="clear" w:color="auto" w:fill="auto"/>
            <w:vAlign w:val="center"/>
            <w:hideMark/>
          </w:tcPr>
          <w:p w14:paraId="78C47F8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0,765</w:t>
            </w:r>
          </w:p>
        </w:tc>
        <w:tc>
          <w:tcPr>
            <w:tcW w:w="2490" w:type="dxa"/>
            <w:tcBorders>
              <w:top w:val="nil"/>
              <w:left w:val="nil"/>
              <w:bottom w:val="single" w:sz="4" w:space="0" w:color="auto"/>
              <w:right w:val="single" w:sz="4" w:space="0" w:color="auto"/>
            </w:tcBorders>
            <w:shd w:val="clear" w:color="auto" w:fill="auto"/>
            <w:vAlign w:val="center"/>
            <w:hideMark/>
          </w:tcPr>
          <w:p w14:paraId="255DE02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-021</w:t>
            </w:r>
          </w:p>
        </w:tc>
        <w:tc>
          <w:tcPr>
            <w:tcW w:w="2160" w:type="dxa"/>
            <w:tcBorders>
              <w:top w:val="nil"/>
              <w:left w:val="nil"/>
              <w:bottom w:val="single" w:sz="4" w:space="0" w:color="auto"/>
              <w:right w:val="single" w:sz="4" w:space="0" w:color="auto"/>
            </w:tcBorders>
            <w:shd w:val="clear" w:color="auto" w:fill="auto"/>
            <w:vAlign w:val="center"/>
            <w:hideMark/>
          </w:tcPr>
          <w:p w14:paraId="1D6DC863"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53:03:0000000:12649</w:t>
            </w:r>
          </w:p>
        </w:tc>
        <w:tc>
          <w:tcPr>
            <w:tcW w:w="2160" w:type="dxa"/>
            <w:tcBorders>
              <w:top w:val="nil"/>
              <w:left w:val="nil"/>
              <w:bottom w:val="single" w:sz="4" w:space="0" w:color="auto"/>
              <w:right w:val="single" w:sz="4" w:space="0" w:color="auto"/>
            </w:tcBorders>
            <w:shd w:val="clear" w:color="auto" w:fill="auto"/>
            <w:noWrap/>
            <w:vAlign w:val="center"/>
            <w:hideMark/>
          </w:tcPr>
          <w:p w14:paraId="17AD2D9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53:03:0000000:12660</w:t>
            </w:r>
          </w:p>
        </w:tc>
        <w:tc>
          <w:tcPr>
            <w:tcW w:w="1361" w:type="dxa"/>
            <w:tcBorders>
              <w:top w:val="nil"/>
              <w:left w:val="nil"/>
              <w:bottom w:val="single" w:sz="4" w:space="0" w:color="auto"/>
              <w:right w:val="single" w:sz="4" w:space="0" w:color="auto"/>
            </w:tcBorders>
            <w:shd w:val="clear" w:color="auto" w:fill="auto"/>
            <w:noWrap/>
            <w:vAlign w:val="center"/>
            <w:hideMark/>
          </w:tcPr>
          <w:p w14:paraId="69BBF45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3900</w:t>
            </w:r>
          </w:p>
        </w:tc>
      </w:tr>
      <w:tr w:rsidR="007F4B42" w:rsidRPr="007F4B42" w14:paraId="59E77E16" w14:textId="77777777" w:rsidTr="0040436C">
        <w:trPr>
          <w:trHeight w:val="147"/>
        </w:trPr>
        <w:tc>
          <w:tcPr>
            <w:tcW w:w="846" w:type="dxa"/>
            <w:tcBorders>
              <w:top w:val="nil"/>
              <w:left w:val="single" w:sz="4" w:space="0" w:color="auto"/>
              <w:bottom w:val="nil"/>
              <w:right w:val="nil"/>
            </w:tcBorders>
            <w:vAlign w:val="center"/>
          </w:tcPr>
          <w:p w14:paraId="6EAC63AA"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7F1E8076" w14:textId="7B3656C9"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Добрилово</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6A7B6467" w14:textId="745966AC"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Первая</w:t>
            </w:r>
          </w:p>
        </w:tc>
        <w:tc>
          <w:tcPr>
            <w:tcW w:w="1212" w:type="dxa"/>
            <w:tcBorders>
              <w:top w:val="nil"/>
              <w:left w:val="nil"/>
              <w:bottom w:val="single" w:sz="4" w:space="0" w:color="auto"/>
              <w:right w:val="single" w:sz="4" w:space="0" w:color="auto"/>
            </w:tcBorders>
            <w:shd w:val="clear" w:color="auto" w:fill="auto"/>
            <w:vAlign w:val="center"/>
            <w:hideMark/>
          </w:tcPr>
          <w:p w14:paraId="1AC7A79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0,237</w:t>
            </w:r>
          </w:p>
        </w:tc>
        <w:tc>
          <w:tcPr>
            <w:tcW w:w="2490" w:type="dxa"/>
            <w:tcBorders>
              <w:top w:val="nil"/>
              <w:left w:val="nil"/>
              <w:bottom w:val="single" w:sz="4" w:space="0" w:color="auto"/>
              <w:right w:val="single" w:sz="4" w:space="0" w:color="auto"/>
            </w:tcBorders>
            <w:shd w:val="clear" w:color="auto" w:fill="auto"/>
            <w:vAlign w:val="center"/>
            <w:hideMark/>
          </w:tcPr>
          <w:p w14:paraId="78756CC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МП-034</w:t>
            </w:r>
          </w:p>
        </w:tc>
        <w:tc>
          <w:tcPr>
            <w:tcW w:w="2160" w:type="dxa"/>
            <w:tcBorders>
              <w:top w:val="nil"/>
              <w:left w:val="nil"/>
              <w:bottom w:val="single" w:sz="4" w:space="0" w:color="auto"/>
              <w:right w:val="single" w:sz="4" w:space="0" w:color="auto"/>
            </w:tcBorders>
            <w:shd w:val="clear" w:color="auto" w:fill="auto"/>
            <w:vAlign w:val="center"/>
            <w:hideMark/>
          </w:tcPr>
          <w:p w14:paraId="4BDBD49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53:03:0505001:56</w:t>
            </w:r>
          </w:p>
        </w:tc>
        <w:tc>
          <w:tcPr>
            <w:tcW w:w="2160" w:type="dxa"/>
            <w:tcBorders>
              <w:top w:val="nil"/>
              <w:left w:val="nil"/>
              <w:bottom w:val="single" w:sz="4" w:space="0" w:color="auto"/>
              <w:right w:val="single" w:sz="4" w:space="0" w:color="auto"/>
            </w:tcBorders>
            <w:shd w:val="clear" w:color="auto" w:fill="auto"/>
            <w:noWrap/>
            <w:vAlign w:val="center"/>
            <w:hideMark/>
          </w:tcPr>
          <w:p w14:paraId="4B7819F2"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53:03:0505001:57</w:t>
            </w:r>
          </w:p>
        </w:tc>
        <w:tc>
          <w:tcPr>
            <w:tcW w:w="1361" w:type="dxa"/>
            <w:tcBorders>
              <w:top w:val="nil"/>
              <w:left w:val="nil"/>
              <w:bottom w:val="single" w:sz="4" w:space="0" w:color="auto"/>
              <w:right w:val="single" w:sz="4" w:space="0" w:color="auto"/>
            </w:tcBorders>
            <w:shd w:val="clear" w:color="auto" w:fill="auto"/>
            <w:noWrap/>
            <w:vAlign w:val="center"/>
            <w:hideMark/>
          </w:tcPr>
          <w:p w14:paraId="5988385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821</w:t>
            </w:r>
          </w:p>
        </w:tc>
      </w:tr>
      <w:tr w:rsidR="007F4B42" w:rsidRPr="007F4B42" w14:paraId="6F95CB53" w14:textId="77777777" w:rsidTr="0040436C">
        <w:trPr>
          <w:trHeight w:val="241"/>
        </w:trPr>
        <w:tc>
          <w:tcPr>
            <w:tcW w:w="846" w:type="dxa"/>
            <w:tcBorders>
              <w:top w:val="single" w:sz="4" w:space="0" w:color="auto"/>
              <w:left w:val="single" w:sz="4" w:space="0" w:color="auto"/>
              <w:bottom w:val="single" w:sz="4" w:space="0" w:color="auto"/>
              <w:right w:val="nil"/>
            </w:tcBorders>
            <w:vAlign w:val="center"/>
          </w:tcPr>
          <w:p w14:paraId="322E462C"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20DCE936" w14:textId="66785A54"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Заборовье</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C47A9" w14:textId="4A2D1C57"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Первая</w:t>
            </w:r>
          </w:p>
        </w:tc>
        <w:tc>
          <w:tcPr>
            <w:tcW w:w="1212" w:type="dxa"/>
            <w:tcBorders>
              <w:top w:val="nil"/>
              <w:left w:val="nil"/>
              <w:bottom w:val="single" w:sz="4" w:space="0" w:color="auto"/>
              <w:right w:val="single" w:sz="4" w:space="0" w:color="auto"/>
            </w:tcBorders>
            <w:shd w:val="clear" w:color="auto" w:fill="auto"/>
            <w:vAlign w:val="center"/>
            <w:hideMark/>
          </w:tcPr>
          <w:p w14:paraId="4CB618A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0,698</w:t>
            </w:r>
          </w:p>
        </w:tc>
        <w:tc>
          <w:tcPr>
            <w:tcW w:w="2490" w:type="dxa"/>
            <w:tcBorders>
              <w:top w:val="nil"/>
              <w:left w:val="nil"/>
              <w:bottom w:val="single" w:sz="4" w:space="0" w:color="auto"/>
              <w:right w:val="single" w:sz="4" w:space="0" w:color="auto"/>
            </w:tcBorders>
            <w:shd w:val="clear" w:color="auto" w:fill="auto"/>
            <w:vAlign w:val="center"/>
            <w:hideMark/>
          </w:tcPr>
          <w:p w14:paraId="00DD8F7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-037</w:t>
            </w:r>
          </w:p>
        </w:tc>
        <w:tc>
          <w:tcPr>
            <w:tcW w:w="2160" w:type="dxa"/>
            <w:tcBorders>
              <w:top w:val="nil"/>
              <w:left w:val="nil"/>
              <w:bottom w:val="single" w:sz="4" w:space="0" w:color="auto"/>
              <w:right w:val="single" w:sz="4" w:space="0" w:color="auto"/>
            </w:tcBorders>
            <w:shd w:val="clear" w:color="auto" w:fill="auto"/>
            <w:vAlign w:val="center"/>
            <w:hideMark/>
          </w:tcPr>
          <w:p w14:paraId="4ED5DAA4"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53:03:0510001:68</w:t>
            </w:r>
          </w:p>
        </w:tc>
        <w:tc>
          <w:tcPr>
            <w:tcW w:w="2160" w:type="dxa"/>
            <w:tcBorders>
              <w:top w:val="nil"/>
              <w:left w:val="nil"/>
              <w:bottom w:val="single" w:sz="4" w:space="0" w:color="auto"/>
              <w:right w:val="single" w:sz="4" w:space="0" w:color="auto"/>
            </w:tcBorders>
            <w:shd w:val="clear" w:color="auto" w:fill="auto"/>
            <w:noWrap/>
            <w:vAlign w:val="center"/>
            <w:hideMark/>
          </w:tcPr>
          <w:p w14:paraId="7D319C9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53:03:0510001:69</w:t>
            </w:r>
          </w:p>
        </w:tc>
        <w:tc>
          <w:tcPr>
            <w:tcW w:w="1361" w:type="dxa"/>
            <w:tcBorders>
              <w:top w:val="nil"/>
              <w:left w:val="nil"/>
              <w:bottom w:val="single" w:sz="4" w:space="0" w:color="auto"/>
              <w:right w:val="single" w:sz="4" w:space="0" w:color="auto"/>
            </w:tcBorders>
            <w:shd w:val="clear" w:color="auto" w:fill="auto"/>
            <w:noWrap/>
            <w:vAlign w:val="center"/>
            <w:hideMark/>
          </w:tcPr>
          <w:p w14:paraId="73506DE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5274</w:t>
            </w:r>
          </w:p>
        </w:tc>
      </w:tr>
      <w:tr w:rsidR="007F4B42" w:rsidRPr="007F4B42" w14:paraId="4687BC1F" w14:textId="77777777" w:rsidTr="00724F9F">
        <w:trPr>
          <w:trHeight w:val="211"/>
        </w:trPr>
        <w:tc>
          <w:tcPr>
            <w:tcW w:w="846" w:type="dxa"/>
            <w:tcBorders>
              <w:top w:val="nil"/>
              <w:left w:val="single" w:sz="4" w:space="0" w:color="auto"/>
              <w:bottom w:val="nil"/>
              <w:right w:val="nil"/>
            </w:tcBorders>
            <w:vAlign w:val="center"/>
          </w:tcPr>
          <w:p w14:paraId="1BC96D10"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60A63233" w14:textId="3446D0EA"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Мирохны</w:t>
            </w:r>
            <w:proofErr w:type="spellEnd"/>
          </w:p>
        </w:tc>
        <w:tc>
          <w:tcPr>
            <w:tcW w:w="2610" w:type="dxa"/>
            <w:tcBorders>
              <w:top w:val="nil"/>
              <w:left w:val="single" w:sz="4" w:space="0" w:color="auto"/>
              <w:bottom w:val="nil"/>
              <w:right w:val="single" w:sz="4" w:space="0" w:color="auto"/>
            </w:tcBorders>
            <w:shd w:val="clear" w:color="auto" w:fill="auto"/>
            <w:vAlign w:val="center"/>
            <w:hideMark/>
          </w:tcPr>
          <w:p w14:paraId="460691F9" w14:textId="67740627"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Вторая (от д.№ 2 до д.№ 10)</w:t>
            </w:r>
          </w:p>
        </w:tc>
        <w:tc>
          <w:tcPr>
            <w:tcW w:w="1212" w:type="dxa"/>
            <w:tcBorders>
              <w:top w:val="nil"/>
              <w:left w:val="nil"/>
              <w:bottom w:val="single" w:sz="4" w:space="0" w:color="auto"/>
              <w:right w:val="single" w:sz="4" w:space="0" w:color="auto"/>
            </w:tcBorders>
            <w:shd w:val="clear" w:color="auto" w:fill="auto"/>
            <w:vAlign w:val="center"/>
            <w:hideMark/>
          </w:tcPr>
          <w:p w14:paraId="051ADD3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0,927</w:t>
            </w:r>
          </w:p>
        </w:tc>
        <w:tc>
          <w:tcPr>
            <w:tcW w:w="2490" w:type="dxa"/>
            <w:tcBorders>
              <w:top w:val="nil"/>
              <w:left w:val="nil"/>
              <w:bottom w:val="single" w:sz="4" w:space="0" w:color="auto"/>
              <w:right w:val="single" w:sz="4" w:space="0" w:color="auto"/>
            </w:tcBorders>
            <w:shd w:val="clear" w:color="auto" w:fill="auto"/>
            <w:vAlign w:val="center"/>
            <w:hideMark/>
          </w:tcPr>
          <w:p w14:paraId="72A5661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-023</w:t>
            </w:r>
          </w:p>
        </w:tc>
        <w:tc>
          <w:tcPr>
            <w:tcW w:w="2160" w:type="dxa"/>
            <w:tcBorders>
              <w:top w:val="nil"/>
              <w:left w:val="nil"/>
              <w:bottom w:val="single" w:sz="4" w:space="0" w:color="auto"/>
              <w:right w:val="single" w:sz="4" w:space="0" w:color="auto"/>
            </w:tcBorders>
            <w:shd w:val="clear" w:color="auto" w:fill="auto"/>
            <w:vAlign w:val="center"/>
            <w:hideMark/>
          </w:tcPr>
          <w:p w14:paraId="4E4960E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53:03:0507001:117</w:t>
            </w:r>
          </w:p>
        </w:tc>
        <w:tc>
          <w:tcPr>
            <w:tcW w:w="2160" w:type="dxa"/>
            <w:tcBorders>
              <w:top w:val="nil"/>
              <w:left w:val="nil"/>
              <w:bottom w:val="single" w:sz="4" w:space="0" w:color="auto"/>
              <w:right w:val="single" w:sz="4" w:space="0" w:color="auto"/>
            </w:tcBorders>
            <w:shd w:val="clear" w:color="auto" w:fill="auto"/>
            <w:noWrap/>
            <w:vAlign w:val="center"/>
            <w:hideMark/>
          </w:tcPr>
          <w:p w14:paraId="7017901A"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53:03:0507001:118</w:t>
            </w:r>
          </w:p>
        </w:tc>
        <w:tc>
          <w:tcPr>
            <w:tcW w:w="1361" w:type="dxa"/>
            <w:tcBorders>
              <w:top w:val="nil"/>
              <w:left w:val="nil"/>
              <w:bottom w:val="single" w:sz="4" w:space="0" w:color="auto"/>
              <w:right w:val="single" w:sz="4" w:space="0" w:color="auto"/>
            </w:tcBorders>
            <w:shd w:val="clear" w:color="auto" w:fill="auto"/>
            <w:noWrap/>
            <w:vAlign w:val="center"/>
            <w:hideMark/>
          </w:tcPr>
          <w:p w14:paraId="53001DE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3733</w:t>
            </w:r>
          </w:p>
        </w:tc>
      </w:tr>
      <w:tr w:rsidR="007F4B42" w:rsidRPr="007F4B42" w14:paraId="409C26A7" w14:textId="77777777" w:rsidTr="0040436C">
        <w:trPr>
          <w:trHeight w:val="274"/>
        </w:trPr>
        <w:tc>
          <w:tcPr>
            <w:tcW w:w="846" w:type="dxa"/>
            <w:tcBorders>
              <w:top w:val="single" w:sz="4" w:space="0" w:color="auto"/>
              <w:left w:val="single" w:sz="4" w:space="0" w:color="auto"/>
              <w:bottom w:val="single" w:sz="4" w:space="0" w:color="auto"/>
              <w:right w:val="nil"/>
            </w:tcBorders>
            <w:vAlign w:val="center"/>
          </w:tcPr>
          <w:p w14:paraId="09031A60"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6048DA9C" w14:textId="1969C04D"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Большое Замошье</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85D14" w14:textId="59C61DE8"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Шестая</w:t>
            </w:r>
          </w:p>
        </w:tc>
        <w:tc>
          <w:tcPr>
            <w:tcW w:w="1212" w:type="dxa"/>
            <w:tcBorders>
              <w:top w:val="nil"/>
              <w:left w:val="nil"/>
              <w:bottom w:val="single" w:sz="4" w:space="0" w:color="auto"/>
              <w:right w:val="single" w:sz="4" w:space="0" w:color="auto"/>
            </w:tcBorders>
            <w:shd w:val="clear" w:color="auto" w:fill="auto"/>
            <w:vAlign w:val="center"/>
            <w:hideMark/>
          </w:tcPr>
          <w:p w14:paraId="41C7BA4F"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0,902</w:t>
            </w:r>
          </w:p>
        </w:tc>
        <w:tc>
          <w:tcPr>
            <w:tcW w:w="2490" w:type="dxa"/>
            <w:tcBorders>
              <w:top w:val="nil"/>
              <w:left w:val="nil"/>
              <w:bottom w:val="single" w:sz="4" w:space="0" w:color="auto"/>
              <w:right w:val="single" w:sz="4" w:space="0" w:color="auto"/>
            </w:tcBorders>
            <w:shd w:val="clear" w:color="auto" w:fill="auto"/>
            <w:vAlign w:val="center"/>
            <w:hideMark/>
          </w:tcPr>
          <w:p w14:paraId="26432DB6"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МП-033</w:t>
            </w:r>
          </w:p>
        </w:tc>
        <w:tc>
          <w:tcPr>
            <w:tcW w:w="2160" w:type="dxa"/>
            <w:tcBorders>
              <w:top w:val="nil"/>
              <w:left w:val="nil"/>
              <w:bottom w:val="single" w:sz="4" w:space="0" w:color="auto"/>
              <w:right w:val="single" w:sz="4" w:space="0" w:color="auto"/>
            </w:tcBorders>
            <w:shd w:val="clear" w:color="auto" w:fill="auto"/>
            <w:vAlign w:val="center"/>
            <w:hideMark/>
          </w:tcPr>
          <w:p w14:paraId="7A3D5DC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53:03:0509004:114</w:t>
            </w:r>
          </w:p>
        </w:tc>
        <w:tc>
          <w:tcPr>
            <w:tcW w:w="2160" w:type="dxa"/>
            <w:tcBorders>
              <w:top w:val="nil"/>
              <w:left w:val="nil"/>
              <w:bottom w:val="single" w:sz="4" w:space="0" w:color="auto"/>
              <w:right w:val="single" w:sz="4" w:space="0" w:color="auto"/>
            </w:tcBorders>
            <w:shd w:val="clear" w:color="auto" w:fill="auto"/>
            <w:noWrap/>
            <w:vAlign w:val="center"/>
            <w:hideMark/>
          </w:tcPr>
          <w:p w14:paraId="1F42AFA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53:03:0509004:115</w:t>
            </w:r>
          </w:p>
        </w:tc>
        <w:tc>
          <w:tcPr>
            <w:tcW w:w="1361" w:type="dxa"/>
            <w:tcBorders>
              <w:top w:val="nil"/>
              <w:left w:val="nil"/>
              <w:bottom w:val="single" w:sz="4" w:space="0" w:color="auto"/>
              <w:right w:val="single" w:sz="4" w:space="0" w:color="auto"/>
            </w:tcBorders>
            <w:shd w:val="clear" w:color="auto" w:fill="auto"/>
            <w:noWrap/>
            <w:vAlign w:val="center"/>
            <w:hideMark/>
          </w:tcPr>
          <w:p w14:paraId="5C584000"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4511</w:t>
            </w:r>
          </w:p>
        </w:tc>
      </w:tr>
      <w:tr w:rsidR="007F4B42" w:rsidRPr="007F4B42" w14:paraId="3C3A2D3A" w14:textId="77777777" w:rsidTr="00724F9F">
        <w:trPr>
          <w:trHeight w:val="60"/>
        </w:trPr>
        <w:tc>
          <w:tcPr>
            <w:tcW w:w="846" w:type="dxa"/>
            <w:tcBorders>
              <w:top w:val="nil"/>
              <w:left w:val="single" w:sz="4" w:space="0" w:color="auto"/>
              <w:bottom w:val="nil"/>
              <w:right w:val="nil"/>
            </w:tcBorders>
            <w:vAlign w:val="center"/>
          </w:tcPr>
          <w:p w14:paraId="3C441CF7"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nil"/>
              <w:left w:val="single" w:sz="4" w:space="0" w:color="auto"/>
              <w:bottom w:val="nil"/>
              <w:right w:val="nil"/>
            </w:tcBorders>
            <w:shd w:val="clear" w:color="auto" w:fill="auto"/>
            <w:vAlign w:val="center"/>
            <w:hideMark/>
          </w:tcPr>
          <w:p w14:paraId="4183A8AA" w14:textId="57178487"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д. Большое Замошье</w:t>
            </w:r>
          </w:p>
        </w:tc>
        <w:tc>
          <w:tcPr>
            <w:tcW w:w="2610" w:type="dxa"/>
            <w:tcBorders>
              <w:top w:val="nil"/>
              <w:left w:val="single" w:sz="4" w:space="0" w:color="auto"/>
              <w:bottom w:val="nil"/>
              <w:right w:val="single" w:sz="4" w:space="0" w:color="auto"/>
            </w:tcBorders>
            <w:shd w:val="clear" w:color="auto" w:fill="auto"/>
            <w:vAlign w:val="center"/>
            <w:hideMark/>
          </w:tcPr>
          <w:p w14:paraId="69FAC465" w14:textId="42C853B9"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Четвертая</w:t>
            </w:r>
          </w:p>
        </w:tc>
        <w:tc>
          <w:tcPr>
            <w:tcW w:w="1212" w:type="dxa"/>
            <w:tcBorders>
              <w:top w:val="nil"/>
              <w:left w:val="nil"/>
              <w:bottom w:val="single" w:sz="4" w:space="0" w:color="auto"/>
              <w:right w:val="single" w:sz="4" w:space="0" w:color="auto"/>
            </w:tcBorders>
            <w:shd w:val="clear" w:color="auto" w:fill="auto"/>
            <w:vAlign w:val="center"/>
            <w:hideMark/>
          </w:tcPr>
          <w:p w14:paraId="544D55EB"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0,415</w:t>
            </w:r>
          </w:p>
        </w:tc>
        <w:tc>
          <w:tcPr>
            <w:tcW w:w="2490" w:type="dxa"/>
            <w:tcBorders>
              <w:top w:val="nil"/>
              <w:left w:val="nil"/>
              <w:bottom w:val="single" w:sz="4" w:space="0" w:color="auto"/>
              <w:right w:val="single" w:sz="4" w:space="0" w:color="auto"/>
            </w:tcBorders>
            <w:shd w:val="clear" w:color="auto" w:fill="auto"/>
            <w:vAlign w:val="center"/>
            <w:hideMark/>
          </w:tcPr>
          <w:p w14:paraId="35E6028C"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 -031</w:t>
            </w:r>
          </w:p>
        </w:tc>
        <w:tc>
          <w:tcPr>
            <w:tcW w:w="2160" w:type="dxa"/>
            <w:tcBorders>
              <w:top w:val="nil"/>
              <w:left w:val="nil"/>
              <w:bottom w:val="single" w:sz="4" w:space="0" w:color="auto"/>
              <w:right w:val="single" w:sz="4" w:space="0" w:color="auto"/>
            </w:tcBorders>
            <w:shd w:val="clear" w:color="auto" w:fill="auto"/>
            <w:vAlign w:val="center"/>
            <w:hideMark/>
          </w:tcPr>
          <w:p w14:paraId="53FC7718"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53:03:0000000:12737</w:t>
            </w:r>
          </w:p>
        </w:tc>
        <w:tc>
          <w:tcPr>
            <w:tcW w:w="2160" w:type="dxa"/>
            <w:tcBorders>
              <w:top w:val="nil"/>
              <w:left w:val="nil"/>
              <w:bottom w:val="single" w:sz="4" w:space="0" w:color="auto"/>
              <w:right w:val="single" w:sz="4" w:space="0" w:color="auto"/>
            </w:tcBorders>
            <w:shd w:val="clear" w:color="auto" w:fill="auto"/>
            <w:noWrap/>
            <w:vAlign w:val="center"/>
            <w:hideMark/>
          </w:tcPr>
          <w:p w14:paraId="1771C37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53:03:0000000:12844</w:t>
            </w:r>
          </w:p>
        </w:tc>
        <w:tc>
          <w:tcPr>
            <w:tcW w:w="1361" w:type="dxa"/>
            <w:tcBorders>
              <w:top w:val="nil"/>
              <w:left w:val="nil"/>
              <w:bottom w:val="single" w:sz="4" w:space="0" w:color="auto"/>
              <w:right w:val="single" w:sz="4" w:space="0" w:color="auto"/>
            </w:tcBorders>
            <w:shd w:val="clear" w:color="auto" w:fill="auto"/>
            <w:noWrap/>
            <w:vAlign w:val="center"/>
            <w:hideMark/>
          </w:tcPr>
          <w:p w14:paraId="026372D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1694</w:t>
            </w:r>
          </w:p>
        </w:tc>
      </w:tr>
      <w:tr w:rsidR="007F4B42" w:rsidRPr="007F4B42" w14:paraId="7E010A9E" w14:textId="77777777" w:rsidTr="0040436C">
        <w:trPr>
          <w:trHeight w:val="69"/>
        </w:trPr>
        <w:tc>
          <w:tcPr>
            <w:tcW w:w="846" w:type="dxa"/>
            <w:tcBorders>
              <w:top w:val="single" w:sz="4" w:space="0" w:color="auto"/>
              <w:left w:val="single" w:sz="4" w:space="0" w:color="auto"/>
              <w:bottom w:val="single" w:sz="4" w:space="0" w:color="auto"/>
              <w:right w:val="nil"/>
            </w:tcBorders>
            <w:vAlign w:val="center"/>
          </w:tcPr>
          <w:p w14:paraId="5E233B04" w14:textId="77777777" w:rsidR="007F4B42" w:rsidRPr="007F4B42" w:rsidRDefault="007F4B42" w:rsidP="004F59E5">
            <w:pPr>
              <w:pStyle w:val="aa"/>
              <w:numPr>
                <w:ilvl w:val="0"/>
                <w:numId w:val="44"/>
              </w:num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1EE5D29B" w14:textId="1C17F51E" w:rsidR="007F4B42" w:rsidRPr="00F42CDD" w:rsidRDefault="007F4B42" w:rsidP="002F1371">
            <w:pPr>
              <w:spacing w:after="0" w:line="240" w:lineRule="auto"/>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 xml:space="preserve">д. </w:t>
            </w:r>
            <w:proofErr w:type="spellStart"/>
            <w:r w:rsidRPr="00F42CDD">
              <w:rPr>
                <w:rFonts w:ascii="Times New Roman" w:eastAsia="Times New Roman" w:hAnsi="Times New Roman" w:cs="Times New Roman"/>
                <w:lang w:eastAsia="ru-RU"/>
              </w:rPr>
              <w:t>Соснино</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854D3" w14:textId="7031D6FE" w:rsidR="007F4B42" w:rsidRPr="00F42CDD" w:rsidRDefault="00640B0F" w:rsidP="002F13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F42CDD">
              <w:rPr>
                <w:rFonts w:ascii="Times New Roman" w:eastAsia="Times New Roman" w:hAnsi="Times New Roman" w:cs="Times New Roman"/>
                <w:lang w:eastAsia="ru-RU"/>
              </w:rPr>
              <w:t>л</w:t>
            </w:r>
            <w:r>
              <w:rPr>
                <w:rFonts w:ascii="Times New Roman" w:eastAsia="Times New Roman" w:hAnsi="Times New Roman" w:cs="Times New Roman"/>
                <w:lang w:eastAsia="ru-RU"/>
              </w:rPr>
              <w:t>.</w:t>
            </w:r>
            <w:r w:rsidRPr="00F42CDD">
              <w:rPr>
                <w:rFonts w:ascii="Times New Roman" w:eastAsia="Times New Roman" w:hAnsi="Times New Roman" w:cs="Times New Roman"/>
                <w:lang w:eastAsia="ru-RU"/>
              </w:rPr>
              <w:t xml:space="preserve"> </w:t>
            </w:r>
            <w:r w:rsidR="007F4B42" w:rsidRPr="00F42CDD">
              <w:rPr>
                <w:rFonts w:ascii="Times New Roman" w:eastAsia="Times New Roman" w:hAnsi="Times New Roman" w:cs="Times New Roman"/>
                <w:lang w:eastAsia="ru-RU"/>
              </w:rPr>
              <w:t>Вторая</w:t>
            </w:r>
          </w:p>
        </w:tc>
        <w:tc>
          <w:tcPr>
            <w:tcW w:w="1212" w:type="dxa"/>
            <w:tcBorders>
              <w:top w:val="nil"/>
              <w:left w:val="nil"/>
              <w:bottom w:val="single" w:sz="4" w:space="0" w:color="auto"/>
              <w:right w:val="single" w:sz="4" w:space="0" w:color="auto"/>
            </w:tcBorders>
            <w:shd w:val="clear" w:color="auto" w:fill="auto"/>
            <w:vAlign w:val="center"/>
            <w:hideMark/>
          </w:tcPr>
          <w:p w14:paraId="1BBAD6E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1,114</w:t>
            </w:r>
          </w:p>
        </w:tc>
        <w:tc>
          <w:tcPr>
            <w:tcW w:w="2490" w:type="dxa"/>
            <w:tcBorders>
              <w:top w:val="nil"/>
              <w:left w:val="nil"/>
              <w:bottom w:val="single" w:sz="4" w:space="0" w:color="auto"/>
              <w:right w:val="single" w:sz="4" w:space="0" w:color="auto"/>
            </w:tcBorders>
            <w:shd w:val="clear" w:color="auto" w:fill="auto"/>
            <w:vAlign w:val="center"/>
            <w:hideMark/>
          </w:tcPr>
          <w:p w14:paraId="69D2405D"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49-208-843 ОП МП-036</w:t>
            </w:r>
          </w:p>
        </w:tc>
        <w:tc>
          <w:tcPr>
            <w:tcW w:w="2160" w:type="dxa"/>
            <w:tcBorders>
              <w:top w:val="nil"/>
              <w:left w:val="nil"/>
              <w:bottom w:val="single" w:sz="4" w:space="0" w:color="auto"/>
              <w:right w:val="single" w:sz="4" w:space="0" w:color="auto"/>
            </w:tcBorders>
            <w:shd w:val="clear" w:color="auto" w:fill="auto"/>
            <w:vAlign w:val="center"/>
            <w:hideMark/>
          </w:tcPr>
          <w:p w14:paraId="41FC2CB1"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53:03:0506001:104</w:t>
            </w:r>
          </w:p>
        </w:tc>
        <w:tc>
          <w:tcPr>
            <w:tcW w:w="2160" w:type="dxa"/>
            <w:tcBorders>
              <w:top w:val="nil"/>
              <w:left w:val="nil"/>
              <w:bottom w:val="single" w:sz="4" w:space="0" w:color="auto"/>
              <w:right w:val="single" w:sz="4" w:space="0" w:color="auto"/>
            </w:tcBorders>
            <w:shd w:val="clear" w:color="auto" w:fill="auto"/>
            <w:noWrap/>
            <w:vAlign w:val="center"/>
            <w:hideMark/>
          </w:tcPr>
          <w:p w14:paraId="024B5447"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53:03:0506001:106</w:t>
            </w:r>
          </w:p>
        </w:tc>
        <w:tc>
          <w:tcPr>
            <w:tcW w:w="1361" w:type="dxa"/>
            <w:tcBorders>
              <w:top w:val="nil"/>
              <w:left w:val="nil"/>
              <w:bottom w:val="single" w:sz="4" w:space="0" w:color="auto"/>
              <w:right w:val="single" w:sz="4" w:space="0" w:color="auto"/>
            </w:tcBorders>
            <w:shd w:val="clear" w:color="auto" w:fill="auto"/>
            <w:noWrap/>
            <w:vAlign w:val="center"/>
            <w:hideMark/>
          </w:tcPr>
          <w:p w14:paraId="1EECD055" w14:textId="77777777" w:rsidR="007F4B42" w:rsidRPr="00F42CDD" w:rsidRDefault="007F4B42" w:rsidP="002F1371">
            <w:pPr>
              <w:spacing w:after="0" w:line="240" w:lineRule="auto"/>
              <w:jc w:val="center"/>
              <w:rPr>
                <w:rFonts w:ascii="Times New Roman" w:eastAsia="Times New Roman" w:hAnsi="Times New Roman" w:cs="Times New Roman"/>
                <w:lang w:eastAsia="ru-RU"/>
              </w:rPr>
            </w:pPr>
            <w:r w:rsidRPr="00F42CDD">
              <w:rPr>
                <w:rFonts w:ascii="Times New Roman" w:eastAsia="Times New Roman" w:hAnsi="Times New Roman" w:cs="Times New Roman"/>
                <w:lang w:eastAsia="ru-RU"/>
              </w:rPr>
              <w:t>4160</w:t>
            </w:r>
          </w:p>
        </w:tc>
      </w:tr>
      <w:tr w:rsidR="007F4B42" w:rsidRPr="007F4B42" w14:paraId="65874A2B" w14:textId="77777777" w:rsidTr="007F4B42">
        <w:trPr>
          <w:trHeight w:val="69"/>
        </w:trPr>
        <w:tc>
          <w:tcPr>
            <w:tcW w:w="846" w:type="dxa"/>
            <w:tcBorders>
              <w:top w:val="single" w:sz="4" w:space="0" w:color="auto"/>
              <w:left w:val="single" w:sz="4" w:space="0" w:color="auto"/>
              <w:bottom w:val="single" w:sz="4" w:space="0" w:color="auto"/>
              <w:right w:val="nil"/>
            </w:tcBorders>
          </w:tcPr>
          <w:p w14:paraId="6113F418" w14:textId="77777777" w:rsidR="007F4B42" w:rsidRPr="007F4B42" w:rsidRDefault="007F4B42" w:rsidP="002F1371">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nil"/>
            </w:tcBorders>
            <w:shd w:val="clear" w:color="auto" w:fill="auto"/>
            <w:vAlign w:val="center"/>
          </w:tcPr>
          <w:p w14:paraId="2B3DE77B" w14:textId="089BEE5C" w:rsidR="007F4B42" w:rsidRPr="00724F9F" w:rsidRDefault="007F4B42" w:rsidP="002F1371">
            <w:pPr>
              <w:spacing w:after="0" w:line="240" w:lineRule="auto"/>
              <w:rPr>
                <w:rFonts w:ascii="Times New Roman" w:eastAsia="Times New Roman" w:hAnsi="Times New Roman" w:cs="Times New Roman"/>
                <w:b/>
                <w:bCs/>
                <w:lang w:eastAsia="ru-RU"/>
              </w:rPr>
            </w:pPr>
            <w:r w:rsidRPr="00724F9F">
              <w:rPr>
                <w:rFonts w:ascii="Times New Roman" w:eastAsia="Times New Roman" w:hAnsi="Times New Roman" w:cs="Times New Roman"/>
                <w:b/>
                <w:bCs/>
                <w:lang w:eastAsia="ru-RU"/>
              </w:rPr>
              <w:t>Итого</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0E62F7B" w14:textId="77777777" w:rsidR="007F4B42" w:rsidRPr="00724F9F" w:rsidRDefault="007F4B42" w:rsidP="002F1371">
            <w:pPr>
              <w:spacing w:after="0" w:line="240" w:lineRule="auto"/>
              <w:rPr>
                <w:rFonts w:ascii="Times New Roman" w:eastAsia="Times New Roman" w:hAnsi="Times New Roman" w:cs="Times New Roman"/>
                <w:b/>
                <w:bCs/>
                <w:lang w:eastAsia="ru-RU"/>
              </w:rPr>
            </w:pPr>
          </w:p>
        </w:tc>
        <w:tc>
          <w:tcPr>
            <w:tcW w:w="1212" w:type="dxa"/>
            <w:tcBorders>
              <w:top w:val="single" w:sz="4" w:space="0" w:color="auto"/>
              <w:left w:val="nil"/>
              <w:bottom w:val="single" w:sz="4" w:space="0" w:color="auto"/>
              <w:right w:val="single" w:sz="4" w:space="0" w:color="auto"/>
            </w:tcBorders>
            <w:shd w:val="clear" w:color="auto" w:fill="auto"/>
            <w:vAlign w:val="center"/>
          </w:tcPr>
          <w:p w14:paraId="19B83456" w14:textId="73B48A29" w:rsidR="007F4B42" w:rsidRPr="00724F9F" w:rsidRDefault="007F4B42" w:rsidP="002F1371">
            <w:pPr>
              <w:spacing w:after="0" w:line="240" w:lineRule="auto"/>
              <w:jc w:val="center"/>
              <w:rPr>
                <w:rFonts w:ascii="Times New Roman" w:eastAsia="Times New Roman" w:hAnsi="Times New Roman" w:cs="Times New Roman"/>
                <w:b/>
                <w:bCs/>
                <w:lang w:eastAsia="ru-RU"/>
              </w:rPr>
            </w:pPr>
            <w:r w:rsidRPr="00724F9F">
              <w:rPr>
                <w:rFonts w:ascii="Times New Roman" w:eastAsia="Times New Roman" w:hAnsi="Times New Roman" w:cs="Times New Roman"/>
                <w:b/>
                <w:bCs/>
                <w:lang w:eastAsia="ru-RU"/>
              </w:rPr>
              <w:t>22,497</w:t>
            </w:r>
          </w:p>
        </w:tc>
        <w:tc>
          <w:tcPr>
            <w:tcW w:w="2490" w:type="dxa"/>
            <w:tcBorders>
              <w:top w:val="single" w:sz="4" w:space="0" w:color="auto"/>
              <w:left w:val="nil"/>
              <w:bottom w:val="single" w:sz="4" w:space="0" w:color="auto"/>
              <w:right w:val="single" w:sz="4" w:space="0" w:color="auto"/>
            </w:tcBorders>
            <w:shd w:val="clear" w:color="auto" w:fill="auto"/>
            <w:vAlign w:val="center"/>
          </w:tcPr>
          <w:p w14:paraId="4ABC98FD" w14:textId="77777777" w:rsidR="007F4B42" w:rsidRPr="007F4B42" w:rsidRDefault="007F4B42" w:rsidP="002F1371">
            <w:pPr>
              <w:spacing w:after="0" w:line="240" w:lineRule="auto"/>
              <w:jc w:val="center"/>
              <w:rPr>
                <w:rFonts w:ascii="Times New Roman" w:eastAsia="Times New Roman" w:hAnsi="Times New Roman" w:cs="Times New Roman"/>
                <w:lang w:eastAsia="ru-RU"/>
              </w:rPr>
            </w:pPr>
          </w:p>
        </w:tc>
        <w:tc>
          <w:tcPr>
            <w:tcW w:w="2160" w:type="dxa"/>
            <w:tcBorders>
              <w:top w:val="single" w:sz="4" w:space="0" w:color="auto"/>
              <w:left w:val="nil"/>
              <w:bottom w:val="single" w:sz="4" w:space="0" w:color="auto"/>
              <w:right w:val="single" w:sz="4" w:space="0" w:color="auto"/>
            </w:tcBorders>
            <w:shd w:val="clear" w:color="auto" w:fill="auto"/>
            <w:vAlign w:val="center"/>
          </w:tcPr>
          <w:p w14:paraId="40460DC5" w14:textId="77777777" w:rsidR="007F4B42" w:rsidRPr="007F4B42" w:rsidRDefault="007F4B42" w:rsidP="002F1371">
            <w:pPr>
              <w:spacing w:after="0" w:line="240" w:lineRule="auto"/>
              <w:jc w:val="center"/>
              <w:rPr>
                <w:rFonts w:ascii="Times New Roman" w:eastAsia="Times New Roman" w:hAnsi="Times New Roman" w:cs="Times New Roman"/>
                <w:lang w:eastAsia="ru-RU"/>
              </w:rPr>
            </w:pP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5A8B1748" w14:textId="77777777" w:rsidR="007F4B42" w:rsidRPr="007F4B42" w:rsidRDefault="007F4B42" w:rsidP="002F1371">
            <w:pPr>
              <w:spacing w:after="0" w:line="240" w:lineRule="auto"/>
              <w:jc w:val="center"/>
              <w:rPr>
                <w:rFonts w:ascii="Times New Roman" w:eastAsia="Times New Roman" w:hAnsi="Times New Roman" w:cs="Times New Roman"/>
                <w:lang w:eastAsia="ru-RU"/>
              </w:rPr>
            </w:pPr>
          </w:p>
        </w:tc>
        <w:tc>
          <w:tcPr>
            <w:tcW w:w="1361" w:type="dxa"/>
            <w:tcBorders>
              <w:top w:val="single" w:sz="4" w:space="0" w:color="auto"/>
              <w:left w:val="nil"/>
              <w:bottom w:val="single" w:sz="4" w:space="0" w:color="auto"/>
              <w:right w:val="single" w:sz="4" w:space="0" w:color="auto"/>
            </w:tcBorders>
            <w:shd w:val="clear" w:color="auto" w:fill="auto"/>
            <w:noWrap/>
            <w:vAlign w:val="center"/>
          </w:tcPr>
          <w:p w14:paraId="25090165" w14:textId="77777777" w:rsidR="007F4B42" w:rsidRPr="007F4B42" w:rsidRDefault="007F4B42" w:rsidP="002F1371">
            <w:pPr>
              <w:spacing w:after="0" w:line="240" w:lineRule="auto"/>
              <w:jc w:val="center"/>
              <w:rPr>
                <w:rFonts w:ascii="Times New Roman" w:eastAsia="Times New Roman" w:hAnsi="Times New Roman" w:cs="Times New Roman"/>
                <w:lang w:eastAsia="ru-RU"/>
              </w:rPr>
            </w:pPr>
          </w:p>
        </w:tc>
      </w:tr>
    </w:tbl>
    <w:p w14:paraId="73D6F157" w14:textId="77777777" w:rsidR="00F42CDD" w:rsidRPr="001E4E2C" w:rsidRDefault="00F42CDD" w:rsidP="00F42CDD">
      <w:pPr>
        <w:pStyle w:val="aa"/>
        <w:numPr>
          <w:ilvl w:val="0"/>
          <w:numId w:val="1"/>
        </w:numPr>
        <w:spacing w:after="0"/>
        <w:jc w:val="both"/>
        <w:rPr>
          <w:rFonts w:ascii="Times New Roman" w:hAnsi="Times New Roman" w:cs="Times New Roman"/>
          <w:i/>
          <w:iCs/>
          <w:sz w:val="24"/>
          <w:szCs w:val="24"/>
        </w:rPr>
      </w:pPr>
    </w:p>
    <w:p w14:paraId="0ADF31F7" w14:textId="1F170059" w:rsidR="001E4E2C" w:rsidRDefault="001E4E2C" w:rsidP="00885280">
      <w:pPr>
        <w:spacing w:after="0"/>
        <w:jc w:val="both"/>
        <w:rPr>
          <w:rFonts w:ascii="Times New Roman" w:hAnsi="Times New Roman" w:cs="Arial"/>
          <w:b/>
          <w:i/>
          <w:iCs/>
          <w:color w:val="202020"/>
          <w:sz w:val="24"/>
          <w:szCs w:val="24"/>
        </w:rPr>
      </w:pPr>
    </w:p>
    <w:p w14:paraId="3F1A1B82" w14:textId="1B7D80CB" w:rsidR="001E4E2C" w:rsidRPr="0040717E" w:rsidRDefault="001E4E2C" w:rsidP="001E4E2C">
      <w:pPr>
        <w:widowControl w:val="0"/>
        <w:numPr>
          <w:ilvl w:val="0"/>
          <w:numId w:val="1"/>
        </w:numPr>
        <w:tabs>
          <w:tab w:val="clear" w:pos="-513"/>
          <w:tab w:val="num" w:pos="0"/>
        </w:tabs>
        <w:suppressAutoHyphens/>
        <w:autoSpaceDE w:val="0"/>
        <w:spacing w:after="0" w:line="240" w:lineRule="auto"/>
        <w:ind w:left="0"/>
        <w:jc w:val="center"/>
        <w:rPr>
          <w:rFonts w:ascii="Times New Roman" w:hAnsi="Times New Roman"/>
          <w:b/>
          <w:i/>
          <w:iCs/>
          <w:sz w:val="24"/>
          <w:szCs w:val="24"/>
          <w:highlight w:val="yellow"/>
        </w:rPr>
      </w:pPr>
    </w:p>
    <w:p w14:paraId="231D8F0C" w14:textId="32373453" w:rsidR="001E4E2C" w:rsidRPr="00885280" w:rsidRDefault="001E4E2C" w:rsidP="00885280">
      <w:pPr>
        <w:spacing w:after="0"/>
        <w:jc w:val="both"/>
        <w:rPr>
          <w:rFonts w:ascii="Times New Roman" w:hAnsi="Times New Roman" w:cs="Arial"/>
          <w:b/>
          <w:i/>
          <w:iCs/>
          <w:color w:val="202020"/>
          <w:sz w:val="24"/>
          <w:szCs w:val="24"/>
        </w:rPr>
        <w:sectPr w:rsidR="001E4E2C" w:rsidRPr="00885280" w:rsidSect="00247957">
          <w:pgSz w:w="16838" w:h="11906" w:orient="landscape"/>
          <w:pgMar w:top="1276" w:right="1418" w:bottom="851" w:left="1134" w:header="709" w:footer="709" w:gutter="0"/>
          <w:cols w:space="708"/>
          <w:titlePg/>
          <w:docGrid w:linePitch="360"/>
        </w:sectPr>
      </w:pPr>
    </w:p>
    <w:p w14:paraId="0D95787E" w14:textId="10AD50EE" w:rsidR="00F20FCA" w:rsidRDefault="00F20FCA" w:rsidP="00EE2579">
      <w:pPr>
        <w:pStyle w:val="S"/>
        <w:spacing w:line="240" w:lineRule="auto"/>
        <w:ind w:firstLine="851"/>
      </w:pPr>
    </w:p>
    <w:p w14:paraId="59DF716D" w14:textId="5CCEF553" w:rsidR="00F20FCA" w:rsidRDefault="00F20FCA" w:rsidP="00FD1AE4">
      <w:pPr>
        <w:pStyle w:val="1a"/>
        <w:spacing w:before="0" w:after="0"/>
        <w:ind w:left="-567"/>
        <w:jc w:val="center"/>
        <w:rPr>
          <w:rFonts w:ascii="Times New Roman" w:hAnsi="Times New Roman" w:cs="Times New Roman"/>
          <w:sz w:val="24"/>
          <w:szCs w:val="24"/>
        </w:rPr>
      </w:pPr>
      <w:bookmarkStart w:id="54" w:name="_Toc185327634"/>
      <w:r w:rsidRPr="007412FC">
        <w:rPr>
          <w:rFonts w:ascii="Times New Roman" w:hAnsi="Times New Roman" w:cs="Times New Roman"/>
          <w:sz w:val="24"/>
          <w:szCs w:val="24"/>
        </w:rPr>
        <w:t>2.</w:t>
      </w:r>
      <w:r w:rsidR="005A4436">
        <w:rPr>
          <w:rFonts w:ascii="Times New Roman" w:hAnsi="Times New Roman" w:cs="Times New Roman"/>
          <w:sz w:val="24"/>
          <w:szCs w:val="24"/>
        </w:rPr>
        <w:t>8</w:t>
      </w:r>
      <w:r w:rsidR="00C1671C">
        <w:rPr>
          <w:rFonts w:ascii="Times New Roman" w:hAnsi="Times New Roman" w:cs="Times New Roman"/>
          <w:sz w:val="24"/>
          <w:szCs w:val="24"/>
        </w:rPr>
        <w:t>.3. Воздушный транспорт</w:t>
      </w:r>
      <w:bookmarkEnd w:id="54"/>
    </w:p>
    <w:p w14:paraId="235C1F3A" w14:textId="77777777" w:rsidR="007D5129" w:rsidRPr="007D5129" w:rsidRDefault="007D5129" w:rsidP="007D5129">
      <w:pPr>
        <w:spacing w:after="0"/>
        <w:rPr>
          <w:lang w:eastAsia="ru-RU"/>
        </w:rPr>
      </w:pPr>
    </w:p>
    <w:p w14:paraId="20DAF789" w14:textId="2173E56A" w:rsidR="007D5129" w:rsidRPr="007D5129" w:rsidRDefault="007D5129" w:rsidP="007D5129">
      <w:pPr>
        <w:pStyle w:val="1fe"/>
        <w:ind w:left="-567" w:firstLine="851"/>
        <w:rPr>
          <w:sz w:val="24"/>
          <w:szCs w:val="24"/>
        </w:rPr>
      </w:pPr>
      <w:r w:rsidRPr="00A16161">
        <w:rPr>
          <w:sz w:val="24"/>
          <w:szCs w:val="24"/>
        </w:rPr>
        <w:t xml:space="preserve">На территории </w:t>
      </w:r>
      <w:proofErr w:type="spellStart"/>
      <w:r>
        <w:rPr>
          <w:sz w:val="24"/>
          <w:szCs w:val="24"/>
        </w:rPr>
        <w:t>Семёновщинского</w:t>
      </w:r>
      <w:proofErr w:type="spellEnd"/>
      <w:r>
        <w:rPr>
          <w:sz w:val="24"/>
          <w:szCs w:val="24"/>
        </w:rPr>
        <w:t xml:space="preserve"> сельского</w:t>
      </w:r>
      <w:r w:rsidRPr="00A16161">
        <w:rPr>
          <w:sz w:val="24"/>
          <w:szCs w:val="24"/>
        </w:rPr>
        <w:t xml:space="preserve"> поселения отсутствует инфраструктура воздушного транспорта. Пассажирские перевозки и грузовые перевозки воздушным транспортом не осуществляются.</w:t>
      </w:r>
    </w:p>
    <w:p w14:paraId="7E704FCD" w14:textId="77777777" w:rsidR="00FD1AE4" w:rsidRPr="00FD1AE4" w:rsidRDefault="00FD1AE4" w:rsidP="00FD1AE4">
      <w:pPr>
        <w:spacing w:after="0"/>
        <w:rPr>
          <w:lang w:eastAsia="ru-RU"/>
        </w:rPr>
      </w:pPr>
    </w:p>
    <w:p w14:paraId="6C0F395D" w14:textId="565FCE54" w:rsidR="00F20FCA" w:rsidRDefault="00F20FCA" w:rsidP="00FD1AE4">
      <w:pPr>
        <w:pStyle w:val="1a"/>
        <w:spacing w:before="0" w:after="0"/>
        <w:ind w:left="-567"/>
        <w:jc w:val="center"/>
        <w:rPr>
          <w:rFonts w:ascii="Times New Roman" w:hAnsi="Times New Roman" w:cs="Times New Roman"/>
          <w:sz w:val="24"/>
          <w:szCs w:val="24"/>
        </w:rPr>
      </w:pPr>
      <w:bookmarkStart w:id="55" w:name="_Toc185327635"/>
      <w:r w:rsidRPr="007412FC">
        <w:rPr>
          <w:rFonts w:ascii="Times New Roman" w:hAnsi="Times New Roman" w:cs="Times New Roman"/>
          <w:sz w:val="24"/>
          <w:szCs w:val="24"/>
        </w:rPr>
        <w:t>2.</w:t>
      </w:r>
      <w:r w:rsidR="00D92A6C">
        <w:rPr>
          <w:rFonts w:ascii="Times New Roman" w:hAnsi="Times New Roman" w:cs="Times New Roman"/>
          <w:sz w:val="24"/>
          <w:szCs w:val="24"/>
        </w:rPr>
        <w:t>8</w:t>
      </w:r>
      <w:r w:rsidR="00C1671C">
        <w:rPr>
          <w:rFonts w:ascii="Times New Roman" w:hAnsi="Times New Roman" w:cs="Times New Roman"/>
          <w:sz w:val="24"/>
          <w:szCs w:val="24"/>
        </w:rPr>
        <w:t>.4. Водный транспорт</w:t>
      </w:r>
      <w:bookmarkEnd w:id="55"/>
    </w:p>
    <w:p w14:paraId="295CCAD1" w14:textId="77777777" w:rsidR="00FD1AE4" w:rsidRPr="00FD1AE4" w:rsidRDefault="00FD1AE4" w:rsidP="00FD1AE4">
      <w:pPr>
        <w:spacing w:after="0"/>
        <w:rPr>
          <w:lang w:eastAsia="ru-RU"/>
        </w:rPr>
      </w:pPr>
    </w:p>
    <w:p w14:paraId="49C9C536" w14:textId="71F9626E" w:rsidR="007D5129" w:rsidRPr="00E76911" w:rsidRDefault="007D5129" w:rsidP="00862A41">
      <w:pPr>
        <w:pStyle w:val="1fe"/>
        <w:ind w:left="-567" w:firstLine="851"/>
        <w:jc w:val="both"/>
        <w:rPr>
          <w:sz w:val="24"/>
          <w:szCs w:val="24"/>
        </w:rPr>
      </w:pPr>
      <w:r w:rsidRPr="00A16161">
        <w:rPr>
          <w:sz w:val="24"/>
          <w:szCs w:val="24"/>
        </w:rPr>
        <w:t xml:space="preserve">На территории </w:t>
      </w:r>
      <w:proofErr w:type="spellStart"/>
      <w:r>
        <w:rPr>
          <w:sz w:val="24"/>
          <w:szCs w:val="24"/>
        </w:rPr>
        <w:t>Семёновщинского</w:t>
      </w:r>
      <w:proofErr w:type="spellEnd"/>
      <w:r>
        <w:rPr>
          <w:sz w:val="24"/>
          <w:szCs w:val="24"/>
        </w:rPr>
        <w:t xml:space="preserve"> сельского </w:t>
      </w:r>
      <w:r w:rsidRPr="00A16161">
        <w:rPr>
          <w:sz w:val="24"/>
          <w:szCs w:val="24"/>
        </w:rPr>
        <w:t>поселения отсутствует инфраструктура водного транспорта. Пассажирские перевозки и грузовые перевозки водным транспортом не осуществляются.</w:t>
      </w:r>
      <w:r w:rsidR="00862A41">
        <w:rPr>
          <w:sz w:val="24"/>
          <w:szCs w:val="24"/>
        </w:rPr>
        <w:t xml:space="preserve"> </w:t>
      </w:r>
      <w:r w:rsidRPr="00A16161">
        <w:rPr>
          <w:sz w:val="24"/>
          <w:szCs w:val="24"/>
        </w:rPr>
        <w:t>Портов и пристаней</w:t>
      </w:r>
      <w:r w:rsidRPr="00E76911">
        <w:rPr>
          <w:sz w:val="24"/>
          <w:szCs w:val="24"/>
        </w:rPr>
        <w:t xml:space="preserve"> нет. Гидротехнических сооружений нет.</w:t>
      </w:r>
    </w:p>
    <w:p w14:paraId="3844CA6F" w14:textId="77777777" w:rsidR="00FD1AE4" w:rsidRPr="00C1671C" w:rsidRDefault="00FD1AE4" w:rsidP="00333952">
      <w:pPr>
        <w:spacing w:after="0" w:line="240" w:lineRule="auto"/>
        <w:jc w:val="both"/>
        <w:rPr>
          <w:rFonts w:ascii="Times New Roman" w:hAnsi="Times New Roman"/>
          <w:sz w:val="24"/>
          <w:szCs w:val="24"/>
        </w:rPr>
      </w:pPr>
    </w:p>
    <w:p w14:paraId="79EAD595" w14:textId="7DAB7C5F" w:rsidR="009F207C" w:rsidRDefault="00F20FCA" w:rsidP="00B722B9">
      <w:pPr>
        <w:pStyle w:val="1a"/>
        <w:spacing w:before="0" w:after="0"/>
        <w:ind w:left="-567"/>
        <w:jc w:val="center"/>
        <w:rPr>
          <w:rFonts w:ascii="Times New Roman" w:hAnsi="Times New Roman" w:cs="Times New Roman"/>
          <w:sz w:val="24"/>
          <w:szCs w:val="24"/>
        </w:rPr>
      </w:pPr>
      <w:bookmarkStart w:id="56" w:name="_Toc185327636"/>
      <w:r w:rsidRPr="007412FC">
        <w:rPr>
          <w:rFonts w:ascii="Times New Roman" w:hAnsi="Times New Roman" w:cs="Times New Roman"/>
          <w:sz w:val="24"/>
          <w:szCs w:val="24"/>
        </w:rPr>
        <w:t>2.</w:t>
      </w:r>
      <w:r w:rsidR="00D92A6C">
        <w:rPr>
          <w:rFonts w:ascii="Times New Roman" w:hAnsi="Times New Roman" w:cs="Times New Roman"/>
          <w:sz w:val="24"/>
          <w:szCs w:val="24"/>
        </w:rPr>
        <w:t>8</w:t>
      </w:r>
      <w:r w:rsidR="00C1671C">
        <w:rPr>
          <w:rFonts w:ascii="Times New Roman" w:hAnsi="Times New Roman" w:cs="Times New Roman"/>
          <w:sz w:val="24"/>
          <w:szCs w:val="24"/>
        </w:rPr>
        <w:t>.5. Трубопроводный транспорт</w:t>
      </w:r>
      <w:bookmarkEnd w:id="56"/>
    </w:p>
    <w:p w14:paraId="63683A90" w14:textId="77777777" w:rsidR="00B722B9" w:rsidRPr="00B722B9" w:rsidRDefault="00B722B9" w:rsidP="00B722B9">
      <w:pPr>
        <w:spacing w:after="0"/>
        <w:rPr>
          <w:lang w:eastAsia="ru-RU"/>
        </w:rPr>
      </w:pPr>
    </w:p>
    <w:p w14:paraId="42B47A2D" w14:textId="47F42CE7" w:rsidR="007D5129" w:rsidRDefault="007D5129" w:rsidP="007D5129">
      <w:pPr>
        <w:spacing w:after="0" w:line="240" w:lineRule="auto"/>
        <w:ind w:left="-567" w:firstLine="851"/>
        <w:jc w:val="both"/>
        <w:rPr>
          <w:rFonts w:ascii="Times New Roman" w:hAnsi="Times New Roman"/>
          <w:sz w:val="24"/>
          <w:szCs w:val="24"/>
        </w:rPr>
      </w:pPr>
      <w:r>
        <w:rPr>
          <w:rFonts w:ascii="Times New Roman" w:hAnsi="Times New Roman"/>
          <w:sz w:val="24"/>
          <w:szCs w:val="24"/>
        </w:rPr>
        <w:t>По</w:t>
      </w:r>
      <w:r w:rsidRPr="00E76911">
        <w:rPr>
          <w:rFonts w:ascii="Times New Roman" w:hAnsi="Times New Roman"/>
          <w:sz w:val="24"/>
          <w:szCs w:val="24"/>
        </w:rPr>
        <w:t xml:space="preserve"> территории </w:t>
      </w:r>
      <w:proofErr w:type="spellStart"/>
      <w:r>
        <w:rPr>
          <w:rFonts w:ascii="Times New Roman" w:hAnsi="Times New Roman"/>
          <w:sz w:val="24"/>
          <w:szCs w:val="24"/>
        </w:rPr>
        <w:t>Семёновщинского</w:t>
      </w:r>
      <w:proofErr w:type="spellEnd"/>
      <w:r>
        <w:rPr>
          <w:rFonts w:ascii="Times New Roman" w:hAnsi="Times New Roman"/>
          <w:sz w:val="24"/>
          <w:szCs w:val="24"/>
        </w:rPr>
        <w:t xml:space="preserve"> сельского </w:t>
      </w:r>
      <w:r w:rsidRPr="00E76911">
        <w:rPr>
          <w:rFonts w:ascii="Times New Roman" w:hAnsi="Times New Roman"/>
          <w:sz w:val="24"/>
          <w:szCs w:val="24"/>
        </w:rPr>
        <w:t xml:space="preserve">поселения </w:t>
      </w:r>
      <w:r>
        <w:rPr>
          <w:rFonts w:ascii="Times New Roman" w:hAnsi="Times New Roman"/>
          <w:sz w:val="24"/>
          <w:szCs w:val="24"/>
        </w:rPr>
        <w:t>проходит</w:t>
      </w:r>
      <w:r w:rsidRPr="00E76911">
        <w:rPr>
          <w:rFonts w:ascii="Times New Roman" w:hAnsi="Times New Roman"/>
          <w:sz w:val="24"/>
          <w:szCs w:val="24"/>
        </w:rPr>
        <w:t xml:space="preserve"> магистральны</w:t>
      </w:r>
      <w:r>
        <w:rPr>
          <w:rFonts w:ascii="Times New Roman" w:hAnsi="Times New Roman"/>
          <w:sz w:val="24"/>
          <w:szCs w:val="24"/>
        </w:rPr>
        <w:t>й</w:t>
      </w:r>
      <w:r w:rsidRPr="00E76911">
        <w:rPr>
          <w:rFonts w:ascii="Times New Roman" w:hAnsi="Times New Roman"/>
          <w:sz w:val="24"/>
          <w:szCs w:val="24"/>
        </w:rPr>
        <w:t xml:space="preserve"> </w:t>
      </w:r>
      <w:r>
        <w:rPr>
          <w:rFonts w:ascii="Times New Roman" w:hAnsi="Times New Roman"/>
          <w:sz w:val="24"/>
          <w:szCs w:val="24"/>
        </w:rPr>
        <w:t>газопровод МГ «Валдай-Псков-Рига».</w:t>
      </w:r>
      <w:r w:rsidRPr="00E76911">
        <w:rPr>
          <w:rFonts w:ascii="Times New Roman" w:hAnsi="Times New Roman"/>
          <w:sz w:val="24"/>
          <w:szCs w:val="24"/>
        </w:rPr>
        <w:t xml:space="preserve"> </w:t>
      </w:r>
    </w:p>
    <w:p w14:paraId="20BFF3C8" w14:textId="77777777" w:rsidR="007D5129" w:rsidRPr="00E76911" w:rsidRDefault="007D5129" w:rsidP="007D5129">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Трубопроводы </w:t>
      </w:r>
      <w:r w:rsidRPr="00E76911">
        <w:rPr>
          <w:rFonts w:ascii="Times New Roman" w:hAnsi="Times New Roman"/>
          <w:sz w:val="24"/>
          <w:szCs w:val="24"/>
        </w:rPr>
        <w:t xml:space="preserve">нефтепроводов и нефтепродуктопроводов </w:t>
      </w:r>
      <w:r>
        <w:rPr>
          <w:rFonts w:ascii="Times New Roman" w:hAnsi="Times New Roman"/>
          <w:sz w:val="24"/>
          <w:szCs w:val="24"/>
        </w:rPr>
        <w:t>отсутствуют</w:t>
      </w:r>
      <w:r w:rsidRPr="00E76911">
        <w:rPr>
          <w:rFonts w:ascii="Times New Roman" w:hAnsi="Times New Roman"/>
          <w:sz w:val="24"/>
          <w:szCs w:val="24"/>
        </w:rPr>
        <w:t>.</w:t>
      </w:r>
    </w:p>
    <w:p w14:paraId="08790782" w14:textId="715530EE" w:rsidR="003620DB" w:rsidRPr="00A00006" w:rsidRDefault="003620DB" w:rsidP="002F2B2D">
      <w:pPr>
        <w:spacing w:after="0" w:line="240" w:lineRule="auto"/>
        <w:ind w:left="-567" w:firstLine="851"/>
        <w:jc w:val="both"/>
        <w:rPr>
          <w:rFonts w:ascii="Times New Roman" w:hAnsi="Times New Roman" w:cs="Times New Roman"/>
          <w:color w:val="000000" w:themeColor="text1"/>
          <w:sz w:val="24"/>
          <w:szCs w:val="24"/>
        </w:rPr>
      </w:pPr>
    </w:p>
    <w:p w14:paraId="2B055766" w14:textId="48A2D56C" w:rsidR="00A44BCF" w:rsidRDefault="004E3CA0" w:rsidP="00B722B9">
      <w:pPr>
        <w:pStyle w:val="1a"/>
        <w:spacing w:before="0" w:after="0"/>
        <w:ind w:left="-567"/>
        <w:jc w:val="center"/>
        <w:rPr>
          <w:rFonts w:ascii="Times New Roman" w:hAnsi="Times New Roman" w:cs="Times New Roman"/>
          <w:sz w:val="24"/>
          <w:szCs w:val="24"/>
        </w:rPr>
      </w:pPr>
      <w:bookmarkStart w:id="57" w:name="_Toc185327637"/>
      <w:r w:rsidRPr="007412FC">
        <w:rPr>
          <w:rFonts w:ascii="Times New Roman" w:hAnsi="Times New Roman" w:cs="Times New Roman"/>
          <w:sz w:val="24"/>
          <w:szCs w:val="24"/>
        </w:rPr>
        <w:t>2.</w:t>
      </w:r>
      <w:r w:rsidR="00D92A6C">
        <w:rPr>
          <w:rFonts w:ascii="Times New Roman" w:hAnsi="Times New Roman" w:cs="Times New Roman"/>
          <w:sz w:val="24"/>
          <w:szCs w:val="24"/>
        </w:rPr>
        <w:t>9</w:t>
      </w:r>
      <w:r w:rsidRPr="007412FC">
        <w:rPr>
          <w:rFonts w:ascii="Times New Roman" w:hAnsi="Times New Roman" w:cs="Times New Roman"/>
          <w:sz w:val="24"/>
          <w:szCs w:val="24"/>
        </w:rPr>
        <w:t>.</w:t>
      </w:r>
      <w:r>
        <w:rPr>
          <w:rFonts w:ascii="Times New Roman" w:hAnsi="Times New Roman" w:cs="Times New Roman"/>
          <w:sz w:val="24"/>
          <w:szCs w:val="24"/>
        </w:rPr>
        <w:t xml:space="preserve"> Инженерная инфрастр</w:t>
      </w:r>
      <w:r w:rsidR="00552F46">
        <w:rPr>
          <w:rFonts w:ascii="Times New Roman" w:hAnsi="Times New Roman" w:cs="Times New Roman"/>
          <w:sz w:val="24"/>
          <w:szCs w:val="24"/>
        </w:rPr>
        <w:t>у</w:t>
      </w:r>
      <w:r>
        <w:rPr>
          <w:rFonts w:ascii="Times New Roman" w:hAnsi="Times New Roman" w:cs="Times New Roman"/>
          <w:sz w:val="24"/>
          <w:szCs w:val="24"/>
        </w:rPr>
        <w:t>ктура</w:t>
      </w:r>
      <w:bookmarkEnd w:id="57"/>
    </w:p>
    <w:p w14:paraId="6CC06F3D" w14:textId="77777777" w:rsidR="006E5328" w:rsidRPr="006E5328" w:rsidRDefault="006E5328" w:rsidP="006E5328">
      <w:pPr>
        <w:spacing w:after="0"/>
        <w:rPr>
          <w:lang w:eastAsia="ru-RU"/>
        </w:rPr>
      </w:pPr>
    </w:p>
    <w:p w14:paraId="65DF4AFC" w14:textId="43AB1AAC" w:rsidR="006E5328" w:rsidRPr="00641BF2" w:rsidRDefault="006E5328" w:rsidP="006E5328">
      <w:pPr>
        <w:spacing w:after="0" w:line="240" w:lineRule="auto"/>
        <w:ind w:left="-567" w:firstLine="851"/>
        <w:jc w:val="both"/>
        <w:rPr>
          <w:rFonts w:ascii="Times New Roman" w:hAnsi="Times New Roman"/>
          <w:sz w:val="24"/>
          <w:szCs w:val="24"/>
        </w:rPr>
      </w:pPr>
      <w:r w:rsidRPr="00B91950">
        <w:rPr>
          <w:rFonts w:ascii="Times New Roman" w:hAnsi="Times New Roman"/>
          <w:sz w:val="24"/>
          <w:szCs w:val="24"/>
        </w:rPr>
        <w:t xml:space="preserve">В основе анализа инженерного обустройства территории </w:t>
      </w:r>
      <w:proofErr w:type="spellStart"/>
      <w:r w:rsidR="00B91950" w:rsidRPr="00B91950">
        <w:rPr>
          <w:rFonts w:ascii="Times New Roman" w:hAnsi="Times New Roman"/>
          <w:sz w:val="24"/>
          <w:szCs w:val="24"/>
        </w:rPr>
        <w:t>Семёновщинского</w:t>
      </w:r>
      <w:proofErr w:type="spellEnd"/>
      <w:r w:rsidR="00B91950" w:rsidRPr="00B91950">
        <w:rPr>
          <w:rFonts w:ascii="Times New Roman" w:hAnsi="Times New Roman"/>
          <w:sz w:val="24"/>
          <w:szCs w:val="24"/>
        </w:rPr>
        <w:t xml:space="preserve"> сельского поселения</w:t>
      </w:r>
      <w:r w:rsidRPr="00B91950">
        <w:rPr>
          <w:rFonts w:ascii="Times New Roman" w:hAnsi="Times New Roman"/>
          <w:sz w:val="24"/>
          <w:szCs w:val="24"/>
        </w:rPr>
        <w:t xml:space="preserve">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w:t>
      </w:r>
      <w:r w:rsidRPr="00641BF2">
        <w:rPr>
          <w:rFonts w:ascii="Times New Roman" w:hAnsi="Times New Roman"/>
          <w:sz w:val="24"/>
          <w:szCs w:val="24"/>
        </w:rPr>
        <w:t>участки, промышленные зоны.</w:t>
      </w:r>
    </w:p>
    <w:p w14:paraId="751C54CA" w14:textId="4389DD14" w:rsidR="006E5328" w:rsidRPr="00270C50" w:rsidRDefault="006E5328" w:rsidP="00B91950">
      <w:pPr>
        <w:spacing w:after="0" w:line="240" w:lineRule="auto"/>
        <w:ind w:left="-567" w:firstLine="851"/>
        <w:jc w:val="both"/>
        <w:rPr>
          <w:rFonts w:ascii="Times New Roman" w:hAnsi="Times New Roman"/>
          <w:sz w:val="24"/>
          <w:szCs w:val="24"/>
        </w:rPr>
      </w:pPr>
      <w:r w:rsidRPr="00641BF2">
        <w:rPr>
          <w:rFonts w:ascii="Times New Roman" w:hAnsi="Times New Roman"/>
          <w:sz w:val="24"/>
          <w:szCs w:val="24"/>
        </w:rPr>
        <w:t>Существующее состояние инженерных сетей</w:t>
      </w:r>
      <w:r w:rsidR="001016F4" w:rsidRPr="00641BF2">
        <w:rPr>
          <w:rFonts w:ascii="Times New Roman" w:hAnsi="Times New Roman"/>
          <w:sz w:val="24"/>
          <w:szCs w:val="24"/>
        </w:rPr>
        <w:t xml:space="preserve">, а также </w:t>
      </w:r>
      <w:r w:rsidRPr="00641BF2">
        <w:rPr>
          <w:rFonts w:ascii="Times New Roman" w:hAnsi="Times New Roman"/>
          <w:sz w:val="24"/>
          <w:szCs w:val="24"/>
        </w:rPr>
        <w:t xml:space="preserve">предложения по их развитию рассмотрены в рамках </w:t>
      </w:r>
      <w:r w:rsidR="00B91950" w:rsidRPr="00641BF2">
        <w:rPr>
          <w:rFonts w:ascii="Times New Roman" w:hAnsi="Times New Roman" w:cs="Times New Roman"/>
          <w:sz w:val="24"/>
          <w:szCs w:val="24"/>
        </w:rPr>
        <w:t>с</w:t>
      </w:r>
      <w:r w:rsidR="003D3BF7" w:rsidRPr="00641BF2">
        <w:rPr>
          <w:rFonts w:ascii="Times New Roman" w:hAnsi="Times New Roman" w:cs="Times New Roman"/>
          <w:sz w:val="24"/>
          <w:szCs w:val="24"/>
        </w:rPr>
        <w:t>хем</w:t>
      </w:r>
      <w:r w:rsidR="00B73A9A" w:rsidRPr="00641BF2">
        <w:rPr>
          <w:rFonts w:ascii="Times New Roman" w:hAnsi="Times New Roman" w:cs="Times New Roman"/>
          <w:sz w:val="24"/>
          <w:szCs w:val="24"/>
        </w:rPr>
        <w:t>ы</w:t>
      </w:r>
      <w:r w:rsidR="003D3BF7" w:rsidRPr="00641BF2">
        <w:rPr>
          <w:rFonts w:ascii="Times New Roman" w:hAnsi="Times New Roman" w:cs="Times New Roman"/>
          <w:sz w:val="24"/>
          <w:szCs w:val="24"/>
        </w:rPr>
        <w:t xml:space="preserve"> водоснабжения и водоотведения </w:t>
      </w:r>
      <w:proofErr w:type="spellStart"/>
      <w:r w:rsidR="003D3BF7" w:rsidRPr="00641BF2">
        <w:rPr>
          <w:rFonts w:ascii="Times New Roman" w:hAnsi="Times New Roman" w:cs="Times New Roman"/>
          <w:sz w:val="24"/>
          <w:szCs w:val="24"/>
        </w:rPr>
        <w:t>С</w:t>
      </w:r>
      <w:r w:rsidR="00B91950" w:rsidRPr="00641BF2">
        <w:rPr>
          <w:rFonts w:ascii="Times New Roman" w:hAnsi="Times New Roman" w:cs="Times New Roman"/>
          <w:sz w:val="24"/>
          <w:szCs w:val="24"/>
        </w:rPr>
        <w:t>емёновщинского</w:t>
      </w:r>
      <w:proofErr w:type="spellEnd"/>
      <w:r w:rsidR="00B91950" w:rsidRPr="00641BF2">
        <w:rPr>
          <w:rFonts w:ascii="Times New Roman" w:hAnsi="Times New Roman" w:cs="Times New Roman"/>
          <w:sz w:val="24"/>
          <w:szCs w:val="24"/>
        </w:rPr>
        <w:t xml:space="preserve"> сельского поселения</w:t>
      </w:r>
      <w:r w:rsidR="00DD2D44" w:rsidRPr="00641BF2">
        <w:rPr>
          <w:rFonts w:ascii="Times New Roman" w:hAnsi="Times New Roman" w:cs="Times New Roman"/>
          <w:sz w:val="24"/>
          <w:szCs w:val="24"/>
        </w:rPr>
        <w:t xml:space="preserve">, </w:t>
      </w:r>
      <w:r w:rsidR="00B91950" w:rsidRPr="00641BF2">
        <w:rPr>
          <w:rFonts w:ascii="Times New Roman" w:hAnsi="Times New Roman" w:cs="Times New Roman"/>
          <w:sz w:val="24"/>
          <w:szCs w:val="24"/>
        </w:rPr>
        <w:t>актуализированной с</w:t>
      </w:r>
      <w:r w:rsidR="003D3BF7" w:rsidRPr="00641BF2">
        <w:rPr>
          <w:rFonts w:ascii="Times New Roman" w:hAnsi="Times New Roman" w:cs="Times New Roman"/>
          <w:sz w:val="24"/>
          <w:szCs w:val="24"/>
        </w:rPr>
        <w:t>хем</w:t>
      </w:r>
      <w:r w:rsidR="00DD2D44" w:rsidRPr="00641BF2">
        <w:rPr>
          <w:rFonts w:ascii="Times New Roman" w:hAnsi="Times New Roman" w:cs="Times New Roman"/>
          <w:sz w:val="24"/>
          <w:szCs w:val="24"/>
        </w:rPr>
        <w:t>ы</w:t>
      </w:r>
      <w:r w:rsidR="003D3BF7" w:rsidRPr="00641BF2">
        <w:rPr>
          <w:rFonts w:ascii="Times New Roman" w:hAnsi="Times New Roman" w:cs="Times New Roman"/>
          <w:sz w:val="24"/>
          <w:szCs w:val="24"/>
        </w:rPr>
        <w:t xml:space="preserve"> теплоснабжения </w:t>
      </w:r>
      <w:proofErr w:type="spellStart"/>
      <w:r w:rsidR="003D3BF7" w:rsidRPr="00641BF2">
        <w:rPr>
          <w:rFonts w:ascii="Times New Roman" w:hAnsi="Times New Roman" w:cs="Times New Roman"/>
          <w:sz w:val="24"/>
          <w:szCs w:val="24"/>
        </w:rPr>
        <w:t>С</w:t>
      </w:r>
      <w:r w:rsidR="00B91950" w:rsidRPr="00641BF2">
        <w:rPr>
          <w:rFonts w:ascii="Times New Roman" w:hAnsi="Times New Roman" w:cs="Times New Roman"/>
          <w:sz w:val="24"/>
          <w:szCs w:val="24"/>
        </w:rPr>
        <w:t>емёновщинского</w:t>
      </w:r>
      <w:proofErr w:type="spellEnd"/>
      <w:r w:rsidR="00B91950" w:rsidRPr="00641BF2">
        <w:rPr>
          <w:rFonts w:ascii="Times New Roman" w:hAnsi="Times New Roman" w:cs="Times New Roman"/>
          <w:sz w:val="24"/>
          <w:szCs w:val="24"/>
        </w:rPr>
        <w:t xml:space="preserve"> сельского </w:t>
      </w:r>
      <w:r w:rsidR="00B91950" w:rsidRPr="00270C50">
        <w:rPr>
          <w:rFonts w:ascii="Times New Roman" w:hAnsi="Times New Roman" w:cs="Times New Roman"/>
          <w:sz w:val="24"/>
          <w:szCs w:val="24"/>
        </w:rPr>
        <w:t>поселения</w:t>
      </w:r>
      <w:r w:rsidR="00270C50" w:rsidRPr="00270C50">
        <w:rPr>
          <w:rFonts w:ascii="Times New Roman" w:hAnsi="Times New Roman" w:cs="Times New Roman"/>
          <w:sz w:val="24"/>
          <w:szCs w:val="24"/>
        </w:rPr>
        <w:t xml:space="preserve">, Программа «Комплексного развития коммунальной инфраструктуры </w:t>
      </w:r>
      <w:proofErr w:type="spellStart"/>
      <w:r w:rsidR="00270C50" w:rsidRPr="00270C50">
        <w:rPr>
          <w:rFonts w:ascii="Times New Roman" w:hAnsi="Times New Roman" w:cs="Times New Roman"/>
          <w:sz w:val="24"/>
          <w:szCs w:val="24"/>
        </w:rPr>
        <w:t>Семёновщинского</w:t>
      </w:r>
      <w:proofErr w:type="spellEnd"/>
      <w:r w:rsidR="00270C50" w:rsidRPr="00270C50">
        <w:rPr>
          <w:rFonts w:ascii="Times New Roman" w:hAnsi="Times New Roman" w:cs="Times New Roman"/>
          <w:sz w:val="24"/>
          <w:szCs w:val="24"/>
        </w:rPr>
        <w:t xml:space="preserve"> сельского поселения на 2023-2028 годы».</w:t>
      </w:r>
    </w:p>
    <w:p w14:paraId="3EEA2028" w14:textId="5BE240F9" w:rsidR="00D330EB" w:rsidRPr="00D330EB" w:rsidRDefault="00D330EB" w:rsidP="00D330EB">
      <w:pPr>
        <w:tabs>
          <w:tab w:val="left" w:pos="4536"/>
        </w:tabs>
        <w:spacing w:after="0" w:line="240" w:lineRule="auto"/>
        <w:ind w:left="-567" w:firstLine="851"/>
        <w:jc w:val="both"/>
        <w:rPr>
          <w:rFonts w:ascii="Times New Roman" w:hAnsi="Times New Roman" w:cs="Times New Roman"/>
          <w:sz w:val="24"/>
          <w:szCs w:val="24"/>
        </w:rPr>
      </w:pPr>
      <w:r w:rsidRPr="00D330EB">
        <w:rPr>
          <w:rFonts w:ascii="Times New Roman" w:hAnsi="Times New Roman" w:cs="Times New Roman"/>
          <w:sz w:val="24"/>
          <w:szCs w:val="24"/>
        </w:rPr>
        <w:t xml:space="preserve">Численность населения </w:t>
      </w:r>
      <w:proofErr w:type="spellStart"/>
      <w:r w:rsidRPr="00D330EB">
        <w:rPr>
          <w:rFonts w:ascii="Times New Roman" w:hAnsi="Times New Roman" w:cs="Times New Roman"/>
          <w:sz w:val="24"/>
          <w:szCs w:val="24"/>
        </w:rPr>
        <w:t>Семёновщинского</w:t>
      </w:r>
      <w:proofErr w:type="spellEnd"/>
      <w:r w:rsidRPr="00D330EB">
        <w:rPr>
          <w:rFonts w:ascii="Times New Roman" w:hAnsi="Times New Roman" w:cs="Times New Roman"/>
          <w:sz w:val="24"/>
          <w:szCs w:val="24"/>
        </w:rPr>
        <w:t xml:space="preserve"> сельского поселения на</w:t>
      </w:r>
      <w:r>
        <w:rPr>
          <w:rFonts w:ascii="Times New Roman" w:hAnsi="Times New Roman" w:cs="Times New Roman"/>
          <w:sz w:val="24"/>
          <w:szCs w:val="24"/>
        </w:rPr>
        <w:t xml:space="preserve"> </w:t>
      </w:r>
      <w:r w:rsidRPr="00D330EB">
        <w:rPr>
          <w:rFonts w:ascii="Times New Roman" w:hAnsi="Times New Roman" w:cs="Times New Roman"/>
          <w:sz w:val="24"/>
          <w:szCs w:val="24"/>
        </w:rPr>
        <w:t>01.</w:t>
      </w:r>
      <w:r w:rsidR="00641BF2">
        <w:rPr>
          <w:rFonts w:ascii="Times New Roman" w:hAnsi="Times New Roman" w:cs="Times New Roman"/>
          <w:sz w:val="24"/>
          <w:szCs w:val="24"/>
        </w:rPr>
        <w:t>01</w:t>
      </w:r>
      <w:r w:rsidRPr="00D330EB">
        <w:rPr>
          <w:rFonts w:ascii="Times New Roman" w:hAnsi="Times New Roman" w:cs="Times New Roman"/>
          <w:sz w:val="24"/>
          <w:szCs w:val="24"/>
        </w:rPr>
        <w:t>.202</w:t>
      </w:r>
      <w:r w:rsidR="00641BF2">
        <w:rPr>
          <w:rFonts w:ascii="Times New Roman" w:hAnsi="Times New Roman" w:cs="Times New Roman"/>
          <w:sz w:val="24"/>
          <w:szCs w:val="24"/>
        </w:rPr>
        <w:t>4</w:t>
      </w:r>
      <w:r w:rsidRPr="00D330EB">
        <w:rPr>
          <w:rFonts w:ascii="Times New Roman" w:hAnsi="Times New Roman" w:cs="Times New Roman"/>
          <w:sz w:val="24"/>
          <w:szCs w:val="24"/>
        </w:rPr>
        <w:t xml:space="preserve"> – </w:t>
      </w:r>
      <w:r w:rsidR="00641BF2">
        <w:rPr>
          <w:rFonts w:ascii="Times New Roman" w:hAnsi="Times New Roman" w:cs="Times New Roman"/>
          <w:sz w:val="24"/>
          <w:szCs w:val="24"/>
        </w:rPr>
        <w:t>451</w:t>
      </w:r>
      <w:r>
        <w:rPr>
          <w:rFonts w:ascii="Times New Roman" w:hAnsi="Times New Roman" w:cs="Times New Roman"/>
          <w:sz w:val="24"/>
          <w:szCs w:val="24"/>
        </w:rPr>
        <w:t xml:space="preserve"> </w:t>
      </w:r>
      <w:r w:rsidRPr="00D330EB">
        <w:rPr>
          <w:rFonts w:ascii="Times New Roman" w:hAnsi="Times New Roman" w:cs="Times New Roman"/>
          <w:sz w:val="24"/>
          <w:szCs w:val="24"/>
        </w:rPr>
        <w:t>человек.</w:t>
      </w:r>
      <w:r>
        <w:rPr>
          <w:rFonts w:ascii="Times New Roman" w:hAnsi="Times New Roman" w:cs="Times New Roman"/>
          <w:sz w:val="24"/>
          <w:szCs w:val="24"/>
        </w:rPr>
        <w:t xml:space="preserve"> </w:t>
      </w:r>
      <w:r w:rsidRPr="00D330EB">
        <w:rPr>
          <w:rFonts w:ascii="Times New Roman" w:hAnsi="Times New Roman" w:cs="Times New Roman"/>
          <w:sz w:val="24"/>
          <w:szCs w:val="24"/>
        </w:rPr>
        <w:t xml:space="preserve">На территории </w:t>
      </w:r>
      <w:proofErr w:type="spellStart"/>
      <w:r w:rsidRPr="00D330EB">
        <w:rPr>
          <w:rFonts w:ascii="Times New Roman" w:hAnsi="Times New Roman" w:cs="Times New Roman"/>
          <w:sz w:val="24"/>
          <w:szCs w:val="24"/>
        </w:rPr>
        <w:t>Семёновщинского</w:t>
      </w:r>
      <w:proofErr w:type="spellEnd"/>
      <w:r w:rsidRPr="00D330EB">
        <w:rPr>
          <w:rFonts w:ascii="Times New Roman" w:hAnsi="Times New Roman" w:cs="Times New Roman"/>
          <w:sz w:val="24"/>
          <w:szCs w:val="24"/>
        </w:rPr>
        <w:t xml:space="preserve"> сельского поселения расположено</w:t>
      </w:r>
      <w:r>
        <w:rPr>
          <w:rFonts w:ascii="Times New Roman" w:hAnsi="Times New Roman" w:cs="Times New Roman"/>
          <w:sz w:val="24"/>
          <w:szCs w:val="24"/>
        </w:rPr>
        <w:t xml:space="preserve"> </w:t>
      </w:r>
      <w:r w:rsidRPr="00D330EB">
        <w:rPr>
          <w:rFonts w:ascii="Times New Roman" w:hAnsi="Times New Roman" w:cs="Times New Roman"/>
          <w:sz w:val="24"/>
          <w:szCs w:val="24"/>
        </w:rPr>
        <w:t>29 сельских населенных пунктов.</w:t>
      </w:r>
      <w:r>
        <w:rPr>
          <w:rFonts w:ascii="Times New Roman" w:hAnsi="Times New Roman" w:cs="Times New Roman"/>
          <w:sz w:val="24"/>
          <w:szCs w:val="24"/>
        </w:rPr>
        <w:t xml:space="preserve"> </w:t>
      </w:r>
      <w:r w:rsidRPr="00D330EB">
        <w:rPr>
          <w:rFonts w:ascii="Times New Roman" w:hAnsi="Times New Roman" w:cs="Times New Roman"/>
          <w:sz w:val="24"/>
          <w:szCs w:val="24"/>
        </w:rPr>
        <w:t>Крупнейший населённый пункт и административный центр –</w:t>
      </w:r>
      <w:r>
        <w:rPr>
          <w:rFonts w:ascii="Times New Roman" w:hAnsi="Times New Roman" w:cs="Times New Roman"/>
          <w:sz w:val="24"/>
          <w:szCs w:val="24"/>
        </w:rPr>
        <w:t xml:space="preserve"> </w:t>
      </w:r>
      <w:r w:rsidRPr="00D330EB">
        <w:rPr>
          <w:rFonts w:ascii="Times New Roman" w:hAnsi="Times New Roman" w:cs="Times New Roman"/>
          <w:sz w:val="24"/>
          <w:szCs w:val="24"/>
        </w:rPr>
        <w:t xml:space="preserve">д. </w:t>
      </w:r>
      <w:proofErr w:type="spellStart"/>
      <w:r w:rsidRPr="00D330EB">
        <w:rPr>
          <w:rFonts w:ascii="Times New Roman" w:hAnsi="Times New Roman" w:cs="Times New Roman"/>
          <w:sz w:val="24"/>
          <w:szCs w:val="24"/>
        </w:rPr>
        <w:t>Семёновщина</w:t>
      </w:r>
      <w:proofErr w:type="spellEnd"/>
      <w:r w:rsidRPr="00D330EB">
        <w:rPr>
          <w:rFonts w:ascii="Times New Roman" w:hAnsi="Times New Roman" w:cs="Times New Roman"/>
          <w:sz w:val="24"/>
          <w:szCs w:val="24"/>
        </w:rPr>
        <w:t>.</w:t>
      </w:r>
    </w:p>
    <w:p w14:paraId="13A091D2" w14:textId="1738087E" w:rsidR="00D330EB" w:rsidRPr="00D330EB" w:rsidRDefault="00D330EB" w:rsidP="00D330EB">
      <w:pPr>
        <w:tabs>
          <w:tab w:val="left" w:pos="4536"/>
        </w:tabs>
        <w:spacing w:after="0" w:line="240" w:lineRule="auto"/>
        <w:ind w:left="-567" w:firstLine="851"/>
        <w:jc w:val="both"/>
        <w:rPr>
          <w:rFonts w:ascii="Times New Roman" w:hAnsi="Times New Roman" w:cs="Times New Roman"/>
          <w:sz w:val="24"/>
          <w:szCs w:val="24"/>
        </w:rPr>
      </w:pPr>
      <w:r w:rsidRPr="00D330EB">
        <w:rPr>
          <w:rFonts w:ascii="Times New Roman" w:hAnsi="Times New Roman" w:cs="Times New Roman"/>
          <w:sz w:val="24"/>
          <w:szCs w:val="24"/>
        </w:rPr>
        <w:t>Уровень благоустройства жилищного фонда, по имеющимся видам</w:t>
      </w:r>
      <w:r>
        <w:rPr>
          <w:rFonts w:ascii="Times New Roman" w:hAnsi="Times New Roman" w:cs="Times New Roman"/>
          <w:sz w:val="24"/>
          <w:szCs w:val="24"/>
        </w:rPr>
        <w:t xml:space="preserve"> </w:t>
      </w:r>
      <w:r w:rsidRPr="00D330EB">
        <w:rPr>
          <w:rFonts w:ascii="Times New Roman" w:hAnsi="Times New Roman" w:cs="Times New Roman"/>
          <w:sz w:val="24"/>
          <w:szCs w:val="24"/>
        </w:rPr>
        <w:t xml:space="preserve">инженерного оборудования </w:t>
      </w:r>
      <w:proofErr w:type="spellStart"/>
      <w:r w:rsidRPr="00D330EB">
        <w:rPr>
          <w:rFonts w:ascii="Times New Roman" w:hAnsi="Times New Roman" w:cs="Times New Roman"/>
          <w:sz w:val="24"/>
          <w:szCs w:val="24"/>
        </w:rPr>
        <w:t>Семёновщинского</w:t>
      </w:r>
      <w:proofErr w:type="spellEnd"/>
      <w:r w:rsidRPr="00D330EB">
        <w:rPr>
          <w:rFonts w:ascii="Times New Roman" w:hAnsi="Times New Roman" w:cs="Times New Roman"/>
          <w:sz w:val="24"/>
          <w:szCs w:val="24"/>
        </w:rPr>
        <w:t xml:space="preserve"> сельского поселения является</w:t>
      </w:r>
      <w:r>
        <w:rPr>
          <w:rFonts w:ascii="Times New Roman" w:hAnsi="Times New Roman" w:cs="Times New Roman"/>
          <w:sz w:val="24"/>
          <w:szCs w:val="24"/>
        </w:rPr>
        <w:t xml:space="preserve"> </w:t>
      </w:r>
      <w:r w:rsidRPr="00D330EB">
        <w:rPr>
          <w:rFonts w:ascii="Times New Roman" w:hAnsi="Times New Roman" w:cs="Times New Roman"/>
          <w:sz w:val="24"/>
          <w:szCs w:val="24"/>
        </w:rPr>
        <w:t>достаточно низким. Процент обеспеченности жилищного фонда</w:t>
      </w:r>
      <w:r>
        <w:rPr>
          <w:rFonts w:ascii="Times New Roman" w:hAnsi="Times New Roman" w:cs="Times New Roman"/>
          <w:sz w:val="24"/>
          <w:szCs w:val="24"/>
        </w:rPr>
        <w:t xml:space="preserve"> </w:t>
      </w:r>
      <w:r w:rsidRPr="00D330EB">
        <w:rPr>
          <w:rFonts w:ascii="Times New Roman" w:hAnsi="Times New Roman" w:cs="Times New Roman"/>
          <w:sz w:val="24"/>
          <w:szCs w:val="24"/>
        </w:rPr>
        <w:t>водопроводом составляет 26%, природным газом – 78,5% центральным</w:t>
      </w:r>
      <w:r>
        <w:rPr>
          <w:rFonts w:ascii="Times New Roman" w:hAnsi="Times New Roman" w:cs="Times New Roman"/>
          <w:sz w:val="24"/>
          <w:szCs w:val="24"/>
        </w:rPr>
        <w:t xml:space="preserve"> </w:t>
      </w:r>
      <w:r w:rsidRPr="00D330EB">
        <w:rPr>
          <w:rFonts w:ascii="Times New Roman" w:hAnsi="Times New Roman" w:cs="Times New Roman"/>
          <w:sz w:val="24"/>
          <w:szCs w:val="24"/>
        </w:rPr>
        <w:t>отоплением, канализацией и ваннами – 6,5%.</w:t>
      </w:r>
    </w:p>
    <w:p w14:paraId="277185FA" w14:textId="2A1E20D8" w:rsidR="00D330EB" w:rsidRDefault="00D330EB" w:rsidP="00D330EB">
      <w:pPr>
        <w:tabs>
          <w:tab w:val="left" w:pos="4536"/>
        </w:tabs>
        <w:spacing w:after="0" w:line="240" w:lineRule="auto"/>
        <w:ind w:left="-567" w:firstLine="851"/>
        <w:rPr>
          <w:rFonts w:ascii="Times New Roman" w:hAnsi="Times New Roman" w:cs="Times New Roman"/>
          <w:sz w:val="24"/>
          <w:szCs w:val="24"/>
        </w:rPr>
      </w:pPr>
      <w:r w:rsidRPr="00D330EB">
        <w:rPr>
          <w:rFonts w:ascii="Times New Roman" w:hAnsi="Times New Roman" w:cs="Times New Roman"/>
          <w:sz w:val="24"/>
          <w:szCs w:val="24"/>
        </w:rPr>
        <w:t>Уровень благоустройства жилищного фонда поселения на 01.10.2023</w:t>
      </w:r>
      <w:r>
        <w:rPr>
          <w:rFonts w:ascii="Times New Roman" w:hAnsi="Times New Roman" w:cs="Times New Roman"/>
          <w:sz w:val="24"/>
          <w:szCs w:val="24"/>
        </w:rPr>
        <w:t xml:space="preserve"> г.</w:t>
      </w:r>
      <w:r w:rsidR="008D2920">
        <w:rPr>
          <w:rFonts w:ascii="Times New Roman" w:hAnsi="Times New Roman" w:cs="Times New Roman"/>
          <w:sz w:val="24"/>
          <w:szCs w:val="24"/>
        </w:rPr>
        <w:t xml:space="preserve"> (таблица 2.9.1)</w:t>
      </w:r>
    </w:p>
    <w:p w14:paraId="39B8FCE8" w14:textId="29F14A0C" w:rsidR="00D330EB" w:rsidRPr="008D2920" w:rsidRDefault="008D2920" w:rsidP="008D2920">
      <w:pPr>
        <w:tabs>
          <w:tab w:val="left" w:pos="4536"/>
        </w:tabs>
        <w:spacing w:after="0" w:line="240" w:lineRule="auto"/>
        <w:ind w:left="-567" w:firstLine="851"/>
        <w:jc w:val="right"/>
        <w:rPr>
          <w:rFonts w:ascii="Times New Roman" w:hAnsi="Times New Roman" w:cs="Times New Roman"/>
          <w:i/>
          <w:iCs/>
          <w:sz w:val="24"/>
          <w:szCs w:val="24"/>
        </w:rPr>
      </w:pPr>
      <w:r w:rsidRPr="008D2920">
        <w:rPr>
          <w:rFonts w:ascii="Times New Roman" w:hAnsi="Times New Roman" w:cs="Times New Roman"/>
          <w:i/>
          <w:iCs/>
          <w:sz w:val="24"/>
          <w:szCs w:val="24"/>
        </w:rPr>
        <w:t>Таблица 2.9.1</w:t>
      </w:r>
    </w:p>
    <w:tbl>
      <w:tblPr>
        <w:tblStyle w:val="af0"/>
        <w:tblW w:w="10201" w:type="dxa"/>
        <w:tblInd w:w="-567" w:type="dxa"/>
        <w:tblLook w:val="04A0" w:firstRow="1" w:lastRow="0" w:firstColumn="1" w:lastColumn="0" w:noHBand="0" w:noVBand="1"/>
      </w:tblPr>
      <w:tblGrid>
        <w:gridCol w:w="5807"/>
        <w:gridCol w:w="2126"/>
        <w:gridCol w:w="2268"/>
      </w:tblGrid>
      <w:tr w:rsidR="00D330EB" w14:paraId="38867419" w14:textId="77777777" w:rsidTr="008D2920">
        <w:tc>
          <w:tcPr>
            <w:tcW w:w="5807" w:type="dxa"/>
          </w:tcPr>
          <w:p w14:paraId="087AB24D" w14:textId="1877ACD2"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b/>
                <w:bCs/>
              </w:rPr>
              <w:t>Обеспеченность инженерным оборудованием</w:t>
            </w:r>
          </w:p>
        </w:tc>
        <w:tc>
          <w:tcPr>
            <w:tcW w:w="2126" w:type="dxa"/>
          </w:tcPr>
          <w:p w14:paraId="6616F742" w14:textId="69CD66A2"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b/>
                <w:bCs/>
              </w:rPr>
              <w:t>кв.м</w:t>
            </w:r>
            <w:r>
              <w:rPr>
                <w:rFonts w:ascii="Times New Roman" w:hAnsi="Times New Roman" w:cs="Times New Roman"/>
                <w:b/>
                <w:bCs/>
              </w:rPr>
              <w:t>.</w:t>
            </w:r>
            <w:r w:rsidRPr="008D2920">
              <w:rPr>
                <w:rFonts w:ascii="Times New Roman" w:hAnsi="Times New Roman" w:cs="Times New Roman"/>
                <w:b/>
                <w:bCs/>
              </w:rPr>
              <w:t xml:space="preserve"> </w:t>
            </w:r>
            <w:r w:rsidRPr="00D330EB">
              <w:rPr>
                <w:rFonts w:ascii="Times New Roman" w:hAnsi="Times New Roman" w:cs="Times New Roman"/>
                <w:b/>
                <w:bCs/>
              </w:rPr>
              <w:t>жилья</w:t>
            </w:r>
          </w:p>
        </w:tc>
        <w:tc>
          <w:tcPr>
            <w:tcW w:w="2268" w:type="dxa"/>
          </w:tcPr>
          <w:p w14:paraId="1A187D2A" w14:textId="5B7CC107"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b/>
                <w:bCs/>
              </w:rPr>
              <w:t>%</w:t>
            </w:r>
          </w:p>
        </w:tc>
      </w:tr>
      <w:tr w:rsidR="00D330EB" w:rsidRPr="008D2920" w14:paraId="14F67312" w14:textId="77777777" w:rsidTr="008D2920">
        <w:tc>
          <w:tcPr>
            <w:tcW w:w="5807" w:type="dxa"/>
          </w:tcPr>
          <w:p w14:paraId="1920B3A2" w14:textId="7C81E3B0"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rPr>
              <w:t>Водопроводом</w:t>
            </w:r>
          </w:p>
        </w:tc>
        <w:tc>
          <w:tcPr>
            <w:tcW w:w="2126" w:type="dxa"/>
          </w:tcPr>
          <w:p w14:paraId="16980B72" w14:textId="45A93C19"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6 100,0</w:t>
            </w:r>
          </w:p>
        </w:tc>
        <w:tc>
          <w:tcPr>
            <w:tcW w:w="2268" w:type="dxa"/>
          </w:tcPr>
          <w:p w14:paraId="61FBD3BA" w14:textId="2D4F25CF"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26,29</w:t>
            </w:r>
          </w:p>
        </w:tc>
      </w:tr>
      <w:tr w:rsidR="00D330EB" w:rsidRPr="008D2920" w14:paraId="6A54BE60" w14:textId="77777777" w:rsidTr="008D2920">
        <w:tc>
          <w:tcPr>
            <w:tcW w:w="5807" w:type="dxa"/>
          </w:tcPr>
          <w:p w14:paraId="4DA92D9D" w14:textId="59111F41"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rPr>
              <w:t>Канализацией</w:t>
            </w:r>
          </w:p>
        </w:tc>
        <w:tc>
          <w:tcPr>
            <w:tcW w:w="2126" w:type="dxa"/>
          </w:tcPr>
          <w:p w14:paraId="6E47C316" w14:textId="1609C5ED"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1 500,0</w:t>
            </w:r>
          </w:p>
        </w:tc>
        <w:tc>
          <w:tcPr>
            <w:tcW w:w="2268" w:type="dxa"/>
          </w:tcPr>
          <w:p w14:paraId="52142824" w14:textId="2C7468B8"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6,47</w:t>
            </w:r>
          </w:p>
        </w:tc>
      </w:tr>
      <w:tr w:rsidR="00D330EB" w:rsidRPr="008D2920" w14:paraId="72D3597C" w14:textId="77777777" w:rsidTr="008D2920">
        <w:tc>
          <w:tcPr>
            <w:tcW w:w="5807" w:type="dxa"/>
          </w:tcPr>
          <w:p w14:paraId="501845C9" w14:textId="4854692B"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rPr>
              <w:t>Центральным отоплением</w:t>
            </w:r>
          </w:p>
        </w:tc>
        <w:tc>
          <w:tcPr>
            <w:tcW w:w="2126" w:type="dxa"/>
          </w:tcPr>
          <w:p w14:paraId="4E3A12D9" w14:textId="7FF9BA66"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1 500,0</w:t>
            </w:r>
          </w:p>
        </w:tc>
        <w:tc>
          <w:tcPr>
            <w:tcW w:w="2268" w:type="dxa"/>
          </w:tcPr>
          <w:p w14:paraId="24F1FF14" w14:textId="26C3F888"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6,47</w:t>
            </w:r>
          </w:p>
        </w:tc>
      </w:tr>
      <w:tr w:rsidR="00D330EB" w:rsidRPr="008D2920" w14:paraId="1886D144" w14:textId="77777777" w:rsidTr="008D2920">
        <w:tc>
          <w:tcPr>
            <w:tcW w:w="5807" w:type="dxa"/>
          </w:tcPr>
          <w:p w14:paraId="311CE53B" w14:textId="3E783FA0"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rPr>
              <w:t>Горячим водоснабжением</w:t>
            </w:r>
          </w:p>
        </w:tc>
        <w:tc>
          <w:tcPr>
            <w:tcW w:w="2126" w:type="dxa"/>
          </w:tcPr>
          <w:p w14:paraId="3C92D396" w14:textId="2A70DC9B"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w:t>
            </w:r>
          </w:p>
        </w:tc>
        <w:tc>
          <w:tcPr>
            <w:tcW w:w="2268" w:type="dxa"/>
          </w:tcPr>
          <w:p w14:paraId="67CC0273" w14:textId="47223FB0"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w:t>
            </w:r>
          </w:p>
        </w:tc>
      </w:tr>
      <w:tr w:rsidR="00D330EB" w:rsidRPr="008D2920" w14:paraId="087EE2D0" w14:textId="77777777" w:rsidTr="008D2920">
        <w:tc>
          <w:tcPr>
            <w:tcW w:w="5807" w:type="dxa"/>
          </w:tcPr>
          <w:p w14:paraId="0716EF3B" w14:textId="05194B39" w:rsidR="00D330EB" w:rsidRPr="008D2920" w:rsidRDefault="008D2920" w:rsidP="008D2920">
            <w:pPr>
              <w:tabs>
                <w:tab w:val="left" w:pos="4536"/>
              </w:tabs>
              <w:jc w:val="center"/>
              <w:rPr>
                <w:rFonts w:ascii="Times New Roman" w:hAnsi="Times New Roman" w:cs="Times New Roman"/>
              </w:rPr>
            </w:pPr>
            <w:r w:rsidRPr="00D330EB">
              <w:rPr>
                <w:rFonts w:ascii="Times New Roman" w:hAnsi="Times New Roman" w:cs="Times New Roman"/>
              </w:rPr>
              <w:t>Природным газом</w:t>
            </w:r>
          </w:p>
        </w:tc>
        <w:tc>
          <w:tcPr>
            <w:tcW w:w="2126" w:type="dxa"/>
          </w:tcPr>
          <w:p w14:paraId="15E44F87" w14:textId="15FB5763"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18 200,0</w:t>
            </w:r>
          </w:p>
        </w:tc>
        <w:tc>
          <w:tcPr>
            <w:tcW w:w="2268" w:type="dxa"/>
          </w:tcPr>
          <w:p w14:paraId="72CB9E25" w14:textId="30D7F39F"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78,45</w:t>
            </w:r>
          </w:p>
        </w:tc>
      </w:tr>
      <w:tr w:rsidR="00D330EB" w:rsidRPr="008D2920" w14:paraId="0536B6A0" w14:textId="77777777" w:rsidTr="008D2920">
        <w:tc>
          <w:tcPr>
            <w:tcW w:w="5807" w:type="dxa"/>
          </w:tcPr>
          <w:p w14:paraId="06CFF24C" w14:textId="47796DD7"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Ваннами (душем)</w:t>
            </w:r>
          </w:p>
        </w:tc>
        <w:tc>
          <w:tcPr>
            <w:tcW w:w="2126" w:type="dxa"/>
          </w:tcPr>
          <w:p w14:paraId="728F11F1" w14:textId="38D6544F"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1 500,0</w:t>
            </w:r>
          </w:p>
        </w:tc>
        <w:tc>
          <w:tcPr>
            <w:tcW w:w="2268" w:type="dxa"/>
          </w:tcPr>
          <w:p w14:paraId="75B03D90" w14:textId="0E922D57" w:rsidR="00D330EB" w:rsidRPr="008D2920" w:rsidRDefault="008D2920" w:rsidP="008D2920">
            <w:pPr>
              <w:tabs>
                <w:tab w:val="left" w:pos="4536"/>
              </w:tabs>
              <w:jc w:val="center"/>
              <w:rPr>
                <w:rFonts w:ascii="Times New Roman" w:hAnsi="Times New Roman" w:cs="Times New Roman"/>
              </w:rPr>
            </w:pPr>
            <w:r w:rsidRPr="008D2920">
              <w:rPr>
                <w:rFonts w:ascii="Times New Roman" w:hAnsi="Times New Roman" w:cs="Times New Roman"/>
              </w:rPr>
              <w:t>6,47</w:t>
            </w:r>
          </w:p>
        </w:tc>
      </w:tr>
    </w:tbl>
    <w:p w14:paraId="39C42D32" w14:textId="77777777" w:rsidR="00D330EB" w:rsidRPr="00D330EB" w:rsidRDefault="00D330EB" w:rsidP="008D2920">
      <w:pPr>
        <w:tabs>
          <w:tab w:val="left" w:pos="4536"/>
        </w:tabs>
        <w:spacing w:after="0" w:line="240" w:lineRule="auto"/>
        <w:rPr>
          <w:rFonts w:ascii="Times New Roman" w:hAnsi="Times New Roman" w:cs="Times New Roman"/>
          <w:sz w:val="24"/>
          <w:szCs w:val="24"/>
        </w:rPr>
      </w:pPr>
    </w:p>
    <w:p w14:paraId="69EB538E" w14:textId="63CB4E5F" w:rsidR="006E5328" w:rsidRPr="00D37457" w:rsidRDefault="006E5328" w:rsidP="006716EA">
      <w:pPr>
        <w:spacing w:after="0" w:line="240" w:lineRule="auto"/>
        <w:ind w:left="-567" w:firstLine="851"/>
        <w:jc w:val="both"/>
        <w:rPr>
          <w:rFonts w:ascii="Times New Roman" w:hAnsi="Times New Roman"/>
          <w:sz w:val="24"/>
          <w:szCs w:val="24"/>
        </w:rPr>
      </w:pPr>
      <w:r w:rsidRPr="009A60D3">
        <w:rPr>
          <w:rFonts w:ascii="Times New Roman" w:hAnsi="Times New Roman"/>
          <w:sz w:val="24"/>
          <w:szCs w:val="24"/>
        </w:rPr>
        <w:t>Основные показатели</w:t>
      </w:r>
      <w:r>
        <w:rPr>
          <w:rFonts w:ascii="Times New Roman" w:hAnsi="Times New Roman"/>
          <w:sz w:val="24"/>
          <w:szCs w:val="24"/>
        </w:rPr>
        <w:t xml:space="preserve"> </w:t>
      </w:r>
      <w:r w:rsidRPr="009A60D3">
        <w:rPr>
          <w:rFonts w:ascii="Times New Roman" w:hAnsi="Times New Roman"/>
          <w:sz w:val="24"/>
          <w:szCs w:val="24"/>
        </w:rPr>
        <w:t>инженерного обеспечения насел</w:t>
      </w:r>
      <w:r>
        <w:rPr>
          <w:rFonts w:ascii="Times New Roman" w:hAnsi="Times New Roman"/>
          <w:sz w:val="24"/>
          <w:szCs w:val="24"/>
        </w:rPr>
        <w:t>ё</w:t>
      </w:r>
      <w:r w:rsidRPr="009A60D3">
        <w:rPr>
          <w:rFonts w:ascii="Times New Roman" w:hAnsi="Times New Roman"/>
          <w:sz w:val="24"/>
          <w:szCs w:val="24"/>
        </w:rPr>
        <w:t>нных пунктов</w:t>
      </w:r>
      <w:r w:rsidR="006716EA">
        <w:rPr>
          <w:rFonts w:ascii="Times New Roman" w:hAnsi="Times New Roman"/>
          <w:sz w:val="24"/>
          <w:szCs w:val="24"/>
        </w:rPr>
        <w:t xml:space="preserve"> </w:t>
      </w:r>
      <w:proofErr w:type="spellStart"/>
      <w:r w:rsidR="006716EA">
        <w:rPr>
          <w:rFonts w:ascii="Times New Roman" w:hAnsi="Times New Roman"/>
          <w:sz w:val="24"/>
          <w:szCs w:val="24"/>
        </w:rPr>
        <w:t>Семёновщинского</w:t>
      </w:r>
      <w:proofErr w:type="spellEnd"/>
      <w:r w:rsidR="006716EA">
        <w:rPr>
          <w:rFonts w:ascii="Times New Roman" w:hAnsi="Times New Roman"/>
          <w:sz w:val="24"/>
          <w:szCs w:val="24"/>
        </w:rPr>
        <w:t xml:space="preserve"> сельского поселения </w:t>
      </w:r>
      <w:r>
        <w:rPr>
          <w:rFonts w:ascii="Times New Roman" w:hAnsi="Times New Roman"/>
          <w:sz w:val="24"/>
          <w:szCs w:val="24"/>
        </w:rPr>
        <w:t>в период с 20</w:t>
      </w:r>
      <w:r w:rsidR="00F83158">
        <w:rPr>
          <w:rFonts w:ascii="Times New Roman" w:hAnsi="Times New Roman"/>
          <w:sz w:val="24"/>
          <w:szCs w:val="24"/>
        </w:rPr>
        <w:t>17</w:t>
      </w:r>
      <w:r>
        <w:rPr>
          <w:rFonts w:ascii="Times New Roman" w:hAnsi="Times New Roman"/>
          <w:sz w:val="24"/>
          <w:szCs w:val="24"/>
        </w:rPr>
        <w:t xml:space="preserve"> по 20</w:t>
      </w:r>
      <w:r w:rsidR="006716EA">
        <w:rPr>
          <w:rFonts w:ascii="Times New Roman" w:hAnsi="Times New Roman"/>
          <w:sz w:val="24"/>
          <w:szCs w:val="24"/>
        </w:rPr>
        <w:t>23</w:t>
      </w:r>
      <w:r>
        <w:rPr>
          <w:rFonts w:ascii="Times New Roman" w:hAnsi="Times New Roman"/>
          <w:sz w:val="24"/>
          <w:szCs w:val="24"/>
        </w:rPr>
        <w:t xml:space="preserve"> годы</w:t>
      </w:r>
      <w:r w:rsidRPr="009A60D3">
        <w:rPr>
          <w:rFonts w:ascii="Times New Roman" w:hAnsi="Times New Roman"/>
          <w:sz w:val="24"/>
          <w:szCs w:val="24"/>
        </w:rPr>
        <w:t xml:space="preserve"> (по данным </w:t>
      </w:r>
      <w:proofErr w:type="spellStart"/>
      <w:r w:rsidRPr="009A60D3">
        <w:rPr>
          <w:rFonts w:ascii="Times New Roman" w:hAnsi="Times New Roman"/>
          <w:sz w:val="24"/>
          <w:szCs w:val="24"/>
        </w:rPr>
        <w:t>Росго</w:t>
      </w:r>
      <w:r w:rsidR="0011179C">
        <w:rPr>
          <w:rFonts w:ascii="Times New Roman" w:hAnsi="Times New Roman"/>
          <w:sz w:val="24"/>
          <w:szCs w:val="24"/>
        </w:rPr>
        <w:t>с</w:t>
      </w:r>
      <w:r w:rsidRPr="009A60D3">
        <w:rPr>
          <w:rFonts w:ascii="Times New Roman" w:hAnsi="Times New Roman"/>
          <w:sz w:val="24"/>
          <w:szCs w:val="24"/>
        </w:rPr>
        <w:t>стата</w:t>
      </w:r>
      <w:proofErr w:type="spellEnd"/>
      <w:r w:rsidRPr="009A60D3">
        <w:rPr>
          <w:rFonts w:ascii="Times New Roman" w:hAnsi="Times New Roman"/>
          <w:sz w:val="24"/>
          <w:szCs w:val="24"/>
        </w:rPr>
        <w:t xml:space="preserve"> РФ) приведены в таблице </w:t>
      </w:r>
      <w:r>
        <w:rPr>
          <w:rFonts w:ascii="Times New Roman" w:hAnsi="Times New Roman"/>
          <w:sz w:val="24"/>
          <w:szCs w:val="24"/>
        </w:rPr>
        <w:t>2</w:t>
      </w:r>
      <w:r w:rsidRPr="009A60D3">
        <w:rPr>
          <w:rFonts w:ascii="Times New Roman" w:hAnsi="Times New Roman"/>
          <w:sz w:val="24"/>
          <w:szCs w:val="24"/>
        </w:rPr>
        <w:t>.</w:t>
      </w:r>
      <w:r w:rsidR="00D92A6C">
        <w:rPr>
          <w:rFonts w:ascii="Times New Roman" w:hAnsi="Times New Roman"/>
          <w:sz w:val="24"/>
          <w:szCs w:val="24"/>
        </w:rPr>
        <w:t>9</w:t>
      </w:r>
      <w:r>
        <w:rPr>
          <w:rFonts w:ascii="Times New Roman" w:hAnsi="Times New Roman"/>
          <w:sz w:val="24"/>
          <w:szCs w:val="24"/>
        </w:rPr>
        <w:t>.</w:t>
      </w:r>
      <w:r w:rsidR="008D2920">
        <w:rPr>
          <w:rFonts w:ascii="Times New Roman" w:hAnsi="Times New Roman"/>
          <w:sz w:val="24"/>
          <w:szCs w:val="24"/>
        </w:rPr>
        <w:t>2</w:t>
      </w:r>
    </w:p>
    <w:p w14:paraId="03F16C78" w14:textId="2275D9AB" w:rsidR="006E5328" w:rsidRDefault="00A669F1" w:rsidP="00A669F1">
      <w:pPr>
        <w:spacing w:after="0"/>
        <w:ind w:right="-285"/>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lastRenderedPageBreak/>
        <w:t xml:space="preserve">                                                                                                                              </w:t>
      </w:r>
      <w:r w:rsidR="006E5328">
        <w:rPr>
          <w:rFonts w:ascii="Times New Roman" w:hAnsi="Times New Roman" w:cs="Times New Roman"/>
          <w:i/>
          <w:iCs/>
          <w:sz w:val="24"/>
          <w:szCs w:val="24"/>
          <w:lang w:eastAsia="ru-RU"/>
        </w:rPr>
        <w:t xml:space="preserve">  </w:t>
      </w:r>
      <w:r w:rsidR="006E5328" w:rsidRPr="00D37457">
        <w:rPr>
          <w:rFonts w:ascii="Times New Roman" w:hAnsi="Times New Roman" w:cs="Times New Roman"/>
          <w:i/>
          <w:iCs/>
          <w:sz w:val="24"/>
          <w:szCs w:val="24"/>
          <w:lang w:eastAsia="ru-RU"/>
        </w:rPr>
        <w:t>Таблица 2.</w:t>
      </w:r>
      <w:r w:rsidR="00D92A6C">
        <w:rPr>
          <w:rFonts w:ascii="Times New Roman" w:hAnsi="Times New Roman" w:cs="Times New Roman"/>
          <w:i/>
          <w:iCs/>
          <w:sz w:val="24"/>
          <w:szCs w:val="24"/>
          <w:lang w:eastAsia="ru-RU"/>
        </w:rPr>
        <w:t>9</w:t>
      </w:r>
      <w:r w:rsidR="006E5328">
        <w:rPr>
          <w:rFonts w:ascii="Times New Roman" w:hAnsi="Times New Roman" w:cs="Times New Roman"/>
          <w:i/>
          <w:iCs/>
          <w:sz w:val="24"/>
          <w:szCs w:val="24"/>
          <w:lang w:eastAsia="ru-RU"/>
        </w:rPr>
        <w:t>.</w:t>
      </w:r>
      <w:r w:rsidR="008D2920">
        <w:rPr>
          <w:rFonts w:ascii="Times New Roman" w:hAnsi="Times New Roman" w:cs="Times New Roman"/>
          <w:i/>
          <w:iCs/>
          <w:sz w:val="24"/>
          <w:szCs w:val="24"/>
          <w:lang w:eastAsia="ru-RU"/>
        </w:rPr>
        <w:t>2</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961"/>
        <w:gridCol w:w="993"/>
        <w:gridCol w:w="850"/>
        <w:gridCol w:w="708"/>
        <w:gridCol w:w="710"/>
        <w:gridCol w:w="708"/>
        <w:gridCol w:w="708"/>
        <w:gridCol w:w="710"/>
        <w:gridCol w:w="848"/>
      </w:tblGrid>
      <w:tr w:rsidR="00C05E16" w:rsidRPr="006716EA" w14:paraId="188640E7" w14:textId="77777777" w:rsidTr="000223C9">
        <w:trPr>
          <w:trHeight w:val="346"/>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051F0B6F" w14:textId="77777777" w:rsidR="00C05E16" w:rsidRPr="006716EA" w:rsidRDefault="00C05E16" w:rsidP="00C05E16">
            <w:pPr>
              <w:spacing w:after="0" w:line="240" w:lineRule="auto"/>
              <w:jc w:val="center"/>
              <w:rPr>
                <w:rFonts w:ascii="Times New Roman" w:eastAsia="Times New Roman" w:hAnsi="Times New Roman" w:cs="Times New Roman"/>
                <w:b/>
                <w:bCs/>
              </w:rPr>
            </w:pPr>
            <w:r w:rsidRPr="006716EA">
              <w:rPr>
                <w:rFonts w:ascii="Times New Roman" w:eastAsia="Times New Roman" w:hAnsi="Times New Roman" w:cs="Times New Roman"/>
                <w:b/>
                <w:bCs/>
              </w:rPr>
              <w:t>Показатели</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130654E1" w14:textId="77777777" w:rsidR="00C05E16" w:rsidRPr="006716EA" w:rsidRDefault="00C05E16" w:rsidP="00C05E16">
            <w:pPr>
              <w:spacing w:after="0" w:line="240" w:lineRule="auto"/>
              <w:jc w:val="center"/>
              <w:rPr>
                <w:rFonts w:ascii="Times New Roman" w:eastAsia="Times New Roman" w:hAnsi="Times New Roman" w:cs="Times New Roman"/>
                <w:b/>
                <w:bCs/>
              </w:rPr>
            </w:pPr>
            <w:r w:rsidRPr="006716EA">
              <w:rPr>
                <w:rFonts w:ascii="Times New Roman" w:eastAsia="Times New Roman" w:hAnsi="Times New Roman" w:cs="Times New Roman"/>
                <w:b/>
                <w:bCs/>
              </w:rPr>
              <w:t>Ед. измерения</w:t>
            </w:r>
          </w:p>
        </w:tc>
        <w:tc>
          <w:tcPr>
            <w:tcW w:w="417" w:type="pct"/>
            <w:tcBorders>
              <w:top w:val="single" w:sz="8" w:space="0" w:color="000000"/>
              <w:left w:val="single" w:sz="8" w:space="0" w:color="000000"/>
              <w:bottom w:val="single" w:sz="8" w:space="0" w:color="000000"/>
              <w:right w:val="single" w:sz="8" w:space="0" w:color="000000"/>
            </w:tcBorders>
            <w:vAlign w:val="center"/>
          </w:tcPr>
          <w:p w14:paraId="06F9A0F8" w14:textId="2309CDD8" w:rsidR="00C05E16" w:rsidRPr="00C05E16" w:rsidRDefault="00C05E16" w:rsidP="00C05E16">
            <w:pPr>
              <w:spacing w:after="0" w:line="240" w:lineRule="auto"/>
              <w:jc w:val="center"/>
              <w:rPr>
                <w:rFonts w:ascii="Times New Roman" w:eastAsia="Times New Roman" w:hAnsi="Times New Roman" w:cs="Times New Roman"/>
                <w:b/>
                <w:bCs/>
              </w:rPr>
            </w:pPr>
            <w:r w:rsidRPr="00C05E16">
              <w:rPr>
                <w:rFonts w:ascii="Times New Roman" w:eastAsia="Times New Roman" w:hAnsi="Times New Roman" w:cs="Times New Roman"/>
                <w:b/>
                <w:bCs/>
              </w:rPr>
              <w:t>2017</w:t>
            </w:r>
          </w:p>
        </w:tc>
        <w:tc>
          <w:tcPr>
            <w:tcW w:w="347" w:type="pct"/>
            <w:tcBorders>
              <w:top w:val="single" w:sz="8" w:space="0" w:color="000000"/>
              <w:left w:val="single" w:sz="8" w:space="0" w:color="000000"/>
              <w:bottom w:val="single" w:sz="8" w:space="0" w:color="000000"/>
              <w:right w:val="single" w:sz="8" w:space="0" w:color="000000"/>
            </w:tcBorders>
            <w:vAlign w:val="center"/>
          </w:tcPr>
          <w:p w14:paraId="31A0FEC5" w14:textId="4A2A98F5" w:rsidR="00C05E16" w:rsidRPr="00C05E16" w:rsidRDefault="00C05E16" w:rsidP="00C05E16">
            <w:pPr>
              <w:spacing w:after="0" w:line="240" w:lineRule="auto"/>
              <w:jc w:val="center"/>
              <w:rPr>
                <w:rFonts w:ascii="Times New Roman" w:eastAsia="Times New Roman" w:hAnsi="Times New Roman" w:cs="Times New Roman"/>
                <w:b/>
                <w:bCs/>
              </w:rPr>
            </w:pPr>
            <w:r w:rsidRPr="00C05E16">
              <w:rPr>
                <w:rFonts w:ascii="Times New Roman" w:eastAsia="Times New Roman" w:hAnsi="Times New Roman" w:cs="Times New Roman"/>
                <w:b/>
                <w:bCs/>
              </w:rPr>
              <w:t>2018</w:t>
            </w:r>
          </w:p>
        </w:tc>
        <w:tc>
          <w:tcPr>
            <w:tcW w:w="348" w:type="pct"/>
            <w:tcBorders>
              <w:top w:val="single" w:sz="8" w:space="0" w:color="000000"/>
              <w:left w:val="single" w:sz="8" w:space="0" w:color="000000"/>
              <w:bottom w:val="single" w:sz="8" w:space="0" w:color="000000"/>
              <w:right w:val="single" w:sz="8" w:space="0" w:color="000000"/>
            </w:tcBorders>
            <w:vAlign w:val="center"/>
          </w:tcPr>
          <w:p w14:paraId="4C564AB1" w14:textId="5F3ABF66" w:rsidR="00C05E16" w:rsidRPr="00C05E16" w:rsidRDefault="00C05E16" w:rsidP="00C05E16">
            <w:pPr>
              <w:spacing w:after="0" w:line="240" w:lineRule="auto"/>
              <w:jc w:val="center"/>
              <w:rPr>
                <w:rFonts w:ascii="Times New Roman" w:eastAsia="Times New Roman" w:hAnsi="Times New Roman" w:cs="Times New Roman"/>
                <w:b/>
                <w:bCs/>
              </w:rPr>
            </w:pPr>
            <w:r w:rsidRPr="00C05E16">
              <w:rPr>
                <w:rFonts w:ascii="Times New Roman" w:eastAsia="Times New Roman" w:hAnsi="Times New Roman" w:cs="Times New Roman"/>
                <w:b/>
                <w:bCs/>
              </w:rPr>
              <w:t>2019</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4F2EE03" w14:textId="7D233FDF" w:rsidR="00C05E16" w:rsidRPr="006716EA" w:rsidRDefault="00C05E16" w:rsidP="00C05E16">
            <w:pPr>
              <w:spacing w:after="0" w:line="240" w:lineRule="auto"/>
              <w:jc w:val="center"/>
              <w:rPr>
                <w:rFonts w:ascii="Times New Roman" w:eastAsia="Times New Roman" w:hAnsi="Times New Roman" w:cs="Times New Roman"/>
                <w:b/>
                <w:bCs/>
              </w:rPr>
            </w:pPr>
            <w:r w:rsidRPr="006716EA">
              <w:rPr>
                <w:rFonts w:ascii="Times New Roman" w:eastAsia="Times New Roman" w:hAnsi="Times New Roman" w:cs="Times New Roman"/>
                <w:b/>
                <w:bCs/>
              </w:rPr>
              <w:t>2020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26A1E4B9" w14:textId="77777777" w:rsidR="00C05E16" w:rsidRPr="006716EA" w:rsidRDefault="00C05E16" w:rsidP="00C05E16">
            <w:pPr>
              <w:spacing w:after="0" w:line="240" w:lineRule="auto"/>
              <w:jc w:val="center"/>
              <w:rPr>
                <w:rFonts w:ascii="Times New Roman" w:eastAsia="Times New Roman" w:hAnsi="Times New Roman" w:cs="Times New Roman"/>
                <w:b/>
                <w:bCs/>
              </w:rPr>
            </w:pPr>
            <w:r w:rsidRPr="006716EA">
              <w:rPr>
                <w:rFonts w:ascii="Times New Roman" w:eastAsia="Times New Roman" w:hAnsi="Times New Roman" w:cs="Times New Roman"/>
                <w:b/>
                <w:bCs/>
              </w:rPr>
              <w:t>2021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BD05BF5" w14:textId="77777777" w:rsidR="00C05E16" w:rsidRPr="006716EA" w:rsidRDefault="00C05E16" w:rsidP="00C05E16">
            <w:pPr>
              <w:spacing w:after="0" w:line="240" w:lineRule="auto"/>
              <w:jc w:val="center"/>
              <w:rPr>
                <w:rFonts w:ascii="Times New Roman" w:eastAsia="Times New Roman" w:hAnsi="Times New Roman" w:cs="Times New Roman"/>
                <w:b/>
                <w:bCs/>
              </w:rPr>
            </w:pPr>
            <w:r w:rsidRPr="006716EA">
              <w:rPr>
                <w:rFonts w:ascii="Times New Roman" w:eastAsia="Times New Roman" w:hAnsi="Times New Roman" w:cs="Times New Roman"/>
                <w:b/>
                <w:bCs/>
              </w:rPr>
              <w:t>2022</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73649C2B" w14:textId="77777777" w:rsidR="00C05E16" w:rsidRPr="006716EA" w:rsidRDefault="00C05E16" w:rsidP="00C05E16">
            <w:pPr>
              <w:spacing w:after="0" w:line="240" w:lineRule="auto"/>
              <w:jc w:val="center"/>
              <w:rPr>
                <w:rFonts w:ascii="Times New Roman" w:eastAsia="Times New Roman" w:hAnsi="Times New Roman" w:cs="Times New Roman"/>
                <w:b/>
                <w:bCs/>
              </w:rPr>
            </w:pPr>
            <w:r w:rsidRPr="006716EA">
              <w:rPr>
                <w:rFonts w:ascii="Times New Roman" w:eastAsia="Times New Roman" w:hAnsi="Times New Roman" w:cs="Times New Roman"/>
                <w:b/>
                <w:bCs/>
              </w:rPr>
              <w:t>2023</w:t>
            </w:r>
          </w:p>
        </w:tc>
      </w:tr>
      <w:tr w:rsidR="00F83158" w:rsidRPr="006716EA" w14:paraId="677B6BD9" w14:textId="77777777" w:rsidTr="000223C9">
        <w:trPr>
          <w:trHeight w:val="403"/>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7174A0D4" w14:textId="77777777" w:rsidR="00F83158" w:rsidRPr="006716EA" w:rsidRDefault="00F83158" w:rsidP="00F83158">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Количество негазифицированных населенных пунктов</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24AC6B9"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16C50CC3" w14:textId="2CF6415B"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w:t>
            </w:r>
          </w:p>
        </w:tc>
        <w:tc>
          <w:tcPr>
            <w:tcW w:w="347" w:type="pct"/>
            <w:tcBorders>
              <w:top w:val="single" w:sz="8" w:space="0" w:color="000000"/>
              <w:left w:val="single" w:sz="8" w:space="0" w:color="000000"/>
              <w:bottom w:val="single" w:sz="8" w:space="0" w:color="000000"/>
              <w:right w:val="single" w:sz="8" w:space="0" w:color="000000"/>
            </w:tcBorders>
            <w:vAlign w:val="center"/>
          </w:tcPr>
          <w:p w14:paraId="208742B3" w14:textId="7E361480"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w:t>
            </w:r>
          </w:p>
        </w:tc>
        <w:tc>
          <w:tcPr>
            <w:tcW w:w="348" w:type="pct"/>
            <w:tcBorders>
              <w:top w:val="single" w:sz="8" w:space="0" w:color="000000"/>
              <w:left w:val="single" w:sz="8" w:space="0" w:color="000000"/>
              <w:bottom w:val="single" w:sz="8" w:space="0" w:color="000000"/>
              <w:right w:val="single" w:sz="8" w:space="0" w:color="000000"/>
            </w:tcBorders>
            <w:vAlign w:val="center"/>
          </w:tcPr>
          <w:p w14:paraId="2C722033" w14:textId="7BBD6789"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29B67BA7" w14:textId="257C4BBC"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58B28457"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38BF32B"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3AFC923C"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w:t>
            </w:r>
          </w:p>
        </w:tc>
      </w:tr>
      <w:tr w:rsidR="000223C9" w:rsidRPr="006716EA" w14:paraId="2E582B96" w14:textId="77777777" w:rsidTr="000223C9">
        <w:trPr>
          <w:trHeight w:val="256"/>
        </w:trPr>
        <w:tc>
          <w:tcPr>
            <w:tcW w:w="5000" w:type="pct"/>
            <w:gridSpan w:val="9"/>
            <w:tcBorders>
              <w:top w:val="single" w:sz="8" w:space="0" w:color="000000"/>
              <w:left w:val="single" w:sz="8" w:space="0" w:color="000000"/>
              <w:bottom w:val="single" w:sz="8" w:space="0" w:color="000000"/>
              <w:right w:val="single" w:sz="8" w:space="0" w:color="000000"/>
            </w:tcBorders>
            <w:vAlign w:val="center"/>
            <w:hideMark/>
          </w:tcPr>
          <w:p w14:paraId="7CAC2921" w14:textId="753136F5" w:rsidR="000223C9" w:rsidRPr="00F83158" w:rsidRDefault="000223C9" w:rsidP="00C05E16">
            <w:pPr>
              <w:spacing w:after="0" w:line="240" w:lineRule="auto"/>
              <w:jc w:val="center"/>
              <w:rPr>
                <w:rFonts w:ascii="Times New Roman" w:eastAsia="Times New Roman" w:hAnsi="Times New Roman" w:cs="Times New Roman"/>
              </w:rPr>
            </w:pPr>
            <w:r w:rsidRPr="006716EA">
              <w:rPr>
                <w:rFonts w:ascii="Times New Roman" w:eastAsia="Times New Roman" w:hAnsi="Times New Roman" w:cs="Times New Roman"/>
              </w:rPr>
              <w:t>Число источников теплоснабжения</w:t>
            </w:r>
          </w:p>
        </w:tc>
      </w:tr>
      <w:tr w:rsidR="00F83158" w:rsidRPr="006716EA" w14:paraId="6E2EA844" w14:textId="77777777" w:rsidTr="000223C9">
        <w:trPr>
          <w:trHeight w:val="337"/>
        </w:trPr>
        <w:tc>
          <w:tcPr>
            <w:tcW w:w="19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78CEF70" w14:textId="77777777" w:rsidR="00F83158" w:rsidRPr="006716EA" w:rsidRDefault="00F83158" w:rsidP="00F83158">
            <w:pPr>
              <w:spacing w:after="0" w:line="240" w:lineRule="auto"/>
              <w:rPr>
                <w:rFonts w:ascii="Times New Roman" w:eastAsia="Times New Roman" w:hAnsi="Times New Roman" w:cs="Times New Roman"/>
              </w:rPr>
            </w:pPr>
            <w:r w:rsidRPr="006716EA">
              <w:rPr>
                <w:rFonts w:ascii="Times New Roman" w:eastAsia="Times New Roman" w:hAnsi="Times New Roman" w:cs="Times New Roman"/>
              </w:rPr>
              <w:t>Всего</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4CA5C47"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57DBD258" w14:textId="0A0F1B12"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tcPr>
          <w:p w14:paraId="27214EB7" w14:textId="008E2F2D"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8" w:type="pct"/>
            <w:tcBorders>
              <w:top w:val="single" w:sz="8" w:space="0" w:color="000000"/>
              <w:left w:val="single" w:sz="8" w:space="0" w:color="000000"/>
              <w:bottom w:val="single" w:sz="8" w:space="0" w:color="000000"/>
              <w:right w:val="single" w:sz="8" w:space="0" w:color="000000"/>
            </w:tcBorders>
            <w:vAlign w:val="center"/>
          </w:tcPr>
          <w:p w14:paraId="1D91146F" w14:textId="69B47636"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2242D94D" w14:textId="404E7952"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99719B7"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4C26AE8"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218C0FA3"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r>
      <w:tr w:rsidR="000223C9" w:rsidRPr="006716EA" w14:paraId="2CE16734" w14:textId="77777777" w:rsidTr="000223C9">
        <w:trPr>
          <w:trHeight w:val="145"/>
        </w:trPr>
        <w:tc>
          <w:tcPr>
            <w:tcW w:w="5000" w:type="pct"/>
            <w:gridSpan w:val="9"/>
            <w:tcBorders>
              <w:top w:val="single" w:sz="8" w:space="0" w:color="000000"/>
              <w:left w:val="single" w:sz="8" w:space="0" w:color="000000"/>
              <w:bottom w:val="single" w:sz="8" w:space="0" w:color="000000"/>
              <w:right w:val="single" w:sz="8" w:space="0" w:color="000000"/>
            </w:tcBorders>
            <w:vAlign w:val="center"/>
            <w:hideMark/>
          </w:tcPr>
          <w:p w14:paraId="3E36A466" w14:textId="6AD258F6" w:rsidR="000223C9" w:rsidRPr="00F83158" w:rsidRDefault="000223C9" w:rsidP="00C05E16">
            <w:pPr>
              <w:spacing w:after="0" w:line="240" w:lineRule="auto"/>
              <w:jc w:val="center"/>
              <w:rPr>
                <w:rFonts w:ascii="Times New Roman" w:eastAsia="Times New Roman" w:hAnsi="Times New Roman" w:cs="Times New Roman"/>
              </w:rPr>
            </w:pPr>
            <w:r w:rsidRPr="006716EA">
              <w:rPr>
                <w:rFonts w:ascii="Times New Roman" w:eastAsia="Times New Roman" w:hAnsi="Times New Roman" w:cs="Times New Roman"/>
              </w:rPr>
              <w:t>Число источников теплоснабжения мощностью до 3 Гкал/ч</w:t>
            </w:r>
          </w:p>
        </w:tc>
      </w:tr>
      <w:tr w:rsidR="00F83158" w:rsidRPr="006716EA" w14:paraId="3A6F25F0" w14:textId="77777777" w:rsidTr="000223C9">
        <w:trPr>
          <w:trHeight w:val="35"/>
        </w:trPr>
        <w:tc>
          <w:tcPr>
            <w:tcW w:w="19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E40F308" w14:textId="77777777" w:rsidR="00F83158" w:rsidRPr="006716EA" w:rsidRDefault="00F83158" w:rsidP="00F83158">
            <w:pPr>
              <w:spacing w:after="0" w:line="240" w:lineRule="auto"/>
              <w:rPr>
                <w:rFonts w:ascii="Times New Roman" w:eastAsia="Times New Roman" w:hAnsi="Times New Roman" w:cs="Times New Roman"/>
              </w:rPr>
            </w:pPr>
            <w:r w:rsidRPr="006716EA">
              <w:rPr>
                <w:rFonts w:ascii="Times New Roman" w:eastAsia="Times New Roman" w:hAnsi="Times New Roman" w:cs="Times New Roman"/>
              </w:rPr>
              <w:t xml:space="preserve">До 3 </w:t>
            </w:r>
            <w:proofErr w:type="spellStart"/>
            <w:r w:rsidRPr="006716EA">
              <w:rPr>
                <w:rFonts w:ascii="Times New Roman" w:eastAsia="Times New Roman" w:hAnsi="Times New Roman" w:cs="Times New Roman"/>
              </w:rPr>
              <w:t>гигакал</w:t>
            </w:r>
            <w:proofErr w:type="spellEnd"/>
            <w:r w:rsidRPr="006716EA">
              <w:rPr>
                <w:rFonts w:ascii="Times New Roman" w:eastAsia="Times New Roman" w:hAnsi="Times New Roman" w:cs="Times New Roman"/>
              </w:rPr>
              <w:t>/ч</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7CB85C22"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5B4ACA01" w14:textId="0550CA31"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tcPr>
          <w:p w14:paraId="5F345CF5" w14:textId="07697479"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8" w:type="pct"/>
            <w:tcBorders>
              <w:top w:val="single" w:sz="8" w:space="0" w:color="000000"/>
              <w:left w:val="single" w:sz="8" w:space="0" w:color="000000"/>
              <w:bottom w:val="single" w:sz="8" w:space="0" w:color="000000"/>
              <w:right w:val="single" w:sz="8" w:space="0" w:color="000000"/>
            </w:tcBorders>
            <w:vAlign w:val="center"/>
          </w:tcPr>
          <w:p w14:paraId="2E23147A" w14:textId="73A6020C"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47B38993" w14:textId="6541F363"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4DB1A4BE"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309ECC8"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1ECD93BE"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w:t>
            </w:r>
          </w:p>
        </w:tc>
      </w:tr>
      <w:tr w:rsidR="00F83158" w:rsidRPr="006716EA" w14:paraId="39AA803A" w14:textId="77777777" w:rsidTr="000223C9">
        <w:trPr>
          <w:trHeight w:val="521"/>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550F2A46" w14:textId="77777777" w:rsidR="00F83158" w:rsidRPr="006716EA" w:rsidRDefault="00F83158" w:rsidP="00F83158">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Протяженность тепловых и паровых сетей в двухтрубном исчислении (до 2008 г. - км)</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1D5A136"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метр</w:t>
            </w:r>
          </w:p>
        </w:tc>
        <w:tc>
          <w:tcPr>
            <w:tcW w:w="417" w:type="pct"/>
            <w:tcBorders>
              <w:top w:val="single" w:sz="8" w:space="0" w:color="000000"/>
              <w:left w:val="single" w:sz="8" w:space="0" w:color="000000"/>
              <w:bottom w:val="single" w:sz="8" w:space="0" w:color="000000"/>
              <w:right w:val="single" w:sz="8" w:space="0" w:color="000000"/>
            </w:tcBorders>
            <w:vAlign w:val="center"/>
          </w:tcPr>
          <w:p w14:paraId="67738FA7" w14:textId="3A3F336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499</w:t>
            </w:r>
          </w:p>
        </w:tc>
        <w:tc>
          <w:tcPr>
            <w:tcW w:w="347" w:type="pct"/>
            <w:tcBorders>
              <w:top w:val="single" w:sz="8" w:space="0" w:color="000000"/>
              <w:left w:val="single" w:sz="8" w:space="0" w:color="000000"/>
              <w:bottom w:val="single" w:sz="8" w:space="0" w:color="000000"/>
              <w:right w:val="single" w:sz="8" w:space="0" w:color="000000"/>
            </w:tcBorders>
            <w:vAlign w:val="center"/>
          </w:tcPr>
          <w:p w14:paraId="575AD501" w14:textId="25A3CE03"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499</w:t>
            </w:r>
          </w:p>
        </w:tc>
        <w:tc>
          <w:tcPr>
            <w:tcW w:w="348" w:type="pct"/>
            <w:tcBorders>
              <w:top w:val="single" w:sz="8" w:space="0" w:color="000000"/>
              <w:left w:val="single" w:sz="8" w:space="0" w:color="000000"/>
              <w:bottom w:val="single" w:sz="8" w:space="0" w:color="000000"/>
              <w:right w:val="single" w:sz="8" w:space="0" w:color="000000"/>
            </w:tcBorders>
            <w:vAlign w:val="center"/>
          </w:tcPr>
          <w:p w14:paraId="1E1C3752" w14:textId="18230988"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516</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3B967008" w14:textId="12D55B4C"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516</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1554AD76"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516</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C8F5770"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516</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521A6025"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516</w:t>
            </w:r>
          </w:p>
        </w:tc>
      </w:tr>
      <w:tr w:rsidR="00F83158" w:rsidRPr="006716EA" w14:paraId="4BC29A6A" w14:textId="77777777" w:rsidTr="000223C9">
        <w:trPr>
          <w:trHeight w:val="459"/>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5D060ECE" w14:textId="77777777" w:rsidR="00F83158" w:rsidRPr="006716EA" w:rsidRDefault="00F83158" w:rsidP="00F83158">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Протяженность тепловых и паровых сетей в двухтрубном исчислении, нуждающихся в замене (до 2008 г. - км)</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C72D797"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метр</w:t>
            </w:r>
          </w:p>
        </w:tc>
        <w:tc>
          <w:tcPr>
            <w:tcW w:w="417" w:type="pct"/>
            <w:tcBorders>
              <w:top w:val="single" w:sz="8" w:space="0" w:color="000000"/>
              <w:left w:val="single" w:sz="8" w:space="0" w:color="000000"/>
              <w:bottom w:val="single" w:sz="8" w:space="0" w:color="000000"/>
              <w:right w:val="single" w:sz="8" w:space="0" w:color="000000"/>
            </w:tcBorders>
            <w:vAlign w:val="center"/>
          </w:tcPr>
          <w:p w14:paraId="6FC9DDC1" w14:textId="258580B0"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350</w:t>
            </w:r>
          </w:p>
        </w:tc>
        <w:tc>
          <w:tcPr>
            <w:tcW w:w="347" w:type="pct"/>
            <w:tcBorders>
              <w:top w:val="single" w:sz="8" w:space="0" w:color="000000"/>
              <w:left w:val="single" w:sz="8" w:space="0" w:color="000000"/>
              <w:bottom w:val="single" w:sz="8" w:space="0" w:color="000000"/>
              <w:right w:val="single" w:sz="8" w:space="0" w:color="000000"/>
            </w:tcBorders>
            <w:vAlign w:val="center"/>
          </w:tcPr>
          <w:p w14:paraId="2E4D3132" w14:textId="0DA69630"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350</w:t>
            </w:r>
          </w:p>
        </w:tc>
        <w:tc>
          <w:tcPr>
            <w:tcW w:w="348" w:type="pct"/>
            <w:tcBorders>
              <w:top w:val="single" w:sz="8" w:space="0" w:color="000000"/>
              <w:left w:val="single" w:sz="8" w:space="0" w:color="000000"/>
              <w:bottom w:val="single" w:sz="8" w:space="0" w:color="000000"/>
              <w:right w:val="single" w:sz="8" w:space="0" w:color="000000"/>
            </w:tcBorders>
            <w:vAlign w:val="center"/>
          </w:tcPr>
          <w:p w14:paraId="2DB9D500" w14:textId="4ADC7665"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170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6CC5A521" w14:textId="3B830DEB"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150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55CC4B1"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170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2F2B51D"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170</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341AC1EC"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170</w:t>
            </w:r>
          </w:p>
        </w:tc>
      </w:tr>
      <w:tr w:rsidR="00C05E16" w:rsidRPr="006716EA" w14:paraId="2B6E8101" w14:textId="77777777" w:rsidTr="000223C9">
        <w:trPr>
          <w:trHeight w:val="517"/>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03AAAEF4" w14:textId="77777777" w:rsidR="00C05E16" w:rsidRPr="006716EA" w:rsidRDefault="00C05E16" w:rsidP="00C05E16">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Одиночное протяжение уличной водопроводной сети (до 2008 г. - км)</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606686F" w14:textId="77777777" w:rsidR="00C05E16" w:rsidRPr="00F83158" w:rsidRDefault="00C05E16" w:rsidP="00C05E16">
            <w:pPr>
              <w:spacing w:after="0" w:line="240" w:lineRule="auto"/>
              <w:rPr>
                <w:rFonts w:ascii="Times New Roman" w:eastAsia="Times New Roman" w:hAnsi="Times New Roman" w:cs="Times New Roman"/>
              </w:rPr>
            </w:pPr>
          </w:p>
        </w:tc>
        <w:tc>
          <w:tcPr>
            <w:tcW w:w="417" w:type="pct"/>
            <w:tcBorders>
              <w:top w:val="single" w:sz="8" w:space="0" w:color="000000"/>
              <w:left w:val="single" w:sz="8" w:space="0" w:color="000000"/>
              <w:bottom w:val="single" w:sz="8" w:space="0" w:color="000000"/>
              <w:right w:val="single" w:sz="8" w:space="0" w:color="000000"/>
            </w:tcBorders>
          </w:tcPr>
          <w:p w14:paraId="5C1E767C"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tcPr>
          <w:p w14:paraId="17B45308"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tcPr>
          <w:p w14:paraId="5AE3BF87" w14:textId="62651D35"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EE14116" w14:textId="4D2D38AA"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228AF63C"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8151E68"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6D3C67FA" w14:textId="77777777" w:rsidR="00C05E16" w:rsidRPr="00F83158" w:rsidRDefault="00C05E16" w:rsidP="00C05E16">
            <w:pPr>
              <w:spacing w:after="0" w:line="240" w:lineRule="auto"/>
              <w:jc w:val="center"/>
              <w:rPr>
                <w:rFonts w:ascii="Times New Roman" w:eastAsia="Times New Roman" w:hAnsi="Times New Roman" w:cs="Times New Roman"/>
              </w:rPr>
            </w:pPr>
          </w:p>
        </w:tc>
      </w:tr>
      <w:tr w:rsidR="00F83158" w:rsidRPr="006716EA" w14:paraId="0B916A5C" w14:textId="77777777" w:rsidTr="000223C9">
        <w:trPr>
          <w:trHeight w:val="242"/>
        </w:trPr>
        <w:tc>
          <w:tcPr>
            <w:tcW w:w="19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957C141" w14:textId="77777777" w:rsidR="00F83158" w:rsidRPr="006716EA" w:rsidRDefault="00F83158" w:rsidP="00F83158">
            <w:pPr>
              <w:spacing w:after="0" w:line="240" w:lineRule="auto"/>
              <w:rPr>
                <w:rFonts w:ascii="Times New Roman" w:eastAsia="Times New Roman" w:hAnsi="Times New Roman" w:cs="Times New Roman"/>
              </w:rPr>
            </w:pPr>
            <w:r w:rsidRPr="006716EA">
              <w:rPr>
                <w:rFonts w:ascii="Times New Roman" w:eastAsia="Times New Roman" w:hAnsi="Times New Roman" w:cs="Times New Roman"/>
              </w:rPr>
              <w:t>Уличная водопроводная сеть</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69DB5CD"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метр</w:t>
            </w:r>
          </w:p>
        </w:tc>
        <w:tc>
          <w:tcPr>
            <w:tcW w:w="417" w:type="pct"/>
            <w:tcBorders>
              <w:top w:val="single" w:sz="8" w:space="0" w:color="000000"/>
              <w:left w:val="single" w:sz="8" w:space="0" w:color="000000"/>
              <w:bottom w:val="single" w:sz="8" w:space="0" w:color="000000"/>
              <w:right w:val="single" w:sz="8" w:space="0" w:color="000000"/>
            </w:tcBorders>
            <w:vAlign w:val="center"/>
          </w:tcPr>
          <w:p w14:paraId="2E136D24" w14:textId="30AFE3B3"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9450</w:t>
            </w:r>
          </w:p>
        </w:tc>
        <w:tc>
          <w:tcPr>
            <w:tcW w:w="347" w:type="pct"/>
            <w:tcBorders>
              <w:top w:val="single" w:sz="8" w:space="0" w:color="000000"/>
              <w:left w:val="single" w:sz="8" w:space="0" w:color="000000"/>
              <w:bottom w:val="single" w:sz="8" w:space="0" w:color="000000"/>
              <w:right w:val="single" w:sz="8" w:space="0" w:color="000000"/>
            </w:tcBorders>
            <w:vAlign w:val="center"/>
          </w:tcPr>
          <w:p w14:paraId="3A4EC4BC" w14:textId="66BF236A"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9450</w:t>
            </w:r>
          </w:p>
        </w:tc>
        <w:tc>
          <w:tcPr>
            <w:tcW w:w="348" w:type="pct"/>
            <w:tcBorders>
              <w:top w:val="single" w:sz="8" w:space="0" w:color="000000"/>
              <w:left w:val="single" w:sz="8" w:space="0" w:color="000000"/>
              <w:bottom w:val="single" w:sz="8" w:space="0" w:color="000000"/>
              <w:right w:val="single" w:sz="8" w:space="0" w:color="000000"/>
            </w:tcBorders>
            <w:vAlign w:val="center"/>
          </w:tcPr>
          <w:p w14:paraId="619743EB" w14:textId="4DBE8E19"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9450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2B54557C" w14:textId="6E377BDA"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9450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5D6051FB"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9450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3360584"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9450</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5A7E720B"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7950</w:t>
            </w:r>
          </w:p>
        </w:tc>
      </w:tr>
      <w:tr w:rsidR="000223C9" w:rsidRPr="006716EA" w14:paraId="3EFD970A" w14:textId="77777777" w:rsidTr="000223C9">
        <w:trPr>
          <w:trHeight w:val="160"/>
        </w:trPr>
        <w:tc>
          <w:tcPr>
            <w:tcW w:w="5000" w:type="pct"/>
            <w:gridSpan w:val="9"/>
            <w:tcBorders>
              <w:top w:val="single" w:sz="8" w:space="0" w:color="000000"/>
              <w:left w:val="single" w:sz="8" w:space="0" w:color="000000"/>
              <w:bottom w:val="single" w:sz="8" w:space="0" w:color="000000"/>
              <w:right w:val="single" w:sz="8" w:space="0" w:color="000000"/>
            </w:tcBorders>
            <w:vAlign w:val="center"/>
            <w:hideMark/>
          </w:tcPr>
          <w:p w14:paraId="125E441E" w14:textId="202E9FFF" w:rsidR="000223C9" w:rsidRPr="00F83158" w:rsidRDefault="000223C9" w:rsidP="00C05E16">
            <w:pPr>
              <w:spacing w:after="0" w:line="240" w:lineRule="auto"/>
              <w:jc w:val="center"/>
              <w:rPr>
                <w:rFonts w:ascii="Times New Roman" w:eastAsia="Times New Roman" w:hAnsi="Times New Roman" w:cs="Times New Roman"/>
              </w:rPr>
            </w:pPr>
            <w:r w:rsidRPr="006716EA">
              <w:rPr>
                <w:rFonts w:ascii="Times New Roman" w:eastAsia="Times New Roman" w:hAnsi="Times New Roman" w:cs="Times New Roman"/>
              </w:rPr>
              <w:t>Одиночное протяжение уличной водопроводной сети, нуждающейся в замене (до 2008 г. - км)</w:t>
            </w:r>
          </w:p>
        </w:tc>
      </w:tr>
      <w:tr w:rsidR="00F83158" w:rsidRPr="006716EA" w14:paraId="482CE7DD" w14:textId="77777777" w:rsidTr="000223C9">
        <w:trPr>
          <w:trHeight w:val="35"/>
        </w:trPr>
        <w:tc>
          <w:tcPr>
            <w:tcW w:w="19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1981E85" w14:textId="48D84B83" w:rsidR="00F83158" w:rsidRPr="006716EA" w:rsidRDefault="00F83158" w:rsidP="00F83158">
            <w:pPr>
              <w:spacing w:after="0" w:line="240" w:lineRule="auto"/>
              <w:rPr>
                <w:rFonts w:ascii="Times New Roman" w:eastAsia="Times New Roman" w:hAnsi="Times New Roman" w:cs="Times New Roman"/>
              </w:rPr>
            </w:pPr>
            <w:r w:rsidRPr="006716EA">
              <w:rPr>
                <w:rFonts w:ascii="Times New Roman" w:eastAsia="Times New Roman" w:hAnsi="Times New Roman" w:cs="Times New Roman"/>
              </w:rPr>
              <w:t>Уличная водопроводная сеть, нуждающаяся в замене</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63D79D85"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метр</w:t>
            </w:r>
          </w:p>
        </w:tc>
        <w:tc>
          <w:tcPr>
            <w:tcW w:w="417" w:type="pct"/>
            <w:tcBorders>
              <w:top w:val="single" w:sz="8" w:space="0" w:color="000000"/>
              <w:left w:val="single" w:sz="8" w:space="0" w:color="000000"/>
              <w:bottom w:val="single" w:sz="8" w:space="0" w:color="000000"/>
              <w:right w:val="single" w:sz="8" w:space="0" w:color="000000"/>
            </w:tcBorders>
            <w:vAlign w:val="center"/>
          </w:tcPr>
          <w:p w14:paraId="33A7EF68" w14:textId="66030D3C"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5290</w:t>
            </w:r>
          </w:p>
        </w:tc>
        <w:tc>
          <w:tcPr>
            <w:tcW w:w="347" w:type="pct"/>
            <w:tcBorders>
              <w:top w:val="single" w:sz="8" w:space="0" w:color="000000"/>
              <w:left w:val="single" w:sz="8" w:space="0" w:color="000000"/>
              <w:bottom w:val="single" w:sz="8" w:space="0" w:color="000000"/>
              <w:right w:val="single" w:sz="8" w:space="0" w:color="000000"/>
            </w:tcBorders>
            <w:vAlign w:val="center"/>
          </w:tcPr>
          <w:p w14:paraId="4C9836DB" w14:textId="1E1FAD43"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7800</w:t>
            </w:r>
          </w:p>
        </w:tc>
        <w:tc>
          <w:tcPr>
            <w:tcW w:w="348" w:type="pct"/>
            <w:tcBorders>
              <w:top w:val="single" w:sz="8" w:space="0" w:color="000000"/>
              <w:left w:val="single" w:sz="8" w:space="0" w:color="000000"/>
              <w:bottom w:val="single" w:sz="8" w:space="0" w:color="000000"/>
              <w:right w:val="single" w:sz="8" w:space="0" w:color="000000"/>
            </w:tcBorders>
            <w:vAlign w:val="center"/>
          </w:tcPr>
          <w:p w14:paraId="00D42A7C" w14:textId="40469D7C"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8000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61C2E2E9" w14:textId="57AC1CA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7190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0C87FE8E"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8100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83D555E"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8100</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4400D170"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6360</w:t>
            </w:r>
          </w:p>
        </w:tc>
      </w:tr>
      <w:tr w:rsidR="00F83158" w:rsidRPr="006716EA" w14:paraId="464249BF" w14:textId="77777777" w:rsidTr="000223C9">
        <w:trPr>
          <w:trHeight w:val="399"/>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7DC7D9D4" w14:textId="77777777" w:rsidR="00F83158" w:rsidRPr="006716EA" w:rsidRDefault="00F83158" w:rsidP="00F83158">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Одиночное протяжение уличной водопроводной сети, которая заменена и отремонтирована за отчетный год</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76FCA455"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метр</w:t>
            </w:r>
          </w:p>
        </w:tc>
        <w:tc>
          <w:tcPr>
            <w:tcW w:w="417" w:type="pct"/>
            <w:tcBorders>
              <w:top w:val="single" w:sz="8" w:space="0" w:color="000000"/>
              <w:left w:val="single" w:sz="8" w:space="0" w:color="000000"/>
              <w:bottom w:val="single" w:sz="8" w:space="0" w:color="000000"/>
              <w:right w:val="single" w:sz="8" w:space="0" w:color="000000"/>
            </w:tcBorders>
            <w:vAlign w:val="center"/>
          </w:tcPr>
          <w:p w14:paraId="11024DE2" w14:textId="29CF4D6D"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910</w:t>
            </w:r>
          </w:p>
        </w:tc>
        <w:tc>
          <w:tcPr>
            <w:tcW w:w="347" w:type="pct"/>
            <w:tcBorders>
              <w:top w:val="single" w:sz="8" w:space="0" w:color="000000"/>
              <w:left w:val="single" w:sz="8" w:space="0" w:color="000000"/>
              <w:bottom w:val="single" w:sz="8" w:space="0" w:color="000000"/>
              <w:right w:val="single" w:sz="8" w:space="0" w:color="000000"/>
            </w:tcBorders>
            <w:vAlign w:val="center"/>
          </w:tcPr>
          <w:p w14:paraId="207290E0" w14:textId="10DA18EE"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610</w:t>
            </w:r>
          </w:p>
        </w:tc>
        <w:tc>
          <w:tcPr>
            <w:tcW w:w="348" w:type="pct"/>
            <w:tcBorders>
              <w:top w:val="single" w:sz="8" w:space="0" w:color="000000"/>
              <w:left w:val="single" w:sz="8" w:space="0" w:color="000000"/>
              <w:bottom w:val="single" w:sz="8" w:space="0" w:color="000000"/>
              <w:right w:val="single" w:sz="8" w:space="0" w:color="000000"/>
            </w:tcBorders>
            <w:vAlign w:val="center"/>
          </w:tcPr>
          <w:p w14:paraId="3691CD36" w14:textId="19FB1D22"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553936B5" w14:textId="666E752B"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200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0EF491E7"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40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78DFDB8"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40</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7D4B5B86"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160</w:t>
            </w:r>
          </w:p>
        </w:tc>
      </w:tr>
      <w:tr w:rsidR="00F83158" w:rsidRPr="006716EA" w14:paraId="75D1EDFF" w14:textId="77777777" w:rsidTr="000223C9">
        <w:trPr>
          <w:trHeight w:val="540"/>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78140FD5" w14:textId="77777777" w:rsidR="00F83158" w:rsidRPr="006716EA" w:rsidRDefault="00F83158" w:rsidP="00F83158">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Количество населенных пунктов, не имеющих водопроводов (отдельных водопроводных сетей)</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34B04A5A"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57995DE4" w14:textId="4921B610"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25</w:t>
            </w:r>
          </w:p>
        </w:tc>
        <w:tc>
          <w:tcPr>
            <w:tcW w:w="347" w:type="pct"/>
            <w:tcBorders>
              <w:top w:val="single" w:sz="8" w:space="0" w:color="000000"/>
              <w:left w:val="single" w:sz="8" w:space="0" w:color="000000"/>
              <w:bottom w:val="single" w:sz="8" w:space="0" w:color="000000"/>
              <w:right w:val="single" w:sz="8" w:space="0" w:color="000000"/>
            </w:tcBorders>
            <w:vAlign w:val="center"/>
          </w:tcPr>
          <w:p w14:paraId="31B3E186" w14:textId="2D5254D0"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25</w:t>
            </w:r>
          </w:p>
        </w:tc>
        <w:tc>
          <w:tcPr>
            <w:tcW w:w="348" w:type="pct"/>
            <w:tcBorders>
              <w:top w:val="single" w:sz="8" w:space="0" w:color="000000"/>
              <w:left w:val="single" w:sz="8" w:space="0" w:color="000000"/>
              <w:bottom w:val="single" w:sz="8" w:space="0" w:color="000000"/>
              <w:right w:val="single" w:sz="8" w:space="0" w:color="000000"/>
            </w:tcBorders>
            <w:vAlign w:val="center"/>
          </w:tcPr>
          <w:p w14:paraId="7CC322A3" w14:textId="4A8C709A"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25</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6A212ECB" w14:textId="127A66B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25</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160D0242"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C1C4FA8"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25</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3528A3EB"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25</w:t>
            </w:r>
          </w:p>
        </w:tc>
      </w:tr>
      <w:tr w:rsidR="00C05E16" w:rsidRPr="006716EA" w14:paraId="357E15CF" w14:textId="77777777" w:rsidTr="000223C9">
        <w:trPr>
          <w:trHeight w:val="113"/>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11A4498C" w14:textId="77777777" w:rsidR="00C05E16" w:rsidRPr="006716EA" w:rsidRDefault="00C05E16" w:rsidP="00C05E16">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Одиночное протяжение уличной канализационной сети (до 2008 г. - км)</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66A647B7" w14:textId="77777777" w:rsidR="00C05E16" w:rsidRPr="00F83158" w:rsidRDefault="00C05E16" w:rsidP="00C05E16">
            <w:pPr>
              <w:spacing w:after="0" w:line="240" w:lineRule="auto"/>
              <w:rPr>
                <w:rFonts w:ascii="Times New Roman" w:eastAsia="Times New Roman" w:hAnsi="Times New Roman" w:cs="Times New Roman"/>
              </w:rPr>
            </w:pPr>
          </w:p>
        </w:tc>
        <w:tc>
          <w:tcPr>
            <w:tcW w:w="417" w:type="pct"/>
            <w:tcBorders>
              <w:top w:val="single" w:sz="8" w:space="0" w:color="000000"/>
              <w:left w:val="single" w:sz="8" w:space="0" w:color="000000"/>
              <w:bottom w:val="single" w:sz="8" w:space="0" w:color="000000"/>
              <w:right w:val="single" w:sz="8" w:space="0" w:color="000000"/>
            </w:tcBorders>
          </w:tcPr>
          <w:p w14:paraId="0B50E42A"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tcPr>
          <w:p w14:paraId="394DDDAC"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tcPr>
          <w:p w14:paraId="6B440DD2" w14:textId="5CDFA885"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141A18BE" w14:textId="6514D534"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4833DBA8"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87EA370"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7D50A646" w14:textId="77777777" w:rsidR="00C05E16" w:rsidRPr="00F83158" w:rsidRDefault="00C05E16" w:rsidP="00C05E16">
            <w:pPr>
              <w:spacing w:after="0" w:line="240" w:lineRule="auto"/>
              <w:jc w:val="center"/>
              <w:rPr>
                <w:rFonts w:ascii="Times New Roman" w:eastAsia="Times New Roman" w:hAnsi="Times New Roman" w:cs="Times New Roman"/>
              </w:rPr>
            </w:pPr>
          </w:p>
        </w:tc>
      </w:tr>
      <w:tr w:rsidR="00F83158" w:rsidRPr="006716EA" w14:paraId="2149B38C" w14:textId="77777777" w:rsidTr="000223C9">
        <w:trPr>
          <w:trHeight w:val="113"/>
        </w:trPr>
        <w:tc>
          <w:tcPr>
            <w:tcW w:w="19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1176849" w14:textId="77777777" w:rsidR="00F83158" w:rsidRPr="006716EA" w:rsidRDefault="00F83158" w:rsidP="00F83158">
            <w:pPr>
              <w:spacing w:after="0" w:line="240" w:lineRule="auto"/>
              <w:rPr>
                <w:rFonts w:ascii="Times New Roman" w:eastAsia="Times New Roman" w:hAnsi="Times New Roman" w:cs="Times New Roman"/>
              </w:rPr>
            </w:pPr>
            <w:r w:rsidRPr="006716EA">
              <w:rPr>
                <w:rFonts w:ascii="Times New Roman" w:eastAsia="Times New Roman" w:hAnsi="Times New Roman" w:cs="Times New Roman"/>
              </w:rPr>
              <w:t>Уличная канализационная сеть</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3A089A4D"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метр</w:t>
            </w:r>
          </w:p>
        </w:tc>
        <w:tc>
          <w:tcPr>
            <w:tcW w:w="417" w:type="pct"/>
            <w:tcBorders>
              <w:top w:val="single" w:sz="8" w:space="0" w:color="000000"/>
              <w:left w:val="single" w:sz="8" w:space="0" w:color="000000"/>
              <w:bottom w:val="single" w:sz="8" w:space="0" w:color="000000"/>
              <w:right w:val="single" w:sz="8" w:space="0" w:color="000000"/>
            </w:tcBorders>
            <w:vAlign w:val="center"/>
          </w:tcPr>
          <w:p w14:paraId="12F03286" w14:textId="1BD4E3BB"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1012</w:t>
            </w:r>
          </w:p>
        </w:tc>
        <w:tc>
          <w:tcPr>
            <w:tcW w:w="347" w:type="pct"/>
            <w:tcBorders>
              <w:top w:val="single" w:sz="8" w:space="0" w:color="000000"/>
              <w:left w:val="single" w:sz="8" w:space="0" w:color="000000"/>
              <w:bottom w:val="single" w:sz="8" w:space="0" w:color="000000"/>
              <w:right w:val="single" w:sz="8" w:space="0" w:color="000000"/>
            </w:tcBorders>
            <w:vAlign w:val="center"/>
          </w:tcPr>
          <w:p w14:paraId="23CEF6F4" w14:textId="513139B3"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1012</w:t>
            </w:r>
          </w:p>
        </w:tc>
        <w:tc>
          <w:tcPr>
            <w:tcW w:w="348" w:type="pct"/>
            <w:tcBorders>
              <w:top w:val="single" w:sz="8" w:space="0" w:color="000000"/>
              <w:left w:val="single" w:sz="8" w:space="0" w:color="000000"/>
              <w:bottom w:val="single" w:sz="8" w:space="0" w:color="000000"/>
              <w:right w:val="single" w:sz="8" w:space="0" w:color="000000"/>
            </w:tcBorders>
            <w:vAlign w:val="center"/>
          </w:tcPr>
          <w:p w14:paraId="39B1C80A" w14:textId="687F6DC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1012</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7145762" w14:textId="2CD31AA4"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1012</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62693B84"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1012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A1D2CF6"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1012</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4C52DCCA"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1012</w:t>
            </w:r>
          </w:p>
        </w:tc>
      </w:tr>
      <w:tr w:rsidR="000223C9" w:rsidRPr="006716EA" w14:paraId="392BA9EF" w14:textId="77777777" w:rsidTr="000223C9">
        <w:trPr>
          <w:trHeight w:val="113"/>
        </w:trPr>
        <w:tc>
          <w:tcPr>
            <w:tcW w:w="5000" w:type="pct"/>
            <w:gridSpan w:val="9"/>
            <w:tcBorders>
              <w:top w:val="single" w:sz="8" w:space="0" w:color="000000"/>
              <w:left w:val="single" w:sz="8" w:space="0" w:color="000000"/>
              <w:bottom w:val="single" w:sz="8" w:space="0" w:color="000000"/>
              <w:right w:val="single" w:sz="8" w:space="0" w:color="000000"/>
            </w:tcBorders>
            <w:vAlign w:val="center"/>
            <w:hideMark/>
          </w:tcPr>
          <w:p w14:paraId="5534BC65" w14:textId="519D0607" w:rsidR="000223C9" w:rsidRPr="00F83158" w:rsidRDefault="000223C9" w:rsidP="00C05E16">
            <w:pPr>
              <w:spacing w:after="0" w:line="240" w:lineRule="auto"/>
              <w:jc w:val="center"/>
              <w:rPr>
                <w:rFonts w:ascii="Times New Roman" w:eastAsia="Times New Roman" w:hAnsi="Times New Roman" w:cs="Times New Roman"/>
              </w:rPr>
            </w:pPr>
            <w:r w:rsidRPr="006716EA">
              <w:rPr>
                <w:rFonts w:ascii="Times New Roman" w:eastAsia="Times New Roman" w:hAnsi="Times New Roman" w:cs="Times New Roman"/>
              </w:rPr>
              <w:t>Одиночное протяжение уличной канализационной сети, нуждающейся в замене (до 2008 г. - км)</w:t>
            </w:r>
          </w:p>
        </w:tc>
      </w:tr>
      <w:tr w:rsidR="00F83158" w:rsidRPr="006716EA" w14:paraId="4F17AEE3" w14:textId="77777777" w:rsidTr="000223C9">
        <w:trPr>
          <w:trHeight w:val="113"/>
        </w:trPr>
        <w:tc>
          <w:tcPr>
            <w:tcW w:w="19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B23161B" w14:textId="77777777" w:rsidR="00F83158" w:rsidRPr="006716EA" w:rsidRDefault="00F83158" w:rsidP="00F83158">
            <w:pPr>
              <w:spacing w:after="0" w:line="240" w:lineRule="auto"/>
              <w:ind w:left="-63"/>
              <w:rPr>
                <w:rFonts w:ascii="Times New Roman" w:eastAsia="Times New Roman" w:hAnsi="Times New Roman" w:cs="Times New Roman"/>
              </w:rPr>
            </w:pPr>
            <w:r w:rsidRPr="006716EA">
              <w:rPr>
                <w:rFonts w:ascii="Times New Roman" w:eastAsia="Times New Roman" w:hAnsi="Times New Roman" w:cs="Times New Roman"/>
              </w:rPr>
              <w:t>Уличная канализационная сеть, нуждающаяся в замене</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6C13F34E"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метр</w:t>
            </w:r>
          </w:p>
        </w:tc>
        <w:tc>
          <w:tcPr>
            <w:tcW w:w="417" w:type="pct"/>
            <w:tcBorders>
              <w:top w:val="single" w:sz="8" w:space="0" w:color="000000"/>
              <w:left w:val="single" w:sz="8" w:space="0" w:color="000000"/>
              <w:bottom w:val="single" w:sz="8" w:space="0" w:color="000000"/>
              <w:right w:val="single" w:sz="8" w:space="0" w:color="000000"/>
            </w:tcBorders>
            <w:vAlign w:val="center"/>
          </w:tcPr>
          <w:p w14:paraId="56883E0C" w14:textId="4B5306C5"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800</w:t>
            </w:r>
          </w:p>
        </w:tc>
        <w:tc>
          <w:tcPr>
            <w:tcW w:w="347" w:type="pct"/>
            <w:tcBorders>
              <w:top w:val="single" w:sz="8" w:space="0" w:color="000000"/>
              <w:left w:val="single" w:sz="8" w:space="0" w:color="000000"/>
              <w:bottom w:val="single" w:sz="8" w:space="0" w:color="000000"/>
              <w:right w:val="single" w:sz="8" w:space="0" w:color="000000"/>
            </w:tcBorders>
            <w:vAlign w:val="center"/>
          </w:tcPr>
          <w:p w14:paraId="43C14380" w14:textId="4B37913A"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550</w:t>
            </w:r>
          </w:p>
        </w:tc>
        <w:tc>
          <w:tcPr>
            <w:tcW w:w="348" w:type="pct"/>
            <w:tcBorders>
              <w:top w:val="single" w:sz="8" w:space="0" w:color="000000"/>
              <w:left w:val="single" w:sz="8" w:space="0" w:color="000000"/>
              <w:bottom w:val="single" w:sz="8" w:space="0" w:color="000000"/>
              <w:right w:val="single" w:sz="8" w:space="0" w:color="000000"/>
            </w:tcBorders>
            <w:vAlign w:val="center"/>
          </w:tcPr>
          <w:p w14:paraId="624C26CC" w14:textId="2DCB39DC"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750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5469EDF2" w14:textId="11617181"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750</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EDA4B6E"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750</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78CB818"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750</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0C7F3163" w14:textId="77777777" w:rsidR="00F83158" w:rsidRPr="00F83158" w:rsidRDefault="00F83158" w:rsidP="00F83158">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750</w:t>
            </w:r>
          </w:p>
        </w:tc>
      </w:tr>
      <w:tr w:rsidR="00C05E16" w:rsidRPr="006716EA" w14:paraId="5B21CA93" w14:textId="77777777" w:rsidTr="000223C9">
        <w:trPr>
          <w:trHeight w:val="113"/>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5A9D2443" w14:textId="77777777" w:rsidR="00C05E16" w:rsidRPr="006716EA" w:rsidRDefault="00C05E16" w:rsidP="00C05E16">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Количество населенных пунктов, не имеющих канализаций (отдельных канализационных сетей)</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59850A76" w14:textId="77777777"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16B98BEA" w14:textId="35F570CD"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28</w:t>
            </w:r>
          </w:p>
        </w:tc>
        <w:tc>
          <w:tcPr>
            <w:tcW w:w="347" w:type="pct"/>
            <w:tcBorders>
              <w:top w:val="single" w:sz="8" w:space="0" w:color="000000"/>
              <w:left w:val="single" w:sz="8" w:space="0" w:color="000000"/>
              <w:bottom w:val="single" w:sz="8" w:space="0" w:color="000000"/>
              <w:right w:val="single" w:sz="8" w:space="0" w:color="000000"/>
            </w:tcBorders>
            <w:vAlign w:val="center"/>
          </w:tcPr>
          <w:p w14:paraId="67395FA8" w14:textId="23F548FB"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28</w:t>
            </w:r>
          </w:p>
        </w:tc>
        <w:tc>
          <w:tcPr>
            <w:tcW w:w="348" w:type="pct"/>
            <w:tcBorders>
              <w:top w:val="single" w:sz="8" w:space="0" w:color="000000"/>
              <w:left w:val="single" w:sz="8" w:space="0" w:color="000000"/>
              <w:bottom w:val="single" w:sz="8" w:space="0" w:color="000000"/>
              <w:right w:val="single" w:sz="8" w:space="0" w:color="000000"/>
            </w:tcBorders>
            <w:vAlign w:val="center"/>
          </w:tcPr>
          <w:p w14:paraId="2C51E9B5" w14:textId="13FD9D3A"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28</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5FEF2ED3" w14:textId="1E793E26"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28</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5E44C4F" w14:textId="77777777"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28</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25075F9" w14:textId="77777777"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28</w:t>
            </w: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73CAB449" w14:textId="77777777"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28</w:t>
            </w:r>
          </w:p>
        </w:tc>
      </w:tr>
      <w:tr w:rsidR="00C05E16" w:rsidRPr="006716EA" w14:paraId="31D7E8FF" w14:textId="77777777" w:rsidTr="000223C9">
        <w:trPr>
          <w:trHeight w:val="113"/>
        </w:trPr>
        <w:tc>
          <w:tcPr>
            <w:tcW w:w="1943" w:type="pct"/>
            <w:tcBorders>
              <w:top w:val="single" w:sz="8" w:space="0" w:color="000000"/>
              <w:left w:val="single" w:sz="8" w:space="0" w:color="000000"/>
              <w:bottom w:val="single" w:sz="8" w:space="0" w:color="000000"/>
              <w:right w:val="single" w:sz="8" w:space="0" w:color="000000"/>
            </w:tcBorders>
            <w:vAlign w:val="center"/>
            <w:hideMark/>
          </w:tcPr>
          <w:p w14:paraId="3A654C29" w14:textId="77777777" w:rsidR="00C05E16" w:rsidRPr="006716EA" w:rsidRDefault="00C05E16" w:rsidP="00C05E16">
            <w:pPr>
              <w:spacing w:after="0" w:line="240" w:lineRule="auto"/>
              <w:ind w:left="124"/>
              <w:rPr>
                <w:rFonts w:ascii="Times New Roman" w:eastAsia="Times New Roman" w:hAnsi="Times New Roman" w:cs="Times New Roman"/>
              </w:rPr>
            </w:pPr>
            <w:r w:rsidRPr="006716EA">
              <w:rPr>
                <w:rFonts w:ascii="Times New Roman" w:eastAsia="Times New Roman" w:hAnsi="Times New Roman" w:cs="Times New Roman"/>
              </w:rPr>
              <w:t>Общая площадь жилых помещений</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5B2783CE" w14:textId="77777777" w:rsidR="00C05E16" w:rsidRPr="00F83158" w:rsidRDefault="00C05E16" w:rsidP="00C05E16">
            <w:pPr>
              <w:spacing w:after="0" w:line="240" w:lineRule="auto"/>
              <w:rPr>
                <w:rFonts w:ascii="Times New Roman" w:eastAsia="Times New Roman" w:hAnsi="Times New Roman" w:cs="Times New Roman"/>
              </w:rPr>
            </w:pPr>
          </w:p>
        </w:tc>
        <w:tc>
          <w:tcPr>
            <w:tcW w:w="417" w:type="pct"/>
            <w:tcBorders>
              <w:top w:val="single" w:sz="8" w:space="0" w:color="000000"/>
              <w:left w:val="single" w:sz="8" w:space="0" w:color="000000"/>
              <w:bottom w:val="single" w:sz="8" w:space="0" w:color="000000"/>
              <w:right w:val="single" w:sz="8" w:space="0" w:color="000000"/>
            </w:tcBorders>
          </w:tcPr>
          <w:p w14:paraId="658C9C1F"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tcPr>
          <w:p w14:paraId="5E4E3943"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tcPr>
          <w:p w14:paraId="03CBC0B5" w14:textId="1F178D18"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15F8578C" w14:textId="5D7F9D8B" w:rsidR="00C05E16" w:rsidRPr="00F83158" w:rsidRDefault="00C05E16" w:rsidP="00C05E16">
            <w:pPr>
              <w:spacing w:after="0" w:line="240" w:lineRule="auto"/>
              <w:jc w:val="center"/>
              <w:rPr>
                <w:rFonts w:ascii="Times New Roman" w:eastAsia="Times New Roman" w:hAnsi="Times New Roman" w:cs="Times New Roman"/>
              </w:rPr>
            </w:pP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34343F0"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6924339"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6429D76B" w14:textId="77777777" w:rsidR="00C05E16" w:rsidRPr="00F83158" w:rsidRDefault="00C05E16" w:rsidP="00C05E16">
            <w:pPr>
              <w:spacing w:after="0" w:line="240" w:lineRule="auto"/>
              <w:jc w:val="center"/>
              <w:rPr>
                <w:rFonts w:ascii="Times New Roman" w:eastAsia="Times New Roman" w:hAnsi="Times New Roman" w:cs="Times New Roman"/>
              </w:rPr>
            </w:pPr>
          </w:p>
        </w:tc>
      </w:tr>
      <w:tr w:rsidR="00C05E16" w:rsidRPr="006716EA" w14:paraId="0D3F4878" w14:textId="77777777" w:rsidTr="000223C9">
        <w:trPr>
          <w:trHeight w:val="160"/>
        </w:trPr>
        <w:tc>
          <w:tcPr>
            <w:tcW w:w="19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3123AA8" w14:textId="77777777" w:rsidR="00C05E16" w:rsidRPr="006716EA" w:rsidRDefault="00C05E16" w:rsidP="00C05E16">
            <w:pPr>
              <w:spacing w:after="0" w:line="240" w:lineRule="auto"/>
              <w:rPr>
                <w:rFonts w:ascii="Times New Roman" w:eastAsia="Times New Roman" w:hAnsi="Times New Roman" w:cs="Times New Roman"/>
              </w:rPr>
            </w:pPr>
            <w:r w:rsidRPr="006716EA">
              <w:rPr>
                <w:rFonts w:ascii="Times New Roman" w:eastAsia="Times New Roman" w:hAnsi="Times New Roman" w:cs="Times New Roman"/>
              </w:rPr>
              <w:t>Весь жилищный фонд</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D610577" w14:textId="619E4565" w:rsidR="00C05E16" w:rsidRPr="00F83158" w:rsidRDefault="00C05E16" w:rsidP="00C05E16">
            <w:pPr>
              <w:spacing w:after="0" w:line="240" w:lineRule="auto"/>
              <w:rPr>
                <w:rFonts w:ascii="Times New Roman" w:eastAsia="Times New Roman" w:hAnsi="Times New Roman" w:cs="Times New Roman"/>
              </w:rPr>
            </w:pPr>
            <w:r w:rsidRPr="00F83158">
              <w:rPr>
                <w:rFonts w:ascii="Times New Roman" w:eastAsia="Times New Roman" w:hAnsi="Times New Roman" w:cs="Times New Roman"/>
              </w:rPr>
              <w:t>тыс. кв.м.</w:t>
            </w:r>
          </w:p>
        </w:tc>
        <w:tc>
          <w:tcPr>
            <w:tcW w:w="417" w:type="pct"/>
            <w:tcBorders>
              <w:top w:val="single" w:sz="8" w:space="0" w:color="000000"/>
              <w:left w:val="single" w:sz="8" w:space="0" w:color="000000"/>
              <w:bottom w:val="single" w:sz="8" w:space="0" w:color="000000"/>
              <w:right w:val="single" w:sz="8" w:space="0" w:color="000000"/>
            </w:tcBorders>
            <w:vAlign w:val="center"/>
          </w:tcPr>
          <w:p w14:paraId="2B68C3A0" w14:textId="2E01FD4E"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29.9</w:t>
            </w:r>
          </w:p>
        </w:tc>
        <w:tc>
          <w:tcPr>
            <w:tcW w:w="347" w:type="pct"/>
            <w:tcBorders>
              <w:top w:val="single" w:sz="8" w:space="0" w:color="000000"/>
              <w:left w:val="single" w:sz="8" w:space="0" w:color="000000"/>
              <w:bottom w:val="single" w:sz="8" w:space="0" w:color="000000"/>
              <w:right w:val="single" w:sz="8" w:space="0" w:color="000000"/>
            </w:tcBorders>
            <w:vAlign w:val="center"/>
          </w:tcPr>
          <w:p w14:paraId="6D259994" w14:textId="1D5F6A56"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30.1</w:t>
            </w:r>
          </w:p>
        </w:tc>
        <w:tc>
          <w:tcPr>
            <w:tcW w:w="348" w:type="pct"/>
            <w:tcBorders>
              <w:top w:val="single" w:sz="8" w:space="0" w:color="000000"/>
              <w:left w:val="single" w:sz="8" w:space="0" w:color="000000"/>
              <w:bottom w:val="single" w:sz="8" w:space="0" w:color="000000"/>
              <w:right w:val="single" w:sz="8" w:space="0" w:color="000000"/>
            </w:tcBorders>
            <w:vAlign w:val="center"/>
          </w:tcPr>
          <w:p w14:paraId="06ADB1BC" w14:textId="707F2647"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31.6</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E1B762D" w14:textId="3AAC7FC0"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31.6</w:t>
            </w:r>
          </w:p>
        </w:tc>
        <w:tc>
          <w:tcPr>
            <w:tcW w:w="347" w:type="pct"/>
            <w:tcBorders>
              <w:top w:val="single" w:sz="8" w:space="0" w:color="000000"/>
              <w:left w:val="single" w:sz="8" w:space="0" w:color="000000"/>
              <w:bottom w:val="single" w:sz="8" w:space="0" w:color="000000"/>
              <w:right w:val="single" w:sz="8" w:space="0" w:color="000000"/>
            </w:tcBorders>
            <w:vAlign w:val="center"/>
            <w:hideMark/>
          </w:tcPr>
          <w:p w14:paraId="7E919547" w14:textId="77777777" w:rsidR="00C05E16" w:rsidRPr="00F83158" w:rsidRDefault="00C05E16" w:rsidP="00C05E16">
            <w:pPr>
              <w:spacing w:after="0" w:line="240" w:lineRule="auto"/>
              <w:jc w:val="center"/>
              <w:rPr>
                <w:rFonts w:ascii="Times New Roman" w:eastAsia="Times New Roman" w:hAnsi="Times New Roman" w:cs="Times New Roman"/>
              </w:rPr>
            </w:pPr>
            <w:r w:rsidRPr="00F83158">
              <w:rPr>
                <w:rFonts w:ascii="Times New Roman" w:eastAsia="Times New Roman" w:hAnsi="Times New Roman" w:cs="Times New Roman"/>
              </w:rPr>
              <w:t>31.6</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218CB97" w14:textId="77777777" w:rsidR="00C05E16" w:rsidRPr="00F83158" w:rsidRDefault="00C05E16" w:rsidP="00C05E16">
            <w:pPr>
              <w:spacing w:after="0" w:line="240" w:lineRule="auto"/>
              <w:jc w:val="center"/>
              <w:rPr>
                <w:rFonts w:ascii="Times New Roman" w:eastAsia="Times New Roman" w:hAnsi="Times New Roman" w:cs="Times New Roman"/>
              </w:rPr>
            </w:pPr>
          </w:p>
        </w:tc>
        <w:tc>
          <w:tcPr>
            <w:tcW w:w="415" w:type="pct"/>
            <w:tcBorders>
              <w:top w:val="single" w:sz="8" w:space="0" w:color="000000"/>
              <w:left w:val="single" w:sz="8" w:space="0" w:color="000000"/>
              <w:bottom w:val="single" w:sz="8" w:space="0" w:color="000000"/>
              <w:right w:val="single" w:sz="8" w:space="0" w:color="000000"/>
            </w:tcBorders>
            <w:vAlign w:val="center"/>
            <w:hideMark/>
          </w:tcPr>
          <w:p w14:paraId="7C473100" w14:textId="77777777" w:rsidR="00C05E16" w:rsidRPr="00F83158" w:rsidRDefault="00C05E16" w:rsidP="00C05E16">
            <w:pPr>
              <w:spacing w:after="0" w:line="240" w:lineRule="auto"/>
              <w:jc w:val="center"/>
              <w:rPr>
                <w:rFonts w:ascii="Times New Roman" w:eastAsia="Times New Roman" w:hAnsi="Times New Roman" w:cs="Times New Roman"/>
              </w:rPr>
            </w:pPr>
          </w:p>
        </w:tc>
      </w:tr>
    </w:tbl>
    <w:p w14:paraId="76D1B45A" w14:textId="519C0842" w:rsidR="007D260C" w:rsidRDefault="00734A53" w:rsidP="00734A53">
      <w:pPr>
        <w:spacing w:after="0" w:line="240" w:lineRule="auto"/>
        <w:ind w:left="-567" w:firstLine="851"/>
        <w:jc w:val="both"/>
        <w:rPr>
          <w:rFonts w:ascii="Times New Roman" w:eastAsia="Times New Roman" w:hAnsi="Times New Roman" w:cs="Times New Roman"/>
          <w:i/>
          <w:iCs/>
          <w:sz w:val="24"/>
          <w:szCs w:val="24"/>
        </w:rPr>
      </w:pPr>
      <w:r>
        <w:rPr>
          <w:rFonts w:ascii="Times New Roman" w:hAnsi="Times New Roman"/>
          <w:i/>
          <w:iCs/>
          <w:sz w:val="24"/>
          <w:szCs w:val="24"/>
        </w:rPr>
        <w:t>*</w:t>
      </w:r>
      <w:r w:rsidR="00607666" w:rsidRPr="00734A53">
        <w:rPr>
          <w:rFonts w:ascii="Times New Roman" w:hAnsi="Times New Roman"/>
          <w:i/>
          <w:iCs/>
          <w:sz w:val="24"/>
          <w:szCs w:val="24"/>
        </w:rPr>
        <w:t>Таким образом</w:t>
      </w:r>
      <w:r w:rsidR="0011179C" w:rsidRPr="00734A53">
        <w:rPr>
          <w:rFonts w:ascii="Times New Roman" w:hAnsi="Times New Roman"/>
          <w:i/>
          <w:iCs/>
          <w:sz w:val="24"/>
          <w:szCs w:val="24"/>
        </w:rPr>
        <w:t>,</w:t>
      </w:r>
      <w:r w:rsidR="00607666" w:rsidRPr="00734A53">
        <w:rPr>
          <w:rFonts w:ascii="Times New Roman" w:hAnsi="Times New Roman"/>
          <w:i/>
          <w:iCs/>
          <w:sz w:val="24"/>
          <w:szCs w:val="24"/>
        </w:rPr>
        <w:t xml:space="preserve"> за рассматриваемый период </w:t>
      </w:r>
      <w:r w:rsidR="007D260C" w:rsidRPr="00734A53">
        <w:rPr>
          <w:rFonts w:ascii="Times New Roman" w:eastAsia="Times New Roman" w:hAnsi="Times New Roman" w:cs="Times New Roman"/>
          <w:i/>
          <w:iCs/>
          <w:sz w:val="24"/>
          <w:szCs w:val="24"/>
        </w:rPr>
        <w:t>протяженность тепловых и паровых сетей в двухтрубном исчислении увеличилось с 499 до 516 м., протяжённость уличной водопроводная сети сократилось на 1500 м.</w:t>
      </w:r>
    </w:p>
    <w:p w14:paraId="4FA5EFB3" w14:textId="77777777" w:rsidR="00734A53" w:rsidRPr="00734A53" w:rsidRDefault="00734A53" w:rsidP="00734A53">
      <w:pPr>
        <w:spacing w:after="0" w:line="240" w:lineRule="auto"/>
        <w:ind w:left="-567" w:firstLine="851"/>
        <w:jc w:val="both"/>
        <w:rPr>
          <w:rFonts w:ascii="Times New Roman" w:eastAsia="Times New Roman" w:hAnsi="Times New Roman" w:cs="Times New Roman"/>
          <w:i/>
          <w:iCs/>
          <w:sz w:val="24"/>
          <w:szCs w:val="24"/>
        </w:rPr>
      </w:pPr>
    </w:p>
    <w:p w14:paraId="5C3D669D" w14:textId="1E0B3643" w:rsidR="00A44BCF" w:rsidRDefault="00837B85" w:rsidP="00B722B9">
      <w:pPr>
        <w:pStyle w:val="1a"/>
        <w:spacing w:before="0" w:after="0"/>
        <w:ind w:left="-567"/>
        <w:jc w:val="center"/>
        <w:rPr>
          <w:rFonts w:ascii="Times New Roman" w:hAnsi="Times New Roman" w:cs="Times New Roman"/>
          <w:sz w:val="24"/>
          <w:szCs w:val="24"/>
        </w:rPr>
      </w:pPr>
      <w:bookmarkStart w:id="58" w:name="_Toc185327638"/>
      <w:r w:rsidRPr="007412FC">
        <w:rPr>
          <w:rFonts w:ascii="Times New Roman" w:hAnsi="Times New Roman" w:cs="Times New Roman"/>
          <w:sz w:val="24"/>
          <w:szCs w:val="24"/>
        </w:rPr>
        <w:t>2.</w:t>
      </w:r>
      <w:r w:rsidR="00D92A6C">
        <w:rPr>
          <w:rFonts w:ascii="Times New Roman" w:hAnsi="Times New Roman" w:cs="Times New Roman"/>
          <w:sz w:val="24"/>
          <w:szCs w:val="24"/>
        </w:rPr>
        <w:t>9</w:t>
      </w:r>
      <w:r w:rsidRPr="007412FC">
        <w:rPr>
          <w:rFonts w:ascii="Times New Roman" w:hAnsi="Times New Roman" w:cs="Times New Roman"/>
          <w:sz w:val="24"/>
          <w:szCs w:val="24"/>
        </w:rPr>
        <w:t>.1</w:t>
      </w:r>
      <w:r w:rsidR="00D92A6C">
        <w:rPr>
          <w:rFonts w:ascii="Times New Roman" w:hAnsi="Times New Roman" w:cs="Times New Roman"/>
          <w:sz w:val="24"/>
          <w:szCs w:val="24"/>
        </w:rPr>
        <w:t>.</w:t>
      </w:r>
      <w:r w:rsidRPr="007412FC">
        <w:rPr>
          <w:rFonts w:ascii="Times New Roman" w:hAnsi="Times New Roman" w:cs="Times New Roman"/>
          <w:sz w:val="24"/>
          <w:szCs w:val="24"/>
        </w:rPr>
        <w:t xml:space="preserve"> </w:t>
      </w:r>
      <w:r w:rsidR="00A44BCF" w:rsidRPr="007412FC">
        <w:rPr>
          <w:rFonts w:ascii="Times New Roman" w:hAnsi="Times New Roman" w:cs="Times New Roman"/>
          <w:sz w:val="24"/>
          <w:szCs w:val="24"/>
        </w:rPr>
        <w:t>Газоснабжение</w:t>
      </w:r>
      <w:bookmarkEnd w:id="58"/>
    </w:p>
    <w:p w14:paraId="171F8D59" w14:textId="77777777" w:rsidR="00F7717E" w:rsidRPr="00F7717E" w:rsidRDefault="00F7717E" w:rsidP="00F7717E">
      <w:pPr>
        <w:spacing w:after="0"/>
        <w:rPr>
          <w:lang w:eastAsia="ru-RU"/>
        </w:rPr>
      </w:pPr>
    </w:p>
    <w:p w14:paraId="27DEE7B4" w14:textId="0C3EA39E" w:rsidR="00B722B9" w:rsidRDefault="00F7717E" w:rsidP="00F7717E">
      <w:pPr>
        <w:spacing w:after="0" w:line="240" w:lineRule="auto"/>
        <w:ind w:left="-567" w:firstLine="851"/>
        <w:jc w:val="both"/>
        <w:rPr>
          <w:lang w:eastAsia="ru-RU"/>
        </w:rPr>
      </w:pPr>
      <w:r w:rsidRPr="00E06F8F">
        <w:rPr>
          <w:rFonts w:ascii="Times New Roman" w:eastAsia="TimesNewRomanPSMT" w:hAnsi="Times New Roman"/>
          <w:sz w:val="24"/>
          <w:szCs w:val="24"/>
        </w:rPr>
        <w:t>В настоящее время газоснабжение потребителей поселения, на нужды</w:t>
      </w:r>
      <w:r>
        <w:rPr>
          <w:rFonts w:ascii="Times New Roman" w:eastAsia="TimesNewRomanPSMT" w:hAnsi="Times New Roman"/>
          <w:sz w:val="24"/>
          <w:szCs w:val="24"/>
        </w:rPr>
        <w:t xml:space="preserve"> </w:t>
      </w:r>
      <w:proofErr w:type="spellStart"/>
      <w:r w:rsidRPr="00E06F8F">
        <w:rPr>
          <w:rFonts w:ascii="Times New Roman" w:eastAsia="TimesNewRomanPSMT" w:hAnsi="Times New Roman"/>
          <w:sz w:val="24"/>
          <w:szCs w:val="24"/>
        </w:rPr>
        <w:t>пищеприготовления</w:t>
      </w:r>
      <w:proofErr w:type="spellEnd"/>
      <w:r w:rsidRPr="00E06F8F">
        <w:rPr>
          <w:rFonts w:ascii="Times New Roman" w:eastAsia="TimesNewRomanPSMT" w:hAnsi="Times New Roman"/>
          <w:sz w:val="24"/>
          <w:szCs w:val="24"/>
        </w:rPr>
        <w:t xml:space="preserve"> и приготовление горячей воды осуществляется сжиженным газом от индивидуальных баллонных установок. Сжиженный газ поставляется ОАО «</w:t>
      </w:r>
      <w:proofErr w:type="spellStart"/>
      <w:r w:rsidRPr="00E06F8F">
        <w:rPr>
          <w:rFonts w:ascii="Times New Roman" w:eastAsia="TimesNewRomanPSMT" w:hAnsi="Times New Roman"/>
          <w:sz w:val="24"/>
          <w:szCs w:val="24"/>
        </w:rPr>
        <w:t>Новгородрегионгаз</w:t>
      </w:r>
      <w:proofErr w:type="spellEnd"/>
      <w:r w:rsidRPr="00E06F8F">
        <w:rPr>
          <w:rFonts w:ascii="Times New Roman" w:eastAsia="TimesNewRomanPSMT" w:hAnsi="Times New Roman"/>
          <w:sz w:val="24"/>
          <w:szCs w:val="24"/>
        </w:rPr>
        <w:t>» в баллонах на нужды населения</w:t>
      </w:r>
      <w:r>
        <w:rPr>
          <w:rFonts w:ascii="Times New Roman" w:eastAsia="TimesNewRomanPSMT" w:hAnsi="Times New Roman"/>
          <w:sz w:val="24"/>
          <w:szCs w:val="24"/>
        </w:rPr>
        <w:t>.</w:t>
      </w:r>
    </w:p>
    <w:p w14:paraId="7EDE3714" w14:textId="1A92B677" w:rsidR="00600947" w:rsidRDefault="00600947" w:rsidP="00600947">
      <w:pPr>
        <w:autoSpaceDE w:val="0"/>
        <w:autoSpaceDN w:val="0"/>
        <w:adjustRightInd w:val="0"/>
        <w:spacing w:after="0" w:line="240" w:lineRule="auto"/>
        <w:ind w:left="-567" w:firstLine="851"/>
        <w:jc w:val="both"/>
        <w:rPr>
          <w:rFonts w:ascii="Times New Roman" w:hAnsi="Times New Roman" w:cs="Times New Roman"/>
          <w:spacing w:val="-2"/>
          <w:sz w:val="24"/>
          <w:szCs w:val="24"/>
        </w:rPr>
      </w:pPr>
      <w:r w:rsidRPr="00600947">
        <w:rPr>
          <w:rFonts w:ascii="Times New Roman" w:hAnsi="Times New Roman" w:cs="Times New Roman"/>
          <w:spacing w:val="-2"/>
          <w:sz w:val="24"/>
          <w:szCs w:val="24"/>
        </w:rPr>
        <w:lastRenderedPageBreak/>
        <w:t xml:space="preserve">В соответствии с </w:t>
      </w:r>
      <w:r w:rsidRPr="00600947">
        <w:rPr>
          <w:rFonts w:ascii="Times New Roman" w:hAnsi="Times New Roman" w:cs="Times New Roman"/>
          <w:sz w:val="24"/>
          <w:szCs w:val="24"/>
        </w:rPr>
        <w:t>указом Губернатора Новгородской области от 13.12.2021 № 636 «Об утверждении региональной программы газификации Новгородской области на 2021 - 2030 годы»</w:t>
      </w:r>
      <w:r w:rsidRPr="00600947">
        <w:rPr>
          <w:rFonts w:ascii="Times New Roman" w:hAnsi="Times New Roman" w:cs="Times New Roman"/>
          <w:spacing w:val="-2"/>
          <w:sz w:val="24"/>
          <w:szCs w:val="24"/>
        </w:rPr>
        <w:t xml:space="preserve"> на территории </w:t>
      </w:r>
      <w:proofErr w:type="spellStart"/>
      <w:r w:rsidR="00274D1D">
        <w:rPr>
          <w:rFonts w:ascii="Times New Roman" w:hAnsi="Times New Roman" w:cs="Times New Roman"/>
          <w:spacing w:val="-2"/>
          <w:sz w:val="24"/>
          <w:szCs w:val="24"/>
        </w:rPr>
        <w:t>Семёновщинского</w:t>
      </w:r>
      <w:proofErr w:type="spellEnd"/>
      <w:r w:rsidR="00274D1D">
        <w:rPr>
          <w:rFonts w:ascii="Times New Roman" w:hAnsi="Times New Roman" w:cs="Times New Roman"/>
          <w:spacing w:val="-2"/>
          <w:sz w:val="24"/>
          <w:szCs w:val="24"/>
        </w:rPr>
        <w:t xml:space="preserve"> сельского поселения</w:t>
      </w:r>
      <w:r w:rsidRPr="00600947">
        <w:rPr>
          <w:rFonts w:ascii="Times New Roman" w:hAnsi="Times New Roman" w:cs="Times New Roman"/>
          <w:spacing w:val="-2"/>
          <w:sz w:val="24"/>
          <w:szCs w:val="24"/>
        </w:rPr>
        <w:t xml:space="preserve"> предусмотрено:</w:t>
      </w:r>
    </w:p>
    <w:p w14:paraId="016BCF03" w14:textId="0C020355" w:rsidR="006376C9" w:rsidRPr="00DE6EF3" w:rsidRDefault="006376C9" w:rsidP="00600947">
      <w:pPr>
        <w:autoSpaceDE w:val="0"/>
        <w:autoSpaceDN w:val="0"/>
        <w:adjustRightInd w:val="0"/>
        <w:spacing w:after="0" w:line="240" w:lineRule="auto"/>
        <w:ind w:left="-567" w:firstLine="851"/>
        <w:jc w:val="both"/>
        <w:rPr>
          <w:rFonts w:ascii="Times New Roman" w:hAnsi="Times New Roman" w:cs="Times New Roman"/>
          <w:spacing w:val="-2"/>
          <w:sz w:val="24"/>
          <w:szCs w:val="24"/>
        </w:rPr>
      </w:pPr>
      <w:r w:rsidRPr="00DE6EF3">
        <w:rPr>
          <w:rFonts w:ascii="Times New Roman" w:hAnsi="Times New Roman" w:cs="Times New Roman"/>
          <w:spacing w:val="-2"/>
          <w:sz w:val="24"/>
          <w:szCs w:val="24"/>
        </w:rPr>
        <w:t xml:space="preserve">- </w:t>
      </w:r>
      <w:r w:rsidR="003473E3" w:rsidRPr="00DE6EF3">
        <w:rPr>
          <w:rFonts w:ascii="Times New Roman" w:hAnsi="Times New Roman" w:cs="Times New Roman"/>
          <w:spacing w:val="-2"/>
          <w:sz w:val="24"/>
          <w:szCs w:val="24"/>
        </w:rPr>
        <w:t xml:space="preserve">строительство </w:t>
      </w:r>
      <w:r w:rsidRPr="00DE6EF3">
        <w:rPr>
          <w:rFonts w:ascii="Times New Roman" w:hAnsi="Times New Roman" w:cs="Times New Roman"/>
          <w:sz w:val="24"/>
          <w:szCs w:val="24"/>
        </w:rPr>
        <w:t xml:space="preserve">газопровода межпоселкового д. </w:t>
      </w:r>
      <w:proofErr w:type="spellStart"/>
      <w:r w:rsidRPr="00DE6EF3">
        <w:rPr>
          <w:rFonts w:ascii="Times New Roman" w:hAnsi="Times New Roman" w:cs="Times New Roman"/>
          <w:sz w:val="24"/>
          <w:szCs w:val="24"/>
        </w:rPr>
        <w:t>Лутовенка</w:t>
      </w:r>
      <w:proofErr w:type="spellEnd"/>
      <w:r w:rsidRPr="00DE6EF3">
        <w:rPr>
          <w:rFonts w:ascii="Times New Roman" w:hAnsi="Times New Roman" w:cs="Times New Roman"/>
          <w:sz w:val="24"/>
          <w:szCs w:val="24"/>
        </w:rPr>
        <w:t xml:space="preserve"> до д. </w:t>
      </w:r>
      <w:proofErr w:type="spellStart"/>
      <w:r w:rsidRPr="00DE6EF3">
        <w:rPr>
          <w:rFonts w:ascii="Times New Roman" w:hAnsi="Times New Roman" w:cs="Times New Roman"/>
          <w:sz w:val="24"/>
          <w:szCs w:val="24"/>
        </w:rPr>
        <w:t>Копейник</w:t>
      </w:r>
      <w:proofErr w:type="spellEnd"/>
      <w:r w:rsidRPr="00DE6EF3">
        <w:rPr>
          <w:rFonts w:ascii="Times New Roman" w:hAnsi="Times New Roman" w:cs="Times New Roman"/>
          <w:sz w:val="24"/>
          <w:szCs w:val="24"/>
        </w:rPr>
        <w:t xml:space="preserve"> с отводом к д. </w:t>
      </w:r>
      <w:proofErr w:type="spellStart"/>
      <w:r w:rsidRPr="00DE6EF3">
        <w:rPr>
          <w:rFonts w:ascii="Times New Roman" w:hAnsi="Times New Roman" w:cs="Times New Roman"/>
          <w:sz w:val="24"/>
          <w:szCs w:val="24"/>
        </w:rPr>
        <w:t>Семёновщина</w:t>
      </w:r>
      <w:proofErr w:type="spellEnd"/>
      <w:r w:rsidRPr="00DE6EF3">
        <w:rPr>
          <w:rFonts w:ascii="Times New Roman" w:hAnsi="Times New Roman" w:cs="Times New Roman"/>
          <w:sz w:val="24"/>
          <w:szCs w:val="24"/>
        </w:rPr>
        <w:t xml:space="preserve"> Валдайского района Новгородской области протяжённостью</w:t>
      </w:r>
      <w:r w:rsidR="00020026">
        <w:rPr>
          <w:rFonts w:ascii="Times New Roman" w:hAnsi="Times New Roman" w:cs="Times New Roman"/>
          <w:sz w:val="24"/>
          <w:szCs w:val="24"/>
        </w:rPr>
        <w:t xml:space="preserve"> </w:t>
      </w:r>
      <w:r w:rsidRPr="00DE6EF3">
        <w:rPr>
          <w:rFonts w:ascii="Times New Roman" w:hAnsi="Times New Roman" w:cs="Times New Roman"/>
          <w:sz w:val="24"/>
          <w:szCs w:val="24"/>
        </w:rPr>
        <w:t>16,2</w:t>
      </w:r>
      <w:r w:rsidR="00DE6EF3">
        <w:rPr>
          <w:rFonts w:ascii="Times New Roman" w:hAnsi="Times New Roman" w:cs="Times New Roman"/>
          <w:sz w:val="24"/>
          <w:szCs w:val="24"/>
        </w:rPr>
        <w:t xml:space="preserve"> </w:t>
      </w:r>
      <w:r w:rsidRPr="00DE6EF3">
        <w:rPr>
          <w:rFonts w:ascii="Times New Roman" w:hAnsi="Times New Roman" w:cs="Times New Roman"/>
          <w:sz w:val="24"/>
          <w:szCs w:val="24"/>
        </w:rPr>
        <w:t>км (местного значения Валдайского муниципального района);</w:t>
      </w:r>
    </w:p>
    <w:p w14:paraId="2F4E3C48" w14:textId="40017548" w:rsidR="006376C9" w:rsidRDefault="006376C9" w:rsidP="00600947">
      <w:pPr>
        <w:autoSpaceDE w:val="0"/>
        <w:autoSpaceDN w:val="0"/>
        <w:adjustRightInd w:val="0"/>
        <w:spacing w:after="0" w:line="240" w:lineRule="auto"/>
        <w:ind w:left="-567" w:firstLine="851"/>
        <w:jc w:val="both"/>
        <w:rPr>
          <w:rFonts w:ascii="Times New Roman" w:hAnsi="Times New Roman" w:cs="Times New Roman"/>
          <w:sz w:val="24"/>
          <w:szCs w:val="24"/>
        </w:rPr>
      </w:pPr>
      <w:r w:rsidRPr="00DE6EF3">
        <w:rPr>
          <w:rFonts w:ascii="Times New Roman" w:hAnsi="Times New Roman" w:cs="Times New Roman"/>
          <w:spacing w:val="-2"/>
          <w:sz w:val="24"/>
          <w:szCs w:val="24"/>
        </w:rPr>
        <w:t>-</w:t>
      </w:r>
      <w:r w:rsidR="003473E3" w:rsidRPr="00DE6EF3">
        <w:rPr>
          <w:rFonts w:ascii="Times New Roman" w:hAnsi="Times New Roman" w:cs="Times New Roman"/>
          <w:spacing w:val="-2"/>
          <w:sz w:val="24"/>
          <w:szCs w:val="24"/>
        </w:rPr>
        <w:t xml:space="preserve"> строительство</w:t>
      </w:r>
      <w:r w:rsidRPr="00DE6EF3">
        <w:rPr>
          <w:rFonts w:ascii="Times New Roman" w:hAnsi="Times New Roman" w:cs="Times New Roman"/>
          <w:spacing w:val="-2"/>
          <w:sz w:val="24"/>
          <w:szCs w:val="24"/>
        </w:rPr>
        <w:t xml:space="preserve"> </w:t>
      </w:r>
      <w:r w:rsidRPr="00DE6EF3">
        <w:rPr>
          <w:rFonts w:ascii="Times New Roman" w:hAnsi="Times New Roman" w:cs="Times New Roman"/>
          <w:sz w:val="24"/>
          <w:szCs w:val="24"/>
        </w:rPr>
        <w:t xml:space="preserve">газопровода распределительного </w:t>
      </w:r>
      <w:r w:rsidR="00F249B7">
        <w:rPr>
          <w:rFonts w:ascii="Times New Roman" w:hAnsi="Times New Roman" w:cs="Times New Roman"/>
          <w:sz w:val="24"/>
          <w:szCs w:val="24"/>
        </w:rPr>
        <w:t xml:space="preserve">д. </w:t>
      </w:r>
      <w:proofErr w:type="spellStart"/>
      <w:r w:rsidRPr="00DE6EF3">
        <w:rPr>
          <w:rFonts w:ascii="Times New Roman" w:hAnsi="Times New Roman" w:cs="Times New Roman"/>
          <w:sz w:val="24"/>
          <w:szCs w:val="24"/>
        </w:rPr>
        <w:t>Семёновщина</w:t>
      </w:r>
      <w:proofErr w:type="spellEnd"/>
      <w:r w:rsidRPr="00DE6EF3">
        <w:rPr>
          <w:rFonts w:ascii="Times New Roman" w:hAnsi="Times New Roman" w:cs="Times New Roman"/>
          <w:sz w:val="24"/>
          <w:szCs w:val="24"/>
        </w:rPr>
        <w:t xml:space="preserve"> протяжённостью</w:t>
      </w:r>
      <w:r w:rsidR="00020026">
        <w:rPr>
          <w:rFonts w:ascii="Times New Roman" w:hAnsi="Times New Roman" w:cs="Times New Roman"/>
          <w:sz w:val="24"/>
          <w:szCs w:val="24"/>
        </w:rPr>
        <w:t xml:space="preserve"> </w:t>
      </w:r>
      <w:r w:rsidR="00DE6EF3" w:rsidRPr="00DE6EF3">
        <w:rPr>
          <w:rFonts w:ascii="Times New Roman" w:hAnsi="Times New Roman" w:cs="Times New Roman"/>
          <w:sz w:val="24"/>
          <w:szCs w:val="24"/>
        </w:rPr>
        <w:t>4,</w:t>
      </w:r>
      <w:r w:rsidRPr="00DE6EF3">
        <w:rPr>
          <w:rFonts w:ascii="Times New Roman" w:hAnsi="Times New Roman" w:cs="Times New Roman"/>
          <w:sz w:val="24"/>
          <w:szCs w:val="24"/>
        </w:rPr>
        <w:t xml:space="preserve">0 км; газопровода распределительного </w:t>
      </w:r>
      <w:r w:rsidR="00F249B7">
        <w:rPr>
          <w:rFonts w:ascii="Times New Roman" w:hAnsi="Times New Roman" w:cs="Times New Roman"/>
          <w:sz w:val="24"/>
          <w:szCs w:val="24"/>
        </w:rPr>
        <w:t xml:space="preserve">д. </w:t>
      </w:r>
      <w:proofErr w:type="spellStart"/>
      <w:r w:rsidRPr="00DE6EF3">
        <w:rPr>
          <w:rFonts w:ascii="Times New Roman" w:hAnsi="Times New Roman" w:cs="Times New Roman"/>
          <w:sz w:val="24"/>
          <w:szCs w:val="24"/>
        </w:rPr>
        <w:t>Копейник</w:t>
      </w:r>
      <w:proofErr w:type="spellEnd"/>
      <w:r w:rsidRPr="00DE6EF3">
        <w:rPr>
          <w:rFonts w:ascii="Times New Roman" w:hAnsi="Times New Roman" w:cs="Times New Roman"/>
          <w:sz w:val="24"/>
          <w:szCs w:val="24"/>
        </w:rPr>
        <w:t xml:space="preserve"> протяжённостью</w:t>
      </w:r>
      <w:r w:rsidR="00020026">
        <w:rPr>
          <w:rFonts w:ascii="Times New Roman" w:hAnsi="Times New Roman" w:cs="Times New Roman"/>
          <w:sz w:val="24"/>
          <w:szCs w:val="24"/>
        </w:rPr>
        <w:t xml:space="preserve"> </w:t>
      </w:r>
      <w:r w:rsidR="00DE6EF3" w:rsidRPr="00DE6EF3">
        <w:rPr>
          <w:rFonts w:ascii="Times New Roman" w:hAnsi="Times New Roman" w:cs="Times New Roman"/>
          <w:sz w:val="24"/>
          <w:szCs w:val="24"/>
        </w:rPr>
        <w:t>1,2</w:t>
      </w:r>
      <w:r w:rsidRPr="00DE6EF3">
        <w:rPr>
          <w:rFonts w:ascii="Times New Roman" w:hAnsi="Times New Roman" w:cs="Times New Roman"/>
          <w:sz w:val="24"/>
          <w:szCs w:val="24"/>
        </w:rPr>
        <w:t xml:space="preserve"> км (местного значения </w:t>
      </w:r>
      <w:proofErr w:type="spellStart"/>
      <w:r w:rsidRPr="00DE6EF3">
        <w:rPr>
          <w:rFonts w:ascii="Times New Roman" w:hAnsi="Times New Roman" w:cs="Times New Roman"/>
          <w:sz w:val="24"/>
          <w:szCs w:val="24"/>
        </w:rPr>
        <w:t>Семёновщинского</w:t>
      </w:r>
      <w:proofErr w:type="spellEnd"/>
      <w:r w:rsidRPr="00DE6EF3">
        <w:rPr>
          <w:rFonts w:ascii="Times New Roman" w:hAnsi="Times New Roman" w:cs="Times New Roman"/>
          <w:sz w:val="24"/>
          <w:szCs w:val="24"/>
        </w:rPr>
        <w:t xml:space="preserve"> сельского поселения)</w:t>
      </w:r>
      <w:r w:rsidR="00E04563">
        <w:rPr>
          <w:rFonts w:ascii="Times New Roman" w:hAnsi="Times New Roman" w:cs="Times New Roman"/>
          <w:sz w:val="24"/>
          <w:szCs w:val="24"/>
        </w:rPr>
        <w:t>.</w:t>
      </w:r>
    </w:p>
    <w:p w14:paraId="7111A170" w14:textId="3FDD608C" w:rsidR="00E04563" w:rsidRPr="00E04563" w:rsidRDefault="00E04563" w:rsidP="00E04563">
      <w:pPr>
        <w:tabs>
          <w:tab w:val="left" w:pos="975"/>
        </w:tabs>
        <w:spacing w:after="0"/>
        <w:ind w:left="-567" w:firstLine="851"/>
        <w:jc w:val="both"/>
        <w:rPr>
          <w:rFonts w:ascii="Times New Roman" w:hAnsi="Times New Roman" w:cs="Times New Roman"/>
          <w:color w:val="000000"/>
          <w:sz w:val="24"/>
          <w:szCs w:val="24"/>
        </w:rPr>
      </w:pPr>
      <w:r w:rsidRPr="00E04563">
        <w:rPr>
          <w:rFonts w:ascii="Times New Roman" w:hAnsi="Times New Roman" w:cs="Times New Roman"/>
          <w:color w:val="000000"/>
          <w:sz w:val="24"/>
          <w:szCs w:val="24"/>
        </w:rPr>
        <w:t>В соответствии со Схемой гидравлического расчёта сети газораспределени</w:t>
      </w:r>
      <w:r>
        <w:rPr>
          <w:rFonts w:ascii="Times New Roman" w:hAnsi="Times New Roman" w:cs="Times New Roman"/>
          <w:color w:val="000000"/>
          <w:sz w:val="24"/>
          <w:szCs w:val="24"/>
        </w:rPr>
        <w:t>я</w:t>
      </w:r>
      <w:r w:rsidRPr="00E04563">
        <w:rPr>
          <w:rFonts w:ascii="Times New Roman" w:hAnsi="Times New Roman" w:cs="Times New Roman"/>
          <w:color w:val="000000"/>
          <w:sz w:val="24"/>
          <w:szCs w:val="24"/>
        </w:rPr>
        <w:t xml:space="preserve"> Новгородской области предусмотрено:</w:t>
      </w:r>
    </w:p>
    <w:p w14:paraId="2DF401F6" w14:textId="228B0956" w:rsidR="00600947" w:rsidRPr="00600947" w:rsidRDefault="002A7B98" w:rsidP="00E04563">
      <w:pPr>
        <w:tabs>
          <w:tab w:val="left" w:pos="975"/>
        </w:tabs>
        <w:spacing w:after="0" w:line="240" w:lineRule="auto"/>
        <w:ind w:left="-567" w:firstLine="851"/>
        <w:jc w:val="both"/>
        <w:rPr>
          <w:rFonts w:ascii="Times New Roman" w:hAnsi="Times New Roman" w:cs="Times New Roman"/>
          <w:color w:val="000000"/>
          <w:sz w:val="24"/>
          <w:szCs w:val="24"/>
        </w:rPr>
      </w:pPr>
      <w:r w:rsidRPr="00F249B7">
        <w:rPr>
          <w:rFonts w:ascii="Times New Roman" w:hAnsi="Times New Roman" w:cs="Times New Roman"/>
          <w:spacing w:val="-2"/>
          <w:sz w:val="24"/>
          <w:szCs w:val="24"/>
        </w:rPr>
        <w:t xml:space="preserve">- </w:t>
      </w:r>
      <w:r w:rsidR="00600947" w:rsidRPr="00F249B7">
        <w:rPr>
          <w:rFonts w:ascii="Times New Roman" w:hAnsi="Times New Roman" w:cs="Times New Roman"/>
          <w:color w:val="000000"/>
          <w:sz w:val="24"/>
          <w:szCs w:val="24"/>
        </w:rPr>
        <w:t xml:space="preserve">строительство </w:t>
      </w:r>
      <w:r w:rsidR="00600947" w:rsidRPr="00F249B7">
        <w:rPr>
          <w:rFonts w:ascii="Times New Roman" w:hAnsi="Times New Roman" w:cs="Times New Roman"/>
          <w:sz w:val="24"/>
          <w:szCs w:val="24"/>
        </w:rPr>
        <w:t xml:space="preserve">газопровода </w:t>
      </w:r>
      <w:r w:rsidRPr="00F249B7">
        <w:rPr>
          <w:rFonts w:ascii="Times New Roman" w:hAnsi="Times New Roman" w:cs="Times New Roman"/>
          <w:sz w:val="24"/>
          <w:szCs w:val="24"/>
        </w:rPr>
        <w:t xml:space="preserve">распределительного среднего давления </w:t>
      </w:r>
      <w:r w:rsidR="00600947" w:rsidRPr="00F249B7">
        <w:rPr>
          <w:rFonts w:ascii="Times New Roman" w:hAnsi="Times New Roman" w:cs="Times New Roman"/>
          <w:sz w:val="24"/>
          <w:szCs w:val="24"/>
        </w:rPr>
        <w:t xml:space="preserve">протяжённостью около </w:t>
      </w:r>
      <w:r w:rsidRPr="00F249B7">
        <w:rPr>
          <w:rFonts w:ascii="Times New Roman" w:hAnsi="Times New Roman" w:cs="Times New Roman"/>
          <w:sz w:val="24"/>
          <w:szCs w:val="24"/>
        </w:rPr>
        <w:t>6,82</w:t>
      </w:r>
      <w:r w:rsidR="00600947" w:rsidRPr="00F249B7">
        <w:rPr>
          <w:rFonts w:ascii="Times New Roman" w:hAnsi="Times New Roman" w:cs="Times New Roman"/>
          <w:sz w:val="24"/>
          <w:szCs w:val="24"/>
        </w:rPr>
        <w:t xml:space="preserve"> км</w:t>
      </w:r>
      <w:r w:rsidRPr="00F249B7">
        <w:rPr>
          <w:rFonts w:ascii="Times New Roman" w:hAnsi="Times New Roman" w:cs="Times New Roman"/>
          <w:sz w:val="24"/>
          <w:szCs w:val="24"/>
        </w:rPr>
        <w:t xml:space="preserve">; </w:t>
      </w:r>
      <w:r w:rsidR="00DE6B65" w:rsidRPr="00F249B7">
        <w:rPr>
          <w:rFonts w:ascii="Times New Roman" w:hAnsi="Times New Roman" w:cs="Times New Roman"/>
          <w:sz w:val="24"/>
          <w:szCs w:val="24"/>
        </w:rPr>
        <w:t>газопровода распределительного среднего давления протяжённостью около 16,11 км</w:t>
      </w:r>
      <w:r w:rsidR="00321C7E" w:rsidRPr="00F249B7">
        <w:rPr>
          <w:rFonts w:ascii="Times New Roman" w:hAnsi="Times New Roman" w:cs="Times New Roman"/>
          <w:sz w:val="24"/>
          <w:szCs w:val="24"/>
        </w:rPr>
        <w:t xml:space="preserve"> </w:t>
      </w:r>
      <w:r w:rsidR="00600947" w:rsidRPr="00F249B7">
        <w:rPr>
          <w:rFonts w:ascii="Times New Roman" w:hAnsi="Times New Roman" w:cs="Times New Roman"/>
          <w:color w:val="000000"/>
          <w:sz w:val="24"/>
          <w:szCs w:val="24"/>
        </w:rPr>
        <w:t xml:space="preserve">(протяжённость уточняется проектной документацией) и </w:t>
      </w:r>
      <w:r w:rsidR="000C3CE7" w:rsidRPr="00F249B7">
        <w:rPr>
          <w:rFonts w:ascii="Times New Roman" w:hAnsi="Times New Roman" w:cs="Times New Roman"/>
          <w:color w:val="000000"/>
          <w:sz w:val="24"/>
          <w:szCs w:val="24"/>
        </w:rPr>
        <w:t>6</w:t>
      </w:r>
      <w:r w:rsidR="00600947" w:rsidRPr="00F249B7">
        <w:rPr>
          <w:rFonts w:ascii="Times New Roman" w:hAnsi="Times New Roman" w:cs="Times New Roman"/>
          <w:color w:val="000000"/>
          <w:sz w:val="24"/>
          <w:szCs w:val="24"/>
        </w:rPr>
        <w:t xml:space="preserve"> пунктов редуцирования газа</w:t>
      </w:r>
      <w:r w:rsidR="00321C7E" w:rsidRPr="00F249B7">
        <w:rPr>
          <w:rFonts w:ascii="Times New Roman" w:hAnsi="Times New Roman" w:cs="Times New Roman"/>
          <w:color w:val="000000"/>
          <w:sz w:val="24"/>
          <w:szCs w:val="24"/>
        </w:rPr>
        <w:t xml:space="preserve"> (ПРГ Большое Замошье, ПРГ </w:t>
      </w:r>
      <w:proofErr w:type="spellStart"/>
      <w:r w:rsidR="00321C7E" w:rsidRPr="00F249B7">
        <w:rPr>
          <w:rFonts w:ascii="Times New Roman" w:hAnsi="Times New Roman" w:cs="Times New Roman"/>
          <w:color w:val="000000"/>
          <w:sz w:val="24"/>
          <w:szCs w:val="24"/>
        </w:rPr>
        <w:t>Мирохны</w:t>
      </w:r>
      <w:proofErr w:type="spellEnd"/>
      <w:r w:rsidR="00321C7E" w:rsidRPr="00F249B7">
        <w:rPr>
          <w:rFonts w:ascii="Times New Roman" w:hAnsi="Times New Roman" w:cs="Times New Roman"/>
          <w:color w:val="000000"/>
          <w:sz w:val="24"/>
          <w:szCs w:val="24"/>
        </w:rPr>
        <w:t xml:space="preserve">, ПРГ </w:t>
      </w:r>
      <w:proofErr w:type="spellStart"/>
      <w:r w:rsidR="00321C7E" w:rsidRPr="00F249B7">
        <w:rPr>
          <w:rFonts w:ascii="Times New Roman" w:hAnsi="Times New Roman" w:cs="Times New Roman"/>
          <w:color w:val="000000"/>
          <w:sz w:val="24"/>
          <w:szCs w:val="24"/>
        </w:rPr>
        <w:t>Кирилловщина</w:t>
      </w:r>
      <w:proofErr w:type="spellEnd"/>
      <w:r w:rsidR="00321C7E" w:rsidRPr="00F249B7">
        <w:rPr>
          <w:rFonts w:ascii="Times New Roman" w:hAnsi="Times New Roman" w:cs="Times New Roman"/>
          <w:color w:val="000000"/>
          <w:sz w:val="24"/>
          <w:szCs w:val="24"/>
        </w:rPr>
        <w:t xml:space="preserve">, ПРГ Сухая Нива, ПРГ </w:t>
      </w:r>
      <w:proofErr w:type="spellStart"/>
      <w:r w:rsidR="00321C7E" w:rsidRPr="00F249B7">
        <w:rPr>
          <w:rFonts w:ascii="Times New Roman" w:hAnsi="Times New Roman" w:cs="Times New Roman"/>
          <w:color w:val="000000"/>
          <w:sz w:val="24"/>
          <w:szCs w:val="24"/>
        </w:rPr>
        <w:t>Копейник</w:t>
      </w:r>
      <w:proofErr w:type="spellEnd"/>
      <w:r w:rsidR="00321C7E" w:rsidRPr="00F249B7">
        <w:rPr>
          <w:rFonts w:ascii="Times New Roman" w:hAnsi="Times New Roman" w:cs="Times New Roman"/>
          <w:color w:val="000000"/>
          <w:sz w:val="24"/>
          <w:szCs w:val="24"/>
        </w:rPr>
        <w:t xml:space="preserve">, ПРГ </w:t>
      </w:r>
      <w:proofErr w:type="spellStart"/>
      <w:r w:rsidR="00321C7E" w:rsidRPr="00F249B7">
        <w:rPr>
          <w:rFonts w:ascii="Times New Roman" w:hAnsi="Times New Roman" w:cs="Times New Roman"/>
          <w:color w:val="000000"/>
          <w:sz w:val="24"/>
          <w:szCs w:val="24"/>
        </w:rPr>
        <w:t>Семёновщина</w:t>
      </w:r>
      <w:proofErr w:type="spellEnd"/>
      <w:r w:rsidR="00321C7E" w:rsidRPr="00F249B7">
        <w:rPr>
          <w:rFonts w:ascii="Times New Roman" w:hAnsi="Times New Roman" w:cs="Times New Roman"/>
          <w:color w:val="000000"/>
          <w:sz w:val="24"/>
          <w:szCs w:val="24"/>
        </w:rPr>
        <w:t>)</w:t>
      </w:r>
      <w:r w:rsidR="006376C9" w:rsidRPr="00F249B7">
        <w:rPr>
          <w:rFonts w:ascii="Times New Roman" w:hAnsi="Times New Roman" w:cs="Times New Roman"/>
          <w:color w:val="000000"/>
          <w:sz w:val="24"/>
          <w:szCs w:val="24"/>
        </w:rPr>
        <w:t xml:space="preserve"> (иного значения).</w:t>
      </w:r>
    </w:p>
    <w:p w14:paraId="2A3FBB49" w14:textId="77777777" w:rsidR="00F7717E" w:rsidRPr="00B722B9" w:rsidRDefault="00F7717E" w:rsidP="00F7717E">
      <w:pPr>
        <w:spacing w:after="0" w:line="240" w:lineRule="auto"/>
        <w:ind w:left="-567" w:firstLine="851"/>
        <w:jc w:val="both"/>
        <w:rPr>
          <w:lang w:eastAsia="ru-RU"/>
        </w:rPr>
      </w:pPr>
    </w:p>
    <w:p w14:paraId="7C458401" w14:textId="2F2D7106" w:rsidR="00A44BCF" w:rsidRDefault="00837B85" w:rsidP="000A065D">
      <w:pPr>
        <w:pStyle w:val="1a"/>
        <w:spacing w:before="0" w:after="0"/>
        <w:ind w:left="-567"/>
        <w:jc w:val="center"/>
        <w:rPr>
          <w:rFonts w:ascii="Times New Roman" w:hAnsi="Times New Roman" w:cs="Times New Roman"/>
          <w:sz w:val="24"/>
          <w:szCs w:val="24"/>
        </w:rPr>
      </w:pPr>
      <w:bookmarkStart w:id="59" w:name="_Toc185327639"/>
      <w:r w:rsidRPr="00AB775D">
        <w:rPr>
          <w:rFonts w:ascii="Times New Roman" w:hAnsi="Times New Roman" w:cs="Times New Roman"/>
          <w:sz w:val="24"/>
          <w:szCs w:val="24"/>
        </w:rPr>
        <w:t>2.</w:t>
      </w:r>
      <w:r w:rsidR="00D92A6C">
        <w:rPr>
          <w:rFonts w:ascii="Times New Roman" w:hAnsi="Times New Roman" w:cs="Times New Roman"/>
          <w:sz w:val="24"/>
          <w:szCs w:val="24"/>
        </w:rPr>
        <w:t>9</w:t>
      </w:r>
      <w:r w:rsidRPr="00AB775D">
        <w:rPr>
          <w:rFonts w:ascii="Times New Roman" w:hAnsi="Times New Roman" w:cs="Times New Roman"/>
          <w:sz w:val="24"/>
          <w:szCs w:val="24"/>
        </w:rPr>
        <w:t>.2</w:t>
      </w:r>
      <w:r w:rsidR="00D92A6C">
        <w:rPr>
          <w:rFonts w:ascii="Times New Roman" w:hAnsi="Times New Roman" w:cs="Times New Roman"/>
          <w:sz w:val="24"/>
          <w:szCs w:val="24"/>
        </w:rPr>
        <w:t>.</w:t>
      </w:r>
      <w:r w:rsidRPr="00AB775D">
        <w:rPr>
          <w:rFonts w:ascii="Times New Roman" w:hAnsi="Times New Roman" w:cs="Times New Roman"/>
          <w:sz w:val="24"/>
          <w:szCs w:val="24"/>
        </w:rPr>
        <w:t xml:space="preserve"> </w:t>
      </w:r>
      <w:r w:rsidR="00A44BCF" w:rsidRPr="00AB775D">
        <w:rPr>
          <w:rFonts w:ascii="Times New Roman" w:hAnsi="Times New Roman" w:cs="Times New Roman"/>
          <w:sz w:val="24"/>
          <w:szCs w:val="24"/>
        </w:rPr>
        <w:t>Электроснабжение</w:t>
      </w:r>
      <w:bookmarkEnd w:id="59"/>
    </w:p>
    <w:p w14:paraId="5B2D146C" w14:textId="77777777" w:rsidR="00352618" w:rsidRPr="00352618" w:rsidRDefault="00352618" w:rsidP="00352618">
      <w:pPr>
        <w:spacing w:after="0"/>
        <w:rPr>
          <w:lang w:eastAsia="ru-RU"/>
        </w:rPr>
      </w:pPr>
    </w:p>
    <w:p w14:paraId="656A1A80" w14:textId="77777777"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xml:space="preserve">Электроснабжение </w:t>
      </w:r>
      <w:proofErr w:type="spellStart"/>
      <w:r w:rsidRPr="004250A3">
        <w:rPr>
          <w:rFonts w:ascii="Times New Roman" w:eastAsia="TimesNewRomanPSMT" w:hAnsi="Times New Roman"/>
          <w:sz w:val="24"/>
          <w:szCs w:val="24"/>
        </w:rPr>
        <w:t>Семеновщинского</w:t>
      </w:r>
      <w:proofErr w:type="spellEnd"/>
      <w:r w:rsidRPr="004250A3">
        <w:rPr>
          <w:rFonts w:ascii="Times New Roman" w:eastAsia="TimesNewRomanPSMT" w:hAnsi="Times New Roman"/>
          <w:sz w:val="24"/>
          <w:szCs w:val="24"/>
        </w:rPr>
        <w:t xml:space="preserve"> сельского поселения выполняется от сетей филиала «МРСК Северо-Запада» «Новгородэнерго» «Валдайские электрические сети» Валдайский РЭС.</w:t>
      </w:r>
    </w:p>
    <w:p w14:paraId="32879E61" w14:textId="77777777"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xml:space="preserve">Линии 10 </w:t>
      </w:r>
      <w:proofErr w:type="spellStart"/>
      <w:r w:rsidRPr="004250A3">
        <w:rPr>
          <w:rFonts w:ascii="Times New Roman" w:eastAsia="TimesNewRomanPSMT" w:hAnsi="Times New Roman"/>
          <w:sz w:val="24"/>
          <w:szCs w:val="24"/>
        </w:rPr>
        <w:t>кВ</w:t>
      </w:r>
      <w:proofErr w:type="spellEnd"/>
      <w:r w:rsidRPr="004250A3">
        <w:rPr>
          <w:rFonts w:ascii="Times New Roman" w:eastAsia="TimesNewRomanPSMT" w:hAnsi="Times New Roman"/>
          <w:sz w:val="24"/>
          <w:szCs w:val="24"/>
        </w:rPr>
        <w:t xml:space="preserve">, питающие </w:t>
      </w:r>
      <w:proofErr w:type="spellStart"/>
      <w:r w:rsidRPr="004250A3">
        <w:rPr>
          <w:rFonts w:ascii="Times New Roman" w:eastAsia="TimesNewRomanPSMT" w:hAnsi="Times New Roman"/>
          <w:sz w:val="24"/>
          <w:szCs w:val="24"/>
        </w:rPr>
        <w:t>Семеновщинское</w:t>
      </w:r>
      <w:proofErr w:type="spellEnd"/>
      <w:r w:rsidRPr="004250A3">
        <w:rPr>
          <w:rFonts w:ascii="Times New Roman" w:eastAsia="TimesNewRomanPSMT" w:hAnsi="Times New Roman"/>
          <w:sz w:val="24"/>
          <w:szCs w:val="24"/>
        </w:rPr>
        <w:t xml:space="preserve"> сельского поселения:</w:t>
      </w:r>
    </w:p>
    <w:p w14:paraId="33BBCB98" w14:textId="102420DB"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линия Л2 ПС «</w:t>
      </w:r>
      <w:proofErr w:type="spellStart"/>
      <w:r w:rsidRPr="004250A3">
        <w:rPr>
          <w:rFonts w:ascii="Times New Roman" w:eastAsia="TimesNewRomanPSMT" w:hAnsi="Times New Roman"/>
          <w:sz w:val="24"/>
          <w:szCs w:val="24"/>
        </w:rPr>
        <w:t>Бояры</w:t>
      </w:r>
      <w:proofErr w:type="spellEnd"/>
      <w:r w:rsidRPr="004250A3">
        <w:rPr>
          <w:rFonts w:ascii="Times New Roman" w:eastAsia="TimesNewRomanPSMT" w:hAnsi="Times New Roman"/>
          <w:sz w:val="24"/>
          <w:szCs w:val="24"/>
        </w:rPr>
        <w:t xml:space="preserve">» с трансформаторной мощностью 460 </w:t>
      </w:r>
      <w:proofErr w:type="spellStart"/>
      <w:r w:rsidRPr="004250A3">
        <w:rPr>
          <w:rFonts w:ascii="Times New Roman" w:eastAsia="TimesNewRomanPSMT" w:hAnsi="Times New Roman"/>
          <w:sz w:val="24"/>
          <w:szCs w:val="24"/>
        </w:rPr>
        <w:t>кВА</w:t>
      </w:r>
      <w:proofErr w:type="spellEnd"/>
      <w:r w:rsidRPr="004250A3">
        <w:rPr>
          <w:rFonts w:ascii="Times New Roman" w:eastAsia="TimesNewRomanPSMT" w:hAnsi="Times New Roman"/>
          <w:sz w:val="24"/>
          <w:szCs w:val="24"/>
        </w:rPr>
        <w:t xml:space="preserve"> питает </w:t>
      </w:r>
      <w:proofErr w:type="spellStart"/>
      <w:r w:rsidRPr="004250A3">
        <w:rPr>
          <w:rFonts w:ascii="Times New Roman" w:eastAsia="TimesNewRomanPSMT" w:hAnsi="Times New Roman"/>
          <w:sz w:val="24"/>
          <w:szCs w:val="24"/>
        </w:rPr>
        <w:t>д.Сосницы</w:t>
      </w:r>
      <w:proofErr w:type="spellEnd"/>
      <w:r w:rsidRPr="004250A3">
        <w:rPr>
          <w:rFonts w:ascii="Times New Roman" w:eastAsia="TimesNewRomanPSMT" w:hAnsi="Times New Roman"/>
          <w:sz w:val="24"/>
          <w:szCs w:val="24"/>
        </w:rPr>
        <w:t xml:space="preserve">, д. </w:t>
      </w:r>
      <w:proofErr w:type="spellStart"/>
      <w:r w:rsidRPr="004250A3">
        <w:rPr>
          <w:rFonts w:ascii="Times New Roman" w:eastAsia="TimesNewRomanPSMT" w:hAnsi="Times New Roman"/>
          <w:sz w:val="24"/>
          <w:szCs w:val="24"/>
        </w:rPr>
        <w:t>Кирилловщина</w:t>
      </w:r>
      <w:proofErr w:type="spellEnd"/>
      <w:r w:rsidRPr="004250A3">
        <w:rPr>
          <w:rFonts w:ascii="Times New Roman" w:eastAsia="TimesNewRomanPSMT" w:hAnsi="Times New Roman"/>
          <w:sz w:val="24"/>
          <w:szCs w:val="24"/>
        </w:rPr>
        <w:t>, д. Холмы, д. Сухая Нива;</w:t>
      </w:r>
    </w:p>
    <w:p w14:paraId="75BCD936" w14:textId="550D240F"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линия Л5 ПС «</w:t>
      </w:r>
      <w:proofErr w:type="spellStart"/>
      <w:r w:rsidRPr="004250A3">
        <w:rPr>
          <w:rFonts w:ascii="Times New Roman" w:eastAsia="TimesNewRomanPSMT" w:hAnsi="Times New Roman"/>
          <w:sz w:val="24"/>
          <w:szCs w:val="24"/>
        </w:rPr>
        <w:t>Бояры</w:t>
      </w:r>
      <w:proofErr w:type="spellEnd"/>
      <w:r w:rsidRPr="004250A3">
        <w:rPr>
          <w:rFonts w:ascii="Times New Roman" w:eastAsia="TimesNewRomanPSMT" w:hAnsi="Times New Roman"/>
          <w:sz w:val="24"/>
          <w:szCs w:val="24"/>
        </w:rPr>
        <w:t xml:space="preserve">» с трансформаторной мощностью 925 </w:t>
      </w:r>
      <w:proofErr w:type="spellStart"/>
      <w:r w:rsidRPr="004250A3">
        <w:rPr>
          <w:rFonts w:ascii="Times New Roman" w:eastAsia="TimesNewRomanPSMT" w:hAnsi="Times New Roman"/>
          <w:sz w:val="24"/>
          <w:szCs w:val="24"/>
        </w:rPr>
        <w:t>кВА</w:t>
      </w:r>
      <w:proofErr w:type="spellEnd"/>
      <w:r w:rsidRPr="004250A3">
        <w:rPr>
          <w:rFonts w:ascii="Times New Roman" w:eastAsia="TimesNewRomanPSMT" w:hAnsi="Times New Roman"/>
          <w:sz w:val="24"/>
          <w:szCs w:val="24"/>
        </w:rPr>
        <w:t xml:space="preserve"> питает д. </w:t>
      </w:r>
      <w:proofErr w:type="spellStart"/>
      <w:r w:rsidRPr="004250A3">
        <w:rPr>
          <w:rFonts w:ascii="Times New Roman" w:eastAsia="TimesNewRomanPSMT" w:hAnsi="Times New Roman"/>
          <w:sz w:val="24"/>
          <w:szCs w:val="24"/>
        </w:rPr>
        <w:t>Куяны</w:t>
      </w:r>
      <w:proofErr w:type="spellEnd"/>
      <w:r w:rsidRPr="004250A3">
        <w:rPr>
          <w:rFonts w:ascii="Times New Roman" w:eastAsia="TimesNewRomanPSMT" w:hAnsi="Times New Roman"/>
          <w:sz w:val="24"/>
          <w:szCs w:val="24"/>
        </w:rPr>
        <w:t xml:space="preserve">, д. Подольская, д. </w:t>
      </w:r>
      <w:proofErr w:type="spellStart"/>
      <w:r w:rsidRPr="004250A3">
        <w:rPr>
          <w:rFonts w:ascii="Times New Roman" w:eastAsia="TimesNewRomanPSMT" w:hAnsi="Times New Roman"/>
          <w:sz w:val="24"/>
          <w:szCs w:val="24"/>
        </w:rPr>
        <w:t>Язвищи</w:t>
      </w:r>
      <w:proofErr w:type="spellEnd"/>
      <w:r w:rsidRPr="004250A3">
        <w:rPr>
          <w:rFonts w:ascii="Times New Roman" w:eastAsia="TimesNewRomanPSMT" w:hAnsi="Times New Roman"/>
          <w:sz w:val="24"/>
          <w:szCs w:val="24"/>
        </w:rPr>
        <w:t xml:space="preserve">, д. </w:t>
      </w:r>
      <w:proofErr w:type="spellStart"/>
      <w:r w:rsidRPr="004250A3">
        <w:rPr>
          <w:rFonts w:ascii="Times New Roman" w:eastAsia="TimesNewRomanPSMT" w:hAnsi="Times New Roman"/>
          <w:sz w:val="24"/>
          <w:szCs w:val="24"/>
        </w:rPr>
        <w:t>Копейник</w:t>
      </w:r>
      <w:proofErr w:type="spellEnd"/>
      <w:r w:rsidRPr="004250A3">
        <w:rPr>
          <w:rFonts w:ascii="Times New Roman" w:eastAsia="TimesNewRomanPSMT" w:hAnsi="Times New Roman"/>
          <w:sz w:val="24"/>
          <w:szCs w:val="24"/>
        </w:rPr>
        <w:t xml:space="preserve">, д. Яблонка, д. </w:t>
      </w:r>
      <w:proofErr w:type="spellStart"/>
      <w:r w:rsidRPr="004250A3">
        <w:rPr>
          <w:rFonts w:ascii="Times New Roman" w:eastAsia="TimesNewRomanPSMT" w:hAnsi="Times New Roman"/>
          <w:sz w:val="24"/>
          <w:szCs w:val="24"/>
        </w:rPr>
        <w:t>Семеновщина</w:t>
      </w:r>
      <w:proofErr w:type="spellEnd"/>
      <w:r w:rsidRPr="004250A3">
        <w:rPr>
          <w:rFonts w:ascii="Times New Roman" w:eastAsia="TimesNewRomanPSMT" w:hAnsi="Times New Roman"/>
          <w:sz w:val="24"/>
          <w:szCs w:val="24"/>
        </w:rPr>
        <w:t>;</w:t>
      </w:r>
    </w:p>
    <w:p w14:paraId="53A4B51C" w14:textId="742D3D9F"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линия Л4 ПС «</w:t>
      </w:r>
      <w:proofErr w:type="spellStart"/>
      <w:r w:rsidRPr="004250A3">
        <w:rPr>
          <w:rFonts w:ascii="Times New Roman" w:eastAsia="TimesNewRomanPSMT" w:hAnsi="Times New Roman"/>
          <w:sz w:val="24"/>
          <w:szCs w:val="24"/>
        </w:rPr>
        <w:t>Бояры</w:t>
      </w:r>
      <w:proofErr w:type="spellEnd"/>
      <w:r w:rsidRPr="004250A3">
        <w:rPr>
          <w:rFonts w:ascii="Times New Roman" w:eastAsia="TimesNewRomanPSMT" w:hAnsi="Times New Roman"/>
          <w:sz w:val="24"/>
          <w:szCs w:val="24"/>
        </w:rPr>
        <w:t xml:space="preserve">» с трансформаторной мощностью 50 </w:t>
      </w:r>
      <w:proofErr w:type="spellStart"/>
      <w:r w:rsidRPr="004250A3">
        <w:rPr>
          <w:rFonts w:ascii="Times New Roman" w:eastAsia="TimesNewRomanPSMT" w:hAnsi="Times New Roman"/>
          <w:sz w:val="24"/>
          <w:szCs w:val="24"/>
        </w:rPr>
        <w:t>кВА</w:t>
      </w:r>
      <w:proofErr w:type="spellEnd"/>
      <w:r w:rsidRPr="004250A3">
        <w:rPr>
          <w:rFonts w:ascii="Times New Roman" w:eastAsia="TimesNewRomanPSMT" w:hAnsi="Times New Roman"/>
          <w:sz w:val="24"/>
          <w:szCs w:val="24"/>
        </w:rPr>
        <w:t xml:space="preserve"> питает д. </w:t>
      </w:r>
      <w:proofErr w:type="spellStart"/>
      <w:r w:rsidRPr="004250A3">
        <w:rPr>
          <w:rFonts w:ascii="Times New Roman" w:eastAsia="TimesNewRomanPSMT" w:hAnsi="Times New Roman"/>
          <w:sz w:val="24"/>
          <w:szCs w:val="24"/>
        </w:rPr>
        <w:t>Бояры</w:t>
      </w:r>
      <w:proofErr w:type="spellEnd"/>
      <w:r w:rsidRPr="004250A3">
        <w:rPr>
          <w:rFonts w:ascii="Times New Roman" w:eastAsia="TimesNewRomanPSMT" w:hAnsi="Times New Roman"/>
          <w:sz w:val="24"/>
          <w:szCs w:val="24"/>
        </w:rPr>
        <w:t>,</w:t>
      </w:r>
      <w:r w:rsidR="004250A3" w:rsidRPr="004250A3">
        <w:rPr>
          <w:rFonts w:ascii="Times New Roman" w:eastAsia="TimesNewRomanPSMT" w:hAnsi="Times New Roman"/>
          <w:sz w:val="24"/>
          <w:szCs w:val="24"/>
        </w:rPr>
        <w:t xml:space="preserve"> </w:t>
      </w:r>
      <w:r w:rsidRPr="004250A3">
        <w:rPr>
          <w:rFonts w:ascii="Times New Roman" w:eastAsia="TimesNewRomanPSMT" w:hAnsi="Times New Roman"/>
          <w:sz w:val="24"/>
          <w:szCs w:val="24"/>
        </w:rPr>
        <w:t xml:space="preserve">д. </w:t>
      </w:r>
      <w:proofErr w:type="spellStart"/>
      <w:r w:rsidRPr="004250A3">
        <w:rPr>
          <w:rFonts w:ascii="Times New Roman" w:eastAsia="TimesNewRomanPSMT" w:hAnsi="Times New Roman"/>
          <w:sz w:val="24"/>
          <w:szCs w:val="24"/>
        </w:rPr>
        <w:t>Зехово</w:t>
      </w:r>
      <w:proofErr w:type="spellEnd"/>
      <w:r w:rsidRPr="004250A3">
        <w:rPr>
          <w:rFonts w:ascii="Times New Roman" w:eastAsia="TimesNewRomanPSMT" w:hAnsi="Times New Roman"/>
          <w:sz w:val="24"/>
          <w:szCs w:val="24"/>
        </w:rPr>
        <w:t>;</w:t>
      </w:r>
    </w:p>
    <w:p w14:paraId="102D3A1C" w14:textId="0BE8EA25"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линия Л6 ПС «</w:t>
      </w:r>
      <w:proofErr w:type="spellStart"/>
      <w:r w:rsidRPr="004250A3">
        <w:rPr>
          <w:rFonts w:ascii="Times New Roman" w:eastAsia="TimesNewRomanPSMT" w:hAnsi="Times New Roman"/>
          <w:sz w:val="24"/>
          <w:szCs w:val="24"/>
        </w:rPr>
        <w:t>Бояры</w:t>
      </w:r>
      <w:proofErr w:type="spellEnd"/>
      <w:r w:rsidRPr="004250A3">
        <w:rPr>
          <w:rFonts w:ascii="Times New Roman" w:eastAsia="TimesNewRomanPSMT" w:hAnsi="Times New Roman"/>
          <w:sz w:val="24"/>
          <w:szCs w:val="24"/>
        </w:rPr>
        <w:t xml:space="preserve">» с трансформаторной мощностью 398 </w:t>
      </w:r>
      <w:proofErr w:type="spellStart"/>
      <w:r w:rsidRPr="004250A3">
        <w:rPr>
          <w:rFonts w:ascii="Times New Roman" w:eastAsia="TimesNewRomanPSMT" w:hAnsi="Times New Roman"/>
          <w:sz w:val="24"/>
          <w:szCs w:val="24"/>
        </w:rPr>
        <w:t>кВА</w:t>
      </w:r>
      <w:proofErr w:type="spellEnd"/>
      <w:r w:rsidRPr="004250A3">
        <w:rPr>
          <w:rFonts w:ascii="Times New Roman" w:eastAsia="TimesNewRomanPSMT" w:hAnsi="Times New Roman"/>
          <w:sz w:val="24"/>
          <w:szCs w:val="24"/>
        </w:rPr>
        <w:t xml:space="preserve"> питает </w:t>
      </w:r>
      <w:proofErr w:type="spellStart"/>
      <w:r w:rsidRPr="004250A3">
        <w:rPr>
          <w:rFonts w:ascii="Times New Roman" w:eastAsia="TimesNewRomanPSMT" w:hAnsi="Times New Roman"/>
          <w:sz w:val="24"/>
          <w:szCs w:val="24"/>
        </w:rPr>
        <w:t>д.Злодари</w:t>
      </w:r>
      <w:proofErr w:type="spellEnd"/>
      <w:r w:rsidRPr="004250A3">
        <w:rPr>
          <w:rFonts w:ascii="Times New Roman" w:eastAsia="TimesNewRomanPSMT" w:hAnsi="Times New Roman"/>
          <w:sz w:val="24"/>
          <w:szCs w:val="24"/>
        </w:rPr>
        <w:t xml:space="preserve">, д. </w:t>
      </w:r>
      <w:proofErr w:type="spellStart"/>
      <w:r w:rsidRPr="004250A3">
        <w:rPr>
          <w:rFonts w:ascii="Times New Roman" w:eastAsia="TimesNewRomanPSMT" w:hAnsi="Times New Roman"/>
          <w:sz w:val="24"/>
          <w:szCs w:val="24"/>
        </w:rPr>
        <w:t>Карпея</w:t>
      </w:r>
      <w:proofErr w:type="spellEnd"/>
      <w:r w:rsidRPr="004250A3">
        <w:rPr>
          <w:rFonts w:ascii="Times New Roman" w:eastAsia="TimesNewRomanPSMT" w:hAnsi="Times New Roman"/>
          <w:sz w:val="24"/>
          <w:szCs w:val="24"/>
        </w:rPr>
        <w:t xml:space="preserve">, д. </w:t>
      </w:r>
      <w:proofErr w:type="spellStart"/>
      <w:r w:rsidRPr="004250A3">
        <w:rPr>
          <w:rFonts w:ascii="Times New Roman" w:eastAsia="TimesNewRomanPSMT" w:hAnsi="Times New Roman"/>
          <w:sz w:val="24"/>
          <w:szCs w:val="24"/>
        </w:rPr>
        <w:t>Добрилово</w:t>
      </w:r>
      <w:proofErr w:type="spellEnd"/>
      <w:r w:rsidRPr="004250A3">
        <w:rPr>
          <w:rFonts w:ascii="Times New Roman" w:eastAsia="TimesNewRomanPSMT" w:hAnsi="Times New Roman"/>
          <w:sz w:val="24"/>
          <w:szCs w:val="24"/>
        </w:rPr>
        <w:t xml:space="preserve">, д. Большое Замошье, д. </w:t>
      </w:r>
      <w:proofErr w:type="spellStart"/>
      <w:r w:rsidRPr="004250A3">
        <w:rPr>
          <w:rFonts w:ascii="Times New Roman" w:eastAsia="TimesNewRomanPSMT" w:hAnsi="Times New Roman"/>
          <w:sz w:val="24"/>
          <w:szCs w:val="24"/>
        </w:rPr>
        <w:t>Соснино</w:t>
      </w:r>
      <w:proofErr w:type="spellEnd"/>
      <w:r w:rsidRPr="004250A3">
        <w:rPr>
          <w:rFonts w:ascii="Times New Roman" w:eastAsia="TimesNewRomanPSMT" w:hAnsi="Times New Roman"/>
          <w:sz w:val="24"/>
          <w:szCs w:val="24"/>
        </w:rPr>
        <w:t xml:space="preserve">, д. </w:t>
      </w:r>
      <w:proofErr w:type="spellStart"/>
      <w:r w:rsidRPr="004250A3">
        <w:rPr>
          <w:rFonts w:ascii="Times New Roman" w:eastAsia="TimesNewRomanPSMT" w:hAnsi="Times New Roman"/>
          <w:sz w:val="24"/>
          <w:szCs w:val="24"/>
        </w:rPr>
        <w:t>Заборовье</w:t>
      </w:r>
      <w:proofErr w:type="spellEnd"/>
      <w:r w:rsidRPr="004250A3">
        <w:rPr>
          <w:rFonts w:ascii="Times New Roman" w:eastAsia="TimesNewRomanPSMT" w:hAnsi="Times New Roman"/>
          <w:sz w:val="24"/>
          <w:szCs w:val="24"/>
        </w:rPr>
        <w:t xml:space="preserve">, </w:t>
      </w:r>
      <w:proofErr w:type="spellStart"/>
      <w:r w:rsidRPr="004250A3">
        <w:rPr>
          <w:rFonts w:ascii="Times New Roman" w:eastAsia="TimesNewRomanPSMT" w:hAnsi="Times New Roman"/>
          <w:sz w:val="24"/>
          <w:szCs w:val="24"/>
        </w:rPr>
        <w:t>д.Рыжоха</w:t>
      </w:r>
      <w:proofErr w:type="spellEnd"/>
      <w:r w:rsidRPr="004250A3">
        <w:rPr>
          <w:rFonts w:ascii="Times New Roman" w:eastAsia="TimesNewRomanPSMT" w:hAnsi="Times New Roman"/>
          <w:sz w:val="24"/>
          <w:szCs w:val="24"/>
        </w:rPr>
        <w:t>;</w:t>
      </w:r>
    </w:p>
    <w:p w14:paraId="321B00B7" w14:textId="77777777"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xml:space="preserve">- линия Л3 ПС «Черный Ручей» с трансформаторной мощностью 208 </w:t>
      </w:r>
      <w:proofErr w:type="spellStart"/>
      <w:r w:rsidRPr="004250A3">
        <w:rPr>
          <w:rFonts w:ascii="Times New Roman" w:eastAsia="TimesNewRomanPSMT" w:hAnsi="Times New Roman"/>
          <w:sz w:val="24"/>
          <w:szCs w:val="24"/>
        </w:rPr>
        <w:t>кВА</w:t>
      </w:r>
      <w:proofErr w:type="spellEnd"/>
      <w:r w:rsidRPr="004250A3">
        <w:rPr>
          <w:rFonts w:ascii="Times New Roman" w:eastAsia="TimesNewRomanPSMT" w:hAnsi="Times New Roman"/>
          <w:sz w:val="24"/>
          <w:szCs w:val="24"/>
        </w:rPr>
        <w:t xml:space="preserve"> питает д. </w:t>
      </w:r>
      <w:proofErr w:type="spellStart"/>
      <w:r w:rsidRPr="004250A3">
        <w:rPr>
          <w:rFonts w:ascii="Times New Roman" w:eastAsia="TimesNewRomanPSMT" w:hAnsi="Times New Roman"/>
          <w:sz w:val="24"/>
          <w:szCs w:val="24"/>
        </w:rPr>
        <w:t>Домаши</w:t>
      </w:r>
      <w:proofErr w:type="spellEnd"/>
      <w:r w:rsidRPr="004250A3">
        <w:rPr>
          <w:rFonts w:ascii="Times New Roman" w:eastAsia="TimesNewRomanPSMT" w:hAnsi="Times New Roman"/>
          <w:sz w:val="24"/>
          <w:szCs w:val="24"/>
        </w:rPr>
        <w:t xml:space="preserve">, д. </w:t>
      </w:r>
      <w:proofErr w:type="spellStart"/>
      <w:r w:rsidRPr="004250A3">
        <w:rPr>
          <w:rFonts w:ascii="Times New Roman" w:eastAsia="TimesNewRomanPSMT" w:hAnsi="Times New Roman"/>
          <w:sz w:val="24"/>
          <w:szCs w:val="24"/>
        </w:rPr>
        <w:t>Мирохны</w:t>
      </w:r>
      <w:proofErr w:type="spellEnd"/>
      <w:r w:rsidRPr="004250A3">
        <w:rPr>
          <w:rFonts w:ascii="Times New Roman" w:eastAsia="TimesNewRomanPSMT" w:hAnsi="Times New Roman"/>
          <w:sz w:val="24"/>
          <w:szCs w:val="24"/>
        </w:rPr>
        <w:t>;</w:t>
      </w:r>
    </w:p>
    <w:p w14:paraId="37F898FB" w14:textId="09A6748E" w:rsidR="00352618" w:rsidRPr="004250A3" w:rsidRDefault="00352618" w:rsidP="00C62C40">
      <w:pPr>
        <w:autoSpaceDE w:val="0"/>
        <w:autoSpaceDN w:val="0"/>
        <w:adjustRightInd w:val="0"/>
        <w:spacing w:after="0" w:line="240" w:lineRule="auto"/>
        <w:ind w:left="-567" w:firstLine="851"/>
        <w:jc w:val="both"/>
        <w:rPr>
          <w:rFonts w:ascii="Times New Roman" w:eastAsia="TimesNewRomanPSMT" w:hAnsi="Times New Roman"/>
          <w:sz w:val="24"/>
          <w:szCs w:val="24"/>
        </w:rPr>
      </w:pPr>
      <w:r w:rsidRPr="004250A3">
        <w:rPr>
          <w:rFonts w:ascii="Times New Roman" w:eastAsia="TimesNewRomanPSMT" w:hAnsi="Times New Roman"/>
          <w:sz w:val="24"/>
          <w:szCs w:val="24"/>
        </w:rPr>
        <w:t>- линия Л6 ПС «</w:t>
      </w:r>
      <w:proofErr w:type="spellStart"/>
      <w:r w:rsidRPr="004250A3">
        <w:rPr>
          <w:rFonts w:ascii="Times New Roman" w:eastAsia="TimesNewRomanPSMT" w:hAnsi="Times New Roman"/>
          <w:sz w:val="24"/>
          <w:szCs w:val="24"/>
        </w:rPr>
        <w:t>Любница</w:t>
      </w:r>
      <w:proofErr w:type="spellEnd"/>
      <w:r w:rsidRPr="004250A3">
        <w:rPr>
          <w:rFonts w:ascii="Times New Roman" w:eastAsia="TimesNewRomanPSMT" w:hAnsi="Times New Roman"/>
          <w:sz w:val="24"/>
          <w:szCs w:val="24"/>
        </w:rPr>
        <w:t xml:space="preserve">» с трансформаторной мощностью 520 </w:t>
      </w:r>
      <w:proofErr w:type="spellStart"/>
      <w:r w:rsidRPr="004250A3">
        <w:rPr>
          <w:rFonts w:ascii="Times New Roman" w:eastAsia="TimesNewRomanPSMT" w:hAnsi="Times New Roman"/>
          <w:sz w:val="24"/>
          <w:szCs w:val="24"/>
        </w:rPr>
        <w:t>кВА</w:t>
      </w:r>
      <w:proofErr w:type="spellEnd"/>
      <w:r w:rsidRPr="004250A3">
        <w:rPr>
          <w:rFonts w:ascii="Times New Roman" w:eastAsia="TimesNewRomanPSMT" w:hAnsi="Times New Roman"/>
          <w:sz w:val="24"/>
          <w:szCs w:val="24"/>
        </w:rPr>
        <w:t xml:space="preserve"> из них 20</w:t>
      </w:r>
      <w:r w:rsidR="004250A3">
        <w:rPr>
          <w:rFonts w:ascii="Times New Roman" w:eastAsia="TimesNewRomanPSMT" w:hAnsi="Times New Roman"/>
          <w:sz w:val="24"/>
          <w:szCs w:val="24"/>
        </w:rPr>
        <w:t xml:space="preserve"> </w:t>
      </w:r>
      <w:proofErr w:type="spellStart"/>
      <w:r w:rsidRPr="004250A3">
        <w:rPr>
          <w:rFonts w:ascii="Times New Roman" w:eastAsia="TimesNewRomanPSMT" w:hAnsi="Times New Roman"/>
          <w:sz w:val="24"/>
          <w:szCs w:val="24"/>
        </w:rPr>
        <w:t>кВА</w:t>
      </w:r>
      <w:proofErr w:type="spellEnd"/>
      <w:r w:rsidRPr="004250A3">
        <w:rPr>
          <w:rFonts w:ascii="Times New Roman" w:eastAsia="TimesNewRomanPSMT" w:hAnsi="Times New Roman"/>
          <w:sz w:val="24"/>
          <w:szCs w:val="24"/>
        </w:rPr>
        <w:t xml:space="preserve"> д. </w:t>
      </w:r>
      <w:proofErr w:type="spellStart"/>
      <w:r w:rsidRPr="004250A3">
        <w:rPr>
          <w:rFonts w:ascii="Times New Roman" w:eastAsia="TimesNewRomanPSMT" w:hAnsi="Times New Roman"/>
          <w:sz w:val="24"/>
          <w:szCs w:val="24"/>
        </w:rPr>
        <w:t>Житно</w:t>
      </w:r>
      <w:proofErr w:type="spellEnd"/>
      <w:r w:rsidRPr="004250A3">
        <w:rPr>
          <w:rFonts w:ascii="Times New Roman" w:eastAsia="TimesNewRomanPSMT" w:hAnsi="Times New Roman"/>
          <w:sz w:val="24"/>
          <w:szCs w:val="24"/>
        </w:rPr>
        <w:t xml:space="preserve"> и д. </w:t>
      </w:r>
      <w:proofErr w:type="spellStart"/>
      <w:r w:rsidRPr="004250A3">
        <w:rPr>
          <w:rFonts w:ascii="Times New Roman" w:eastAsia="TimesNewRomanPSMT" w:hAnsi="Times New Roman"/>
          <w:sz w:val="24"/>
          <w:szCs w:val="24"/>
        </w:rPr>
        <w:t>Красивицы</w:t>
      </w:r>
      <w:proofErr w:type="spellEnd"/>
      <w:r w:rsidRPr="004250A3">
        <w:rPr>
          <w:rFonts w:ascii="Times New Roman" w:eastAsia="TimesNewRomanPSMT" w:hAnsi="Times New Roman"/>
          <w:sz w:val="24"/>
          <w:szCs w:val="24"/>
        </w:rPr>
        <w:t>.</w:t>
      </w:r>
      <w:r w:rsidRPr="004250A3">
        <w:rPr>
          <w:rFonts w:ascii="Times New Roman" w:hAnsi="Times New Roman"/>
          <w:sz w:val="24"/>
          <w:szCs w:val="24"/>
        </w:rPr>
        <w:t xml:space="preserve"> </w:t>
      </w:r>
    </w:p>
    <w:p w14:paraId="5711AA60" w14:textId="77777777" w:rsidR="00352618" w:rsidRPr="004250A3" w:rsidRDefault="00352618" w:rsidP="009222C4">
      <w:pPr>
        <w:pStyle w:val="1ffff4"/>
      </w:pPr>
      <w:r w:rsidRPr="004250A3">
        <w:t>Требуется постепенная замена или реконструкция трансформаторных подстанций, выработавших свой срок. Трансформаторные подстанции на новых участках будут подключаться при проектировании в соответствии с техническими условиями «Новгородэнерго».</w:t>
      </w:r>
    </w:p>
    <w:p w14:paraId="5BC212DE" w14:textId="77777777" w:rsidR="00352618" w:rsidRPr="004250A3" w:rsidRDefault="00352618" w:rsidP="00C62C40">
      <w:pPr>
        <w:spacing w:after="0" w:line="240" w:lineRule="auto"/>
        <w:ind w:left="-567" w:firstLine="851"/>
        <w:jc w:val="both"/>
        <w:rPr>
          <w:rFonts w:ascii="Times New Roman" w:hAnsi="Times New Roman"/>
          <w:sz w:val="24"/>
          <w:szCs w:val="24"/>
        </w:rPr>
      </w:pPr>
      <w:r w:rsidRPr="004250A3">
        <w:rPr>
          <w:rFonts w:ascii="Times New Roman" w:hAnsi="Times New Roman"/>
          <w:sz w:val="24"/>
          <w:szCs w:val="24"/>
        </w:rPr>
        <w:t xml:space="preserve">Для покрытия возрастающих нагрузок и создания условий для нормального развития сельского поселения предполагается строительство воздушных распределительных линий 0,4кВ с изолированными проводами на ж/б опорах. </w:t>
      </w:r>
    </w:p>
    <w:p w14:paraId="3E261BFA" w14:textId="283F0475" w:rsidR="00352618" w:rsidRDefault="00352618" w:rsidP="00C62C40">
      <w:pPr>
        <w:spacing w:after="0" w:line="240" w:lineRule="auto"/>
        <w:ind w:left="-567" w:firstLine="851"/>
        <w:jc w:val="both"/>
        <w:rPr>
          <w:rFonts w:ascii="Times New Roman" w:hAnsi="Times New Roman"/>
          <w:sz w:val="24"/>
          <w:szCs w:val="24"/>
        </w:rPr>
      </w:pPr>
      <w:r w:rsidRPr="004250A3">
        <w:rPr>
          <w:rFonts w:ascii="Times New Roman" w:hAnsi="Times New Roman"/>
          <w:sz w:val="24"/>
          <w:szCs w:val="24"/>
        </w:rPr>
        <w:t xml:space="preserve">Необходимость реконструкции существующих сетей 0,4 и 10 </w:t>
      </w:r>
      <w:proofErr w:type="spellStart"/>
      <w:r w:rsidRPr="004250A3">
        <w:rPr>
          <w:rFonts w:ascii="Times New Roman" w:hAnsi="Times New Roman"/>
          <w:sz w:val="24"/>
          <w:szCs w:val="24"/>
        </w:rPr>
        <w:t>кВ</w:t>
      </w:r>
      <w:proofErr w:type="spellEnd"/>
      <w:r w:rsidRPr="004250A3">
        <w:rPr>
          <w:rFonts w:ascii="Times New Roman" w:hAnsi="Times New Roman"/>
          <w:sz w:val="24"/>
          <w:szCs w:val="24"/>
        </w:rPr>
        <w:t>, а также существующей КТП определяется владельцем сетей.</w:t>
      </w:r>
    </w:p>
    <w:p w14:paraId="12296AA3" w14:textId="77777777" w:rsidR="00C62C40" w:rsidRPr="00352618" w:rsidRDefault="00C62C40" w:rsidP="00C62C40">
      <w:pPr>
        <w:spacing w:after="0" w:line="240" w:lineRule="auto"/>
        <w:ind w:left="-567" w:firstLine="851"/>
        <w:jc w:val="both"/>
        <w:rPr>
          <w:rFonts w:ascii="Times New Roman" w:hAnsi="Times New Roman"/>
          <w:sz w:val="24"/>
          <w:szCs w:val="24"/>
        </w:rPr>
      </w:pPr>
    </w:p>
    <w:p w14:paraId="071DB302" w14:textId="12770B00" w:rsidR="0045021C" w:rsidRDefault="0045021C" w:rsidP="00352618">
      <w:pPr>
        <w:spacing w:after="0" w:line="240" w:lineRule="auto"/>
        <w:ind w:left="-567"/>
        <w:jc w:val="center"/>
        <w:rPr>
          <w:rFonts w:ascii="Times New Roman" w:hAnsi="Times New Roman" w:cs="Times New Roman"/>
          <w:b/>
          <w:bCs/>
          <w:i/>
          <w:iCs/>
          <w:sz w:val="24"/>
          <w:szCs w:val="24"/>
        </w:rPr>
      </w:pPr>
      <w:r w:rsidRPr="0045021C">
        <w:rPr>
          <w:rFonts w:ascii="Times New Roman" w:hAnsi="Times New Roman" w:cs="Times New Roman"/>
          <w:b/>
          <w:bCs/>
          <w:i/>
          <w:iCs/>
          <w:sz w:val="24"/>
          <w:szCs w:val="24"/>
        </w:rPr>
        <w:t xml:space="preserve">Объекты электроснабжения </w:t>
      </w:r>
      <w:proofErr w:type="spellStart"/>
      <w:r w:rsidRPr="0045021C">
        <w:rPr>
          <w:rFonts w:ascii="Times New Roman" w:hAnsi="Times New Roman" w:cs="Times New Roman"/>
          <w:b/>
          <w:bCs/>
          <w:i/>
          <w:iCs/>
          <w:sz w:val="24"/>
          <w:szCs w:val="24"/>
        </w:rPr>
        <w:t>С</w:t>
      </w:r>
      <w:r w:rsidR="00352618">
        <w:rPr>
          <w:rFonts w:ascii="Times New Roman" w:hAnsi="Times New Roman" w:cs="Times New Roman"/>
          <w:b/>
          <w:bCs/>
          <w:i/>
          <w:iCs/>
          <w:sz w:val="24"/>
          <w:szCs w:val="24"/>
        </w:rPr>
        <w:t>емёновщинского</w:t>
      </w:r>
      <w:proofErr w:type="spellEnd"/>
      <w:r w:rsidR="00352618">
        <w:rPr>
          <w:rFonts w:ascii="Times New Roman" w:hAnsi="Times New Roman" w:cs="Times New Roman"/>
          <w:b/>
          <w:bCs/>
          <w:i/>
          <w:iCs/>
          <w:sz w:val="24"/>
          <w:szCs w:val="24"/>
        </w:rPr>
        <w:t xml:space="preserve"> сельского поселения</w:t>
      </w:r>
    </w:p>
    <w:p w14:paraId="6DDBA0D6" w14:textId="194391D9" w:rsidR="0045021C" w:rsidRDefault="0045021C" w:rsidP="0045021C">
      <w:pPr>
        <w:spacing w:after="0" w:line="240" w:lineRule="auto"/>
        <w:ind w:left="-567"/>
        <w:jc w:val="right"/>
        <w:rPr>
          <w:rFonts w:ascii="Times New Roman" w:hAnsi="Times New Roman" w:cs="Times New Roman"/>
          <w:i/>
          <w:iCs/>
          <w:sz w:val="24"/>
          <w:szCs w:val="24"/>
        </w:rPr>
      </w:pPr>
      <w:r w:rsidRPr="0045021C">
        <w:rPr>
          <w:rFonts w:ascii="Times New Roman" w:hAnsi="Times New Roman" w:cs="Times New Roman"/>
          <w:i/>
          <w:iCs/>
          <w:sz w:val="24"/>
          <w:szCs w:val="24"/>
        </w:rPr>
        <w:t>Таблица 2.</w:t>
      </w:r>
      <w:r w:rsidR="00D92A6C">
        <w:rPr>
          <w:rFonts w:ascii="Times New Roman" w:hAnsi="Times New Roman" w:cs="Times New Roman"/>
          <w:i/>
          <w:iCs/>
          <w:sz w:val="24"/>
          <w:szCs w:val="24"/>
        </w:rPr>
        <w:t>9</w:t>
      </w:r>
      <w:r w:rsidRPr="0045021C">
        <w:rPr>
          <w:rFonts w:ascii="Times New Roman" w:hAnsi="Times New Roman" w:cs="Times New Roman"/>
          <w:i/>
          <w:iCs/>
          <w:sz w:val="24"/>
          <w:szCs w:val="24"/>
        </w:rPr>
        <w:t>.2.1</w:t>
      </w:r>
    </w:p>
    <w:tbl>
      <w:tblPr>
        <w:tblStyle w:val="af0"/>
        <w:tblW w:w="10201" w:type="dxa"/>
        <w:tblInd w:w="-567" w:type="dxa"/>
        <w:tblLook w:val="04A0" w:firstRow="1" w:lastRow="0" w:firstColumn="1" w:lastColumn="0" w:noHBand="0" w:noVBand="1"/>
      </w:tblPr>
      <w:tblGrid>
        <w:gridCol w:w="988"/>
        <w:gridCol w:w="4961"/>
        <w:gridCol w:w="4252"/>
      </w:tblGrid>
      <w:tr w:rsidR="003249CB" w:rsidRPr="003249CB" w14:paraId="57BA4F83" w14:textId="77777777" w:rsidTr="003249CB">
        <w:tc>
          <w:tcPr>
            <w:tcW w:w="988" w:type="dxa"/>
            <w:vAlign w:val="center"/>
          </w:tcPr>
          <w:p w14:paraId="301C00CF" w14:textId="77777777" w:rsidR="003249CB" w:rsidRPr="003249CB" w:rsidRDefault="003249CB" w:rsidP="003D732A">
            <w:pPr>
              <w:jc w:val="center"/>
              <w:rPr>
                <w:rFonts w:ascii="Times New Roman" w:hAnsi="Times New Roman" w:cs="Times New Roman"/>
                <w:b/>
                <w:bCs/>
              </w:rPr>
            </w:pPr>
            <w:r w:rsidRPr="003249CB">
              <w:rPr>
                <w:rFonts w:ascii="Times New Roman" w:hAnsi="Times New Roman" w:cs="Times New Roman"/>
                <w:b/>
                <w:bCs/>
              </w:rPr>
              <w:t>№</w:t>
            </w:r>
          </w:p>
          <w:p w14:paraId="2781CA42" w14:textId="0A13AE8D" w:rsidR="003249CB" w:rsidRPr="003249CB" w:rsidRDefault="003249CB" w:rsidP="003D732A">
            <w:pPr>
              <w:jc w:val="center"/>
              <w:rPr>
                <w:rFonts w:ascii="Times New Roman" w:hAnsi="Times New Roman" w:cs="Times New Roman"/>
                <w:b/>
                <w:bCs/>
              </w:rPr>
            </w:pPr>
            <w:r w:rsidRPr="003249CB">
              <w:rPr>
                <w:rFonts w:ascii="Times New Roman" w:hAnsi="Times New Roman" w:cs="Times New Roman"/>
                <w:b/>
                <w:bCs/>
              </w:rPr>
              <w:t>п/п</w:t>
            </w:r>
          </w:p>
        </w:tc>
        <w:tc>
          <w:tcPr>
            <w:tcW w:w="4961" w:type="dxa"/>
            <w:vAlign w:val="center"/>
          </w:tcPr>
          <w:p w14:paraId="393906B7" w14:textId="17F93C14" w:rsidR="003249CB" w:rsidRPr="003249CB" w:rsidRDefault="003249CB" w:rsidP="003D732A">
            <w:pPr>
              <w:jc w:val="center"/>
              <w:rPr>
                <w:rFonts w:ascii="Times New Roman" w:hAnsi="Times New Roman" w:cs="Times New Roman"/>
                <w:b/>
                <w:bCs/>
              </w:rPr>
            </w:pPr>
            <w:r w:rsidRPr="003249CB">
              <w:rPr>
                <w:rFonts w:ascii="Times New Roman" w:hAnsi="Times New Roman" w:cs="Times New Roman"/>
                <w:b/>
                <w:bCs/>
              </w:rPr>
              <w:t>Название</w:t>
            </w:r>
          </w:p>
        </w:tc>
        <w:tc>
          <w:tcPr>
            <w:tcW w:w="4252" w:type="dxa"/>
            <w:vAlign w:val="center"/>
          </w:tcPr>
          <w:p w14:paraId="5BC371EC" w14:textId="6E8FFFE0" w:rsidR="003249CB" w:rsidRPr="003249CB" w:rsidRDefault="003249CB" w:rsidP="003D732A">
            <w:pPr>
              <w:jc w:val="center"/>
              <w:rPr>
                <w:rFonts w:ascii="Times New Roman" w:hAnsi="Times New Roman" w:cs="Times New Roman"/>
                <w:b/>
                <w:bCs/>
              </w:rPr>
            </w:pPr>
            <w:r w:rsidRPr="003249CB">
              <w:rPr>
                <w:rFonts w:ascii="Times New Roman" w:hAnsi="Times New Roman" w:cs="Times New Roman"/>
                <w:b/>
                <w:bCs/>
              </w:rPr>
              <w:t>Напряжение (</w:t>
            </w:r>
            <w:proofErr w:type="spellStart"/>
            <w:r w:rsidRPr="003249CB">
              <w:rPr>
                <w:rFonts w:ascii="Times New Roman" w:hAnsi="Times New Roman" w:cs="Times New Roman"/>
                <w:b/>
                <w:bCs/>
              </w:rPr>
              <w:t>кВ</w:t>
            </w:r>
            <w:proofErr w:type="spellEnd"/>
            <w:r w:rsidRPr="003249CB">
              <w:rPr>
                <w:rFonts w:ascii="Times New Roman" w:hAnsi="Times New Roman" w:cs="Times New Roman"/>
                <w:b/>
                <w:bCs/>
              </w:rPr>
              <w:t>)</w:t>
            </w:r>
          </w:p>
        </w:tc>
      </w:tr>
      <w:tr w:rsidR="003249CB" w:rsidRPr="003249CB" w14:paraId="7FA5D44B" w14:textId="77777777" w:rsidTr="00B36E0B">
        <w:tc>
          <w:tcPr>
            <w:tcW w:w="988" w:type="dxa"/>
            <w:vAlign w:val="center"/>
          </w:tcPr>
          <w:p w14:paraId="21893FF7"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2967A55F" w14:textId="60C34ECB"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ПС </w:t>
            </w:r>
            <w:proofErr w:type="spellStart"/>
            <w:r w:rsidRPr="003249CB">
              <w:rPr>
                <w:rFonts w:ascii="Times New Roman" w:hAnsi="Times New Roman" w:cs="Times New Roman"/>
                <w:color w:val="000000"/>
              </w:rPr>
              <w:t>Бояры</w:t>
            </w:r>
            <w:proofErr w:type="spellEnd"/>
          </w:p>
        </w:tc>
        <w:tc>
          <w:tcPr>
            <w:tcW w:w="4252" w:type="dxa"/>
            <w:vAlign w:val="center"/>
          </w:tcPr>
          <w:p w14:paraId="084001A9" w14:textId="1AE145B9"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110</w:t>
            </w:r>
          </w:p>
        </w:tc>
      </w:tr>
      <w:tr w:rsidR="003249CB" w:rsidRPr="003249CB" w14:paraId="2B0D4C9B" w14:textId="77777777" w:rsidTr="00B36E0B">
        <w:tc>
          <w:tcPr>
            <w:tcW w:w="988" w:type="dxa"/>
            <w:vAlign w:val="center"/>
          </w:tcPr>
          <w:p w14:paraId="17CE37A3"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5D391B64" w14:textId="3FB2AD91"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СТП-10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Зехово</w:t>
            </w:r>
            <w:proofErr w:type="spellEnd"/>
          </w:p>
        </w:tc>
        <w:tc>
          <w:tcPr>
            <w:tcW w:w="4252" w:type="dxa"/>
            <w:vAlign w:val="center"/>
          </w:tcPr>
          <w:p w14:paraId="72DCA77D" w14:textId="613AF6E3"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1EDFF751" w14:textId="77777777" w:rsidTr="00F338A2">
        <w:tc>
          <w:tcPr>
            <w:tcW w:w="988" w:type="dxa"/>
            <w:vAlign w:val="center"/>
          </w:tcPr>
          <w:p w14:paraId="3840AAC1"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23E37CCA" w14:textId="44B97C20"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СТП-10/0,4 кВ-25кВА Лобаново</w:t>
            </w:r>
          </w:p>
        </w:tc>
        <w:tc>
          <w:tcPr>
            <w:tcW w:w="4252" w:type="dxa"/>
          </w:tcPr>
          <w:p w14:paraId="69372094" w14:textId="52CE4951"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6F9162A8" w14:textId="77777777" w:rsidTr="00F338A2">
        <w:tc>
          <w:tcPr>
            <w:tcW w:w="988" w:type="dxa"/>
            <w:vAlign w:val="center"/>
          </w:tcPr>
          <w:p w14:paraId="111F9367"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03669A02" w14:textId="63E2F5D5"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КТП-160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д.Семеновщина</w:t>
            </w:r>
            <w:proofErr w:type="spellEnd"/>
            <w:r w:rsidRPr="003249CB">
              <w:rPr>
                <w:rFonts w:ascii="Times New Roman" w:hAnsi="Times New Roman" w:cs="Times New Roman"/>
                <w:color w:val="000000"/>
              </w:rPr>
              <w:t xml:space="preserve"> дет.</w:t>
            </w:r>
            <w:r>
              <w:rPr>
                <w:rFonts w:ascii="Times New Roman" w:hAnsi="Times New Roman" w:cs="Times New Roman"/>
                <w:color w:val="000000"/>
              </w:rPr>
              <w:t xml:space="preserve"> </w:t>
            </w:r>
            <w:r w:rsidRPr="003249CB">
              <w:rPr>
                <w:rFonts w:ascii="Times New Roman" w:hAnsi="Times New Roman" w:cs="Times New Roman"/>
                <w:color w:val="000000"/>
              </w:rPr>
              <w:t>сад</w:t>
            </w:r>
          </w:p>
        </w:tc>
        <w:tc>
          <w:tcPr>
            <w:tcW w:w="4252" w:type="dxa"/>
          </w:tcPr>
          <w:p w14:paraId="122EEC10" w14:textId="4EDF8603"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581D58F6" w14:textId="77777777" w:rsidTr="00F338A2">
        <w:tc>
          <w:tcPr>
            <w:tcW w:w="988" w:type="dxa"/>
            <w:vAlign w:val="center"/>
          </w:tcPr>
          <w:p w14:paraId="3782B3FA"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2C3F5BDB" w14:textId="7A64A631"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д.Житно</w:t>
            </w:r>
            <w:proofErr w:type="spellEnd"/>
          </w:p>
        </w:tc>
        <w:tc>
          <w:tcPr>
            <w:tcW w:w="4252" w:type="dxa"/>
          </w:tcPr>
          <w:p w14:paraId="15B3B8D4" w14:textId="7024F5E8"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24F3F950" w14:textId="77777777" w:rsidTr="00F338A2">
        <w:tc>
          <w:tcPr>
            <w:tcW w:w="988" w:type="dxa"/>
            <w:vAlign w:val="center"/>
          </w:tcPr>
          <w:p w14:paraId="78EAC262"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613034D1" w14:textId="024896B9"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КТП-40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н.п.Соснино</w:t>
            </w:r>
            <w:proofErr w:type="spellEnd"/>
          </w:p>
        </w:tc>
        <w:tc>
          <w:tcPr>
            <w:tcW w:w="4252" w:type="dxa"/>
          </w:tcPr>
          <w:p w14:paraId="116722A6" w14:textId="54FAB6CC"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5A1F79DE" w14:textId="77777777" w:rsidTr="00F338A2">
        <w:tc>
          <w:tcPr>
            <w:tcW w:w="988" w:type="dxa"/>
            <w:vAlign w:val="center"/>
          </w:tcPr>
          <w:p w14:paraId="3EB02D1B"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07BF43BF" w14:textId="35CAE07E"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д.Семеновщина</w:t>
            </w:r>
            <w:proofErr w:type="spellEnd"/>
            <w:r w:rsidRPr="003249CB">
              <w:rPr>
                <w:rFonts w:ascii="Times New Roman" w:hAnsi="Times New Roman" w:cs="Times New Roman"/>
                <w:color w:val="000000"/>
              </w:rPr>
              <w:t xml:space="preserve"> ж/сек</w:t>
            </w:r>
          </w:p>
        </w:tc>
        <w:tc>
          <w:tcPr>
            <w:tcW w:w="4252" w:type="dxa"/>
          </w:tcPr>
          <w:p w14:paraId="4F96AF2F" w14:textId="31439125"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6B46EEB1" w14:textId="77777777" w:rsidTr="00F338A2">
        <w:tc>
          <w:tcPr>
            <w:tcW w:w="988" w:type="dxa"/>
            <w:vAlign w:val="center"/>
          </w:tcPr>
          <w:p w14:paraId="049324F3"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1BFD35F4" w14:textId="43131ED6"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д.Красивицы</w:t>
            </w:r>
            <w:proofErr w:type="spellEnd"/>
          </w:p>
        </w:tc>
        <w:tc>
          <w:tcPr>
            <w:tcW w:w="4252" w:type="dxa"/>
          </w:tcPr>
          <w:p w14:paraId="5C0B838B" w14:textId="0823F48A"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60A744B8" w14:textId="77777777" w:rsidTr="00F338A2">
        <w:tc>
          <w:tcPr>
            <w:tcW w:w="988" w:type="dxa"/>
            <w:vAlign w:val="center"/>
          </w:tcPr>
          <w:p w14:paraId="1B3FE594"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7D571A2E" w14:textId="4F92D926"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КТП-160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д.Б.Замошье</w:t>
            </w:r>
            <w:proofErr w:type="spellEnd"/>
            <w:r w:rsidRPr="003249CB">
              <w:rPr>
                <w:rFonts w:ascii="Times New Roman" w:hAnsi="Times New Roman" w:cs="Times New Roman"/>
                <w:color w:val="000000"/>
              </w:rPr>
              <w:t xml:space="preserve"> д/сад</w:t>
            </w:r>
          </w:p>
        </w:tc>
        <w:tc>
          <w:tcPr>
            <w:tcW w:w="4252" w:type="dxa"/>
          </w:tcPr>
          <w:p w14:paraId="1194587D" w14:textId="6668F92B"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64D985F4" w14:textId="77777777" w:rsidTr="00F338A2">
        <w:tc>
          <w:tcPr>
            <w:tcW w:w="988" w:type="dxa"/>
            <w:vAlign w:val="center"/>
          </w:tcPr>
          <w:p w14:paraId="0C042C00"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1718B7B8" w14:textId="4FA165BD"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КТП-160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Кирилловщина</w:t>
            </w:r>
            <w:proofErr w:type="spellEnd"/>
          </w:p>
        </w:tc>
        <w:tc>
          <w:tcPr>
            <w:tcW w:w="4252" w:type="dxa"/>
          </w:tcPr>
          <w:p w14:paraId="2A4CDEC5" w14:textId="642BD8CF"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5DB0755E" w14:textId="77777777" w:rsidTr="00F338A2">
        <w:tc>
          <w:tcPr>
            <w:tcW w:w="988" w:type="dxa"/>
            <w:vAlign w:val="center"/>
          </w:tcPr>
          <w:p w14:paraId="07F4CDEA"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558C4F8A" w14:textId="7DC8E2D1"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КТП-40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д.Бояры</w:t>
            </w:r>
            <w:proofErr w:type="spellEnd"/>
            <w:r w:rsidRPr="003249CB">
              <w:rPr>
                <w:rFonts w:ascii="Times New Roman" w:hAnsi="Times New Roman" w:cs="Times New Roman"/>
                <w:color w:val="000000"/>
              </w:rPr>
              <w:t xml:space="preserve"> ж/зона</w:t>
            </w:r>
          </w:p>
        </w:tc>
        <w:tc>
          <w:tcPr>
            <w:tcW w:w="4252" w:type="dxa"/>
          </w:tcPr>
          <w:p w14:paraId="02D4508E" w14:textId="01297683"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6746BB87" w14:textId="77777777" w:rsidTr="00F338A2">
        <w:tc>
          <w:tcPr>
            <w:tcW w:w="988" w:type="dxa"/>
            <w:vAlign w:val="center"/>
          </w:tcPr>
          <w:p w14:paraId="55938AD6"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18421EF8" w14:textId="1EB25FFE"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КТП-160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д.Семеновщина</w:t>
            </w:r>
            <w:proofErr w:type="spellEnd"/>
            <w:r w:rsidRPr="003249CB">
              <w:rPr>
                <w:rFonts w:ascii="Times New Roman" w:hAnsi="Times New Roman" w:cs="Times New Roman"/>
                <w:color w:val="000000"/>
              </w:rPr>
              <w:t xml:space="preserve"> школа</w:t>
            </w:r>
          </w:p>
        </w:tc>
        <w:tc>
          <w:tcPr>
            <w:tcW w:w="4252" w:type="dxa"/>
          </w:tcPr>
          <w:p w14:paraId="3BAAC0CC" w14:textId="2EB435FD"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63AF90E2" w14:textId="77777777" w:rsidTr="00F338A2">
        <w:tc>
          <w:tcPr>
            <w:tcW w:w="988" w:type="dxa"/>
            <w:vAlign w:val="center"/>
          </w:tcPr>
          <w:p w14:paraId="1F952783"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38199951" w14:textId="3C1954B0"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КТП-160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д.Сухая</w:t>
            </w:r>
            <w:proofErr w:type="spellEnd"/>
            <w:r w:rsidRPr="003249CB">
              <w:rPr>
                <w:rFonts w:ascii="Times New Roman" w:hAnsi="Times New Roman" w:cs="Times New Roman"/>
                <w:color w:val="000000"/>
              </w:rPr>
              <w:t xml:space="preserve"> Нива</w:t>
            </w:r>
          </w:p>
        </w:tc>
        <w:tc>
          <w:tcPr>
            <w:tcW w:w="4252" w:type="dxa"/>
          </w:tcPr>
          <w:p w14:paraId="491B9244" w14:textId="5287FFCE"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41532DD6" w14:textId="77777777" w:rsidTr="00F338A2">
        <w:tc>
          <w:tcPr>
            <w:tcW w:w="988" w:type="dxa"/>
            <w:vAlign w:val="center"/>
          </w:tcPr>
          <w:p w14:paraId="6156290F"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41720110" w14:textId="32D2AD5E"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КТП-25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д.Подольская</w:t>
            </w:r>
            <w:proofErr w:type="spellEnd"/>
          </w:p>
        </w:tc>
        <w:tc>
          <w:tcPr>
            <w:tcW w:w="4252" w:type="dxa"/>
          </w:tcPr>
          <w:p w14:paraId="4D9F89C5" w14:textId="466D5F75"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39BD8797" w14:textId="77777777" w:rsidTr="00F338A2">
        <w:tc>
          <w:tcPr>
            <w:tcW w:w="988" w:type="dxa"/>
            <w:vAlign w:val="center"/>
          </w:tcPr>
          <w:p w14:paraId="0E2B430F"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2CB85B4F" w14:textId="5751C949"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КТП-40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д.Пойвищи</w:t>
            </w:r>
            <w:proofErr w:type="spellEnd"/>
          </w:p>
        </w:tc>
        <w:tc>
          <w:tcPr>
            <w:tcW w:w="4252" w:type="dxa"/>
          </w:tcPr>
          <w:p w14:paraId="3793BCC4" w14:textId="6CF3F6F3"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14D1F43A" w14:textId="77777777" w:rsidTr="00F338A2">
        <w:tc>
          <w:tcPr>
            <w:tcW w:w="988" w:type="dxa"/>
            <w:vAlign w:val="center"/>
          </w:tcPr>
          <w:p w14:paraId="37078446"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366A31CB" w14:textId="77A3E310"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д.Котяты</w:t>
            </w:r>
            <w:proofErr w:type="spellEnd"/>
          </w:p>
        </w:tc>
        <w:tc>
          <w:tcPr>
            <w:tcW w:w="4252" w:type="dxa"/>
          </w:tcPr>
          <w:p w14:paraId="230513B6" w14:textId="6655B43F"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78A63D77" w14:textId="77777777" w:rsidTr="00F338A2">
        <w:tc>
          <w:tcPr>
            <w:tcW w:w="988" w:type="dxa"/>
            <w:vAlign w:val="center"/>
          </w:tcPr>
          <w:p w14:paraId="55931702"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06E67B93" w14:textId="654ACC14"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КТП-40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д.Холмы</w:t>
            </w:r>
            <w:proofErr w:type="spellEnd"/>
          </w:p>
        </w:tc>
        <w:tc>
          <w:tcPr>
            <w:tcW w:w="4252" w:type="dxa"/>
          </w:tcPr>
          <w:p w14:paraId="531F73B1" w14:textId="00F0CB5A"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0774730E" w14:textId="77777777" w:rsidTr="00F338A2">
        <w:tc>
          <w:tcPr>
            <w:tcW w:w="988" w:type="dxa"/>
            <w:vAlign w:val="center"/>
          </w:tcPr>
          <w:p w14:paraId="1C90FB37"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01021F90" w14:textId="0184116F"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д.Злодари</w:t>
            </w:r>
            <w:proofErr w:type="spellEnd"/>
          </w:p>
        </w:tc>
        <w:tc>
          <w:tcPr>
            <w:tcW w:w="4252" w:type="dxa"/>
          </w:tcPr>
          <w:p w14:paraId="49817BBA" w14:textId="30B5F5D7"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4BD330D7" w14:textId="77777777" w:rsidTr="00F338A2">
        <w:tc>
          <w:tcPr>
            <w:tcW w:w="988" w:type="dxa"/>
            <w:vAlign w:val="center"/>
          </w:tcPr>
          <w:p w14:paraId="196E8EEB"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416D9501" w14:textId="429D6D98"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д.Язвищи</w:t>
            </w:r>
            <w:proofErr w:type="spellEnd"/>
          </w:p>
        </w:tc>
        <w:tc>
          <w:tcPr>
            <w:tcW w:w="4252" w:type="dxa"/>
          </w:tcPr>
          <w:p w14:paraId="23FA13B8" w14:textId="4FA51126"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39BFE4D9" w14:textId="77777777" w:rsidTr="00F338A2">
        <w:tc>
          <w:tcPr>
            <w:tcW w:w="988" w:type="dxa"/>
            <w:vAlign w:val="center"/>
          </w:tcPr>
          <w:p w14:paraId="00058E63"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70341D1D" w14:textId="2C8248BF"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д.Куяны</w:t>
            </w:r>
            <w:proofErr w:type="spellEnd"/>
          </w:p>
        </w:tc>
        <w:tc>
          <w:tcPr>
            <w:tcW w:w="4252" w:type="dxa"/>
          </w:tcPr>
          <w:p w14:paraId="1A4DE7BC" w14:textId="0A8FAE32"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3EE348C2" w14:textId="77777777" w:rsidTr="00F338A2">
        <w:tc>
          <w:tcPr>
            <w:tcW w:w="988" w:type="dxa"/>
            <w:vAlign w:val="center"/>
          </w:tcPr>
          <w:p w14:paraId="11BB3299"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5590E249" w14:textId="1D2D953D"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д.Рыжоха</w:t>
            </w:r>
            <w:proofErr w:type="spellEnd"/>
          </w:p>
        </w:tc>
        <w:tc>
          <w:tcPr>
            <w:tcW w:w="4252" w:type="dxa"/>
          </w:tcPr>
          <w:p w14:paraId="3245E808" w14:textId="451A659E"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29DEBC98" w14:textId="77777777" w:rsidTr="00F338A2">
        <w:tc>
          <w:tcPr>
            <w:tcW w:w="988" w:type="dxa"/>
            <w:vAlign w:val="center"/>
          </w:tcPr>
          <w:p w14:paraId="306B09C1"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1561EB56" w14:textId="78C3146E"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д.Яблонка</w:t>
            </w:r>
            <w:proofErr w:type="spellEnd"/>
          </w:p>
        </w:tc>
        <w:tc>
          <w:tcPr>
            <w:tcW w:w="4252" w:type="dxa"/>
          </w:tcPr>
          <w:p w14:paraId="688DFAE3" w14:textId="20B933BE"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27DB98E5" w14:textId="77777777" w:rsidTr="00F338A2">
        <w:tc>
          <w:tcPr>
            <w:tcW w:w="988" w:type="dxa"/>
            <w:vAlign w:val="center"/>
          </w:tcPr>
          <w:p w14:paraId="60F5DCCC"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5324662F" w14:textId="6EF3C6E7"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КТП-40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д.Заборовье</w:t>
            </w:r>
            <w:proofErr w:type="spellEnd"/>
          </w:p>
        </w:tc>
        <w:tc>
          <w:tcPr>
            <w:tcW w:w="4252" w:type="dxa"/>
          </w:tcPr>
          <w:p w14:paraId="3670FE61" w14:textId="7C02D597"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007AAC54" w14:textId="77777777" w:rsidTr="00F338A2">
        <w:tc>
          <w:tcPr>
            <w:tcW w:w="988" w:type="dxa"/>
            <w:vAlign w:val="center"/>
          </w:tcPr>
          <w:p w14:paraId="2E8551E0"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4BA2B931" w14:textId="1922915E"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КТП-63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д.Добрилово</w:t>
            </w:r>
            <w:proofErr w:type="spellEnd"/>
          </w:p>
        </w:tc>
        <w:tc>
          <w:tcPr>
            <w:tcW w:w="4252" w:type="dxa"/>
          </w:tcPr>
          <w:p w14:paraId="3CA77D32" w14:textId="13C8EC55"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7D28A1B3" w14:textId="77777777" w:rsidTr="00F338A2">
        <w:tc>
          <w:tcPr>
            <w:tcW w:w="988" w:type="dxa"/>
            <w:vAlign w:val="center"/>
          </w:tcPr>
          <w:p w14:paraId="7D31B8BA"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7788A9D6" w14:textId="5E2F89F4"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д.Копейник</w:t>
            </w:r>
            <w:proofErr w:type="spellEnd"/>
          </w:p>
        </w:tc>
        <w:tc>
          <w:tcPr>
            <w:tcW w:w="4252" w:type="dxa"/>
          </w:tcPr>
          <w:p w14:paraId="50E85C45" w14:textId="1E1F30B4"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7B606B7F" w14:textId="77777777" w:rsidTr="00F338A2">
        <w:tc>
          <w:tcPr>
            <w:tcW w:w="988" w:type="dxa"/>
            <w:vAlign w:val="center"/>
          </w:tcPr>
          <w:p w14:paraId="1AD039AE"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4141802F" w14:textId="60CC486E"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КТП-100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д.Мирохны</w:t>
            </w:r>
            <w:proofErr w:type="spellEnd"/>
          </w:p>
        </w:tc>
        <w:tc>
          <w:tcPr>
            <w:tcW w:w="4252" w:type="dxa"/>
          </w:tcPr>
          <w:p w14:paraId="08DF58DA" w14:textId="2D9C293B"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rsidRPr="003249CB" w14:paraId="1B0425B4" w14:textId="77777777" w:rsidTr="00F338A2">
        <w:tc>
          <w:tcPr>
            <w:tcW w:w="988" w:type="dxa"/>
            <w:vAlign w:val="center"/>
          </w:tcPr>
          <w:p w14:paraId="3D08F234"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1B409387" w14:textId="1803884B"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КТП-63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д.Сосницы</w:t>
            </w:r>
            <w:proofErr w:type="spellEnd"/>
          </w:p>
        </w:tc>
        <w:tc>
          <w:tcPr>
            <w:tcW w:w="4252" w:type="dxa"/>
          </w:tcPr>
          <w:p w14:paraId="17686555" w14:textId="5AE68CFB"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r w:rsidR="003249CB" w14:paraId="396FF265" w14:textId="77777777" w:rsidTr="00F338A2">
        <w:tc>
          <w:tcPr>
            <w:tcW w:w="988" w:type="dxa"/>
            <w:vAlign w:val="center"/>
          </w:tcPr>
          <w:p w14:paraId="09272A3C" w14:textId="77777777" w:rsidR="003249CB" w:rsidRPr="003249CB" w:rsidRDefault="003249CB" w:rsidP="004F59E5">
            <w:pPr>
              <w:pStyle w:val="aa"/>
              <w:numPr>
                <w:ilvl w:val="0"/>
                <w:numId w:val="40"/>
              </w:numPr>
              <w:jc w:val="center"/>
              <w:rPr>
                <w:rFonts w:ascii="Times New Roman" w:hAnsi="Times New Roman" w:cs="Times New Roman"/>
              </w:rPr>
            </w:pPr>
          </w:p>
        </w:tc>
        <w:tc>
          <w:tcPr>
            <w:tcW w:w="4961" w:type="dxa"/>
            <w:vAlign w:val="bottom"/>
          </w:tcPr>
          <w:p w14:paraId="3E8BE9FB" w14:textId="5A90610A" w:rsidR="003249CB" w:rsidRPr="003249CB" w:rsidRDefault="003249CB" w:rsidP="003249CB">
            <w:pPr>
              <w:jc w:val="center"/>
              <w:rPr>
                <w:rFonts w:ascii="Times New Roman" w:hAnsi="Times New Roman" w:cs="Times New Roman"/>
                <w:i/>
                <w:iCs/>
              </w:rPr>
            </w:pPr>
            <w:r w:rsidRPr="003249CB">
              <w:rPr>
                <w:rFonts w:ascii="Times New Roman" w:hAnsi="Times New Roman" w:cs="Times New Roman"/>
                <w:color w:val="000000"/>
              </w:rPr>
              <w:t xml:space="preserve">КТП-25 </w:t>
            </w:r>
            <w:proofErr w:type="spellStart"/>
            <w:r w:rsidRPr="003249CB">
              <w:rPr>
                <w:rFonts w:ascii="Times New Roman" w:hAnsi="Times New Roman" w:cs="Times New Roman"/>
                <w:color w:val="000000"/>
              </w:rPr>
              <w:t>кВА</w:t>
            </w:r>
            <w:proofErr w:type="spellEnd"/>
            <w:r w:rsidRPr="003249CB">
              <w:rPr>
                <w:rFonts w:ascii="Times New Roman" w:hAnsi="Times New Roman" w:cs="Times New Roman"/>
                <w:color w:val="000000"/>
              </w:rPr>
              <w:t xml:space="preserve"> </w:t>
            </w:r>
            <w:proofErr w:type="spellStart"/>
            <w:r w:rsidRPr="003249CB">
              <w:rPr>
                <w:rFonts w:ascii="Times New Roman" w:hAnsi="Times New Roman" w:cs="Times New Roman"/>
                <w:color w:val="000000"/>
              </w:rPr>
              <w:t>д.Домаши</w:t>
            </w:r>
            <w:proofErr w:type="spellEnd"/>
          </w:p>
        </w:tc>
        <w:tc>
          <w:tcPr>
            <w:tcW w:w="4252" w:type="dxa"/>
          </w:tcPr>
          <w:p w14:paraId="189C2624" w14:textId="59BB5D23" w:rsidR="003249CB" w:rsidRPr="003249CB" w:rsidRDefault="003249CB" w:rsidP="003249CB">
            <w:pPr>
              <w:jc w:val="center"/>
              <w:rPr>
                <w:rFonts w:ascii="Times New Roman" w:hAnsi="Times New Roman" w:cs="Times New Roman"/>
              </w:rPr>
            </w:pPr>
            <w:r w:rsidRPr="003249CB">
              <w:rPr>
                <w:rFonts w:ascii="Times New Roman" w:hAnsi="Times New Roman" w:cs="Times New Roman"/>
              </w:rPr>
              <w:t>10</w:t>
            </w:r>
          </w:p>
        </w:tc>
      </w:tr>
    </w:tbl>
    <w:p w14:paraId="104ADFEE" w14:textId="77777777" w:rsidR="00144903" w:rsidRPr="00D40942" w:rsidRDefault="00144903" w:rsidP="00144903">
      <w:pPr>
        <w:shd w:val="clear" w:color="auto" w:fill="FFFFFF"/>
        <w:spacing w:after="0" w:line="240" w:lineRule="auto"/>
        <w:jc w:val="both"/>
        <w:rPr>
          <w:rFonts w:ascii="Times New Roman" w:hAnsi="Times New Roman" w:cs="Times New Roman"/>
          <w:sz w:val="26"/>
          <w:szCs w:val="26"/>
        </w:rPr>
      </w:pPr>
    </w:p>
    <w:p w14:paraId="237D6DD4" w14:textId="77777777" w:rsidR="00144903" w:rsidRPr="003A4C2D" w:rsidRDefault="00144903" w:rsidP="00BD190C">
      <w:pPr>
        <w:autoSpaceDE w:val="0"/>
        <w:autoSpaceDN w:val="0"/>
        <w:adjustRightInd w:val="0"/>
        <w:spacing w:after="0" w:line="300" w:lineRule="auto"/>
        <w:ind w:left="-567"/>
        <w:jc w:val="center"/>
        <w:rPr>
          <w:rFonts w:ascii="Times New Roman" w:hAnsi="Times New Roman" w:cs="Times New Roman"/>
          <w:b/>
          <w:bCs/>
          <w:i/>
          <w:iCs/>
          <w:color w:val="000000" w:themeColor="text1"/>
          <w:sz w:val="24"/>
          <w:szCs w:val="24"/>
        </w:rPr>
      </w:pPr>
      <w:r w:rsidRPr="003A4C2D">
        <w:rPr>
          <w:rFonts w:ascii="Times New Roman" w:eastAsia="Times New Roman" w:hAnsi="Times New Roman" w:cs="Times New Roman"/>
          <w:b/>
          <w:bCs/>
          <w:i/>
          <w:iCs/>
          <w:color w:val="000000" w:themeColor="text1"/>
          <w:sz w:val="24"/>
          <w:szCs w:val="24"/>
          <w:lang w:eastAsia="ru-RU"/>
        </w:rPr>
        <w:t xml:space="preserve">Прогноз </w:t>
      </w:r>
      <w:r w:rsidRPr="003A4C2D">
        <w:rPr>
          <w:rFonts w:ascii="Times New Roman" w:hAnsi="Times New Roman" w:cs="Times New Roman"/>
          <w:b/>
          <w:bCs/>
          <w:i/>
          <w:iCs/>
          <w:color w:val="000000" w:themeColor="text1"/>
          <w:sz w:val="24"/>
          <w:szCs w:val="24"/>
        </w:rPr>
        <w:t>электрических нагрузок и электропотребления *</w:t>
      </w:r>
    </w:p>
    <w:p w14:paraId="73598B47" w14:textId="61D3E6A1" w:rsidR="00D92A6C" w:rsidRPr="003A4C2D" w:rsidRDefault="00D92A6C" w:rsidP="00D92A6C">
      <w:pPr>
        <w:autoSpaceDE w:val="0"/>
        <w:autoSpaceDN w:val="0"/>
        <w:adjustRightInd w:val="0"/>
        <w:spacing w:after="0" w:line="300" w:lineRule="auto"/>
        <w:ind w:left="-567"/>
        <w:jc w:val="right"/>
        <w:rPr>
          <w:rFonts w:ascii="Times New Roman" w:eastAsia="Times New Roman" w:hAnsi="Times New Roman" w:cs="Times New Roman"/>
          <w:i/>
          <w:iCs/>
          <w:color w:val="000000" w:themeColor="text1"/>
          <w:sz w:val="24"/>
          <w:szCs w:val="24"/>
          <w:lang w:eastAsia="ru-RU"/>
        </w:rPr>
      </w:pPr>
      <w:r w:rsidRPr="003A4C2D">
        <w:rPr>
          <w:rFonts w:ascii="Times New Roman" w:eastAsia="Times New Roman" w:hAnsi="Times New Roman" w:cs="Times New Roman"/>
          <w:i/>
          <w:iCs/>
          <w:color w:val="000000" w:themeColor="text1"/>
          <w:sz w:val="24"/>
          <w:szCs w:val="24"/>
          <w:lang w:eastAsia="ru-RU"/>
        </w:rPr>
        <w:t>Таблица 2.9.2.2</w:t>
      </w:r>
    </w:p>
    <w:tbl>
      <w:tblPr>
        <w:tblW w:w="10206" w:type="dxa"/>
        <w:tblInd w:w="-5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1559"/>
        <w:gridCol w:w="1559"/>
        <w:gridCol w:w="1843"/>
        <w:gridCol w:w="2008"/>
      </w:tblGrid>
      <w:tr w:rsidR="00A27528" w:rsidRPr="000A065D" w14:paraId="4373E71A" w14:textId="77777777" w:rsidTr="00724F9F">
        <w:trPr>
          <w:trHeight w:val="592"/>
        </w:trPr>
        <w:tc>
          <w:tcPr>
            <w:tcW w:w="3237" w:type="dxa"/>
            <w:vMerge w:val="restart"/>
            <w:shd w:val="clear" w:color="auto" w:fill="auto"/>
            <w:vAlign w:val="center"/>
            <w:hideMark/>
          </w:tcPr>
          <w:p w14:paraId="1DEB129E" w14:textId="2D6D1F16" w:rsidR="00144903" w:rsidRPr="000A065D" w:rsidRDefault="006B1106" w:rsidP="00144903">
            <w:pPr>
              <w:spacing w:after="0" w:line="240" w:lineRule="auto"/>
              <w:jc w:val="center"/>
              <w:rPr>
                <w:rFonts w:ascii="Times New Roman" w:eastAsia="Times New Roman" w:hAnsi="Times New Roman"/>
                <w:color w:val="000000" w:themeColor="text1"/>
                <w:sz w:val="20"/>
                <w:szCs w:val="20"/>
                <w:highlight w:val="yellow"/>
                <w:lang w:eastAsia="ru-RU"/>
              </w:rPr>
            </w:pPr>
            <w:r>
              <w:rPr>
                <w:rFonts w:ascii="Times New Roman" w:eastAsia="Times New Roman" w:hAnsi="Times New Roman"/>
                <w:b/>
                <w:bCs/>
                <w:color w:val="000000" w:themeColor="text1"/>
                <w:sz w:val="20"/>
                <w:szCs w:val="20"/>
                <w:lang w:eastAsia="ru-RU"/>
              </w:rPr>
              <w:t>Наименование ф</w:t>
            </w:r>
            <w:r w:rsidR="003A4C2D">
              <w:rPr>
                <w:rFonts w:ascii="Times New Roman" w:eastAsia="Times New Roman" w:hAnsi="Times New Roman"/>
                <w:b/>
                <w:bCs/>
                <w:color w:val="000000" w:themeColor="text1"/>
                <w:sz w:val="20"/>
                <w:szCs w:val="20"/>
                <w:lang w:eastAsia="ru-RU"/>
              </w:rPr>
              <w:t>ункциональны</w:t>
            </w:r>
            <w:r>
              <w:rPr>
                <w:rFonts w:ascii="Times New Roman" w:eastAsia="Times New Roman" w:hAnsi="Times New Roman"/>
                <w:b/>
                <w:bCs/>
                <w:color w:val="000000" w:themeColor="text1"/>
                <w:sz w:val="20"/>
                <w:szCs w:val="20"/>
                <w:lang w:eastAsia="ru-RU"/>
              </w:rPr>
              <w:t>х</w:t>
            </w:r>
            <w:r w:rsidR="003A4C2D">
              <w:rPr>
                <w:rFonts w:ascii="Times New Roman" w:eastAsia="Times New Roman" w:hAnsi="Times New Roman"/>
                <w:b/>
                <w:bCs/>
                <w:color w:val="000000" w:themeColor="text1"/>
                <w:sz w:val="20"/>
                <w:szCs w:val="20"/>
                <w:lang w:eastAsia="ru-RU"/>
              </w:rPr>
              <w:t xml:space="preserve"> зон</w:t>
            </w:r>
          </w:p>
        </w:tc>
        <w:tc>
          <w:tcPr>
            <w:tcW w:w="3118" w:type="dxa"/>
            <w:gridSpan w:val="2"/>
            <w:shd w:val="clear" w:color="auto" w:fill="auto"/>
            <w:vAlign w:val="center"/>
            <w:hideMark/>
          </w:tcPr>
          <w:p w14:paraId="5E35FE81" w14:textId="77777777"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Площадь функциональных зон, га</w:t>
            </w:r>
          </w:p>
        </w:tc>
        <w:tc>
          <w:tcPr>
            <w:tcW w:w="1843" w:type="dxa"/>
            <w:vMerge w:val="restart"/>
            <w:shd w:val="clear" w:color="auto" w:fill="auto"/>
            <w:vAlign w:val="center"/>
            <w:hideMark/>
          </w:tcPr>
          <w:p w14:paraId="5871832A" w14:textId="54466195"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Прирост расчетной электрической нагрузки на расчетный срок</w:t>
            </w:r>
            <w:r w:rsidRPr="003A4C2D">
              <w:rPr>
                <w:rFonts w:ascii="Times New Roman" w:eastAsia="Times New Roman" w:hAnsi="Times New Roman"/>
                <w:b/>
                <w:bCs/>
                <w:color w:val="000000" w:themeColor="text1"/>
                <w:sz w:val="20"/>
                <w:szCs w:val="20"/>
                <w:lang w:eastAsia="ru-RU"/>
              </w:rPr>
              <w:br/>
              <w:t>(204</w:t>
            </w:r>
            <w:r w:rsidR="00734A53">
              <w:rPr>
                <w:rFonts w:ascii="Times New Roman" w:eastAsia="Times New Roman" w:hAnsi="Times New Roman"/>
                <w:b/>
                <w:bCs/>
                <w:color w:val="000000" w:themeColor="text1"/>
                <w:sz w:val="20"/>
                <w:szCs w:val="20"/>
                <w:lang w:eastAsia="ru-RU"/>
              </w:rPr>
              <w:t>4</w:t>
            </w:r>
            <w:r w:rsidRPr="003A4C2D">
              <w:rPr>
                <w:rFonts w:ascii="Times New Roman" w:eastAsia="Times New Roman" w:hAnsi="Times New Roman"/>
                <w:b/>
                <w:bCs/>
                <w:color w:val="000000" w:themeColor="text1"/>
                <w:sz w:val="20"/>
                <w:szCs w:val="20"/>
                <w:lang w:eastAsia="ru-RU"/>
              </w:rPr>
              <w:t xml:space="preserve"> г.), кВт</w:t>
            </w:r>
          </w:p>
        </w:tc>
        <w:tc>
          <w:tcPr>
            <w:tcW w:w="2008" w:type="dxa"/>
            <w:vMerge w:val="restart"/>
            <w:shd w:val="clear" w:color="auto" w:fill="auto"/>
            <w:vAlign w:val="center"/>
            <w:hideMark/>
          </w:tcPr>
          <w:p w14:paraId="15C1B61B" w14:textId="2E9228C2"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Прирост годового расхода электроэнергии на расчетный срок (204</w:t>
            </w:r>
            <w:r w:rsidR="00734A53">
              <w:rPr>
                <w:rFonts w:ascii="Times New Roman" w:eastAsia="Times New Roman" w:hAnsi="Times New Roman"/>
                <w:b/>
                <w:bCs/>
                <w:color w:val="000000" w:themeColor="text1"/>
                <w:sz w:val="20"/>
                <w:szCs w:val="20"/>
                <w:lang w:eastAsia="ru-RU"/>
              </w:rPr>
              <w:t>4</w:t>
            </w:r>
            <w:r w:rsidRPr="003A4C2D">
              <w:rPr>
                <w:rFonts w:ascii="Times New Roman" w:eastAsia="Times New Roman" w:hAnsi="Times New Roman"/>
                <w:b/>
                <w:bCs/>
                <w:color w:val="000000" w:themeColor="text1"/>
                <w:sz w:val="20"/>
                <w:szCs w:val="20"/>
                <w:lang w:eastAsia="ru-RU"/>
              </w:rPr>
              <w:t xml:space="preserve"> г.), </w:t>
            </w:r>
            <w:r w:rsidRPr="003A4C2D">
              <w:rPr>
                <w:rFonts w:ascii="Times New Roman" w:eastAsia="Times New Roman" w:hAnsi="Times New Roman"/>
                <w:b/>
                <w:bCs/>
                <w:color w:val="000000" w:themeColor="text1"/>
                <w:sz w:val="20"/>
                <w:szCs w:val="20"/>
                <w:lang w:eastAsia="ru-RU"/>
              </w:rPr>
              <w:br/>
              <w:t>тыс. кВт/ч</w:t>
            </w:r>
          </w:p>
        </w:tc>
      </w:tr>
      <w:tr w:rsidR="002773A6" w:rsidRPr="000A065D" w14:paraId="047A489D" w14:textId="77777777" w:rsidTr="00724F9F">
        <w:trPr>
          <w:trHeight w:val="857"/>
        </w:trPr>
        <w:tc>
          <w:tcPr>
            <w:tcW w:w="3237" w:type="dxa"/>
            <w:vMerge/>
            <w:vAlign w:val="center"/>
            <w:hideMark/>
          </w:tcPr>
          <w:p w14:paraId="50759A40" w14:textId="77777777" w:rsidR="00144903" w:rsidRPr="000A065D" w:rsidRDefault="00144903" w:rsidP="00652191">
            <w:pPr>
              <w:spacing w:after="0" w:line="240" w:lineRule="auto"/>
              <w:rPr>
                <w:rFonts w:ascii="Times New Roman" w:eastAsia="Times New Roman" w:hAnsi="Times New Roman"/>
                <w:b/>
                <w:bCs/>
                <w:color w:val="000000" w:themeColor="text1"/>
                <w:sz w:val="20"/>
                <w:szCs w:val="20"/>
                <w:highlight w:val="yellow"/>
                <w:lang w:eastAsia="ru-RU"/>
              </w:rPr>
            </w:pPr>
          </w:p>
        </w:tc>
        <w:tc>
          <w:tcPr>
            <w:tcW w:w="1559" w:type="dxa"/>
            <w:shd w:val="clear" w:color="auto" w:fill="auto"/>
            <w:vAlign w:val="center"/>
            <w:hideMark/>
          </w:tcPr>
          <w:p w14:paraId="4AAB5FDE" w14:textId="0627C51E"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Исходный срок</w:t>
            </w:r>
            <w:r w:rsidRPr="003A4C2D">
              <w:rPr>
                <w:rFonts w:ascii="Times New Roman" w:eastAsia="Times New Roman" w:hAnsi="Times New Roman"/>
                <w:b/>
                <w:bCs/>
                <w:color w:val="000000" w:themeColor="text1"/>
                <w:sz w:val="20"/>
                <w:szCs w:val="20"/>
                <w:lang w:eastAsia="ru-RU"/>
              </w:rPr>
              <w:br/>
              <w:t>(202</w:t>
            </w:r>
            <w:r w:rsidR="00734A53">
              <w:rPr>
                <w:rFonts w:ascii="Times New Roman" w:eastAsia="Times New Roman" w:hAnsi="Times New Roman"/>
                <w:b/>
                <w:bCs/>
                <w:color w:val="000000" w:themeColor="text1"/>
                <w:sz w:val="20"/>
                <w:szCs w:val="20"/>
                <w:lang w:eastAsia="ru-RU"/>
              </w:rPr>
              <w:t>4</w:t>
            </w:r>
            <w:r w:rsidRPr="003A4C2D">
              <w:rPr>
                <w:rFonts w:ascii="Times New Roman" w:eastAsia="Times New Roman" w:hAnsi="Times New Roman"/>
                <w:b/>
                <w:bCs/>
                <w:color w:val="000000" w:themeColor="text1"/>
                <w:sz w:val="20"/>
                <w:szCs w:val="20"/>
                <w:lang w:eastAsia="ru-RU"/>
              </w:rPr>
              <w:t xml:space="preserve"> г.)</w:t>
            </w:r>
          </w:p>
        </w:tc>
        <w:tc>
          <w:tcPr>
            <w:tcW w:w="1559" w:type="dxa"/>
            <w:shd w:val="clear" w:color="auto" w:fill="auto"/>
            <w:vAlign w:val="center"/>
            <w:hideMark/>
          </w:tcPr>
          <w:p w14:paraId="2B89A097" w14:textId="2C7F13E2" w:rsidR="00144903" w:rsidRPr="003A4C2D" w:rsidRDefault="00144903" w:rsidP="00652191">
            <w:pPr>
              <w:spacing w:after="0" w:line="240" w:lineRule="auto"/>
              <w:jc w:val="center"/>
              <w:rPr>
                <w:rFonts w:ascii="Times New Roman" w:eastAsia="Times New Roman" w:hAnsi="Times New Roman"/>
                <w:b/>
                <w:bCs/>
                <w:color w:val="000000" w:themeColor="text1"/>
                <w:sz w:val="20"/>
                <w:szCs w:val="20"/>
                <w:lang w:eastAsia="ru-RU"/>
              </w:rPr>
            </w:pPr>
            <w:r w:rsidRPr="003A4C2D">
              <w:rPr>
                <w:rFonts w:ascii="Times New Roman" w:eastAsia="Times New Roman" w:hAnsi="Times New Roman"/>
                <w:b/>
                <w:bCs/>
                <w:color w:val="000000" w:themeColor="text1"/>
                <w:sz w:val="20"/>
                <w:szCs w:val="20"/>
                <w:lang w:eastAsia="ru-RU"/>
              </w:rPr>
              <w:t>Расчетный срок</w:t>
            </w:r>
            <w:r w:rsidRPr="003A4C2D">
              <w:rPr>
                <w:rFonts w:ascii="Times New Roman" w:eastAsia="Times New Roman" w:hAnsi="Times New Roman"/>
                <w:b/>
                <w:bCs/>
                <w:color w:val="000000" w:themeColor="text1"/>
                <w:sz w:val="20"/>
                <w:szCs w:val="20"/>
                <w:lang w:eastAsia="ru-RU"/>
              </w:rPr>
              <w:br/>
              <w:t>(204</w:t>
            </w:r>
            <w:r w:rsidR="00734A53">
              <w:rPr>
                <w:rFonts w:ascii="Times New Roman" w:eastAsia="Times New Roman" w:hAnsi="Times New Roman"/>
                <w:b/>
                <w:bCs/>
                <w:color w:val="000000" w:themeColor="text1"/>
                <w:sz w:val="20"/>
                <w:szCs w:val="20"/>
                <w:lang w:eastAsia="ru-RU"/>
              </w:rPr>
              <w:t>4</w:t>
            </w:r>
            <w:r w:rsidRPr="003A4C2D">
              <w:rPr>
                <w:rFonts w:ascii="Times New Roman" w:eastAsia="Times New Roman" w:hAnsi="Times New Roman"/>
                <w:b/>
                <w:bCs/>
                <w:color w:val="000000" w:themeColor="text1"/>
                <w:sz w:val="20"/>
                <w:szCs w:val="20"/>
                <w:lang w:eastAsia="ru-RU"/>
              </w:rPr>
              <w:t xml:space="preserve"> г.)</w:t>
            </w:r>
          </w:p>
        </w:tc>
        <w:tc>
          <w:tcPr>
            <w:tcW w:w="1843" w:type="dxa"/>
            <w:vMerge/>
            <w:vAlign w:val="center"/>
            <w:hideMark/>
          </w:tcPr>
          <w:p w14:paraId="59E28BA2" w14:textId="77777777" w:rsidR="00144903" w:rsidRPr="000A065D" w:rsidRDefault="00144903" w:rsidP="00652191">
            <w:pPr>
              <w:spacing w:after="0" w:line="240" w:lineRule="auto"/>
              <w:rPr>
                <w:rFonts w:ascii="Times New Roman" w:eastAsia="Times New Roman" w:hAnsi="Times New Roman"/>
                <w:b/>
                <w:bCs/>
                <w:color w:val="FF0000"/>
                <w:sz w:val="20"/>
                <w:szCs w:val="20"/>
                <w:highlight w:val="yellow"/>
                <w:lang w:eastAsia="ru-RU"/>
              </w:rPr>
            </w:pPr>
          </w:p>
        </w:tc>
        <w:tc>
          <w:tcPr>
            <w:tcW w:w="2008" w:type="dxa"/>
            <w:vMerge/>
            <w:vAlign w:val="center"/>
            <w:hideMark/>
          </w:tcPr>
          <w:p w14:paraId="6313AA54" w14:textId="77777777" w:rsidR="00144903" w:rsidRPr="000A065D" w:rsidRDefault="00144903" w:rsidP="00652191">
            <w:pPr>
              <w:spacing w:after="0" w:line="240" w:lineRule="auto"/>
              <w:rPr>
                <w:rFonts w:ascii="Times New Roman" w:eastAsia="Times New Roman" w:hAnsi="Times New Roman"/>
                <w:b/>
                <w:bCs/>
                <w:color w:val="FF0000"/>
                <w:sz w:val="20"/>
                <w:szCs w:val="20"/>
                <w:highlight w:val="yellow"/>
                <w:lang w:eastAsia="ru-RU"/>
              </w:rPr>
            </w:pPr>
          </w:p>
        </w:tc>
      </w:tr>
      <w:tr w:rsidR="00C76F64" w:rsidRPr="000A065D" w14:paraId="4F516623" w14:textId="77777777" w:rsidTr="00C76F64">
        <w:trPr>
          <w:trHeight w:val="594"/>
        </w:trPr>
        <w:tc>
          <w:tcPr>
            <w:tcW w:w="3237" w:type="dxa"/>
            <w:shd w:val="clear" w:color="auto" w:fill="auto"/>
            <w:vAlign w:val="center"/>
            <w:hideMark/>
          </w:tcPr>
          <w:p w14:paraId="43300208" w14:textId="77777777"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застройки индивидуальными жилыми домами</w:t>
            </w:r>
          </w:p>
        </w:tc>
        <w:tc>
          <w:tcPr>
            <w:tcW w:w="1559" w:type="dxa"/>
            <w:shd w:val="clear" w:color="auto" w:fill="auto"/>
            <w:vAlign w:val="center"/>
          </w:tcPr>
          <w:p w14:paraId="23CAD19D" w14:textId="6317F77C"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1165,68</w:t>
            </w:r>
          </w:p>
        </w:tc>
        <w:tc>
          <w:tcPr>
            <w:tcW w:w="1559" w:type="dxa"/>
            <w:shd w:val="clear" w:color="auto" w:fill="auto"/>
            <w:vAlign w:val="center"/>
          </w:tcPr>
          <w:p w14:paraId="36D82C4F" w14:textId="12F3D533"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1165,68</w:t>
            </w:r>
          </w:p>
        </w:tc>
        <w:tc>
          <w:tcPr>
            <w:tcW w:w="1843" w:type="dxa"/>
            <w:shd w:val="clear" w:color="auto" w:fill="auto"/>
            <w:vAlign w:val="center"/>
            <w:hideMark/>
          </w:tcPr>
          <w:p w14:paraId="1E2895FD" w14:textId="77777777"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D70DE7">
              <w:rPr>
                <w:rFonts w:ascii="Times New Roman" w:eastAsia="Times New Roman" w:hAnsi="Times New Roman"/>
                <w:color w:val="000000" w:themeColor="text1"/>
                <w:sz w:val="20"/>
                <w:szCs w:val="20"/>
                <w:lang w:eastAsia="ru-RU"/>
              </w:rPr>
              <w:t>-</w:t>
            </w:r>
          </w:p>
        </w:tc>
        <w:tc>
          <w:tcPr>
            <w:tcW w:w="2008" w:type="dxa"/>
            <w:shd w:val="clear" w:color="auto" w:fill="auto"/>
            <w:vAlign w:val="center"/>
            <w:hideMark/>
          </w:tcPr>
          <w:p w14:paraId="160EC2BC" w14:textId="77777777"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D70DE7">
              <w:rPr>
                <w:rFonts w:ascii="Times New Roman" w:eastAsia="Times New Roman" w:hAnsi="Times New Roman"/>
                <w:color w:val="000000" w:themeColor="text1"/>
                <w:sz w:val="20"/>
                <w:szCs w:val="20"/>
                <w:lang w:eastAsia="ru-RU"/>
              </w:rPr>
              <w:t>-</w:t>
            </w:r>
          </w:p>
        </w:tc>
      </w:tr>
      <w:tr w:rsidR="00C76F64" w:rsidRPr="000A065D" w14:paraId="5ADDA2AF" w14:textId="77777777" w:rsidTr="00C76F64">
        <w:trPr>
          <w:trHeight w:val="282"/>
        </w:trPr>
        <w:tc>
          <w:tcPr>
            <w:tcW w:w="3237" w:type="dxa"/>
            <w:shd w:val="clear" w:color="auto" w:fill="auto"/>
            <w:vAlign w:val="center"/>
            <w:hideMark/>
          </w:tcPr>
          <w:p w14:paraId="7389FB36" w14:textId="03D9F829" w:rsidR="00C76F64" w:rsidRPr="00D70DE7" w:rsidRDefault="00C76F64" w:rsidP="00C76F6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Многофункциональная о</w:t>
            </w:r>
            <w:r w:rsidRPr="00D70DE7">
              <w:rPr>
                <w:rFonts w:ascii="Times New Roman" w:eastAsia="Times New Roman" w:hAnsi="Times New Roman" w:cs="Times New Roman"/>
                <w:lang w:eastAsia="ru-RU"/>
              </w:rPr>
              <w:t>бщественно-делов</w:t>
            </w:r>
            <w:r>
              <w:rPr>
                <w:rFonts w:ascii="Times New Roman" w:eastAsia="Times New Roman" w:hAnsi="Times New Roman" w:cs="Times New Roman"/>
                <w:lang w:eastAsia="ru-RU"/>
              </w:rPr>
              <w:t>ая</w:t>
            </w:r>
            <w:r w:rsidRPr="00D70DE7">
              <w:rPr>
                <w:rFonts w:ascii="Times New Roman" w:eastAsia="Times New Roman" w:hAnsi="Times New Roman" w:cs="Times New Roman"/>
                <w:lang w:eastAsia="ru-RU"/>
              </w:rPr>
              <w:t xml:space="preserve"> зон</w:t>
            </w:r>
            <w:r>
              <w:rPr>
                <w:rFonts w:ascii="Times New Roman" w:eastAsia="Times New Roman" w:hAnsi="Times New Roman" w:cs="Times New Roman"/>
                <w:lang w:eastAsia="ru-RU"/>
              </w:rPr>
              <w:t>а</w:t>
            </w:r>
          </w:p>
        </w:tc>
        <w:tc>
          <w:tcPr>
            <w:tcW w:w="1559" w:type="dxa"/>
            <w:shd w:val="clear" w:color="auto" w:fill="auto"/>
            <w:vAlign w:val="center"/>
          </w:tcPr>
          <w:p w14:paraId="0F774181" w14:textId="297E3401"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3,42</w:t>
            </w:r>
          </w:p>
        </w:tc>
        <w:tc>
          <w:tcPr>
            <w:tcW w:w="1559" w:type="dxa"/>
            <w:shd w:val="clear" w:color="auto" w:fill="auto"/>
            <w:vAlign w:val="center"/>
          </w:tcPr>
          <w:p w14:paraId="6D18A124" w14:textId="2F46B170"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3,42</w:t>
            </w:r>
          </w:p>
        </w:tc>
        <w:tc>
          <w:tcPr>
            <w:tcW w:w="1843" w:type="dxa"/>
            <w:shd w:val="clear" w:color="auto" w:fill="auto"/>
            <w:vAlign w:val="center"/>
            <w:hideMark/>
          </w:tcPr>
          <w:p w14:paraId="64EAD385" w14:textId="77777777"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D70DE7">
              <w:rPr>
                <w:rFonts w:ascii="Times New Roman" w:eastAsia="Times New Roman" w:hAnsi="Times New Roman"/>
                <w:color w:val="000000" w:themeColor="text1"/>
                <w:sz w:val="20"/>
                <w:szCs w:val="20"/>
                <w:lang w:eastAsia="ru-RU"/>
              </w:rPr>
              <w:t>-</w:t>
            </w:r>
          </w:p>
        </w:tc>
        <w:tc>
          <w:tcPr>
            <w:tcW w:w="2008" w:type="dxa"/>
            <w:shd w:val="clear" w:color="auto" w:fill="auto"/>
            <w:vAlign w:val="center"/>
            <w:hideMark/>
          </w:tcPr>
          <w:p w14:paraId="1FC16F75" w14:textId="77777777"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D70DE7">
              <w:rPr>
                <w:rFonts w:ascii="Times New Roman" w:eastAsia="Times New Roman" w:hAnsi="Times New Roman"/>
                <w:color w:val="000000" w:themeColor="text1"/>
                <w:sz w:val="20"/>
                <w:szCs w:val="20"/>
                <w:lang w:eastAsia="ru-RU"/>
              </w:rPr>
              <w:t>-</w:t>
            </w:r>
          </w:p>
        </w:tc>
      </w:tr>
      <w:tr w:rsidR="00C76F64" w:rsidRPr="000A065D" w14:paraId="43885AD1" w14:textId="77777777" w:rsidTr="00C76F64">
        <w:trPr>
          <w:trHeight w:val="308"/>
        </w:trPr>
        <w:tc>
          <w:tcPr>
            <w:tcW w:w="3237" w:type="dxa"/>
            <w:shd w:val="clear" w:color="auto" w:fill="auto"/>
            <w:vAlign w:val="center"/>
          </w:tcPr>
          <w:p w14:paraId="7AD703C5" w14:textId="77777777"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Производственная зона</w:t>
            </w:r>
          </w:p>
        </w:tc>
        <w:tc>
          <w:tcPr>
            <w:tcW w:w="1559" w:type="dxa"/>
            <w:shd w:val="clear" w:color="auto" w:fill="auto"/>
            <w:vAlign w:val="center"/>
          </w:tcPr>
          <w:p w14:paraId="25B88D1C" w14:textId="699DC9AD"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54,41</w:t>
            </w:r>
          </w:p>
        </w:tc>
        <w:tc>
          <w:tcPr>
            <w:tcW w:w="1559" w:type="dxa"/>
            <w:shd w:val="clear" w:color="auto" w:fill="auto"/>
            <w:vAlign w:val="center"/>
          </w:tcPr>
          <w:p w14:paraId="340A3E6B" w14:textId="4611DA19"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54,41</w:t>
            </w:r>
          </w:p>
        </w:tc>
        <w:tc>
          <w:tcPr>
            <w:tcW w:w="1843" w:type="dxa"/>
            <w:shd w:val="clear" w:color="auto" w:fill="auto"/>
            <w:vAlign w:val="center"/>
          </w:tcPr>
          <w:p w14:paraId="08096125" w14:textId="75928C1E"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D70DE7">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6AE08CD9" w14:textId="7E67ED47"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D70DE7">
              <w:rPr>
                <w:rFonts w:ascii="Times New Roman" w:eastAsia="Times New Roman" w:hAnsi="Times New Roman"/>
                <w:color w:val="000000" w:themeColor="text1"/>
                <w:sz w:val="20"/>
                <w:szCs w:val="20"/>
                <w:lang w:eastAsia="ru-RU"/>
              </w:rPr>
              <w:t>-</w:t>
            </w:r>
          </w:p>
        </w:tc>
      </w:tr>
      <w:tr w:rsidR="00C76F64" w:rsidRPr="000A065D" w14:paraId="2B965EF6" w14:textId="77777777" w:rsidTr="00C76F64">
        <w:trPr>
          <w:trHeight w:val="308"/>
        </w:trPr>
        <w:tc>
          <w:tcPr>
            <w:tcW w:w="3237" w:type="dxa"/>
            <w:shd w:val="clear" w:color="auto" w:fill="auto"/>
            <w:vAlign w:val="center"/>
          </w:tcPr>
          <w:p w14:paraId="7CEA30F3" w14:textId="135F9DB8"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инженерной инфраструктуры</w:t>
            </w:r>
          </w:p>
        </w:tc>
        <w:tc>
          <w:tcPr>
            <w:tcW w:w="1559" w:type="dxa"/>
            <w:shd w:val="clear" w:color="auto" w:fill="auto"/>
            <w:vAlign w:val="center"/>
          </w:tcPr>
          <w:p w14:paraId="3F64DADB" w14:textId="654EDE58"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0,12</w:t>
            </w:r>
          </w:p>
        </w:tc>
        <w:tc>
          <w:tcPr>
            <w:tcW w:w="1559" w:type="dxa"/>
            <w:shd w:val="clear" w:color="auto" w:fill="auto"/>
            <w:vAlign w:val="center"/>
          </w:tcPr>
          <w:p w14:paraId="1B2CD1B6" w14:textId="35E8C4B4"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0,12</w:t>
            </w:r>
          </w:p>
        </w:tc>
        <w:tc>
          <w:tcPr>
            <w:tcW w:w="1843" w:type="dxa"/>
            <w:shd w:val="clear" w:color="auto" w:fill="auto"/>
            <w:vAlign w:val="center"/>
          </w:tcPr>
          <w:p w14:paraId="2175F7E7" w14:textId="397DDF22"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45B42904" w14:textId="6232D4C3"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026C6552" w14:textId="77777777" w:rsidTr="00C76F64">
        <w:trPr>
          <w:trHeight w:val="308"/>
        </w:trPr>
        <w:tc>
          <w:tcPr>
            <w:tcW w:w="3237" w:type="dxa"/>
            <w:shd w:val="clear" w:color="auto" w:fill="auto"/>
            <w:vAlign w:val="center"/>
          </w:tcPr>
          <w:p w14:paraId="42C5DB68" w14:textId="728724D9"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транспортной инфраструктуры</w:t>
            </w:r>
          </w:p>
        </w:tc>
        <w:tc>
          <w:tcPr>
            <w:tcW w:w="1559" w:type="dxa"/>
            <w:shd w:val="clear" w:color="auto" w:fill="auto"/>
            <w:vAlign w:val="center"/>
          </w:tcPr>
          <w:p w14:paraId="3B7F0F08" w14:textId="1DB4B069"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207,7</w:t>
            </w:r>
          </w:p>
        </w:tc>
        <w:tc>
          <w:tcPr>
            <w:tcW w:w="1559" w:type="dxa"/>
            <w:shd w:val="clear" w:color="auto" w:fill="auto"/>
            <w:vAlign w:val="center"/>
          </w:tcPr>
          <w:p w14:paraId="14706F1D" w14:textId="3DCEFC24"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207,7</w:t>
            </w:r>
          </w:p>
        </w:tc>
        <w:tc>
          <w:tcPr>
            <w:tcW w:w="1843" w:type="dxa"/>
            <w:shd w:val="clear" w:color="auto" w:fill="auto"/>
            <w:vAlign w:val="center"/>
          </w:tcPr>
          <w:p w14:paraId="386370C5" w14:textId="2CE5EB74"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59EA091C" w14:textId="531928BD"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00D0CD6E" w14:textId="77777777" w:rsidTr="00C76F64">
        <w:trPr>
          <w:trHeight w:val="308"/>
        </w:trPr>
        <w:tc>
          <w:tcPr>
            <w:tcW w:w="3237" w:type="dxa"/>
            <w:shd w:val="clear" w:color="auto" w:fill="auto"/>
            <w:vAlign w:val="center"/>
          </w:tcPr>
          <w:p w14:paraId="1377AEB8" w14:textId="763DCD24"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Зоны сельскохозяйственного использования</w:t>
            </w:r>
          </w:p>
        </w:tc>
        <w:tc>
          <w:tcPr>
            <w:tcW w:w="1559" w:type="dxa"/>
            <w:shd w:val="clear" w:color="auto" w:fill="auto"/>
            <w:vAlign w:val="center"/>
          </w:tcPr>
          <w:p w14:paraId="71767799" w14:textId="37E068D6"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5845,88</w:t>
            </w:r>
          </w:p>
        </w:tc>
        <w:tc>
          <w:tcPr>
            <w:tcW w:w="1559" w:type="dxa"/>
            <w:shd w:val="clear" w:color="auto" w:fill="auto"/>
            <w:vAlign w:val="center"/>
          </w:tcPr>
          <w:p w14:paraId="68D7269C" w14:textId="48ABC73F"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5845,88</w:t>
            </w:r>
          </w:p>
        </w:tc>
        <w:tc>
          <w:tcPr>
            <w:tcW w:w="1843" w:type="dxa"/>
            <w:shd w:val="clear" w:color="auto" w:fill="auto"/>
            <w:vAlign w:val="center"/>
          </w:tcPr>
          <w:p w14:paraId="20F11C98" w14:textId="0B867B4A"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5CE2B89A" w14:textId="073CBAB9"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6811BF20" w14:textId="77777777" w:rsidTr="00C76F64">
        <w:trPr>
          <w:trHeight w:val="308"/>
        </w:trPr>
        <w:tc>
          <w:tcPr>
            <w:tcW w:w="3237" w:type="dxa"/>
            <w:shd w:val="clear" w:color="auto" w:fill="auto"/>
            <w:vAlign w:val="center"/>
          </w:tcPr>
          <w:p w14:paraId="750B92AD" w14:textId="540B9BB0"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hAnsi="Times New Roman" w:cs="Times New Roman"/>
                <w:bCs/>
                <w:iCs/>
              </w:rPr>
              <w:t>Зона озелененных территорий общего пользования (лесопарки, парки, сады, скверы, бульвары, городские леса)</w:t>
            </w:r>
          </w:p>
        </w:tc>
        <w:tc>
          <w:tcPr>
            <w:tcW w:w="1559" w:type="dxa"/>
            <w:shd w:val="clear" w:color="auto" w:fill="auto"/>
            <w:vAlign w:val="center"/>
          </w:tcPr>
          <w:p w14:paraId="5806DFD2" w14:textId="3722B887"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14,3</w:t>
            </w:r>
          </w:p>
        </w:tc>
        <w:tc>
          <w:tcPr>
            <w:tcW w:w="1559" w:type="dxa"/>
            <w:shd w:val="clear" w:color="auto" w:fill="auto"/>
            <w:vAlign w:val="center"/>
          </w:tcPr>
          <w:p w14:paraId="1AC56790" w14:textId="01079162"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14,3</w:t>
            </w:r>
          </w:p>
        </w:tc>
        <w:tc>
          <w:tcPr>
            <w:tcW w:w="1843" w:type="dxa"/>
            <w:shd w:val="clear" w:color="auto" w:fill="auto"/>
            <w:vAlign w:val="center"/>
          </w:tcPr>
          <w:p w14:paraId="2222C4D9" w14:textId="4134778F"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2AE681E4" w14:textId="3FD3F970"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3A65FAD1" w14:textId="77777777" w:rsidTr="00C76F64">
        <w:trPr>
          <w:trHeight w:val="308"/>
        </w:trPr>
        <w:tc>
          <w:tcPr>
            <w:tcW w:w="3237" w:type="dxa"/>
            <w:shd w:val="clear" w:color="auto" w:fill="auto"/>
            <w:vAlign w:val="center"/>
          </w:tcPr>
          <w:p w14:paraId="0BDE0A6A" w14:textId="2EE40D37"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отдыха</w:t>
            </w:r>
          </w:p>
        </w:tc>
        <w:tc>
          <w:tcPr>
            <w:tcW w:w="1559" w:type="dxa"/>
            <w:shd w:val="clear" w:color="auto" w:fill="auto"/>
            <w:vAlign w:val="center"/>
          </w:tcPr>
          <w:p w14:paraId="60424B8A" w14:textId="4A0DE444"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7103,04</w:t>
            </w:r>
          </w:p>
        </w:tc>
        <w:tc>
          <w:tcPr>
            <w:tcW w:w="1559" w:type="dxa"/>
            <w:shd w:val="clear" w:color="auto" w:fill="auto"/>
            <w:vAlign w:val="center"/>
          </w:tcPr>
          <w:p w14:paraId="6A58CE76" w14:textId="1A6119BF"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7103,04</w:t>
            </w:r>
          </w:p>
        </w:tc>
        <w:tc>
          <w:tcPr>
            <w:tcW w:w="1843" w:type="dxa"/>
            <w:shd w:val="clear" w:color="auto" w:fill="auto"/>
            <w:vAlign w:val="center"/>
          </w:tcPr>
          <w:p w14:paraId="6BF58332" w14:textId="14DB9333"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44B6F872" w14:textId="42151A4D"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0A4B4429" w14:textId="77777777" w:rsidTr="00C76F64">
        <w:trPr>
          <w:trHeight w:val="308"/>
        </w:trPr>
        <w:tc>
          <w:tcPr>
            <w:tcW w:w="3237" w:type="dxa"/>
            <w:shd w:val="clear" w:color="auto" w:fill="auto"/>
            <w:vAlign w:val="center"/>
          </w:tcPr>
          <w:p w14:paraId="7553EFC0" w14:textId="0ECE23A1"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лесов</w:t>
            </w:r>
          </w:p>
        </w:tc>
        <w:tc>
          <w:tcPr>
            <w:tcW w:w="1559" w:type="dxa"/>
            <w:shd w:val="clear" w:color="auto" w:fill="auto"/>
            <w:vAlign w:val="center"/>
          </w:tcPr>
          <w:p w14:paraId="3021920F" w14:textId="11FADAA6"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20761,96</w:t>
            </w:r>
          </w:p>
        </w:tc>
        <w:tc>
          <w:tcPr>
            <w:tcW w:w="1559" w:type="dxa"/>
            <w:shd w:val="clear" w:color="auto" w:fill="auto"/>
            <w:vAlign w:val="center"/>
          </w:tcPr>
          <w:p w14:paraId="12ED264A" w14:textId="1A257042"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20761,96</w:t>
            </w:r>
          </w:p>
        </w:tc>
        <w:tc>
          <w:tcPr>
            <w:tcW w:w="1843" w:type="dxa"/>
            <w:shd w:val="clear" w:color="auto" w:fill="auto"/>
            <w:vAlign w:val="center"/>
          </w:tcPr>
          <w:p w14:paraId="2EE29A62" w14:textId="46AAD4BB"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46496F9A" w14:textId="3E9EC2EE"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48E272D3" w14:textId="77777777" w:rsidTr="00C76F64">
        <w:trPr>
          <w:trHeight w:val="308"/>
        </w:trPr>
        <w:tc>
          <w:tcPr>
            <w:tcW w:w="3237" w:type="dxa"/>
            <w:shd w:val="clear" w:color="auto" w:fill="auto"/>
            <w:vAlign w:val="center"/>
          </w:tcPr>
          <w:p w14:paraId="04828AE0" w14:textId="1F13E451"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кладбищ</w:t>
            </w:r>
          </w:p>
        </w:tc>
        <w:tc>
          <w:tcPr>
            <w:tcW w:w="1559" w:type="dxa"/>
            <w:shd w:val="clear" w:color="auto" w:fill="auto"/>
            <w:vAlign w:val="center"/>
          </w:tcPr>
          <w:p w14:paraId="1F166CC6" w14:textId="5FA2D2E4"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4,08</w:t>
            </w:r>
          </w:p>
        </w:tc>
        <w:tc>
          <w:tcPr>
            <w:tcW w:w="1559" w:type="dxa"/>
            <w:shd w:val="clear" w:color="auto" w:fill="auto"/>
            <w:vAlign w:val="center"/>
          </w:tcPr>
          <w:p w14:paraId="3A57A0A7" w14:textId="295057FA"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4,08</w:t>
            </w:r>
          </w:p>
        </w:tc>
        <w:tc>
          <w:tcPr>
            <w:tcW w:w="1843" w:type="dxa"/>
            <w:shd w:val="clear" w:color="auto" w:fill="auto"/>
            <w:vAlign w:val="center"/>
          </w:tcPr>
          <w:p w14:paraId="4EBAED66" w14:textId="22AFF588"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74324DE0" w14:textId="6BA8FED2"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7189658C" w14:textId="77777777" w:rsidTr="00C76F64">
        <w:trPr>
          <w:trHeight w:val="308"/>
        </w:trPr>
        <w:tc>
          <w:tcPr>
            <w:tcW w:w="3237" w:type="dxa"/>
            <w:shd w:val="clear" w:color="auto" w:fill="auto"/>
            <w:vAlign w:val="center"/>
          </w:tcPr>
          <w:p w14:paraId="325BEA96" w14:textId="518837C4"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режимных территорий</w:t>
            </w:r>
          </w:p>
        </w:tc>
        <w:tc>
          <w:tcPr>
            <w:tcW w:w="1559" w:type="dxa"/>
            <w:shd w:val="clear" w:color="auto" w:fill="auto"/>
            <w:vAlign w:val="center"/>
          </w:tcPr>
          <w:p w14:paraId="0B433F7B" w14:textId="048164B3"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12,0</w:t>
            </w:r>
          </w:p>
        </w:tc>
        <w:tc>
          <w:tcPr>
            <w:tcW w:w="1559" w:type="dxa"/>
            <w:shd w:val="clear" w:color="auto" w:fill="auto"/>
            <w:vAlign w:val="center"/>
          </w:tcPr>
          <w:p w14:paraId="2DE713FF" w14:textId="0A4BD24D"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12,0</w:t>
            </w:r>
          </w:p>
        </w:tc>
        <w:tc>
          <w:tcPr>
            <w:tcW w:w="1843" w:type="dxa"/>
            <w:shd w:val="clear" w:color="auto" w:fill="auto"/>
            <w:vAlign w:val="center"/>
          </w:tcPr>
          <w:p w14:paraId="14F6EDF6" w14:textId="536B35F3"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6013C56A" w14:textId="4D44C0BD"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r w:rsidR="00C76F64" w:rsidRPr="000A065D" w14:paraId="3E202F32" w14:textId="77777777" w:rsidTr="00C76F64">
        <w:trPr>
          <w:trHeight w:val="308"/>
        </w:trPr>
        <w:tc>
          <w:tcPr>
            <w:tcW w:w="3237" w:type="dxa"/>
            <w:shd w:val="clear" w:color="auto" w:fill="auto"/>
            <w:vAlign w:val="center"/>
          </w:tcPr>
          <w:p w14:paraId="3F09973B" w14:textId="21F1F060" w:rsidR="00C76F64" w:rsidRPr="00D70DE7" w:rsidRDefault="00C76F64" w:rsidP="00C76F64">
            <w:pPr>
              <w:spacing w:after="0" w:line="240" w:lineRule="auto"/>
              <w:rPr>
                <w:rFonts w:ascii="Times New Roman" w:eastAsia="Times New Roman" w:hAnsi="Times New Roman" w:cs="Times New Roman"/>
                <w:lang w:eastAsia="ru-RU"/>
              </w:rPr>
            </w:pPr>
            <w:r w:rsidRPr="00D70DE7">
              <w:rPr>
                <w:rFonts w:ascii="Times New Roman" w:eastAsia="Times New Roman" w:hAnsi="Times New Roman" w:cs="Times New Roman"/>
                <w:lang w:eastAsia="ru-RU"/>
              </w:rPr>
              <w:t>Зона акваторий</w:t>
            </w:r>
          </w:p>
        </w:tc>
        <w:tc>
          <w:tcPr>
            <w:tcW w:w="1559" w:type="dxa"/>
            <w:shd w:val="clear" w:color="auto" w:fill="auto"/>
            <w:vAlign w:val="center"/>
          </w:tcPr>
          <w:p w14:paraId="6DFB9782" w14:textId="7300E1C5" w:rsidR="00C76F64" w:rsidRPr="00C76F64" w:rsidRDefault="00C76F64" w:rsidP="00C76F64">
            <w:pPr>
              <w:spacing w:after="0" w:line="240" w:lineRule="auto"/>
              <w:jc w:val="center"/>
              <w:rPr>
                <w:rFonts w:ascii="Times New Roman" w:eastAsia="Times New Roman" w:hAnsi="Times New Roman" w:cs="Times New Roman"/>
                <w:lang w:eastAsia="ru-RU"/>
              </w:rPr>
            </w:pPr>
            <w:r w:rsidRPr="00C76F64">
              <w:rPr>
                <w:rFonts w:ascii="Times New Roman" w:hAnsi="Times New Roman" w:cs="Times New Roman"/>
                <w:bCs/>
              </w:rPr>
              <w:t>40,91</w:t>
            </w:r>
          </w:p>
        </w:tc>
        <w:tc>
          <w:tcPr>
            <w:tcW w:w="1559" w:type="dxa"/>
            <w:shd w:val="clear" w:color="auto" w:fill="auto"/>
            <w:vAlign w:val="center"/>
          </w:tcPr>
          <w:p w14:paraId="67F057B3" w14:textId="19CF7FD9" w:rsidR="00C76F64" w:rsidRPr="00C76F64" w:rsidRDefault="00C76F64" w:rsidP="00C76F64">
            <w:pPr>
              <w:spacing w:after="0" w:line="240" w:lineRule="auto"/>
              <w:jc w:val="center"/>
              <w:rPr>
                <w:rFonts w:ascii="Times New Roman" w:eastAsia="Times New Roman" w:hAnsi="Times New Roman" w:cs="Times New Roman"/>
                <w:color w:val="FF0000"/>
                <w:lang w:eastAsia="ru-RU"/>
              </w:rPr>
            </w:pPr>
            <w:r w:rsidRPr="00C76F64">
              <w:rPr>
                <w:rFonts w:ascii="Times New Roman" w:hAnsi="Times New Roman" w:cs="Times New Roman"/>
                <w:bCs/>
              </w:rPr>
              <w:t>40,91</w:t>
            </w:r>
          </w:p>
        </w:tc>
        <w:tc>
          <w:tcPr>
            <w:tcW w:w="1843" w:type="dxa"/>
            <w:shd w:val="clear" w:color="auto" w:fill="auto"/>
            <w:vAlign w:val="center"/>
          </w:tcPr>
          <w:p w14:paraId="0A616970" w14:textId="5301996C"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426386">
              <w:rPr>
                <w:rFonts w:ascii="Times New Roman" w:eastAsia="Times New Roman" w:hAnsi="Times New Roman"/>
                <w:color w:val="000000" w:themeColor="text1"/>
                <w:sz w:val="20"/>
                <w:szCs w:val="20"/>
                <w:lang w:eastAsia="ru-RU"/>
              </w:rPr>
              <w:t>-</w:t>
            </w:r>
          </w:p>
        </w:tc>
        <w:tc>
          <w:tcPr>
            <w:tcW w:w="2008" w:type="dxa"/>
            <w:shd w:val="clear" w:color="auto" w:fill="auto"/>
            <w:vAlign w:val="center"/>
          </w:tcPr>
          <w:p w14:paraId="5616A762" w14:textId="61A2F5A4" w:rsidR="00C76F64" w:rsidRPr="00D70DE7" w:rsidRDefault="00C76F64" w:rsidP="00C76F64">
            <w:pPr>
              <w:spacing w:after="0" w:line="240" w:lineRule="auto"/>
              <w:jc w:val="center"/>
              <w:rPr>
                <w:rFonts w:ascii="Times New Roman" w:eastAsia="Times New Roman" w:hAnsi="Times New Roman"/>
                <w:color w:val="000000" w:themeColor="text1"/>
                <w:sz w:val="20"/>
                <w:szCs w:val="20"/>
                <w:lang w:eastAsia="ru-RU"/>
              </w:rPr>
            </w:pPr>
            <w:r w:rsidRPr="0024102A">
              <w:rPr>
                <w:rFonts w:ascii="Times New Roman" w:eastAsia="Times New Roman" w:hAnsi="Times New Roman"/>
                <w:color w:val="000000" w:themeColor="text1"/>
                <w:sz w:val="20"/>
                <w:szCs w:val="20"/>
                <w:lang w:eastAsia="ru-RU"/>
              </w:rPr>
              <w:t>-</w:t>
            </w:r>
          </w:p>
        </w:tc>
      </w:tr>
    </w:tbl>
    <w:p w14:paraId="15E5E521" w14:textId="144D78A5" w:rsidR="00A27528" w:rsidRPr="00457BC2" w:rsidRDefault="00A27528" w:rsidP="000223C9">
      <w:pPr>
        <w:spacing w:after="0" w:line="240" w:lineRule="auto"/>
        <w:ind w:left="-567" w:firstLine="851"/>
        <w:jc w:val="both"/>
        <w:rPr>
          <w:rFonts w:ascii="Times New Roman" w:hAnsi="Times New Roman" w:cs="Times New Roman"/>
          <w:i/>
          <w:iCs/>
          <w:color w:val="000000" w:themeColor="text1"/>
          <w:sz w:val="24"/>
          <w:szCs w:val="24"/>
          <w:shd w:val="clear" w:color="auto" w:fill="FFFFFF"/>
        </w:rPr>
      </w:pPr>
      <w:bookmarkStart w:id="60" w:name="_Hlk108689638"/>
      <w:r w:rsidRPr="00457BC2">
        <w:rPr>
          <w:rFonts w:ascii="Times New Roman" w:hAnsi="Times New Roman" w:cs="Times New Roman"/>
          <w:i/>
          <w:iCs/>
          <w:color w:val="000000" w:themeColor="text1"/>
          <w:sz w:val="24"/>
          <w:szCs w:val="24"/>
          <w:shd w:val="clear" w:color="auto" w:fill="FFFFFF"/>
        </w:rPr>
        <w:lastRenderedPageBreak/>
        <w:t>*Освоение новых территорий под жилищное строительство не предусматривается</w:t>
      </w:r>
      <w:r w:rsidR="00D47844" w:rsidRPr="00457BC2">
        <w:rPr>
          <w:rFonts w:ascii="Times New Roman" w:hAnsi="Times New Roman" w:cs="Times New Roman"/>
          <w:i/>
          <w:iCs/>
          <w:color w:val="000000" w:themeColor="text1"/>
          <w:sz w:val="24"/>
          <w:szCs w:val="24"/>
          <w:shd w:val="clear" w:color="auto" w:fill="FFFFFF"/>
        </w:rPr>
        <w:t>. С</w:t>
      </w:r>
      <w:r w:rsidRPr="00457BC2">
        <w:rPr>
          <w:rFonts w:ascii="Times New Roman" w:hAnsi="Times New Roman" w:cs="Times New Roman"/>
          <w:i/>
          <w:iCs/>
          <w:color w:val="000000" w:themeColor="text1"/>
          <w:sz w:val="24"/>
          <w:szCs w:val="24"/>
          <w:shd w:val="clear" w:color="auto" w:fill="FFFFFF"/>
        </w:rPr>
        <w:t>оответственно</w:t>
      </w:r>
      <w:r w:rsidR="00FE6C68" w:rsidRPr="00457BC2">
        <w:rPr>
          <w:rFonts w:ascii="Times New Roman" w:hAnsi="Times New Roman" w:cs="Times New Roman"/>
          <w:i/>
          <w:iCs/>
          <w:color w:val="000000" w:themeColor="text1"/>
          <w:sz w:val="24"/>
          <w:szCs w:val="24"/>
          <w:shd w:val="clear" w:color="auto" w:fill="FFFFFF"/>
        </w:rPr>
        <w:t>,</w:t>
      </w:r>
      <w:r w:rsidRPr="00457BC2">
        <w:rPr>
          <w:rFonts w:ascii="Times New Roman" w:hAnsi="Times New Roman" w:cs="Times New Roman"/>
          <w:i/>
          <w:iCs/>
          <w:color w:val="000000" w:themeColor="text1"/>
          <w:sz w:val="24"/>
          <w:szCs w:val="24"/>
          <w:shd w:val="clear" w:color="auto" w:fill="FFFFFF"/>
        </w:rPr>
        <w:t xml:space="preserve"> не</w:t>
      </w:r>
      <w:r w:rsidR="00715584" w:rsidRPr="00457BC2">
        <w:rPr>
          <w:rFonts w:ascii="Times New Roman" w:hAnsi="Times New Roman" w:cs="Times New Roman"/>
          <w:i/>
          <w:iCs/>
          <w:color w:val="000000" w:themeColor="text1"/>
          <w:sz w:val="24"/>
          <w:szCs w:val="24"/>
          <w:shd w:val="clear" w:color="auto" w:fill="FFFFFF"/>
        </w:rPr>
        <w:t>т</w:t>
      </w:r>
      <w:r w:rsidRPr="00457BC2">
        <w:rPr>
          <w:rFonts w:ascii="Times New Roman" w:hAnsi="Times New Roman" w:cs="Times New Roman"/>
          <w:i/>
          <w:iCs/>
          <w:color w:val="000000" w:themeColor="text1"/>
          <w:sz w:val="24"/>
          <w:szCs w:val="24"/>
          <w:shd w:val="clear" w:color="auto" w:fill="FFFFFF"/>
        </w:rPr>
        <w:t xml:space="preserve"> </w:t>
      </w:r>
      <w:r w:rsidR="00715584" w:rsidRPr="00457BC2">
        <w:rPr>
          <w:rFonts w:ascii="Times New Roman" w:hAnsi="Times New Roman" w:cs="Times New Roman"/>
          <w:i/>
          <w:iCs/>
          <w:color w:val="000000" w:themeColor="text1"/>
          <w:sz w:val="24"/>
          <w:szCs w:val="24"/>
          <w:shd w:val="clear" w:color="auto" w:fill="FFFFFF"/>
        </w:rPr>
        <w:t xml:space="preserve">необходимости в </w:t>
      </w:r>
      <w:r w:rsidRPr="00457BC2">
        <w:rPr>
          <w:rFonts w:ascii="Times New Roman" w:hAnsi="Times New Roman" w:cs="Times New Roman"/>
          <w:i/>
          <w:iCs/>
          <w:color w:val="000000" w:themeColor="text1"/>
          <w:sz w:val="24"/>
          <w:szCs w:val="24"/>
          <w:shd w:val="clear" w:color="auto" w:fill="FFFFFF"/>
        </w:rPr>
        <w:t>дополнительных электрических нагруз</w:t>
      </w:r>
      <w:r w:rsidR="00715584" w:rsidRPr="00457BC2">
        <w:rPr>
          <w:rFonts w:ascii="Times New Roman" w:hAnsi="Times New Roman" w:cs="Times New Roman"/>
          <w:i/>
          <w:iCs/>
          <w:color w:val="000000" w:themeColor="text1"/>
          <w:sz w:val="24"/>
          <w:szCs w:val="24"/>
          <w:shd w:val="clear" w:color="auto" w:fill="FFFFFF"/>
        </w:rPr>
        <w:t>ках</w:t>
      </w:r>
      <w:r w:rsidRPr="00457BC2">
        <w:rPr>
          <w:rFonts w:ascii="Times New Roman" w:hAnsi="Times New Roman" w:cs="Times New Roman"/>
          <w:i/>
          <w:iCs/>
          <w:color w:val="000000" w:themeColor="text1"/>
          <w:sz w:val="24"/>
          <w:szCs w:val="24"/>
          <w:shd w:val="clear" w:color="auto" w:fill="FFFFFF"/>
        </w:rPr>
        <w:t>, в связи с чем расчёт прогноза электропотребления не требуется.</w:t>
      </w:r>
    </w:p>
    <w:bookmarkEnd w:id="60"/>
    <w:p w14:paraId="3C3B9DAA" w14:textId="179428F9" w:rsidR="00CD3F52" w:rsidRPr="004E3CA0" w:rsidRDefault="00CD3F52" w:rsidP="00457BC2">
      <w:pPr>
        <w:spacing w:after="0" w:line="240" w:lineRule="auto"/>
        <w:ind w:left="-567" w:firstLine="851"/>
        <w:jc w:val="both"/>
        <w:rPr>
          <w:rFonts w:ascii="Times New Roman" w:hAnsi="Times New Roman" w:cs="Times New Roman"/>
          <w:color w:val="FF0000"/>
          <w:sz w:val="24"/>
          <w:szCs w:val="24"/>
        </w:rPr>
      </w:pPr>
      <w:r>
        <w:rPr>
          <w:rFonts w:ascii="Times New Roman" w:hAnsi="Times New Roman"/>
          <w:sz w:val="24"/>
          <w:szCs w:val="24"/>
        </w:rPr>
        <w:t>Охранные зоны электросетевых объектов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РФ от 24.02.2009 г. № 160)</w:t>
      </w:r>
    </w:p>
    <w:p w14:paraId="561C4DE9" w14:textId="77777777" w:rsidR="00CD3F52" w:rsidRDefault="00CD3F52" w:rsidP="00457BC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Правила определяют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14:paraId="16E5C49B" w14:textId="77777777" w:rsidR="00CD3F52" w:rsidRDefault="00CD3F52" w:rsidP="00457BC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2.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07B42370" w14:textId="77777777" w:rsidR="00CD3F52" w:rsidRDefault="00CD3F52" w:rsidP="00457BC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3. Границы охранных зон определяются в соответствии с настоящими Правилами.</w:t>
      </w:r>
    </w:p>
    <w:p w14:paraId="24C02AD9" w14:textId="77777777" w:rsidR="00CD3F52" w:rsidRDefault="00CD3F52" w:rsidP="00457BC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4. Земельные участки у их собственников, землевладельцев, землепользователей или арендаторов не изымаются.</w:t>
      </w:r>
    </w:p>
    <w:p w14:paraId="7B389248" w14:textId="0D0145DB" w:rsidR="00CD3F52" w:rsidRDefault="00CD3F52" w:rsidP="00457BC2">
      <w:pPr>
        <w:autoSpaceDE w:val="0"/>
        <w:autoSpaceDN w:val="0"/>
        <w:adjustRightInd w:val="0"/>
        <w:spacing w:after="0" w:line="240" w:lineRule="auto"/>
        <w:ind w:left="-567" w:firstLine="851"/>
        <w:jc w:val="both"/>
        <w:rPr>
          <w:rFonts w:ascii="Times New Roman" w:hAnsi="Times New Roman" w:cs="Times New Roman"/>
          <w:sz w:val="26"/>
          <w:szCs w:val="26"/>
        </w:rPr>
      </w:pPr>
      <w:r>
        <w:rPr>
          <w:rFonts w:ascii="Times New Roman" w:hAnsi="Times New Roman" w:cs="Times New Roman"/>
          <w:sz w:val="24"/>
          <w:szCs w:val="24"/>
        </w:rPr>
        <w:t>Охранные зоны устанавливаются для всех объектов электросетевого хозяйства исходя из требований к границам установления охранных зон</w:t>
      </w:r>
      <w:r>
        <w:rPr>
          <w:rFonts w:ascii="Times New Roman" w:hAnsi="Times New Roman" w:cs="Times New Roman"/>
          <w:sz w:val="26"/>
          <w:szCs w:val="26"/>
        </w:rPr>
        <w:t>.</w:t>
      </w:r>
    </w:p>
    <w:p w14:paraId="02832191" w14:textId="7D7A2CD6" w:rsidR="00F16C60" w:rsidRPr="009819B2" w:rsidRDefault="00CD3F52" w:rsidP="00457BC2">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6FB8D3B5" w14:textId="653DA03F" w:rsidR="00EB7F07" w:rsidRDefault="00EB7F07" w:rsidP="00A00006">
      <w:pPr>
        <w:pStyle w:val="aa"/>
        <w:autoSpaceDE w:val="0"/>
        <w:autoSpaceDN w:val="0"/>
        <w:adjustRightInd w:val="0"/>
        <w:spacing w:after="0" w:line="240" w:lineRule="auto"/>
        <w:ind w:left="-567"/>
        <w:contextualSpacing w:val="0"/>
        <w:jc w:val="center"/>
        <w:rPr>
          <w:rFonts w:ascii="Times New Roman" w:hAnsi="Times New Roman"/>
          <w:b/>
          <w:bCs/>
          <w:sz w:val="24"/>
          <w:szCs w:val="24"/>
        </w:rPr>
      </w:pPr>
      <w:r w:rsidRPr="00815B22">
        <w:rPr>
          <w:rFonts w:ascii="Times New Roman" w:hAnsi="Times New Roman"/>
          <w:b/>
          <w:bCs/>
          <w:spacing w:val="2"/>
          <w:sz w:val="24"/>
          <w:szCs w:val="24"/>
          <w:shd w:val="clear" w:color="auto" w:fill="FFFFFF"/>
        </w:rPr>
        <w:t>Охранные зоны электросетевых объектов</w:t>
      </w:r>
    </w:p>
    <w:p w14:paraId="25CA2416" w14:textId="38BDBBA1" w:rsidR="00B743A9" w:rsidRPr="00BD190C" w:rsidRDefault="00BD190C" w:rsidP="00BD190C">
      <w:pPr>
        <w:pStyle w:val="aa"/>
        <w:autoSpaceDE w:val="0"/>
        <w:autoSpaceDN w:val="0"/>
        <w:adjustRightInd w:val="0"/>
        <w:spacing w:after="0" w:line="240" w:lineRule="auto"/>
        <w:ind w:left="0"/>
        <w:contextualSpacing w:val="0"/>
        <w:jc w:val="center"/>
        <w:rPr>
          <w:rFonts w:ascii="Times New Roman" w:hAnsi="Times New Roman"/>
          <w:i/>
          <w:iCs/>
          <w:sz w:val="24"/>
          <w:szCs w:val="24"/>
        </w:rPr>
      </w:pPr>
      <w:r>
        <w:rPr>
          <w:rFonts w:ascii="Times New Roman" w:hAnsi="Times New Roman"/>
          <w:i/>
          <w:iCs/>
          <w:sz w:val="24"/>
          <w:szCs w:val="24"/>
        </w:rPr>
        <w:t xml:space="preserve">                                                                                                                           </w:t>
      </w:r>
      <w:r w:rsidR="00B743A9" w:rsidRPr="00BD190C">
        <w:rPr>
          <w:rFonts w:ascii="Times New Roman" w:hAnsi="Times New Roman"/>
          <w:i/>
          <w:iCs/>
          <w:sz w:val="24"/>
          <w:szCs w:val="24"/>
        </w:rPr>
        <w:t>Таблица 2.</w:t>
      </w:r>
      <w:r w:rsidR="00D92A6C">
        <w:rPr>
          <w:rFonts w:ascii="Times New Roman" w:hAnsi="Times New Roman"/>
          <w:i/>
          <w:iCs/>
          <w:sz w:val="24"/>
          <w:szCs w:val="24"/>
        </w:rPr>
        <w:t>9.2</w:t>
      </w:r>
      <w:r w:rsidR="00B743A9" w:rsidRPr="00BD190C">
        <w:rPr>
          <w:rFonts w:ascii="Times New Roman" w:hAnsi="Times New Roman"/>
          <w:i/>
          <w:iCs/>
          <w:sz w:val="24"/>
          <w:szCs w:val="24"/>
        </w:rPr>
        <w:t>.</w:t>
      </w:r>
      <w:r w:rsidR="00D92A6C">
        <w:rPr>
          <w:rFonts w:ascii="Times New Roman" w:hAnsi="Times New Roman"/>
          <w:i/>
          <w:iCs/>
          <w:sz w:val="24"/>
          <w:szCs w:val="24"/>
        </w:rPr>
        <w:t>3</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6406"/>
        <w:gridCol w:w="2933"/>
      </w:tblGrid>
      <w:tr w:rsidR="00EB7F07" w:rsidRPr="0024140E" w14:paraId="51D02405" w14:textId="77777777" w:rsidTr="00800C15">
        <w:trPr>
          <w:tblHeader/>
        </w:trPr>
        <w:tc>
          <w:tcPr>
            <w:tcW w:w="6406" w:type="dxa"/>
            <w:shd w:val="clear" w:color="auto" w:fill="auto"/>
            <w:tcMar>
              <w:top w:w="67" w:type="dxa"/>
              <w:left w:w="134" w:type="dxa"/>
              <w:bottom w:w="67" w:type="dxa"/>
              <w:right w:w="134" w:type="dxa"/>
            </w:tcMar>
            <w:vAlign w:val="center"/>
            <w:hideMark/>
          </w:tcPr>
          <w:p w14:paraId="209EBA98" w14:textId="77777777" w:rsidR="00EB7F07" w:rsidRPr="00A14B39" w:rsidRDefault="00EB7F07" w:rsidP="00652191">
            <w:pPr>
              <w:spacing w:after="0" w:line="240" w:lineRule="auto"/>
              <w:jc w:val="center"/>
              <w:rPr>
                <w:rFonts w:ascii="Times New Roman" w:hAnsi="Times New Roman"/>
                <w:b/>
                <w:bCs/>
                <w:sz w:val="20"/>
                <w:szCs w:val="20"/>
              </w:rPr>
            </w:pPr>
            <w:r w:rsidRPr="00A14B39">
              <w:rPr>
                <w:rFonts w:ascii="Times New Roman" w:hAnsi="Times New Roman"/>
                <w:b/>
                <w:bCs/>
                <w:sz w:val="20"/>
                <w:szCs w:val="20"/>
              </w:rPr>
              <w:t xml:space="preserve">Напряжение линии, </w:t>
            </w:r>
            <w:proofErr w:type="spellStart"/>
            <w:r w:rsidRPr="00A14B39">
              <w:rPr>
                <w:rFonts w:ascii="Times New Roman" w:hAnsi="Times New Roman"/>
                <w:b/>
                <w:bCs/>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04692C2B" w14:textId="77777777" w:rsidR="00EB7F07" w:rsidRPr="00A14B39" w:rsidRDefault="00EB7F07" w:rsidP="00652191">
            <w:pPr>
              <w:spacing w:after="0" w:line="240" w:lineRule="auto"/>
              <w:jc w:val="center"/>
              <w:rPr>
                <w:rFonts w:ascii="Times New Roman" w:hAnsi="Times New Roman"/>
                <w:b/>
                <w:bCs/>
                <w:sz w:val="20"/>
                <w:szCs w:val="20"/>
              </w:rPr>
            </w:pPr>
            <w:r w:rsidRPr="00A14B39">
              <w:rPr>
                <w:rFonts w:ascii="Times New Roman" w:hAnsi="Times New Roman"/>
                <w:b/>
                <w:bCs/>
                <w:sz w:val="20"/>
                <w:szCs w:val="20"/>
              </w:rPr>
              <w:t>Расстояние*, м</w:t>
            </w:r>
          </w:p>
        </w:tc>
      </w:tr>
      <w:tr w:rsidR="00EB7F07" w:rsidRPr="0024140E" w14:paraId="7D54A0FE" w14:textId="77777777" w:rsidTr="00724F9F">
        <w:trPr>
          <w:trHeight w:val="26"/>
        </w:trPr>
        <w:tc>
          <w:tcPr>
            <w:tcW w:w="6406" w:type="dxa"/>
            <w:shd w:val="clear" w:color="auto" w:fill="auto"/>
            <w:tcMar>
              <w:top w:w="67" w:type="dxa"/>
              <w:left w:w="134" w:type="dxa"/>
              <w:bottom w:w="67" w:type="dxa"/>
              <w:right w:w="134" w:type="dxa"/>
            </w:tcMar>
            <w:vAlign w:val="center"/>
            <w:hideMark/>
          </w:tcPr>
          <w:p w14:paraId="3902A8B6"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хозяйства 0,4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360F203D"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2</w:t>
            </w:r>
          </w:p>
        </w:tc>
      </w:tr>
      <w:tr w:rsidR="00EB7F07" w:rsidRPr="0024140E" w14:paraId="22369974" w14:textId="77777777" w:rsidTr="00800C15">
        <w:tc>
          <w:tcPr>
            <w:tcW w:w="6406" w:type="dxa"/>
            <w:shd w:val="clear" w:color="auto" w:fill="auto"/>
            <w:tcMar>
              <w:top w:w="67" w:type="dxa"/>
              <w:left w:w="134" w:type="dxa"/>
              <w:bottom w:w="67" w:type="dxa"/>
              <w:right w:w="134" w:type="dxa"/>
            </w:tcMar>
            <w:vAlign w:val="center"/>
            <w:hideMark/>
          </w:tcPr>
          <w:p w14:paraId="32B13280"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Охранная зона объектов</w:t>
            </w:r>
            <w:r>
              <w:rPr>
                <w:rFonts w:ascii="Times New Roman" w:hAnsi="Times New Roman"/>
                <w:sz w:val="20"/>
                <w:szCs w:val="20"/>
              </w:rPr>
              <w:t xml:space="preserve"> электросетевого хозяйства </w:t>
            </w:r>
            <w:r w:rsidRPr="0024140E">
              <w:rPr>
                <w:rFonts w:ascii="Times New Roman" w:hAnsi="Times New Roman"/>
                <w:sz w:val="20"/>
                <w:szCs w:val="20"/>
              </w:rPr>
              <w:t xml:space="preserve">10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52EB26A6"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10</w:t>
            </w:r>
          </w:p>
        </w:tc>
      </w:tr>
      <w:tr w:rsidR="00EB7F07" w:rsidRPr="0024140E" w14:paraId="07F62B2A" w14:textId="77777777" w:rsidTr="00800C15">
        <w:tc>
          <w:tcPr>
            <w:tcW w:w="6406" w:type="dxa"/>
            <w:shd w:val="clear" w:color="auto" w:fill="auto"/>
            <w:tcMar>
              <w:top w:w="67" w:type="dxa"/>
              <w:left w:w="134" w:type="dxa"/>
              <w:bottom w:w="67" w:type="dxa"/>
              <w:right w:w="134" w:type="dxa"/>
            </w:tcMar>
            <w:vAlign w:val="center"/>
            <w:hideMark/>
          </w:tcPr>
          <w:p w14:paraId="23A9C73E"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 xml:space="preserve">хозяйства </w:t>
            </w:r>
            <w:r w:rsidRPr="0024140E">
              <w:rPr>
                <w:rFonts w:ascii="Times New Roman" w:hAnsi="Times New Roman"/>
                <w:sz w:val="20"/>
                <w:szCs w:val="20"/>
              </w:rPr>
              <w:t xml:space="preserve">110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434D4FAB"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20</w:t>
            </w:r>
          </w:p>
        </w:tc>
      </w:tr>
      <w:tr w:rsidR="00EB7F07" w:rsidRPr="0024140E" w14:paraId="18B6C78B" w14:textId="77777777" w:rsidTr="00800C15">
        <w:tc>
          <w:tcPr>
            <w:tcW w:w="6406" w:type="dxa"/>
            <w:shd w:val="clear" w:color="auto" w:fill="auto"/>
            <w:tcMar>
              <w:top w:w="67" w:type="dxa"/>
              <w:left w:w="134" w:type="dxa"/>
              <w:bottom w:w="67" w:type="dxa"/>
              <w:right w:w="134" w:type="dxa"/>
            </w:tcMar>
            <w:vAlign w:val="center"/>
          </w:tcPr>
          <w:p w14:paraId="09E2AE25"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хозяйства 33</w:t>
            </w:r>
            <w:r w:rsidRPr="0024140E">
              <w:rPr>
                <w:rFonts w:ascii="Times New Roman" w:hAnsi="Times New Roman"/>
                <w:sz w:val="20"/>
                <w:szCs w:val="20"/>
              </w:rPr>
              <w:t xml:space="preserve">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tcPr>
          <w:p w14:paraId="583F8AA5" w14:textId="77777777" w:rsidR="00EB7F07" w:rsidRPr="0024140E" w:rsidRDefault="00EB7F07" w:rsidP="00652191">
            <w:pPr>
              <w:spacing w:after="0" w:line="240" w:lineRule="auto"/>
              <w:jc w:val="center"/>
              <w:rPr>
                <w:rFonts w:ascii="Times New Roman" w:hAnsi="Times New Roman"/>
                <w:sz w:val="20"/>
                <w:szCs w:val="20"/>
              </w:rPr>
            </w:pPr>
            <w:r>
              <w:rPr>
                <w:rFonts w:ascii="Times New Roman" w:hAnsi="Times New Roman"/>
                <w:sz w:val="20"/>
                <w:szCs w:val="20"/>
              </w:rPr>
              <w:t>30</w:t>
            </w:r>
          </w:p>
        </w:tc>
      </w:tr>
      <w:tr w:rsidR="00EB7F07" w:rsidRPr="0024140E" w14:paraId="51414890" w14:textId="77777777" w:rsidTr="00800C15">
        <w:tc>
          <w:tcPr>
            <w:tcW w:w="6406" w:type="dxa"/>
            <w:shd w:val="clear" w:color="auto" w:fill="auto"/>
            <w:tcMar>
              <w:top w:w="67" w:type="dxa"/>
              <w:left w:w="134" w:type="dxa"/>
              <w:bottom w:w="67" w:type="dxa"/>
              <w:right w:w="134" w:type="dxa"/>
            </w:tcMar>
            <w:vAlign w:val="center"/>
          </w:tcPr>
          <w:p w14:paraId="3711CCAE" w14:textId="77777777" w:rsidR="00EB7F07" w:rsidRPr="0024140E" w:rsidRDefault="00EB7F07" w:rsidP="00652191">
            <w:pPr>
              <w:spacing w:after="0" w:line="240" w:lineRule="auto"/>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хозяйства 75</w:t>
            </w:r>
            <w:r w:rsidRPr="0024140E">
              <w:rPr>
                <w:rFonts w:ascii="Times New Roman" w:hAnsi="Times New Roman"/>
                <w:sz w:val="20"/>
                <w:szCs w:val="20"/>
              </w:rPr>
              <w:t xml:space="preserve">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tcPr>
          <w:p w14:paraId="40E5F6FE" w14:textId="77777777" w:rsidR="00EB7F07" w:rsidRPr="0024140E" w:rsidRDefault="00EB7F07" w:rsidP="00652191">
            <w:pPr>
              <w:spacing w:after="0" w:line="240" w:lineRule="auto"/>
              <w:jc w:val="center"/>
              <w:rPr>
                <w:rFonts w:ascii="Times New Roman" w:hAnsi="Times New Roman"/>
                <w:sz w:val="20"/>
                <w:szCs w:val="20"/>
              </w:rPr>
            </w:pPr>
            <w:r>
              <w:rPr>
                <w:rFonts w:ascii="Times New Roman" w:hAnsi="Times New Roman"/>
                <w:sz w:val="20"/>
                <w:szCs w:val="20"/>
              </w:rPr>
              <w:t>40</w:t>
            </w:r>
          </w:p>
        </w:tc>
      </w:tr>
    </w:tbl>
    <w:p w14:paraId="489D0FFD" w14:textId="35016AA7" w:rsidR="00EB7F07" w:rsidRPr="00724F9F" w:rsidRDefault="00EB7F07" w:rsidP="00EB7F07">
      <w:pPr>
        <w:spacing w:after="0" w:line="240" w:lineRule="auto"/>
        <w:jc w:val="both"/>
        <w:rPr>
          <w:rFonts w:ascii="Times New Roman" w:hAnsi="Times New Roman"/>
          <w:i/>
          <w:iCs/>
          <w:sz w:val="20"/>
          <w:szCs w:val="20"/>
        </w:rPr>
      </w:pPr>
      <w:r w:rsidRPr="00724F9F">
        <w:rPr>
          <w:rFonts w:ascii="Times New Roman" w:hAnsi="Times New Roman"/>
          <w:i/>
          <w:iCs/>
          <w:sz w:val="20"/>
          <w:szCs w:val="20"/>
        </w:rPr>
        <w:t>* для ЛЭП указанное расстояние принимается по обе стороны от крайних проводов ЛЭП</w:t>
      </w:r>
    </w:p>
    <w:p w14:paraId="68D951C0" w14:textId="77777777" w:rsidR="004A065A" w:rsidRDefault="004A065A" w:rsidP="00EB7F07">
      <w:pPr>
        <w:spacing w:after="0" w:line="240" w:lineRule="auto"/>
        <w:jc w:val="both"/>
        <w:rPr>
          <w:rFonts w:ascii="Times New Roman" w:hAnsi="Times New Roman"/>
          <w:sz w:val="20"/>
          <w:szCs w:val="20"/>
        </w:rPr>
      </w:pPr>
    </w:p>
    <w:p w14:paraId="4C684084" w14:textId="6157937E" w:rsidR="00A14B39" w:rsidRDefault="00A14B39" w:rsidP="00A14B39">
      <w:pPr>
        <w:pStyle w:val="aa"/>
        <w:numPr>
          <w:ilvl w:val="0"/>
          <w:numId w:val="1"/>
        </w:numPr>
        <w:tabs>
          <w:tab w:val="clear" w:pos="-513"/>
        </w:tabs>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В соответствии с п</w:t>
      </w:r>
      <w:r w:rsidRPr="00270C50">
        <w:rPr>
          <w:rFonts w:ascii="Times New Roman" w:hAnsi="Times New Roman" w:cs="Times New Roman"/>
          <w:sz w:val="24"/>
          <w:szCs w:val="24"/>
        </w:rPr>
        <w:t>рограмм</w:t>
      </w:r>
      <w:r>
        <w:rPr>
          <w:rFonts w:ascii="Times New Roman" w:hAnsi="Times New Roman" w:cs="Times New Roman"/>
          <w:sz w:val="24"/>
          <w:szCs w:val="24"/>
        </w:rPr>
        <w:t>ой</w:t>
      </w:r>
      <w:r w:rsidRPr="00270C50">
        <w:rPr>
          <w:rFonts w:ascii="Times New Roman" w:hAnsi="Times New Roman" w:cs="Times New Roman"/>
          <w:sz w:val="24"/>
          <w:szCs w:val="24"/>
        </w:rPr>
        <w:t xml:space="preserve"> «Комплексного развития коммунальной инфраструктуры </w:t>
      </w:r>
      <w:proofErr w:type="spellStart"/>
      <w:r w:rsidRPr="00270C50">
        <w:rPr>
          <w:rFonts w:ascii="Times New Roman" w:hAnsi="Times New Roman" w:cs="Times New Roman"/>
          <w:sz w:val="24"/>
          <w:szCs w:val="24"/>
        </w:rPr>
        <w:t>Семёновщинского</w:t>
      </w:r>
      <w:proofErr w:type="spellEnd"/>
      <w:r w:rsidRPr="00270C50">
        <w:rPr>
          <w:rFonts w:ascii="Times New Roman" w:hAnsi="Times New Roman" w:cs="Times New Roman"/>
          <w:sz w:val="24"/>
          <w:szCs w:val="24"/>
        </w:rPr>
        <w:t xml:space="preserve"> сельского поселения на 2023-2028 годы»</w:t>
      </w:r>
      <w:r>
        <w:rPr>
          <w:rFonts w:ascii="Times New Roman" w:hAnsi="Times New Roman" w:cs="Times New Roman"/>
          <w:sz w:val="24"/>
          <w:szCs w:val="24"/>
        </w:rPr>
        <w:t xml:space="preserve"> (утверждена</w:t>
      </w:r>
      <w:r w:rsidR="00667B6D">
        <w:rPr>
          <w:rFonts w:ascii="Times New Roman" w:hAnsi="Times New Roman" w:cs="Times New Roman"/>
          <w:sz w:val="24"/>
          <w:szCs w:val="24"/>
        </w:rPr>
        <w:t xml:space="preserve"> </w:t>
      </w:r>
      <w:r>
        <w:rPr>
          <w:rFonts w:ascii="Times New Roman" w:hAnsi="Times New Roman" w:cs="Times New Roman"/>
          <w:sz w:val="24"/>
          <w:szCs w:val="24"/>
        </w:rPr>
        <w:t xml:space="preserve">Постановлением Администрации </w:t>
      </w:r>
      <w:proofErr w:type="spellStart"/>
      <w:r>
        <w:rPr>
          <w:rFonts w:ascii="Times New Roman" w:hAnsi="Times New Roman" w:cs="Times New Roman"/>
          <w:sz w:val="24"/>
          <w:szCs w:val="24"/>
        </w:rPr>
        <w:t>Семёновщинского</w:t>
      </w:r>
      <w:proofErr w:type="spellEnd"/>
      <w:r>
        <w:rPr>
          <w:rFonts w:ascii="Times New Roman" w:hAnsi="Times New Roman" w:cs="Times New Roman"/>
          <w:sz w:val="24"/>
          <w:szCs w:val="24"/>
        </w:rPr>
        <w:t xml:space="preserve"> сельского поселения от 08.07.2022 г № 82), предусмотрены следующие мероприятия по </w:t>
      </w:r>
      <w:r w:rsidRPr="00A14B39">
        <w:rPr>
          <w:rFonts w:ascii="Times New Roman" w:hAnsi="Times New Roman" w:cs="Times New Roman"/>
          <w:sz w:val="24"/>
          <w:szCs w:val="24"/>
        </w:rPr>
        <w:t>совершенствованию системы электроснабжения</w:t>
      </w:r>
      <w:r>
        <w:rPr>
          <w:rFonts w:ascii="Times New Roman" w:hAnsi="Times New Roman" w:cs="Times New Roman"/>
          <w:sz w:val="24"/>
          <w:szCs w:val="24"/>
        </w:rPr>
        <w:t>:</w:t>
      </w:r>
    </w:p>
    <w:p w14:paraId="267BD94B" w14:textId="71893B88" w:rsidR="00A14B39" w:rsidRPr="00800C15" w:rsidRDefault="00800C15" w:rsidP="00800C15">
      <w:pPr>
        <w:pStyle w:val="aa"/>
        <w:autoSpaceDE w:val="0"/>
        <w:autoSpaceDN w:val="0"/>
        <w:adjustRightInd w:val="0"/>
        <w:spacing w:after="0" w:line="300" w:lineRule="auto"/>
        <w:ind w:left="-513"/>
        <w:jc w:val="center"/>
        <w:rPr>
          <w:rFonts w:ascii="Times New Roman" w:eastAsia="Times New Roman" w:hAnsi="Times New Roman" w:cs="Times New Roman"/>
          <w:i/>
          <w:iCs/>
          <w:color w:val="000000" w:themeColor="text1"/>
          <w:sz w:val="24"/>
          <w:szCs w:val="24"/>
          <w:lang w:eastAsia="ru-RU"/>
        </w:rPr>
      </w:pPr>
      <w:r>
        <w:rPr>
          <w:rFonts w:ascii="Times New Roman" w:eastAsia="Times New Roman" w:hAnsi="Times New Roman" w:cs="Times New Roman"/>
          <w:i/>
          <w:iCs/>
          <w:color w:val="000000" w:themeColor="text1"/>
          <w:sz w:val="24"/>
          <w:szCs w:val="24"/>
          <w:lang w:eastAsia="ru-RU"/>
        </w:rPr>
        <w:t xml:space="preserve">                                                                                                                                         </w:t>
      </w:r>
      <w:r w:rsidRPr="00800C15">
        <w:rPr>
          <w:rFonts w:ascii="Times New Roman" w:eastAsia="Times New Roman" w:hAnsi="Times New Roman" w:cs="Times New Roman"/>
          <w:i/>
          <w:iCs/>
          <w:color w:val="000000" w:themeColor="text1"/>
          <w:sz w:val="24"/>
          <w:szCs w:val="24"/>
          <w:lang w:eastAsia="ru-RU"/>
        </w:rPr>
        <w:t>Таблица 2.9.2.</w:t>
      </w:r>
      <w:r>
        <w:rPr>
          <w:rFonts w:ascii="Times New Roman" w:eastAsia="Times New Roman" w:hAnsi="Times New Roman" w:cs="Times New Roman"/>
          <w:i/>
          <w:iCs/>
          <w:color w:val="000000" w:themeColor="text1"/>
          <w:sz w:val="24"/>
          <w:szCs w:val="24"/>
          <w:lang w:eastAsia="ru-RU"/>
        </w:rPr>
        <w:t>4</w:t>
      </w:r>
    </w:p>
    <w:tbl>
      <w:tblPr>
        <w:tblW w:w="52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350"/>
      </w:tblGrid>
      <w:tr w:rsidR="00A14B39" w:rsidRPr="00A14B39" w14:paraId="7D8F0F3C" w14:textId="77777777" w:rsidTr="00667B6D">
        <w:tc>
          <w:tcPr>
            <w:tcW w:w="851" w:type="dxa"/>
          </w:tcPr>
          <w:p w14:paraId="5FE32F19" w14:textId="77777777" w:rsidR="00A14B39" w:rsidRPr="00DE1318" w:rsidRDefault="00A14B39" w:rsidP="00FC57A4">
            <w:pPr>
              <w:spacing w:after="0"/>
              <w:jc w:val="both"/>
              <w:rPr>
                <w:rFonts w:ascii="Times New Roman" w:hAnsi="Times New Roman" w:cs="Times New Roman"/>
                <w:b/>
                <w:bCs/>
              </w:rPr>
            </w:pPr>
            <w:r w:rsidRPr="00DE1318">
              <w:rPr>
                <w:rFonts w:ascii="Times New Roman" w:hAnsi="Times New Roman" w:cs="Times New Roman"/>
                <w:b/>
                <w:bCs/>
              </w:rPr>
              <w:t>№ п/п</w:t>
            </w:r>
          </w:p>
        </w:tc>
        <w:tc>
          <w:tcPr>
            <w:tcW w:w="9350" w:type="dxa"/>
          </w:tcPr>
          <w:p w14:paraId="2992BDFB" w14:textId="77777777" w:rsidR="00A14B39" w:rsidRPr="00DE1318" w:rsidRDefault="00A14B39" w:rsidP="00FC57A4">
            <w:pPr>
              <w:spacing w:after="0"/>
              <w:jc w:val="center"/>
              <w:rPr>
                <w:rFonts w:ascii="Times New Roman" w:hAnsi="Times New Roman" w:cs="Times New Roman"/>
                <w:b/>
                <w:bCs/>
              </w:rPr>
            </w:pPr>
            <w:r w:rsidRPr="00DE1318">
              <w:rPr>
                <w:rFonts w:ascii="Times New Roman" w:hAnsi="Times New Roman" w:cs="Times New Roman"/>
                <w:b/>
                <w:bCs/>
              </w:rPr>
              <w:t>Наименование мероприятия</w:t>
            </w:r>
          </w:p>
        </w:tc>
      </w:tr>
      <w:tr w:rsidR="00A14B39" w:rsidRPr="00A14B39" w14:paraId="5BA31E98" w14:textId="77777777" w:rsidTr="00667B6D">
        <w:tc>
          <w:tcPr>
            <w:tcW w:w="851" w:type="dxa"/>
          </w:tcPr>
          <w:p w14:paraId="744874D1" w14:textId="335BCE2C" w:rsidR="00A14B39" w:rsidRPr="00DE1318" w:rsidRDefault="0073066D" w:rsidP="0073066D">
            <w:pPr>
              <w:widowControl w:val="0"/>
              <w:autoSpaceDE w:val="0"/>
              <w:autoSpaceDN w:val="0"/>
              <w:adjustRightInd w:val="0"/>
              <w:spacing w:after="0" w:line="240" w:lineRule="auto"/>
              <w:jc w:val="center"/>
              <w:rPr>
                <w:rFonts w:ascii="Times New Roman" w:hAnsi="Times New Roman" w:cs="Times New Roman"/>
              </w:rPr>
            </w:pPr>
            <w:r w:rsidRPr="00DE1318">
              <w:rPr>
                <w:rFonts w:ascii="Times New Roman" w:hAnsi="Times New Roman" w:cs="Times New Roman"/>
              </w:rPr>
              <w:t>1.</w:t>
            </w:r>
          </w:p>
        </w:tc>
        <w:tc>
          <w:tcPr>
            <w:tcW w:w="9350" w:type="dxa"/>
            <w:vAlign w:val="bottom"/>
          </w:tcPr>
          <w:p w14:paraId="652F1E1D" w14:textId="2643439E" w:rsidR="00A14B39" w:rsidRPr="00667B6D" w:rsidRDefault="00A14B39" w:rsidP="00A14B39">
            <w:pPr>
              <w:spacing w:after="0"/>
              <w:outlineLvl w:val="0"/>
              <w:rPr>
                <w:rFonts w:ascii="Times New Roman" w:hAnsi="Times New Roman" w:cs="Times New Roman"/>
              </w:rPr>
            </w:pPr>
            <w:bookmarkStart w:id="61" w:name="_Toc180413868"/>
            <w:bookmarkStart w:id="62" w:name="_Toc185327640"/>
            <w:r w:rsidRPr="00DE1318">
              <w:rPr>
                <w:rFonts w:ascii="Times New Roman" w:hAnsi="Times New Roman" w:cs="Times New Roman"/>
              </w:rPr>
              <w:t xml:space="preserve">Планируется установка фотореле на уличное освещение - </w:t>
            </w:r>
            <w:proofErr w:type="spellStart"/>
            <w:r w:rsidRPr="00DE1318">
              <w:rPr>
                <w:rFonts w:ascii="Times New Roman" w:hAnsi="Times New Roman" w:cs="Times New Roman"/>
              </w:rPr>
              <w:t>д.Большое</w:t>
            </w:r>
            <w:proofErr w:type="spellEnd"/>
            <w:r w:rsidRPr="00DE1318">
              <w:rPr>
                <w:rFonts w:ascii="Times New Roman" w:hAnsi="Times New Roman" w:cs="Times New Roman"/>
              </w:rPr>
              <w:t xml:space="preserve"> Замошье, д. </w:t>
            </w:r>
            <w:proofErr w:type="spellStart"/>
            <w:r w:rsidRPr="00DE1318">
              <w:rPr>
                <w:rFonts w:ascii="Times New Roman" w:hAnsi="Times New Roman" w:cs="Times New Roman"/>
              </w:rPr>
              <w:t>Мирохны</w:t>
            </w:r>
            <w:proofErr w:type="spellEnd"/>
            <w:r w:rsidRPr="00DE1318">
              <w:rPr>
                <w:rFonts w:ascii="Times New Roman" w:hAnsi="Times New Roman" w:cs="Times New Roman"/>
              </w:rPr>
              <w:t xml:space="preserve">, </w:t>
            </w:r>
            <w:proofErr w:type="spellStart"/>
            <w:r w:rsidRPr="00DE1318">
              <w:rPr>
                <w:rFonts w:ascii="Times New Roman" w:hAnsi="Times New Roman" w:cs="Times New Roman"/>
              </w:rPr>
              <w:t>д.Кирилловщина</w:t>
            </w:r>
            <w:proofErr w:type="spellEnd"/>
            <w:r w:rsidRPr="00DE1318">
              <w:rPr>
                <w:rFonts w:ascii="Times New Roman" w:hAnsi="Times New Roman" w:cs="Times New Roman"/>
              </w:rPr>
              <w:t xml:space="preserve">, д. </w:t>
            </w:r>
            <w:proofErr w:type="spellStart"/>
            <w:r w:rsidRPr="00DE1318">
              <w:rPr>
                <w:rFonts w:ascii="Times New Roman" w:hAnsi="Times New Roman" w:cs="Times New Roman"/>
              </w:rPr>
              <w:t>Домаши</w:t>
            </w:r>
            <w:proofErr w:type="spellEnd"/>
            <w:r w:rsidRPr="00DE1318">
              <w:rPr>
                <w:rFonts w:ascii="Times New Roman" w:hAnsi="Times New Roman" w:cs="Times New Roman"/>
              </w:rPr>
              <w:t xml:space="preserve">, д. </w:t>
            </w:r>
            <w:proofErr w:type="spellStart"/>
            <w:r w:rsidRPr="00DE1318">
              <w:rPr>
                <w:rFonts w:ascii="Times New Roman" w:hAnsi="Times New Roman" w:cs="Times New Roman"/>
              </w:rPr>
              <w:t>Добрилово</w:t>
            </w:r>
            <w:proofErr w:type="spellEnd"/>
            <w:r w:rsidRPr="00DE1318">
              <w:rPr>
                <w:rFonts w:ascii="Times New Roman" w:hAnsi="Times New Roman" w:cs="Times New Roman"/>
              </w:rPr>
              <w:t>,</w:t>
            </w:r>
            <w:bookmarkEnd w:id="61"/>
            <w:r w:rsidRPr="00DE1318">
              <w:rPr>
                <w:rFonts w:ascii="Times New Roman" w:hAnsi="Times New Roman" w:cs="Times New Roman"/>
              </w:rPr>
              <w:t xml:space="preserve"> </w:t>
            </w:r>
            <w:bookmarkStart w:id="63" w:name="_Toc180413869"/>
            <w:r w:rsidRPr="00DE1318">
              <w:rPr>
                <w:rFonts w:ascii="Times New Roman" w:hAnsi="Times New Roman" w:cs="Times New Roman"/>
              </w:rPr>
              <w:t xml:space="preserve">д. </w:t>
            </w:r>
            <w:proofErr w:type="spellStart"/>
            <w:r w:rsidRPr="00DE1318">
              <w:rPr>
                <w:rFonts w:ascii="Times New Roman" w:hAnsi="Times New Roman" w:cs="Times New Roman"/>
              </w:rPr>
              <w:t>Заборовье</w:t>
            </w:r>
            <w:proofErr w:type="spellEnd"/>
            <w:r w:rsidRPr="00DE1318">
              <w:rPr>
                <w:rFonts w:ascii="Times New Roman" w:hAnsi="Times New Roman" w:cs="Times New Roman"/>
              </w:rPr>
              <w:t xml:space="preserve">, </w:t>
            </w:r>
            <w:proofErr w:type="spellStart"/>
            <w:r w:rsidRPr="00DE1318">
              <w:rPr>
                <w:rFonts w:ascii="Times New Roman" w:hAnsi="Times New Roman" w:cs="Times New Roman"/>
              </w:rPr>
              <w:t>д.Соснино</w:t>
            </w:r>
            <w:bookmarkEnd w:id="63"/>
            <w:bookmarkEnd w:id="62"/>
            <w:proofErr w:type="spellEnd"/>
          </w:p>
        </w:tc>
      </w:tr>
    </w:tbl>
    <w:p w14:paraId="4E031CA6" w14:textId="77777777" w:rsidR="00A14B39" w:rsidRPr="00667B6D" w:rsidRDefault="00A14B39" w:rsidP="00667B6D">
      <w:pPr>
        <w:spacing w:after="0" w:line="240" w:lineRule="auto"/>
        <w:ind w:left="-567" w:firstLine="851"/>
        <w:jc w:val="both"/>
        <w:rPr>
          <w:rFonts w:ascii="Times New Roman" w:hAnsi="Times New Roman" w:cs="Times New Roman"/>
          <w:sz w:val="24"/>
          <w:szCs w:val="24"/>
        </w:rPr>
      </w:pPr>
      <w:r w:rsidRPr="00667B6D">
        <w:rPr>
          <w:rFonts w:ascii="Times New Roman" w:hAnsi="Times New Roman" w:cs="Times New Roman"/>
          <w:sz w:val="24"/>
          <w:szCs w:val="24"/>
        </w:rPr>
        <w:t xml:space="preserve">Для покрытия возрастающих нагрузок и создания условий для нормального развития сельского поселения предполагается строительство воздушных распределительных линий 0,4кВ с изолированными проводами на ж/б опорах. </w:t>
      </w:r>
    </w:p>
    <w:p w14:paraId="29422E4A" w14:textId="0000FC2E" w:rsidR="00265BE6" w:rsidRDefault="00A14B39" w:rsidP="00C75340">
      <w:pPr>
        <w:pStyle w:val="aa"/>
        <w:numPr>
          <w:ilvl w:val="0"/>
          <w:numId w:val="1"/>
        </w:numPr>
        <w:spacing w:after="0" w:line="240" w:lineRule="auto"/>
        <w:ind w:firstLine="797"/>
        <w:jc w:val="both"/>
        <w:rPr>
          <w:rFonts w:ascii="Times New Roman" w:hAnsi="Times New Roman" w:cs="Times New Roman"/>
          <w:sz w:val="24"/>
          <w:szCs w:val="24"/>
        </w:rPr>
      </w:pPr>
      <w:r w:rsidRPr="00A14B39">
        <w:rPr>
          <w:rFonts w:ascii="Times New Roman" w:hAnsi="Times New Roman" w:cs="Times New Roman"/>
          <w:sz w:val="24"/>
          <w:szCs w:val="24"/>
        </w:rPr>
        <w:t>Необходимость реконструкции существующих</w:t>
      </w:r>
      <w:r>
        <w:rPr>
          <w:rFonts w:ascii="Times New Roman" w:hAnsi="Times New Roman" w:cs="Times New Roman"/>
          <w:sz w:val="24"/>
          <w:szCs w:val="24"/>
        </w:rPr>
        <w:t xml:space="preserve"> </w:t>
      </w:r>
      <w:r w:rsidRPr="00A14B39">
        <w:rPr>
          <w:rFonts w:ascii="Times New Roman" w:hAnsi="Times New Roman" w:cs="Times New Roman"/>
          <w:sz w:val="24"/>
          <w:szCs w:val="24"/>
        </w:rPr>
        <w:t xml:space="preserve">сетей 0,4 и 10 </w:t>
      </w:r>
      <w:proofErr w:type="spellStart"/>
      <w:r w:rsidRPr="00A14B39">
        <w:rPr>
          <w:rFonts w:ascii="Times New Roman" w:hAnsi="Times New Roman" w:cs="Times New Roman"/>
          <w:sz w:val="24"/>
          <w:szCs w:val="24"/>
        </w:rPr>
        <w:t>кВ</w:t>
      </w:r>
      <w:proofErr w:type="spellEnd"/>
      <w:r w:rsidRPr="00A14B39">
        <w:rPr>
          <w:rFonts w:ascii="Times New Roman" w:hAnsi="Times New Roman" w:cs="Times New Roman"/>
          <w:sz w:val="24"/>
          <w:szCs w:val="24"/>
        </w:rPr>
        <w:t>, а также существующей КТП определяется владельцем сетей.</w:t>
      </w:r>
    </w:p>
    <w:p w14:paraId="79497752" w14:textId="77777777" w:rsidR="00C75340" w:rsidRPr="00A14B39" w:rsidRDefault="00C75340" w:rsidP="00C75340">
      <w:pPr>
        <w:pStyle w:val="aa"/>
        <w:numPr>
          <w:ilvl w:val="0"/>
          <w:numId w:val="1"/>
        </w:numPr>
        <w:spacing w:after="0" w:line="240" w:lineRule="auto"/>
        <w:ind w:firstLine="797"/>
        <w:jc w:val="both"/>
        <w:rPr>
          <w:rFonts w:ascii="Times New Roman" w:hAnsi="Times New Roman" w:cs="Times New Roman"/>
          <w:sz w:val="24"/>
          <w:szCs w:val="24"/>
        </w:rPr>
      </w:pPr>
    </w:p>
    <w:p w14:paraId="7EA6A2FF" w14:textId="7D55ADFF" w:rsidR="00377F26" w:rsidRPr="00AD72F7" w:rsidRDefault="00F16C60" w:rsidP="00AD72F7">
      <w:pPr>
        <w:pStyle w:val="1a"/>
        <w:spacing w:before="0" w:after="0"/>
        <w:ind w:left="-567"/>
        <w:jc w:val="center"/>
        <w:rPr>
          <w:rFonts w:ascii="Times New Roman" w:hAnsi="Times New Roman" w:cs="Times New Roman"/>
          <w:sz w:val="24"/>
          <w:szCs w:val="24"/>
        </w:rPr>
      </w:pPr>
      <w:bookmarkStart w:id="64" w:name="_Toc185327641"/>
      <w:r>
        <w:rPr>
          <w:rFonts w:ascii="Times New Roman" w:hAnsi="Times New Roman" w:cs="Times New Roman"/>
          <w:sz w:val="24"/>
          <w:szCs w:val="24"/>
        </w:rPr>
        <w:lastRenderedPageBreak/>
        <w:t>2.</w:t>
      </w:r>
      <w:r w:rsidR="00D92A6C">
        <w:rPr>
          <w:rFonts w:ascii="Times New Roman" w:hAnsi="Times New Roman" w:cs="Times New Roman"/>
          <w:sz w:val="24"/>
          <w:szCs w:val="24"/>
        </w:rPr>
        <w:t>9</w:t>
      </w:r>
      <w:r>
        <w:rPr>
          <w:rFonts w:ascii="Times New Roman" w:hAnsi="Times New Roman" w:cs="Times New Roman"/>
          <w:sz w:val="24"/>
          <w:szCs w:val="24"/>
        </w:rPr>
        <w:t>.</w:t>
      </w:r>
      <w:r w:rsidR="00D92A6C">
        <w:rPr>
          <w:rFonts w:ascii="Times New Roman" w:hAnsi="Times New Roman" w:cs="Times New Roman"/>
          <w:sz w:val="24"/>
          <w:szCs w:val="24"/>
        </w:rPr>
        <w:t>3.</w:t>
      </w:r>
      <w:r>
        <w:rPr>
          <w:rFonts w:ascii="Times New Roman" w:hAnsi="Times New Roman" w:cs="Times New Roman"/>
          <w:sz w:val="24"/>
          <w:szCs w:val="24"/>
        </w:rPr>
        <w:t xml:space="preserve"> </w:t>
      </w:r>
      <w:r w:rsidR="00A44BCF" w:rsidRPr="00265BE6">
        <w:rPr>
          <w:rFonts w:ascii="Times New Roman" w:hAnsi="Times New Roman" w:cs="Times New Roman"/>
          <w:sz w:val="24"/>
          <w:szCs w:val="24"/>
        </w:rPr>
        <w:t>Водоснабжение</w:t>
      </w:r>
      <w:bookmarkEnd w:id="64"/>
    </w:p>
    <w:p w14:paraId="5235DAA6" w14:textId="77777777" w:rsidR="00AD72F7" w:rsidRDefault="00AD72F7" w:rsidP="00377F26">
      <w:pPr>
        <w:spacing w:after="0"/>
        <w:rPr>
          <w:lang w:eastAsia="ru-RU"/>
        </w:rPr>
      </w:pPr>
    </w:p>
    <w:p w14:paraId="5A9F54E2" w14:textId="37278BB7" w:rsidR="008D2920" w:rsidRPr="008D2920" w:rsidRDefault="00AD72F7" w:rsidP="00DD438F">
      <w:pPr>
        <w:spacing w:after="0" w:line="240" w:lineRule="auto"/>
        <w:ind w:left="-567" w:firstLine="851"/>
        <w:jc w:val="both"/>
        <w:rPr>
          <w:rFonts w:ascii="Times New Roman" w:hAnsi="Times New Roman" w:cs="Times New Roman"/>
          <w:sz w:val="24"/>
          <w:szCs w:val="24"/>
        </w:rPr>
      </w:pPr>
      <w:r w:rsidRPr="00AD72F7">
        <w:rPr>
          <w:rFonts w:ascii="Times New Roman" w:hAnsi="Times New Roman" w:cs="Times New Roman"/>
          <w:sz w:val="24"/>
          <w:szCs w:val="24"/>
        </w:rPr>
        <w:t>Полномочия по водоснабжению</w:t>
      </w:r>
      <w:r w:rsidR="00543648">
        <w:rPr>
          <w:rFonts w:ascii="Times New Roman" w:hAnsi="Times New Roman" w:cs="Times New Roman"/>
          <w:sz w:val="24"/>
          <w:szCs w:val="24"/>
        </w:rPr>
        <w:t xml:space="preserve"> </w:t>
      </w:r>
      <w:r w:rsidRPr="00AD72F7">
        <w:rPr>
          <w:rFonts w:ascii="Times New Roman" w:hAnsi="Times New Roman" w:cs="Times New Roman"/>
          <w:sz w:val="24"/>
          <w:szCs w:val="24"/>
        </w:rPr>
        <w:t xml:space="preserve">на территории </w:t>
      </w:r>
      <w:proofErr w:type="spellStart"/>
      <w:r w:rsidRPr="00AD72F7">
        <w:rPr>
          <w:rFonts w:ascii="Times New Roman" w:hAnsi="Times New Roman" w:cs="Times New Roman"/>
          <w:sz w:val="24"/>
          <w:szCs w:val="24"/>
        </w:rPr>
        <w:t>С</w:t>
      </w:r>
      <w:r w:rsidR="008D2920">
        <w:rPr>
          <w:rFonts w:ascii="Times New Roman" w:hAnsi="Times New Roman" w:cs="Times New Roman"/>
          <w:sz w:val="24"/>
          <w:szCs w:val="24"/>
        </w:rPr>
        <w:t>емёновщинского</w:t>
      </w:r>
      <w:proofErr w:type="spellEnd"/>
      <w:r w:rsidR="008D2920">
        <w:rPr>
          <w:rFonts w:ascii="Times New Roman" w:hAnsi="Times New Roman" w:cs="Times New Roman"/>
          <w:sz w:val="24"/>
          <w:szCs w:val="24"/>
        </w:rPr>
        <w:t xml:space="preserve"> сельского поселения</w:t>
      </w:r>
      <w:r w:rsidRPr="00AD72F7">
        <w:rPr>
          <w:rFonts w:ascii="Times New Roman" w:hAnsi="Times New Roman" w:cs="Times New Roman"/>
          <w:sz w:val="24"/>
          <w:szCs w:val="24"/>
        </w:rPr>
        <w:t xml:space="preserve"> исполняет Администрация </w:t>
      </w:r>
      <w:r w:rsidR="008D2920">
        <w:rPr>
          <w:rFonts w:ascii="Times New Roman" w:hAnsi="Times New Roman" w:cs="Times New Roman"/>
          <w:sz w:val="24"/>
          <w:szCs w:val="24"/>
        </w:rPr>
        <w:t>Валдайского</w:t>
      </w:r>
      <w:r w:rsidR="00FE6C68">
        <w:rPr>
          <w:rFonts w:ascii="Times New Roman" w:hAnsi="Times New Roman" w:cs="Times New Roman"/>
          <w:sz w:val="24"/>
          <w:szCs w:val="24"/>
        </w:rPr>
        <w:t xml:space="preserve"> </w:t>
      </w:r>
      <w:r w:rsidRPr="00AD72F7">
        <w:rPr>
          <w:rFonts w:ascii="Times New Roman" w:hAnsi="Times New Roman" w:cs="Times New Roman"/>
          <w:sz w:val="24"/>
          <w:szCs w:val="24"/>
        </w:rPr>
        <w:t xml:space="preserve">муниципального </w:t>
      </w:r>
      <w:r w:rsidR="008D2920">
        <w:rPr>
          <w:rFonts w:ascii="Times New Roman" w:hAnsi="Times New Roman" w:cs="Times New Roman"/>
          <w:sz w:val="24"/>
          <w:szCs w:val="24"/>
        </w:rPr>
        <w:t>района</w:t>
      </w:r>
      <w:r w:rsidRPr="00AD72F7">
        <w:rPr>
          <w:rFonts w:ascii="Times New Roman" w:hAnsi="Times New Roman" w:cs="Times New Roman"/>
          <w:sz w:val="24"/>
          <w:szCs w:val="24"/>
        </w:rPr>
        <w:t>.</w:t>
      </w:r>
      <w:r w:rsidR="00DD438F">
        <w:rPr>
          <w:rFonts w:ascii="Times New Roman" w:hAnsi="Times New Roman" w:cs="Times New Roman"/>
          <w:sz w:val="24"/>
          <w:szCs w:val="24"/>
        </w:rPr>
        <w:t xml:space="preserve"> </w:t>
      </w:r>
      <w:r w:rsidR="008D2920" w:rsidRPr="008D2920">
        <w:rPr>
          <w:rFonts w:ascii="Times New Roman" w:hAnsi="Times New Roman" w:cs="Times New Roman"/>
          <w:sz w:val="24"/>
          <w:szCs w:val="24"/>
        </w:rPr>
        <w:t>С 01.10.2017 ООО «СУ-53»,</w:t>
      </w:r>
      <w:r w:rsidR="00E66FFA">
        <w:rPr>
          <w:rFonts w:ascii="Times New Roman" w:hAnsi="Times New Roman" w:cs="Times New Roman"/>
          <w:sz w:val="24"/>
          <w:szCs w:val="24"/>
        </w:rPr>
        <w:t xml:space="preserve"> </w:t>
      </w:r>
      <w:r w:rsidR="008D2920" w:rsidRPr="008D2920">
        <w:rPr>
          <w:rFonts w:ascii="Times New Roman" w:hAnsi="Times New Roman" w:cs="Times New Roman"/>
          <w:sz w:val="24"/>
          <w:szCs w:val="24"/>
        </w:rPr>
        <w:t>согласно</w:t>
      </w:r>
      <w:r w:rsidR="00C62C40">
        <w:rPr>
          <w:rFonts w:ascii="Times New Roman" w:hAnsi="Times New Roman" w:cs="Times New Roman"/>
          <w:sz w:val="24"/>
          <w:szCs w:val="24"/>
        </w:rPr>
        <w:t xml:space="preserve"> </w:t>
      </w:r>
      <w:r w:rsidR="008D2920" w:rsidRPr="008D2920">
        <w:rPr>
          <w:rFonts w:ascii="Times New Roman" w:hAnsi="Times New Roman" w:cs="Times New Roman"/>
          <w:sz w:val="24"/>
          <w:szCs w:val="24"/>
        </w:rPr>
        <w:t>постановлени</w:t>
      </w:r>
      <w:r w:rsidR="00DE1318">
        <w:rPr>
          <w:rFonts w:ascii="Times New Roman" w:hAnsi="Times New Roman" w:cs="Times New Roman"/>
          <w:sz w:val="24"/>
          <w:szCs w:val="24"/>
        </w:rPr>
        <w:t>ю</w:t>
      </w:r>
      <w:r w:rsidR="00C62C40">
        <w:rPr>
          <w:rFonts w:ascii="Times New Roman" w:hAnsi="Times New Roman" w:cs="Times New Roman"/>
          <w:sz w:val="24"/>
          <w:szCs w:val="24"/>
        </w:rPr>
        <w:t xml:space="preserve"> </w:t>
      </w:r>
      <w:r w:rsidR="008D2920" w:rsidRPr="008D2920">
        <w:rPr>
          <w:rFonts w:ascii="Times New Roman" w:hAnsi="Times New Roman" w:cs="Times New Roman"/>
          <w:sz w:val="24"/>
          <w:szCs w:val="24"/>
        </w:rPr>
        <w:t>Администрации</w:t>
      </w:r>
      <w:r w:rsidR="00F4203E">
        <w:rPr>
          <w:rFonts w:ascii="Times New Roman" w:hAnsi="Times New Roman" w:cs="Times New Roman"/>
          <w:sz w:val="24"/>
          <w:szCs w:val="24"/>
        </w:rPr>
        <w:t xml:space="preserve"> </w:t>
      </w:r>
      <w:r w:rsidR="008D2920" w:rsidRPr="008D2920">
        <w:rPr>
          <w:rFonts w:ascii="Times New Roman" w:hAnsi="Times New Roman" w:cs="Times New Roman"/>
          <w:sz w:val="24"/>
          <w:szCs w:val="24"/>
        </w:rPr>
        <w:t>Валдайского муниципального района от 19.07.2017 № 1358</w:t>
      </w:r>
      <w:r w:rsidR="00FC5C7A">
        <w:rPr>
          <w:rFonts w:ascii="Times New Roman" w:hAnsi="Times New Roman" w:cs="Times New Roman"/>
          <w:sz w:val="24"/>
          <w:szCs w:val="24"/>
        </w:rPr>
        <w:t>,</w:t>
      </w:r>
      <w:r w:rsidR="008D2920" w:rsidRPr="008D2920">
        <w:rPr>
          <w:rFonts w:ascii="Times New Roman" w:hAnsi="Times New Roman" w:cs="Times New Roman"/>
          <w:sz w:val="24"/>
          <w:szCs w:val="24"/>
        </w:rPr>
        <w:t xml:space="preserve"> является</w:t>
      </w:r>
      <w:r w:rsidR="00F4203E">
        <w:rPr>
          <w:rFonts w:ascii="Times New Roman" w:hAnsi="Times New Roman" w:cs="Times New Roman"/>
          <w:sz w:val="24"/>
          <w:szCs w:val="24"/>
        </w:rPr>
        <w:t xml:space="preserve"> г</w:t>
      </w:r>
      <w:r w:rsidR="008D2920" w:rsidRPr="008D2920">
        <w:rPr>
          <w:rFonts w:ascii="Times New Roman" w:hAnsi="Times New Roman" w:cs="Times New Roman"/>
          <w:sz w:val="24"/>
          <w:szCs w:val="24"/>
        </w:rPr>
        <w:t>арантирующим поставщиком в сфере централизованного водоснабжения</w:t>
      </w:r>
      <w:r w:rsidR="00C62C40">
        <w:rPr>
          <w:rFonts w:ascii="Times New Roman" w:hAnsi="Times New Roman" w:cs="Times New Roman"/>
          <w:sz w:val="24"/>
          <w:szCs w:val="24"/>
        </w:rPr>
        <w:t>.</w:t>
      </w:r>
    </w:p>
    <w:p w14:paraId="0A76EA29" w14:textId="77777777" w:rsidR="00C62C40" w:rsidRDefault="008D2920" w:rsidP="00C62C40">
      <w:pPr>
        <w:spacing w:after="0" w:line="240" w:lineRule="auto"/>
        <w:ind w:left="-567" w:firstLine="851"/>
        <w:jc w:val="both"/>
        <w:rPr>
          <w:rFonts w:ascii="Times New Roman" w:hAnsi="Times New Roman" w:cs="Times New Roman"/>
          <w:sz w:val="24"/>
          <w:szCs w:val="24"/>
        </w:rPr>
      </w:pPr>
      <w:r w:rsidRPr="008D2920">
        <w:rPr>
          <w:rFonts w:ascii="Times New Roman" w:hAnsi="Times New Roman" w:cs="Times New Roman"/>
          <w:sz w:val="24"/>
          <w:szCs w:val="24"/>
        </w:rPr>
        <w:t xml:space="preserve">Источником централизованного водоснабжения </w:t>
      </w:r>
      <w:proofErr w:type="spellStart"/>
      <w:r w:rsidRPr="008D2920">
        <w:rPr>
          <w:rFonts w:ascii="Times New Roman" w:hAnsi="Times New Roman" w:cs="Times New Roman"/>
          <w:sz w:val="24"/>
          <w:szCs w:val="24"/>
        </w:rPr>
        <w:t>Семеновщинского</w:t>
      </w:r>
      <w:proofErr w:type="spellEnd"/>
      <w:r w:rsidR="00F4203E">
        <w:rPr>
          <w:rFonts w:ascii="Times New Roman" w:hAnsi="Times New Roman" w:cs="Times New Roman"/>
          <w:sz w:val="24"/>
          <w:szCs w:val="24"/>
        </w:rPr>
        <w:t xml:space="preserve"> </w:t>
      </w:r>
      <w:r w:rsidRPr="008D2920">
        <w:rPr>
          <w:rFonts w:ascii="Times New Roman" w:hAnsi="Times New Roman" w:cs="Times New Roman"/>
          <w:sz w:val="24"/>
          <w:szCs w:val="24"/>
        </w:rPr>
        <w:t>сельского поселения являются:</w:t>
      </w:r>
      <w:r w:rsidR="00C62C40">
        <w:rPr>
          <w:rFonts w:ascii="Times New Roman" w:hAnsi="Times New Roman" w:cs="Times New Roman"/>
          <w:sz w:val="24"/>
          <w:szCs w:val="24"/>
        </w:rPr>
        <w:t xml:space="preserve"> </w:t>
      </w:r>
    </w:p>
    <w:p w14:paraId="6DE5428A" w14:textId="3CC479C6" w:rsidR="008D2920" w:rsidRDefault="008D2920" w:rsidP="00C62C40">
      <w:pPr>
        <w:spacing w:after="0" w:line="240" w:lineRule="auto"/>
        <w:ind w:left="-567" w:firstLine="851"/>
        <w:jc w:val="both"/>
        <w:rPr>
          <w:rFonts w:ascii="Times New Roman" w:hAnsi="Times New Roman" w:cs="Times New Roman"/>
          <w:sz w:val="24"/>
          <w:szCs w:val="24"/>
        </w:rPr>
      </w:pPr>
      <w:r w:rsidRPr="008D2920">
        <w:rPr>
          <w:rFonts w:ascii="Times New Roman" w:hAnsi="Times New Roman" w:cs="Times New Roman"/>
          <w:sz w:val="24"/>
          <w:szCs w:val="24"/>
        </w:rPr>
        <w:t xml:space="preserve">а) в д. </w:t>
      </w:r>
      <w:proofErr w:type="spellStart"/>
      <w:r w:rsidRPr="008D2920">
        <w:rPr>
          <w:rFonts w:ascii="Times New Roman" w:hAnsi="Times New Roman" w:cs="Times New Roman"/>
          <w:sz w:val="24"/>
          <w:szCs w:val="24"/>
        </w:rPr>
        <w:t>Семеновщина</w:t>
      </w:r>
      <w:proofErr w:type="spellEnd"/>
      <w:r w:rsidRPr="008D2920">
        <w:rPr>
          <w:rFonts w:ascii="Times New Roman" w:hAnsi="Times New Roman" w:cs="Times New Roman"/>
          <w:sz w:val="24"/>
          <w:szCs w:val="24"/>
        </w:rPr>
        <w:t xml:space="preserve"> – артезианская скважина № 1950 глубиной 160 м.</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Артезианская скважина 1981 года бурения, оборудована насосом марки ЭЦВ</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4-6-114, установленном на глубине 90,0 м, дебет скважины 3,6 м3/час,</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находится на земельном участке с кадастровым номеро</w:t>
      </w:r>
      <w:r w:rsidR="00F4203E">
        <w:rPr>
          <w:rFonts w:ascii="Times New Roman" w:hAnsi="Times New Roman" w:cs="Times New Roman"/>
          <w:sz w:val="24"/>
          <w:szCs w:val="24"/>
        </w:rPr>
        <w:t xml:space="preserve">м </w:t>
      </w:r>
      <w:r w:rsidRPr="008D2920">
        <w:rPr>
          <w:rFonts w:ascii="Times New Roman" w:hAnsi="Times New Roman" w:cs="Times New Roman"/>
          <w:sz w:val="24"/>
          <w:szCs w:val="24"/>
        </w:rPr>
        <w:t>53:03:1331002:92.</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Границы ЗСО: 1й пояс – окружность радиусом 30 м, 2й пояс – окружность</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радиусом 37 м, 3й пояс – окружность радиусом 274 м, установлены в решении</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Министерства природных ресурсов, лесного хозяйства и экологии</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Новгородской области, утвержденном приказом от 01.06.2020 № 488.</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Длина</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 xml:space="preserve">водопроводных сетей в д. </w:t>
      </w:r>
      <w:proofErr w:type="spellStart"/>
      <w:r w:rsidRPr="008D2920">
        <w:rPr>
          <w:rFonts w:ascii="Times New Roman" w:hAnsi="Times New Roman" w:cs="Times New Roman"/>
          <w:sz w:val="24"/>
          <w:szCs w:val="24"/>
        </w:rPr>
        <w:t>Семеновщина</w:t>
      </w:r>
      <w:proofErr w:type="spellEnd"/>
      <w:r w:rsidRPr="008D2920">
        <w:rPr>
          <w:rFonts w:ascii="Times New Roman" w:hAnsi="Times New Roman" w:cs="Times New Roman"/>
          <w:sz w:val="24"/>
          <w:szCs w:val="24"/>
        </w:rPr>
        <w:t xml:space="preserve"> – 5516 м условным диаметром</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50-100 мм, материал: сталь, чугун, полиэтилен. Подъем питьевой воды по</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 xml:space="preserve">существующему положению за 2022 год в д. </w:t>
      </w:r>
      <w:proofErr w:type="spellStart"/>
      <w:r w:rsidRPr="008D2920">
        <w:rPr>
          <w:rFonts w:ascii="Times New Roman" w:hAnsi="Times New Roman" w:cs="Times New Roman"/>
          <w:sz w:val="24"/>
          <w:szCs w:val="24"/>
        </w:rPr>
        <w:t>Семеновщина</w:t>
      </w:r>
      <w:proofErr w:type="spellEnd"/>
      <w:r w:rsidRPr="008D2920">
        <w:rPr>
          <w:rFonts w:ascii="Times New Roman" w:hAnsi="Times New Roman" w:cs="Times New Roman"/>
          <w:sz w:val="24"/>
          <w:szCs w:val="24"/>
        </w:rPr>
        <w:t xml:space="preserve"> составляет</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6388 м</w:t>
      </w:r>
      <w:r w:rsidR="00C75340">
        <w:rPr>
          <w:rFonts w:ascii="Times New Roman" w:hAnsi="Times New Roman" w:cs="Times New Roman"/>
          <w:sz w:val="24"/>
          <w:szCs w:val="24"/>
          <w:vertAlign w:val="superscript"/>
        </w:rPr>
        <w:t>3</w:t>
      </w:r>
      <w:r w:rsidRPr="008D2920">
        <w:rPr>
          <w:rFonts w:ascii="Times New Roman" w:hAnsi="Times New Roman" w:cs="Times New Roman"/>
          <w:sz w:val="24"/>
          <w:szCs w:val="24"/>
        </w:rPr>
        <w:t>/год.</w:t>
      </w:r>
    </w:p>
    <w:p w14:paraId="5F8E13D7" w14:textId="7BFC34CA" w:rsidR="008D2920" w:rsidRPr="008D2920" w:rsidRDefault="008D2920" w:rsidP="00F4203E">
      <w:pPr>
        <w:spacing w:after="0" w:line="240" w:lineRule="auto"/>
        <w:ind w:left="-567" w:firstLine="851"/>
        <w:jc w:val="both"/>
        <w:rPr>
          <w:rFonts w:ascii="Times New Roman" w:hAnsi="Times New Roman" w:cs="Times New Roman"/>
          <w:sz w:val="24"/>
          <w:szCs w:val="24"/>
        </w:rPr>
      </w:pPr>
      <w:r w:rsidRPr="008D2920">
        <w:rPr>
          <w:rFonts w:ascii="Times New Roman" w:hAnsi="Times New Roman" w:cs="Times New Roman"/>
          <w:sz w:val="24"/>
          <w:szCs w:val="24"/>
        </w:rPr>
        <w:t xml:space="preserve">б) в д. </w:t>
      </w:r>
      <w:proofErr w:type="spellStart"/>
      <w:r w:rsidRPr="008D2920">
        <w:rPr>
          <w:rFonts w:ascii="Times New Roman" w:hAnsi="Times New Roman" w:cs="Times New Roman"/>
          <w:sz w:val="24"/>
          <w:szCs w:val="24"/>
        </w:rPr>
        <w:t>Мирохны</w:t>
      </w:r>
      <w:proofErr w:type="spellEnd"/>
      <w:r w:rsidRPr="008D2920">
        <w:rPr>
          <w:rFonts w:ascii="Times New Roman" w:hAnsi="Times New Roman" w:cs="Times New Roman"/>
          <w:sz w:val="24"/>
          <w:szCs w:val="24"/>
        </w:rPr>
        <w:t xml:space="preserve"> – артезианская скважина № 426 глубиной 110 м.</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Артезианская скважина 1977 года бурения, оборудована насосом марки ЭЦВ</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6-6,5-90, установленном на глубине 42,0 м, дебет скважины 5,4 м3/час,</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находится на земельном участке с кадастровым номером 53:03:0507001:52.</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Границы ЗСО: 1й пояс – площадка размером 30х30 м, 2й пояс – окружность</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радиусом 39 м, 3й пояс – окружность радиусом 263 м, установлены в решении</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Министерства природных ресурсов, лесного хозяйства и экологии</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Новгородской области, утвержденном приказом от 01.06.2020 № 488. Длина</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 xml:space="preserve">водопроводных сетей в д. </w:t>
      </w:r>
      <w:proofErr w:type="spellStart"/>
      <w:r w:rsidRPr="008D2920">
        <w:rPr>
          <w:rFonts w:ascii="Times New Roman" w:hAnsi="Times New Roman" w:cs="Times New Roman"/>
          <w:sz w:val="24"/>
          <w:szCs w:val="24"/>
        </w:rPr>
        <w:t>Мирохны</w:t>
      </w:r>
      <w:proofErr w:type="spellEnd"/>
      <w:r w:rsidRPr="008D2920">
        <w:rPr>
          <w:rFonts w:ascii="Times New Roman" w:hAnsi="Times New Roman" w:cs="Times New Roman"/>
          <w:sz w:val="24"/>
          <w:szCs w:val="24"/>
        </w:rPr>
        <w:t xml:space="preserve"> – 1158 м условным диаметром</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50-100 мм, материал: сталь, чугун, полиэтилен. Подъем питьевой воды по</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 xml:space="preserve">существующему положению за 2022 год в д. </w:t>
      </w:r>
      <w:proofErr w:type="spellStart"/>
      <w:r w:rsidRPr="008D2920">
        <w:rPr>
          <w:rFonts w:ascii="Times New Roman" w:hAnsi="Times New Roman" w:cs="Times New Roman"/>
          <w:sz w:val="24"/>
          <w:szCs w:val="24"/>
        </w:rPr>
        <w:t>Мирохны</w:t>
      </w:r>
      <w:proofErr w:type="spellEnd"/>
      <w:r w:rsidRPr="008D2920">
        <w:rPr>
          <w:rFonts w:ascii="Times New Roman" w:hAnsi="Times New Roman" w:cs="Times New Roman"/>
          <w:sz w:val="24"/>
          <w:szCs w:val="24"/>
        </w:rPr>
        <w:t xml:space="preserve"> составляет</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843 м</w:t>
      </w:r>
      <w:r w:rsidR="00C75340">
        <w:rPr>
          <w:rFonts w:ascii="Times New Roman" w:hAnsi="Times New Roman" w:cs="Times New Roman"/>
          <w:sz w:val="24"/>
          <w:szCs w:val="24"/>
          <w:vertAlign w:val="superscript"/>
        </w:rPr>
        <w:t>3</w:t>
      </w:r>
      <w:r w:rsidRPr="008D2920">
        <w:rPr>
          <w:rFonts w:ascii="Times New Roman" w:hAnsi="Times New Roman" w:cs="Times New Roman"/>
          <w:sz w:val="24"/>
          <w:szCs w:val="24"/>
        </w:rPr>
        <w:t>/год.</w:t>
      </w:r>
    </w:p>
    <w:p w14:paraId="4622D85F" w14:textId="64F4E7F6" w:rsidR="00F4203E" w:rsidRPr="00F4203E" w:rsidRDefault="008D2920" w:rsidP="00F4203E">
      <w:pPr>
        <w:spacing w:after="0" w:line="240" w:lineRule="auto"/>
        <w:ind w:left="-567" w:firstLine="851"/>
        <w:jc w:val="both"/>
        <w:rPr>
          <w:rFonts w:ascii="Times New Roman" w:hAnsi="Times New Roman" w:cs="Times New Roman"/>
          <w:sz w:val="24"/>
          <w:szCs w:val="24"/>
        </w:rPr>
      </w:pPr>
      <w:r w:rsidRPr="008D2920">
        <w:rPr>
          <w:rFonts w:ascii="Times New Roman" w:hAnsi="Times New Roman" w:cs="Times New Roman"/>
          <w:sz w:val="24"/>
          <w:szCs w:val="24"/>
        </w:rPr>
        <w:t xml:space="preserve">в) в д. </w:t>
      </w:r>
      <w:proofErr w:type="spellStart"/>
      <w:r w:rsidRPr="008D2920">
        <w:rPr>
          <w:rFonts w:ascii="Times New Roman" w:hAnsi="Times New Roman" w:cs="Times New Roman"/>
          <w:sz w:val="24"/>
          <w:szCs w:val="24"/>
        </w:rPr>
        <w:t>Кирилловщина</w:t>
      </w:r>
      <w:proofErr w:type="spellEnd"/>
      <w:r w:rsidRPr="008D2920">
        <w:rPr>
          <w:rFonts w:ascii="Times New Roman" w:hAnsi="Times New Roman" w:cs="Times New Roman"/>
          <w:sz w:val="24"/>
          <w:szCs w:val="24"/>
        </w:rPr>
        <w:t xml:space="preserve"> –артезианская скважина № 1989 глубиной 128 м.</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Артезианская скважина 1982 года бурения, оборудована насосом марки ЭЦВ</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5-4-125, установленном на глубине 70,0 м, дебет скважины 2,5 м3/час,</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находится на земельном участке с кадастровым номером 53:03:0503001:29.</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Границы ЗСО: 1й пояс – площадка размером 30х30 м, 2й пояс – окружность</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радиусом 33 м, 3й пояс – окружность радиусом 120 м, установлены в решении</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Министерства природных ресурсов, лесного хозяйства и экологии</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Новгородской области, утвержденном приказом от 01.06.2020 № 488. Длина</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 xml:space="preserve">водопроводных сетей в д. </w:t>
      </w:r>
      <w:proofErr w:type="spellStart"/>
      <w:r w:rsidRPr="008D2920">
        <w:rPr>
          <w:rFonts w:ascii="Times New Roman" w:hAnsi="Times New Roman" w:cs="Times New Roman"/>
          <w:sz w:val="24"/>
          <w:szCs w:val="24"/>
        </w:rPr>
        <w:t>Кирилловщина</w:t>
      </w:r>
      <w:proofErr w:type="spellEnd"/>
      <w:r w:rsidRPr="008D2920">
        <w:rPr>
          <w:rFonts w:ascii="Times New Roman" w:hAnsi="Times New Roman" w:cs="Times New Roman"/>
          <w:sz w:val="24"/>
          <w:szCs w:val="24"/>
        </w:rPr>
        <w:t xml:space="preserve"> – 1080 м условным диаметром</w:t>
      </w:r>
      <w:r w:rsidR="00F4203E">
        <w:rPr>
          <w:rFonts w:ascii="Times New Roman" w:hAnsi="Times New Roman" w:cs="Times New Roman"/>
          <w:sz w:val="24"/>
          <w:szCs w:val="24"/>
        </w:rPr>
        <w:t xml:space="preserve"> </w:t>
      </w:r>
      <w:r w:rsidRPr="008D2920">
        <w:rPr>
          <w:rFonts w:ascii="Times New Roman" w:hAnsi="Times New Roman" w:cs="Times New Roman"/>
          <w:sz w:val="24"/>
          <w:szCs w:val="24"/>
        </w:rPr>
        <w:t>50-100 мм, материал: сталь, чугун, полиэтилен. Подъем питьевой воды по</w:t>
      </w:r>
      <w:r w:rsidR="00F4203E">
        <w:rPr>
          <w:rFonts w:ascii="Times New Roman" w:hAnsi="Times New Roman" w:cs="Times New Roman"/>
          <w:sz w:val="24"/>
          <w:szCs w:val="24"/>
        </w:rPr>
        <w:t xml:space="preserve"> </w:t>
      </w:r>
      <w:r w:rsidR="00F4203E" w:rsidRPr="00F4203E">
        <w:rPr>
          <w:rFonts w:ascii="Times New Roman" w:hAnsi="Times New Roman" w:cs="Times New Roman"/>
          <w:sz w:val="24"/>
          <w:szCs w:val="24"/>
        </w:rPr>
        <w:t xml:space="preserve">существующему положению за 2022 год в д. </w:t>
      </w:r>
      <w:proofErr w:type="spellStart"/>
      <w:r w:rsidR="00F4203E" w:rsidRPr="00F4203E">
        <w:rPr>
          <w:rFonts w:ascii="Times New Roman" w:hAnsi="Times New Roman" w:cs="Times New Roman"/>
          <w:sz w:val="24"/>
          <w:szCs w:val="24"/>
        </w:rPr>
        <w:t>Кирилловщина</w:t>
      </w:r>
      <w:proofErr w:type="spellEnd"/>
      <w:r w:rsidR="00F4203E" w:rsidRPr="00F4203E">
        <w:rPr>
          <w:rFonts w:ascii="Times New Roman" w:hAnsi="Times New Roman" w:cs="Times New Roman"/>
          <w:sz w:val="24"/>
          <w:szCs w:val="24"/>
        </w:rPr>
        <w:t xml:space="preserve"> составляет</w:t>
      </w:r>
      <w:r w:rsidR="00F4203E">
        <w:rPr>
          <w:rFonts w:ascii="Times New Roman" w:hAnsi="Times New Roman" w:cs="Times New Roman"/>
          <w:sz w:val="24"/>
          <w:szCs w:val="24"/>
        </w:rPr>
        <w:t xml:space="preserve"> </w:t>
      </w:r>
      <w:r w:rsidR="00F4203E" w:rsidRPr="00F4203E">
        <w:rPr>
          <w:rFonts w:ascii="Times New Roman" w:hAnsi="Times New Roman" w:cs="Times New Roman"/>
          <w:sz w:val="24"/>
          <w:szCs w:val="24"/>
        </w:rPr>
        <w:t>1676 м</w:t>
      </w:r>
      <w:r w:rsidR="00C75340">
        <w:rPr>
          <w:rFonts w:ascii="Times New Roman" w:hAnsi="Times New Roman" w:cs="Times New Roman"/>
          <w:sz w:val="24"/>
          <w:szCs w:val="24"/>
          <w:vertAlign w:val="superscript"/>
        </w:rPr>
        <w:t>3</w:t>
      </w:r>
      <w:r w:rsidR="00F4203E" w:rsidRPr="00F4203E">
        <w:rPr>
          <w:rFonts w:ascii="Times New Roman" w:hAnsi="Times New Roman" w:cs="Times New Roman"/>
          <w:sz w:val="24"/>
          <w:szCs w:val="24"/>
        </w:rPr>
        <w:t>/год.</w:t>
      </w:r>
    </w:p>
    <w:p w14:paraId="5570F809" w14:textId="77777777" w:rsidR="00C75340" w:rsidRDefault="00F4203E" w:rsidP="00172CFD">
      <w:pPr>
        <w:spacing w:after="0" w:line="240" w:lineRule="auto"/>
        <w:ind w:left="-567" w:firstLine="851"/>
        <w:jc w:val="both"/>
        <w:rPr>
          <w:rFonts w:ascii="Times New Roman" w:hAnsi="Times New Roman" w:cs="Times New Roman"/>
          <w:sz w:val="24"/>
          <w:szCs w:val="24"/>
        </w:rPr>
      </w:pPr>
      <w:r w:rsidRPr="00F4203E">
        <w:rPr>
          <w:rFonts w:ascii="Times New Roman" w:hAnsi="Times New Roman" w:cs="Times New Roman"/>
          <w:sz w:val="24"/>
          <w:szCs w:val="24"/>
        </w:rPr>
        <w:t>г) в д. Большое Замошье – артезианская скважина № 1877 глубиной</w:t>
      </w:r>
      <w:r>
        <w:rPr>
          <w:rFonts w:ascii="Times New Roman" w:hAnsi="Times New Roman" w:cs="Times New Roman"/>
          <w:sz w:val="24"/>
          <w:szCs w:val="24"/>
        </w:rPr>
        <w:t xml:space="preserve"> </w:t>
      </w:r>
      <w:r w:rsidRPr="00F4203E">
        <w:rPr>
          <w:rFonts w:ascii="Times New Roman" w:hAnsi="Times New Roman" w:cs="Times New Roman"/>
          <w:sz w:val="24"/>
          <w:szCs w:val="24"/>
        </w:rPr>
        <w:t>88 м. Артезианская скважина 1979 года бурения, оборудована насосом марки</w:t>
      </w:r>
      <w:r>
        <w:rPr>
          <w:rFonts w:ascii="Times New Roman" w:hAnsi="Times New Roman" w:cs="Times New Roman"/>
          <w:sz w:val="24"/>
          <w:szCs w:val="24"/>
        </w:rPr>
        <w:t xml:space="preserve"> </w:t>
      </w:r>
      <w:r w:rsidRPr="00F4203E">
        <w:rPr>
          <w:rFonts w:ascii="Times New Roman" w:hAnsi="Times New Roman" w:cs="Times New Roman"/>
          <w:sz w:val="24"/>
          <w:szCs w:val="24"/>
        </w:rPr>
        <w:t>ЭЦВ 4-4-100, установленном на глубине 55,0 м, дебет скважины 3,6 м3/час,</w:t>
      </w:r>
      <w:r>
        <w:rPr>
          <w:rFonts w:ascii="Times New Roman" w:hAnsi="Times New Roman" w:cs="Times New Roman"/>
          <w:sz w:val="24"/>
          <w:szCs w:val="24"/>
        </w:rPr>
        <w:t xml:space="preserve"> </w:t>
      </w:r>
      <w:r w:rsidRPr="00F4203E">
        <w:rPr>
          <w:rFonts w:ascii="Times New Roman" w:hAnsi="Times New Roman" w:cs="Times New Roman"/>
          <w:sz w:val="24"/>
          <w:szCs w:val="24"/>
        </w:rPr>
        <w:t>находится на земельном участке с кадастровым номером 53:03:0509004:44.</w:t>
      </w:r>
      <w:r>
        <w:rPr>
          <w:rFonts w:ascii="Times New Roman" w:hAnsi="Times New Roman" w:cs="Times New Roman"/>
          <w:sz w:val="24"/>
          <w:szCs w:val="24"/>
        </w:rPr>
        <w:t xml:space="preserve"> </w:t>
      </w:r>
      <w:r w:rsidRPr="00F4203E">
        <w:rPr>
          <w:rFonts w:ascii="Times New Roman" w:hAnsi="Times New Roman" w:cs="Times New Roman"/>
          <w:sz w:val="24"/>
          <w:szCs w:val="24"/>
        </w:rPr>
        <w:t>Границы ЗСО: 1й пояс – окружность радиусом 30 м, 2й пояс – окружность</w:t>
      </w:r>
      <w:r>
        <w:rPr>
          <w:rFonts w:ascii="Times New Roman" w:hAnsi="Times New Roman" w:cs="Times New Roman"/>
          <w:sz w:val="24"/>
          <w:szCs w:val="24"/>
        </w:rPr>
        <w:t xml:space="preserve"> </w:t>
      </w:r>
      <w:r w:rsidRPr="00F4203E">
        <w:rPr>
          <w:rFonts w:ascii="Times New Roman" w:hAnsi="Times New Roman" w:cs="Times New Roman"/>
          <w:sz w:val="24"/>
          <w:szCs w:val="24"/>
        </w:rPr>
        <w:t>радиусом 30 м, 3й пояс – окружность радиусом 204 м, установлены в решении</w:t>
      </w:r>
      <w:r>
        <w:rPr>
          <w:rFonts w:ascii="Times New Roman" w:hAnsi="Times New Roman" w:cs="Times New Roman"/>
          <w:sz w:val="24"/>
          <w:szCs w:val="24"/>
        </w:rPr>
        <w:t xml:space="preserve"> </w:t>
      </w:r>
      <w:r w:rsidRPr="00F4203E">
        <w:rPr>
          <w:rFonts w:ascii="Times New Roman" w:hAnsi="Times New Roman" w:cs="Times New Roman"/>
          <w:sz w:val="24"/>
          <w:szCs w:val="24"/>
        </w:rPr>
        <w:t>Министерства природных ресурсов, лесного хозяйства и экологии</w:t>
      </w:r>
      <w:r>
        <w:rPr>
          <w:rFonts w:ascii="Times New Roman" w:hAnsi="Times New Roman" w:cs="Times New Roman"/>
          <w:sz w:val="24"/>
          <w:szCs w:val="24"/>
        </w:rPr>
        <w:t xml:space="preserve"> </w:t>
      </w:r>
      <w:r w:rsidRPr="00F4203E">
        <w:rPr>
          <w:rFonts w:ascii="Times New Roman" w:hAnsi="Times New Roman" w:cs="Times New Roman"/>
          <w:sz w:val="24"/>
          <w:szCs w:val="24"/>
        </w:rPr>
        <w:t>Новгородской области, утвержденном приказом от 01.06.2020 № 488. Длина</w:t>
      </w:r>
      <w:r>
        <w:rPr>
          <w:rFonts w:ascii="Times New Roman" w:hAnsi="Times New Roman" w:cs="Times New Roman"/>
          <w:sz w:val="24"/>
          <w:szCs w:val="24"/>
        </w:rPr>
        <w:t xml:space="preserve"> </w:t>
      </w:r>
      <w:r w:rsidRPr="00F4203E">
        <w:rPr>
          <w:rFonts w:ascii="Times New Roman" w:hAnsi="Times New Roman" w:cs="Times New Roman"/>
          <w:sz w:val="24"/>
          <w:szCs w:val="24"/>
        </w:rPr>
        <w:t>водопроводных сетей в д. Большое Замошье – 1696 м условным диаметром 50-100 мм, материал: сталь, чугун, полиэтилен. Подъем питьевой воды по</w:t>
      </w:r>
      <w:r>
        <w:rPr>
          <w:rFonts w:ascii="Times New Roman" w:hAnsi="Times New Roman" w:cs="Times New Roman"/>
          <w:sz w:val="24"/>
          <w:szCs w:val="24"/>
        </w:rPr>
        <w:t xml:space="preserve"> </w:t>
      </w:r>
      <w:r w:rsidRPr="00F4203E">
        <w:rPr>
          <w:rFonts w:ascii="Times New Roman" w:hAnsi="Times New Roman" w:cs="Times New Roman"/>
          <w:sz w:val="24"/>
          <w:szCs w:val="24"/>
        </w:rPr>
        <w:t>существующему положению за 2022 год в д. Большое Замошье составляет</w:t>
      </w:r>
      <w:r>
        <w:rPr>
          <w:rFonts w:ascii="Times New Roman" w:hAnsi="Times New Roman" w:cs="Times New Roman"/>
          <w:sz w:val="24"/>
          <w:szCs w:val="24"/>
        </w:rPr>
        <w:t xml:space="preserve"> </w:t>
      </w:r>
      <w:r w:rsidRPr="00F4203E">
        <w:rPr>
          <w:rFonts w:ascii="Times New Roman" w:hAnsi="Times New Roman" w:cs="Times New Roman"/>
          <w:sz w:val="24"/>
          <w:szCs w:val="24"/>
        </w:rPr>
        <w:t>2363 м</w:t>
      </w:r>
      <w:r w:rsidR="00C75340">
        <w:rPr>
          <w:rFonts w:ascii="Times New Roman" w:hAnsi="Times New Roman" w:cs="Times New Roman"/>
          <w:sz w:val="24"/>
          <w:szCs w:val="24"/>
          <w:vertAlign w:val="superscript"/>
        </w:rPr>
        <w:t>3</w:t>
      </w:r>
      <w:r w:rsidRPr="00F4203E">
        <w:rPr>
          <w:rFonts w:ascii="Times New Roman" w:hAnsi="Times New Roman" w:cs="Times New Roman"/>
          <w:sz w:val="24"/>
          <w:szCs w:val="24"/>
        </w:rPr>
        <w:t>/год.</w:t>
      </w:r>
      <w:r>
        <w:rPr>
          <w:rFonts w:ascii="Times New Roman" w:hAnsi="Times New Roman" w:cs="Times New Roman"/>
          <w:sz w:val="24"/>
          <w:szCs w:val="24"/>
        </w:rPr>
        <w:t xml:space="preserve"> </w:t>
      </w:r>
    </w:p>
    <w:p w14:paraId="5B91E566" w14:textId="588084BC" w:rsidR="00596ABD" w:rsidRDefault="00F4203E" w:rsidP="00F4203E">
      <w:pPr>
        <w:spacing w:after="0" w:line="240" w:lineRule="auto"/>
        <w:ind w:left="-567" w:firstLine="851"/>
        <w:jc w:val="both"/>
        <w:rPr>
          <w:rFonts w:ascii="Times New Roman" w:hAnsi="Times New Roman" w:cs="Times New Roman"/>
          <w:sz w:val="24"/>
          <w:szCs w:val="24"/>
        </w:rPr>
      </w:pPr>
      <w:r w:rsidRPr="00F4203E">
        <w:rPr>
          <w:rFonts w:ascii="Times New Roman" w:hAnsi="Times New Roman" w:cs="Times New Roman"/>
          <w:sz w:val="24"/>
          <w:szCs w:val="24"/>
        </w:rPr>
        <w:t>Качество воды из выше указанных источников соответствует</w:t>
      </w:r>
      <w:r>
        <w:rPr>
          <w:rFonts w:ascii="Times New Roman" w:hAnsi="Times New Roman" w:cs="Times New Roman"/>
          <w:sz w:val="24"/>
          <w:szCs w:val="24"/>
        </w:rPr>
        <w:t xml:space="preserve"> </w:t>
      </w:r>
      <w:r w:rsidRPr="00F4203E">
        <w:rPr>
          <w:rFonts w:ascii="Times New Roman" w:hAnsi="Times New Roman" w:cs="Times New Roman"/>
          <w:sz w:val="24"/>
          <w:szCs w:val="24"/>
        </w:rPr>
        <w:t>требования ГОСТ 2761-84 «Источники централизованного хозяйственно</w:t>
      </w:r>
      <w:r>
        <w:rPr>
          <w:rFonts w:ascii="Times New Roman" w:hAnsi="Times New Roman" w:cs="Times New Roman"/>
          <w:sz w:val="24"/>
          <w:szCs w:val="24"/>
        </w:rPr>
        <w:t>-</w:t>
      </w:r>
      <w:r w:rsidRPr="00F4203E">
        <w:rPr>
          <w:rFonts w:ascii="Times New Roman" w:hAnsi="Times New Roman" w:cs="Times New Roman"/>
          <w:sz w:val="24"/>
          <w:szCs w:val="24"/>
        </w:rPr>
        <w:t>питьевого водоснабжения». На всех скважинах установлены приборы учета</w:t>
      </w:r>
      <w:r>
        <w:rPr>
          <w:rFonts w:ascii="Times New Roman" w:hAnsi="Times New Roman" w:cs="Times New Roman"/>
          <w:sz w:val="24"/>
          <w:szCs w:val="24"/>
        </w:rPr>
        <w:t xml:space="preserve"> </w:t>
      </w:r>
      <w:r w:rsidRPr="00F4203E">
        <w:rPr>
          <w:rFonts w:ascii="Times New Roman" w:hAnsi="Times New Roman" w:cs="Times New Roman"/>
          <w:sz w:val="24"/>
          <w:szCs w:val="24"/>
        </w:rPr>
        <w:t>воды и электроэнергии. Техническое состояние скважин и сетей – износ 95%.</w:t>
      </w:r>
    </w:p>
    <w:p w14:paraId="00258595" w14:textId="77777777" w:rsidR="00B2494E" w:rsidRDefault="00352618" w:rsidP="00B2494E">
      <w:pPr>
        <w:pStyle w:val="afffffffffff4"/>
      </w:pPr>
      <w:r w:rsidRPr="00B2494E">
        <w:t xml:space="preserve">Источником водоснабжения остальных населенных пунктов </w:t>
      </w:r>
      <w:proofErr w:type="spellStart"/>
      <w:r w:rsidRPr="00B2494E">
        <w:t>Семеновщинского</w:t>
      </w:r>
      <w:proofErr w:type="spellEnd"/>
      <w:r w:rsidRPr="00B2494E">
        <w:t xml:space="preserve"> сельского поселения являются шахтные колодцы общего и частного пользования</w:t>
      </w:r>
      <w:r w:rsidR="00E206D0" w:rsidRPr="00B2494E">
        <w:t xml:space="preserve"> (таблица 2.9.3.1). </w:t>
      </w:r>
    </w:p>
    <w:p w14:paraId="7D1CF323" w14:textId="13AF8F86" w:rsidR="00D615C9" w:rsidRPr="00D615C9" w:rsidRDefault="00E206D0" w:rsidP="00172CFD">
      <w:pPr>
        <w:pStyle w:val="afffffffffff4"/>
      </w:pPr>
      <w:r w:rsidRPr="00B2494E">
        <w:t>Характеристики системы водоснабжения представлена в таблице 2.9.3.3</w:t>
      </w:r>
    </w:p>
    <w:p w14:paraId="7E9E7F71" w14:textId="06257203" w:rsidR="00E206D0" w:rsidRPr="00B2494E" w:rsidRDefault="00B2494E" w:rsidP="00B2494E">
      <w:pPr>
        <w:spacing w:after="0" w:line="240" w:lineRule="exact"/>
        <w:ind w:left="-567"/>
        <w:jc w:val="center"/>
        <w:rPr>
          <w:rFonts w:ascii="Times New Roman" w:hAnsi="Times New Roman" w:cs="Times New Roman"/>
          <w:b/>
          <w:i/>
          <w:iCs/>
          <w:sz w:val="24"/>
          <w:szCs w:val="24"/>
        </w:rPr>
      </w:pPr>
      <w:r w:rsidRPr="00B2494E">
        <w:rPr>
          <w:rFonts w:ascii="Times New Roman" w:hAnsi="Times New Roman" w:cs="Times New Roman"/>
          <w:b/>
          <w:i/>
          <w:iCs/>
          <w:sz w:val="24"/>
          <w:szCs w:val="24"/>
        </w:rPr>
        <w:lastRenderedPageBreak/>
        <w:t>Реестр нецентрализованных источников (общественных колодцев) на территории Валдайского муниципального района, утверждённый постановлением Администраци</w:t>
      </w:r>
      <w:r w:rsidR="0057514C">
        <w:rPr>
          <w:rFonts w:ascii="Times New Roman" w:hAnsi="Times New Roman" w:cs="Times New Roman"/>
          <w:b/>
          <w:i/>
          <w:iCs/>
          <w:sz w:val="24"/>
          <w:szCs w:val="24"/>
        </w:rPr>
        <w:t>и</w:t>
      </w:r>
      <w:r w:rsidRPr="00B2494E">
        <w:rPr>
          <w:rFonts w:ascii="Times New Roman" w:hAnsi="Times New Roman" w:cs="Times New Roman"/>
          <w:b/>
          <w:i/>
          <w:iCs/>
          <w:sz w:val="24"/>
          <w:szCs w:val="24"/>
        </w:rPr>
        <w:t xml:space="preserve"> Валдайского муниципального района от 24.02.2022 № 319</w:t>
      </w:r>
    </w:p>
    <w:p w14:paraId="1A172BF9" w14:textId="453E920F" w:rsidR="00E206D0" w:rsidRPr="00E206D0" w:rsidRDefault="00E206D0" w:rsidP="00E206D0">
      <w:pPr>
        <w:spacing w:after="0" w:line="240" w:lineRule="auto"/>
        <w:ind w:left="-567" w:firstLine="851"/>
        <w:jc w:val="center"/>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Pr="00800C15">
        <w:rPr>
          <w:rFonts w:ascii="Times New Roman" w:hAnsi="Times New Roman" w:cs="Times New Roman"/>
          <w:bCs/>
          <w:i/>
          <w:iCs/>
          <w:sz w:val="24"/>
          <w:szCs w:val="24"/>
        </w:rPr>
        <w:t>Таблица 2.9.3.</w:t>
      </w:r>
      <w:r>
        <w:rPr>
          <w:rFonts w:ascii="Times New Roman" w:hAnsi="Times New Roman" w:cs="Times New Roman"/>
          <w:bCs/>
          <w:i/>
          <w:iCs/>
          <w:sz w:val="24"/>
          <w:szCs w:val="24"/>
        </w:rPr>
        <w:t>1</w:t>
      </w:r>
    </w:p>
    <w:tbl>
      <w:tblPr>
        <w:tblW w:w="52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399"/>
        <w:gridCol w:w="1853"/>
        <w:gridCol w:w="2995"/>
        <w:gridCol w:w="2244"/>
      </w:tblGrid>
      <w:tr w:rsidR="00B2494E" w:rsidRPr="00E206D0" w14:paraId="17D452F7" w14:textId="77777777" w:rsidTr="00B2494E">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E3EBC8E" w14:textId="0BA874E4" w:rsidR="00B2494E" w:rsidRPr="00B2494E" w:rsidRDefault="00B2494E" w:rsidP="00E206D0">
            <w:pPr>
              <w:spacing w:after="0"/>
              <w:ind w:right="33"/>
              <w:jc w:val="center"/>
              <w:rPr>
                <w:rFonts w:ascii="Times New Roman" w:hAnsi="Times New Roman" w:cs="Times New Roman"/>
                <w:b/>
                <w:i/>
                <w:iCs/>
              </w:rPr>
            </w:pPr>
            <w:proofErr w:type="spellStart"/>
            <w:r w:rsidRPr="00B2494E">
              <w:rPr>
                <w:rFonts w:ascii="Times New Roman" w:hAnsi="Times New Roman" w:cs="Times New Roman"/>
                <w:b/>
                <w:i/>
                <w:iCs/>
              </w:rPr>
              <w:t>Семёновщинское</w:t>
            </w:r>
            <w:proofErr w:type="spellEnd"/>
            <w:r w:rsidRPr="00B2494E">
              <w:rPr>
                <w:rFonts w:ascii="Times New Roman" w:hAnsi="Times New Roman" w:cs="Times New Roman"/>
                <w:b/>
                <w:i/>
                <w:iCs/>
              </w:rPr>
              <w:t xml:space="preserve"> сельское</w:t>
            </w:r>
            <w:r>
              <w:rPr>
                <w:rFonts w:ascii="Times New Roman" w:hAnsi="Times New Roman" w:cs="Times New Roman"/>
                <w:b/>
                <w:i/>
                <w:iCs/>
              </w:rPr>
              <w:t xml:space="preserve"> </w:t>
            </w:r>
            <w:r w:rsidRPr="00B2494E">
              <w:rPr>
                <w:rFonts w:ascii="Times New Roman" w:hAnsi="Times New Roman" w:cs="Times New Roman"/>
                <w:b/>
                <w:i/>
                <w:iCs/>
              </w:rPr>
              <w:t>поселение</w:t>
            </w:r>
          </w:p>
        </w:tc>
      </w:tr>
      <w:tr w:rsidR="00E206D0" w:rsidRPr="00E206D0" w14:paraId="5FB50C35"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4D1B5A4" w14:textId="1CF1BC69"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b/>
              </w:rPr>
              <w:t>№</w:t>
            </w:r>
          </w:p>
        </w:tc>
        <w:tc>
          <w:tcPr>
            <w:tcW w:w="1176" w:type="pct"/>
            <w:tcBorders>
              <w:top w:val="single" w:sz="4" w:space="0" w:color="auto"/>
              <w:left w:val="single" w:sz="4" w:space="0" w:color="auto"/>
              <w:bottom w:val="single" w:sz="4" w:space="0" w:color="auto"/>
              <w:right w:val="single" w:sz="4" w:space="0" w:color="auto"/>
            </w:tcBorders>
            <w:vAlign w:val="center"/>
          </w:tcPr>
          <w:p w14:paraId="3C322E0B" w14:textId="00D5BAF3"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b/>
              </w:rPr>
              <w:t>Населенный пункт</w:t>
            </w:r>
          </w:p>
        </w:tc>
        <w:tc>
          <w:tcPr>
            <w:tcW w:w="908" w:type="pct"/>
            <w:tcBorders>
              <w:top w:val="single" w:sz="4" w:space="0" w:color="auto"/>
              <w:left w:val="single" w:sz="4" w:space="0" w:color="auto"/>
              <w:bottom w:val="single" w:sz="4" w:space="0" w:color="auto"/>
              <w:right w:val="single" w:sz="4" w:space="0" w:color="auto"/>
            </w:tcBorders>
            <w:vAlign w:val="center"/>
          </w:tcPr>
          <w:p w14:paraId="6C1D3130" w14:textId="2271B59A"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b/>
              </w:rPr>
              <w:t>Источник подземного водоснабжения</w:t>
            </w:r>
          </w:p>
        </w:tc>
        <w:tc>
          <w:tcPr>
            <w:tcW w:w="1468" w:type="pct"/>
            <w:tcBorders>
              <w:top w:val="single" w:sz="4" w:space="0" w:color="auto"/>
              <w:left w:val="single" w:sz="4" w:space="0" w:color="auto"/>
              <w:bottom w:val="single" w:sz="4" w:space="0" w:color="auto"/>
              <w:right w:val="single" w:sz="4" w:space="0" w:color="auto"/>
            </w:tcBorders>
            <w:vAlign w:val="center"/>
          </w:tcPr>
          <w:p w14:paraId="36F4EC6F" w14:textId="7F5086B2"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b/>
              </w:rPr>
              <w:t>Месторасположение колодца</w:t>
            </w:r>
          </w:p>
        </w:tc>
        <w:tc>
          <w:tcPr>
            <w:tcW w:w="1100" w:type="pct"/>
            <w:tcBorders>
              <w:top w:val="single" w:sz="4" w:space="0" w:color="auto"/>
              <w:left w:val="single" w:sz="4" w:space="0" w:color="auto"/>
              <w:bottom w:val="single" w:sz="4" w:space="0" w:color="auto"/>
              <w:right w:val="single" w:sz="4" w:space="0" w:color="auto"/>
            </w:tcBorders>
            <w:vAlign w:val="center"/>
          </w:tcPr>
          <w:p w14:paraId="6D1F2AAC" w14:textId="4F4C5762" w:rsidR="00E206D0" w:rsidRPr="00E206D0" w:rsidRDefault="00E206D0" w:rsidP="00E206D0">
            <w:pPr>
              <w:spacing w:after="0"/>
              <w:ind w:right="33"/>
              <w:jc w:val="center"/>
              <w:rPr>
                <w:rFonts w:ascii="Times New Roman" w:hAnsi="Times New Roman" w:cs="Times New Roman"/>
              </w:rPr>
            </w:pPr>
            <w:r w:rsidRPr="00E206D0">
              <w:rPr>
                <w:rFonts w:ascii="Times New Roman" w:hAnsi="Times New Roman" w:cs="Times New Roman"/>
                <w:b/>
              </w:rPr>
              <w:t>Действующий</w:t>
            </w:r>
            <w:r w:rsidRPr="00E206D0">
              <w:rPr>
                <w:rFonts w:ascii="Times New Roman" w:hAnsi="Times New Roman" w:cs="Times New Roman"/>
                <w:b/>
                <w:lang w:val="en-US"/>
              </w:rPr>
              <w:t>/</w:t>
            </w:r>
            <w:r w:rsidRPr="00E206D0">
              <w:rPr>
                <w:rFonts w:ascii="Times New Roman" w:hAnsi="Times New Roman" w:cs="Times New Roman"/>
                <w:b/>
              </w:rPr>
              <w:t xml:space="preserve"> бездействующий</w:t>
            </w:r>
          </w:p>
        </w:tc>
      </w:tr>
      <w:tr w:rsidR="00E206D0" w:rsidRPr="00E206D0" w14:paraId="5C379751"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6A9E6005"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8D68CD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Бояры</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39E5D29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0CCFDC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9</w:t>
            </w:r>
          </w:p>
        </w:tc>
        <w:tc>
          <w:tcPr>
            <w:tcW w:w="1100" w:type="pct"/>
            <w:tcBorders>
              <w:top w:val="single" w:sz="4" w:space="0" w:color="auto"/>
              <w:left w:val="single" w:sz="4" w:space="0" w:color="auto"/>
              <w:bottom w:val="single" w:sz="4" w:space="0" w:color="auto"/>
              <w:right w:val="single" w:sz="4" w:space="0" w:color="auto"/>
            </w:tcBorders>
            <w:vAlign w:val="center"/>
            <w:hideMark/>
          </w:tcPr>
          <w:p w14:paraId="13310FCB" w14:textId="77777777" w:rsidR="00E206D0" w:rsidRPr="00E206D0" w:rsidRDefault="00E206D0" w:rsidP="00E206D0">
            <w:pPr>
              <w:spacing w:after="0"/>
              <w:ind w:right="33"/>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692EAA50"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5BB4DD95"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2</w:t>
            </w:r>
          </w:p>
        </w:tc>
        <w:tc>
          <w:tcPr>
            <w:tcW w:w="1176" w:type="pct"/>
            <w:tcBorders>
              <w:top w:val="single" w:sz="4" w:space="0" w:color="auto"/>
              <w:left w:val="single" w:sz="4" w:space="0" w:color="auto"/>
              <w:bottom w:val="single" w:sz="4" w:space="0" w:color="auto"/>
              <w:right w:val="single" w:sz="4" w:space="0" w:color="auto"/>
            </w:tcBorders>
            <w:vAlign w:val="center"/>
            <w:hideMark/>
          </w:tcPr>
          <w:p w14:paraId="44A5913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Бояры</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1EBFEC8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3E0D353"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27</w:t>
            </w:r>
          </w:p>
        </w:tc>
        <w:tc>
          <w:tcPr>
            <w:tcW w:w="1100" w:type="pct"/>
            <w:tcBorders>
              <w:top w:val="single" w:sz="4" w:space="0" w:color="auto"/>
              <w:left w:val="single" w:sz="4" w:space="0" w:color="auto"/>
              <w:bottom w:val="single" w:sz="4" w:space="0" w:color="auto"/>
              <w:right w:val="single" w:sz="4" w:space="0" w:color="auto"/>
            </w:tcBorders>
            <w:vAlign w:val="center"/>
            <w:hideMark/>
          </w:tcPr>
          <w:p w14:paraId="2317F56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17E22EB5"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3E48B1D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3</w:t>
            </w:r>
          </w:p>
        </w:tc>
        <w:tc>
          <w:tcPr>
            <w:tcW w:w="1176" w:type="pct"/>
            <w:tcBorders>
              <w:top w:val="single" w:sz="4" w:space="0" w:color="auto"/>
              <w:left w:val="single" w:sz="4" w:space="0" w:color="auto"/>
              <w:bottom w:val="single" w:sz="4" w:space="0" w:color="auto"/>
              <w:right w:val="single" w:sz="4" w:space="0" w:color="auto"/>
            </w:tcBorders>
            <w:vAlign w:val="center"/>
            <w:hideMark/>
          </w:tcPr>
          <w:p w14:paraId="05DBDC87"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Б. Замошье</w:t>
            </w:r>
          </w:p>
        </w:tc>
        <w:tc>
          <w:tcPr>
            <w:tcW w:w="908" w:type="pct"/>
            <w:tcBorders>
              <w:top w:val="single" w:sz="4" w:space="0" w:color="auto"/>
              <w:left w:val="single" w:sz="4" w:space="0" w:color="auto"/>
              <w:bottom w:val="single" w:sz="4" w:space="0" w:color="auto"/>
              <w:right w:val="single" w:sz="4" w:space="0" w:color="auto"/>
            </w:tcBorders>
            <w:vAlign w:val="center"/>
            <w:hideMark/>
          </w:tcPr>
          <w:p w14:paraId="5EA7E2D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9B603A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10 по ул. Второй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06B63A2B"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0097A864"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5B269A3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4</w:t>
            </w:r>
          </w:p>
        </w:tc>
        <w:tc>
          <w:tcPr>
            <w:tcW w:w="1176" w:type="pct"/>
            <w:tcBorders>
              <w:top w:val="single" w:sz="4" w:space="0" w:color="auto"/>
              <w:left w:val="single" w:sz="4" w:space="0" w:color="auto"/>
              <w:bottom w:val="single" w:sz="4" w:space="0" w:color="auto"/>
              <w:right w:val="single" w:sz="4" w:space="0" w:color="auto"/>
            </w:tcBorders>
            <w:vAlign w:val="center"/>
            <w:hideMark/>
          </w:tcPr>
          <w:p w14:paraId="72F7F0B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Б. Замошье</w:t>
            </w:r>
          </w:p>
        </w:tc>
        <w:tc>
          <w:tcPr>
            <w:tcW w:w="908" w:type="pct"/>
            <w:tcBorders>
              <w:top w:val="single" w:sz="4" w:space="0" w:color="auto"/>
              <w:left w:val="single" w:sz="4" w:space="0" w:color="auto"/>
              <w:bottom w:val="single" w:sz="4" w:space="0" w:color="auto"/>
              <w:right w:val="single" w:sz="4" w:space="0" w:color="auto"/>
            </w:tcBorders>
            <w:vAlign w:val="center"/>
            <w:hideMark/>
          </w:tcPr>
          <w:p w14:paraId="2CDBC06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05701FC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5 по ул. Первой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39800DA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5DC223EB"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5523C21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5</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7D8F9C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Добрилово</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39F3AA1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3D17A9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14 по ул. Первой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2659CAB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419067BC"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7BE8E7F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6</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1185A75"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Домаши</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0E52FF1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10FEA5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4 по ул. Второй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7A9F050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60FB1684"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5BE865B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7</w:t>
            </w:r>
          </w:p>
        </w:tc>
        <w:tc>
          <w:tcPr>
            <w:tcW w:w="1176" w:type="pct"/>
            <w:tcBorders>
              <w:top w:val="single" w:sz="4" w:space="0" w:color="auto"/>
              <w:left w:val="single" w:sz="4" w:space="0" w:color="auto"/>
              <w:bottom w:val="single" w:sz="4" w:space="0" w:color="auto"/>
              <w:right w:val="single" w:sz="4" w:space="0" w:color="auto"/>
            </w:tcBorders>
            <w:vAlign w:val="center"/>
            <w:hideMark/>
          </w:tcPr>
          <w:p w14:paraId="7D94310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Житно</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392A58F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8A42A8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13 (внизу у пруда)</w:t>
            </w:r>
          </w:p>
        </w:tc>
        <w:tc>
          <w:tcPr>
            <w:tcW w:w="1100" w:type="pct"/>
            <w:tcBorders>
              <w:top w:val="single" w:sz="4" w:space="0" w:color="auto"/>
              <w:left w:val="single" w:sz="4" w:space="0" w:color="auto"/>
              <w:bottom w:val="single" w:sz="4" w:space="0" w:color="auto"/>
              <w:right w:val="single" w:sz="4" w:space="0" w:color="auto"/>
            </w:tcBorders>
            <w:vAlign w:val="center"/>
            <w:hideMark/>
          </w:tcPr>
          <w:p w14:paraId="3D00C10E"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128B33FC"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1B9BBD6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8</w:t>
            </w:r>
          </w:p>
        </w:tc>
        <w:tc>
          <w:tcPr>
            <w:tcW w:w="1176" w:type="pct"/>
            <w:tcBorders>
              <w:top w:val="single" w:sz="4" w:space="0" w:color="auto"/>
              <w:left w:val="single" w:sz="4" w:space="0" w:color="auto"/>
              <w:bottom w:val="single" w:sz="4" w:space="0" w:color="auto"/>
              <w:right w:val="single" w:sz="4" w:space="0" w:color="auto"/>
            </w:tcBorders>
            <w:vAlign w:val="center"/>
            <w:hideMark/>
          </w:tcPr>
          <w:p w14:paraId="40BD6D5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Злодари</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3E184513"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41EB2A8"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3 (внизу)</w:t>
            </w:r>
          </w:p>
        </w:tc>
        <w:tc>
          <w:tcPr>
            <w:tcW w:w="1100" w:type="pct"/>
            <w:tcBorders>
              <w:top w:val="single" w:sz="4" w:space="0" w:color="auto"/>
              <w:left w:val="single" w:sz="4" w:space="0" w:color="auto"/>
              <w:bottom w:val="single" w:sz="4" w:space="0" w:color="auto"/>
              <w:right w:val="single" w:sz="4" w:space="0" w:color="auto"/>
            </w:tcBorders>
            <w:vAlign w:val="center"/>
            <w:hideMark/>
          </w:tcPr>
          <w:p w14:paraId="68B8BF2E"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7EF2CE48"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0156101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9</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DB3BEA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Заборовье</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53A71D3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D196E0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№11 по ул. Первой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639FA7B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39CA981E"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43E08B1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10</w:t>
            </w:r>
          </w:p>
        </w:tc>
        <w:tc>
          <w:tcPr>
            <w:tcW w:w="1176" w:type="pct"/>
            <w:tcBorders>
              <w:top w:val="single" w:sz="4" w:space="0" w:color="auto"/>
              <w:left w:val="single" w:sz="4" w:space="0" w:color="auto"/>
              <w:bottom w:val="single" w:sz="4" w:space="0" w:color="auto"/>
              <w:right w:val="single" w:sz="4" w:space="0" w:color="auto"/>
            </w:tcBorders>
            <w:vAlign w:val="center"/>
            <w:hideMark/>
          </w:tcPr>
          <w:p w14:paraId="18445FE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Кирилловщина</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121FC80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849ADB3"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№18 по ул. Второй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6D99A13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02977A76"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2C3A885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11</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C8D82D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Копейник</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3BE0668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AC9A095"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27</w:t>
            </w:r>
          </w:p>
        </w:tc>
        <w:tc>
          <w:tcPr>
            <w:tcW w:w="1100" w:type="pct"/>
            <w:tcBorders>
              <w:top w:val="single" w:sz="4" w:space="0" w:color="auto"/>
              <w:left w:val="single" w:sz="4" w:space="0" w:color="auto"/>
              <w:bottom w:val="single" w:sz="4" w:space="0" w:color="auto"/>
              <w:right w:val="single" w:sz="4" w:space="0" w:color="auto"/>
            </w:tcBorders>
            <w:vAlign w:val="center"/>
            <w:hideMark/>
          </w:tcPr>
          <w:p w14:paraId="14224AA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5EDE9EA5"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0841A968"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12</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A0CB88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Куяны</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350FD0E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3ACEE000"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5</w:t>
            </w:r>
          </w:p>
        </w:tc>
        <w:tc>
          <w:tcPr>
            <w:tcW w:w="1100" w:type="pct"/>
            <w:tcBorders>
              <w:top w:val="single" w:sz="4" w:space="0" w:color="auto"/>
              <w:left w:val="single" w:sz="4" w:space="0" w:color="auto"/>
              <w:bottom w:val="single" w:sz="4" w:space="0" w:color="auto"/>
              <w:right w:val="single" w:sz="4" w:space="0" w:color="auto"/>
            </w:tcBorders>
            <w:vAlign w:val="center"/>
            <w:hideMark/>
          </w:tcPr>
          <w:p w14:paraId="2D7439E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17E1F21E"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1D791B93"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13</w:t>
            </w:r>
          </w:p>
        </w:tc>
        <w:tc>
          <w:tcPr>
            <w:tcW w:w="1176" w:type="pct"/>
            <w:tcBorders>
              <w:top w:val="single" w:sz="4" w:space="0" w:color="auto"/>
              <w:left w:val="single" w:sz="4" w:space="0" w:color="auto"/>
              <w:bottom w:val="single" w:sz="4" w:space="0" w:color="auto"/>
              <w:right w:val="single" w:sz="4" w:space="0" w:color="auto"/>
            </w:tcBorders>
            <w:vAlign w:val="center"/>
            <w:hideMark/>
          </w:tcPr>
          <w:p w14:paraId="4A23A500"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Мирохны</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547DDF98"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7BF7A7F3"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16 по ул. Первой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66F31E65"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1A74C7A8"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5212322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14</w:t>
            </w:r>
          </w:p>
        </w:tc>
        <w:tc>
          <w:tcPr>
            <w:tcW w:w="1176" w:type="pct"/>
            <w:tcBorders>
              <w:top w:val="single" w:sz="4" w:space="0" w:color="auto"/>
              <w:left w:val="single" w:sz="4" w:space="0" w:color="auto"/>
              <w:bottom w:val="single" w:sz="4" w:space="0" w:color="auto"/>
              <w:right w:val="single" w:sz="4" w:space="0" w:color="auto"/>
            </w:tcBorders>
            <w:vAlign w:val="center"/>
            <w:hideMark/>
          </w:tcPr>
          <w:p w14:paraId="1F1BDAE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Пойвищи</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0AAA126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3991F47B"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11а</w:t>
            </w:r>
          </w:p>
        </w:tc>
        <w:tc>
          <w:tcPr>
            <w:tcW w:w="1100" w:type="pct"/>
            <w:tcBorders>
              <w:top w:val="single" w:sz="4" w:space="0" w:color="auto"/>
              <w:left w:val="single" w:sz="4" w:space="0" w:color="auto"/>
              <w:bottom w:val="single" w:sz="4" w:space="0" w:color="auto"/>
              <w:right w:val="single" w:sz="4" w:space="0" w:color="auto"/>
            </w:tcBorders>
            <w:vAlign w:val="center"/>
            <w:hideMark/>
          </w:tcPr>
          <w:p w14:paraId="2F5CE97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1D0A538E"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0D1C3A92"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15</w:t>
            </w:r>
          </w:p>
        </w:tc>
        <w:tc>
          <w:tcPr>
            <w:tcW w:w="1176" w:type="pct"/>
            <w:tcBorders>
              <w:top w:val="single" w:sz="4" w:space="0" w:color="auto"/>
              <w:left w:val="single" w:sz="4" w:space="0" w:color="auto"/>
              <w:bottom w:val="single" w:sz="4" w:space="0" w:color="auto"/>
              <w:right w:val="single" w:sz="4" w:space="0" w:color="auto"/>
            </w:tcBorders>
            <w:vAlign w:val="center"/>
            <w:hideMark/>
          </w:tcPr>
          <w:p w14:paraId="0EFFB1E8"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Семёновщина</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0258D3F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4C89DE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64</w:t>
            </w:r>
          </w:p>
        </w:tc>
        <w:tc>
          <w:tcPr>
            <w:tcW w:w="1100" w:type="pct"/>
            <w:tcBorders>
              <w:top w:val="single" w:sz="4" w:space="0" w:color="auto"/>
              <w:left w:val="single" w:sz="4" w:space="0" w:color="auto"/>
              <w:bottom w:val="single" w:sz="4" w:space="0" w:color="auto"/>
              <w:right w:val="single" w:sz="4" w:space="0" w:color="auto"/>
            </w:tcBorders>
            <w:vAlign w:val="center"/>
            <w:hideMark/>
          </w:tcPr>
          <w:p w14:paraId="3F5E3B00"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494D2B54"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30343F4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16</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F6C9F0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Соснино</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651E6CCB"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B4094F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16 по ул. Первой</w:t>
            </w:r>
          </w:p>
        </w:tc>
        <w:tc>
          <w:tcPr>
            <w:tcW w:w="1100" w:type="pct"/>
            <w:tcBorders>
              <w:top w:val="single" w:sz="4" w:space="0" w:color="auto"/>
              <w:left w:val="single" w:sz="4" w:space="0" w:color="auto"/>
              <w:bottom w:val="single" w:sz="4" w:space="0" w:color="auto"/>
              <w:right w:val="single" w:sz="4" w:space="0" w:color="auto"/>
            </w:tcBorders>
            <w:vAlign w:val="center"/>
            <w:hideMark/>
          </w:tcPr>
          <w:p w14:paraId="57A0A7AB"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1C155166"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3084180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17</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69B58BA"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Сосницы</w:t>
            </w:r>
          </w:p>
        </w:tc>
        <w:tc>
          <w:tcPr>
            <w:tcW w:w="908" w:type="pct"/>
            <w:tcBorders>
              <w:top w:val="single" w:sz="4" w:space="0" w:color="auto"/>
              <w:left w:val="single" w:sz="4" w:space="0" w:color="auto"/>
              <w:bottom w:val="single" w:sz="4" w:space="0" w:color="auto"/>
              <w:right w:val="single" w:sz="4" w:space="0" w:color="auto"/>
            </w:tcBorders>
            <w:vAlign w:val="center"/>
            <w:hideMark/>
          </w:tcPr>
          <w:p w14:paraId="20A7C5A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F55F7E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4</w:t>
            </w:r>
          </w:p>
        </w:tc>
        <w:tc>
          <w:tcPr>
            <w:tcW w:w="1100" w:type="pct"/>
            <w:tcBorders>
              <w:top w:val="single" w:sz="4" w:space="0" w:color="auto"/>
              <w:left w:val="single" w:sz="4" w:space="0" w:color="auto"/>
              <w:bottom w:val="single" w:sz="4" w:space="0" w:color="auto"/>
              <w:right w:val="single" w:sz="4" w:space="0" w:color="auto"/>
            </w:tcBorders>
            <w:vAlign w:val="center"/>
            <w:hideMark/>
          </w:tcPr>
          <w:p w14:paraId="00140BC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4F5CB2DE"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78E08A0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18</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91CED9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Сухая Нива</w:t>
            </w:r>
          </w:p>
        </w:tc>
        <w:tc>
          <w:tcPr>
            <w:tcW w:w="908" w:type="pct"/>
            <w:tcBorders>
              <w:top w:val="single" w:sz="4" w:space="0" w:color="auto"/>
              <w:left w:val="single" w:sz="4" w:space="0" w:color="auto"/>
              <w:bottom w:val="single" w:sz="4" w:space="0" w:color="auto"/>
              <w:right w:val="single" w:sz="4" w:space="0" w:color="auto"/>
            </w:tcBorders>
            <w:vAlign w:val="center"/>
            <w:hideMark/>
          </w:tcPr>
          <w:p w14:paraId="45D37DD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D8E8B1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57</w:t>
            </w:r>
          </w:p>
        </w:tc>
        <w:tc>
          <w:tcPr>
            <w:tcW w:w="1100" w:type="pct"/>
            <w:tcBorders>
              <w:top w:val="single" w:sz="4" w:space="0" w:color="auto"/>
              <w:left w:val="single" w:sz="4" w:space="0" w:color="auto"/>
              <w:bottom w:val="single" w:sz="4" w:space="0" w:color="auto"/>
              <w:right w:val="single" w:sz="4" w:space="0" w:color="auto"/>
            </w:tcBorders>
            <w:vAlign w:val="center"/>
            <w:hideMark/>
          </w:tcPr>
          <w:p w14:paraId="407B258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1FA4F160"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0EBB4F34" w14:textId="413AB1F8" w:rsidR="00E206D0" w:rsidRPr="00E206D0" w:rsidRDefault="0011108E" w:rsidP="00E206D0">
            <w:pPr>
              <w:spacing w:after="0"/>
              <w:jc w:val="center"/>
              <w:rPr>
                <w:rFonts w:ascii="Times New Roman" w:hAnsi="Times New Roman" w:cs="Times New Roman"/>
              </w:rPr>
            </w:pPr>
            <w:r>
              <w:rPr>
                <w:rFonts w:ascii="Times New Roman" w:hAnsi="Times New Roman" w:cs="Times New Roman"/>
              </w:rPr>
              <w:t>19</w:t>
            </w:r>
          </w:p>
        </w:tc>
        <w:tc>
          <w:tcPr>
            <w:tcW w:w="1176" w:type="pct"/>
            <w:tcBorders>
              <w:top w:val="single" w:sz="4" w:space="0" w:color="auto"/>
              <w:left w:val="single" w:sz="4" w:space="0" w:color="auto"/>
              <w:bottom w:val="single" w:sz="4" w:space="0" w:color="auto"/>
              <w:right w:val="single" w:sz="4" w:space="0" w:color="auto"/>
            </w:tcBorders>
            <w:vAlign w:val="center"/>
            <w:hideMark/>
          </w:tcPr>
          <w:p w14:paraId="42DA412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Сухая Нива</w:t>
            </w:r>
          </w:p>
        </w:tc>
        <w:tc>
          <w:tcPr>
            <w:tcW w:w="908" w:type="pct"/>
            <w:tcBorders>
              <w:top w:val="single" w:sz="4" w:space="0" w:color="auto"/>
              <w:left w:val="single" w:sz="4" w:space="0" w:color="auto"/>
              <w:bottom w:val="single" w:sz="4" w:space="0" w:color="auto"/>
              <w:right w:val="single" w:sz="4" w:space="0" w:color="auto"/>
            </w:tcBorders>
            <w:vAlign w:val="center"/>
            <w:hideMark/>
          </w:tcPr>
          <w:p w14:paraId="4A033988"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78C2FC9B"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15</w:t>
            </w:r>
          </w:p>
        </w:tc>
        <w:tc>
          <w:tcPr>
            <w:tcW w:w="1100" w:type="pct"/>
            <w:tcBorders>
              <w:top w:val="single" w:sz="4" w:space="0" w:color="auto"/>
              <w:left w:val="single" w:sz="4" w:space="0" w:color="auto"/>
              <w:bottom w:val="single" w:sz="4" w:space="0" w:color="auto"/>
              <w:right w:val="single" w:sz="4" w:space="0" w:color="auto"/>
            </w:tcBorders>
            <w:vAlign w:val="center"/>
            <w:hideMark/>
          </w:tcPr>
          <w:p w14:paraId="6B61BD38"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799B23BF"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15CCB63C" w14:textId="05B1D9EE"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2</w:t>
            </w:r>
            <w:r w:rsidR="0011108E">
              <w:rPr>
                <w:rFonts w:ascii="Times New Roman" w:hAnsi="Times New Roman" w:cs="Times New Roman"/>
              </w:rPr>
              <w:t>0</w:t>
            </w:r>
          </w:p>
        </w:tc>
        <w:tc>
          <w:tcPr>
            <w:tcW w:w="1176" w:type="pct"/>
            <w:tcBorders>
              <w:top w:val="single" w:sz="4" w:space="0" w:color="auto"/>
              <w:left w:val="single" w:sz="4" w:space="0" w:color="auto"/>
              <w:bottom w:val="single" w:sz="4" w:space="0" w:color="auto"/>
              <w:right w:val="single" w:sz="4" w:space="0" w:color="auto"/>
            </w:tcBorders>
            <w:vAlign w:val="center"/>
            <w:hideMark/>
          </w:tcPr>
          <w:p w14:paraId="6977E4C6"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Холмы</w:t>
            </w:r>
          </w:p>
        </w:tc>
        <w:tc>
          <w:tcPr>
            <w:tcW w:w="908" w:type="pct"/>
            <w:tcBorders>
              <w:top w:val="single" w:sz="4" w:space="0" w:color="auto"/>
              <w:left w:val="single" w:sz="4" w:space="0" w:color="auto"/>
              <w:bottom w:val="single" w:sz="4" w:space="0" w:color="auto"/>
              <w:right w:val="single" w:sz="4" w:space="0" w:color="auto"/>
            </w:tcBorders>
            <w:vAlign w:val="center"/>
            <w:hideMark/>
          </w:tcPr>
          <w:p w14:paraId="37907CF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3D17AF75"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11</w:t>
            </w:r>
          </w:p>
        </w:tc>
        <w:tc>
          <w:tcPr>
            <w:tcW w:w="1100" w:type="pct"/>
            <w:tcBorders>
              <w:top w:val="single" w:sz="4" w:space="0" w:color="auto"/>
              <w:left w:val="single" w:sz="4" w:space="0" w:color="auto"/>
              <w:bottom w:val="single" w:sz="4" w:space="0" w:color="auto"/>
              <w:right w:val="single" w:sz="4" w:space="0" w:color="auto"/>
            </w:tcBorders>
            <w:vAlign w:val="center"/>
            <w:hideMark/>
          </w:tcPr>
          <w:p w14:paraId="50B2E229"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6D4B408C"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4FB742F5" w14:textId="53FC0ECB"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2</w:t>
            </w:r>
            <w:r w:rsidR="0011108E">
              <w:rPr>
                <w:rFonts w:ascii="Times New Roman" w:hAnsi="Times New Roman" w:cs="Times New Roman"/>
              </w:rPr>
              <w:t>1</w:t>
            </w:r>
          </w:p>
        </w:tc>
        <w:tc>
          <w:tcPr>
            <w:tcW w:w="1176" w:type="pct"/>
            <w:tcBorders>
              <w:top w:val="single" w:sz="4" w:space="0" w:color="auto"/>
              <w:left w:val="single" w:sz="4" w:space="0" w:color="auto"/>
              <w:bottom w:val="single" w:sz="4" w:space="0" w:color="auto"/>
              <w:right w:val="single" w:sz="4" w:space="0" w:color="auto"/>
            </w:tcBorders>
            <w:vAlign w:val="center"/>
            <w:hideMark/>
          </w:tcPr>
          <w:p w14:paraId="4490927C"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Яблонка</w:t>
            </w:r>
          </w:p>
        </w:tc>
        <w:tc>
          <w:tcPr>
            <w:tcW w:w="908" w:type="pct"/>
            <w:tcBorders>
              <w:top w:val="single" w:sz="4" w:space="0" w:color="auto"/>
              <w:left w:val="single" w:sz="4" w:space="0" w:color="auto"/>
              <w:bottom w:val="single" w:sz="4" w:space="0" w:color="auto"/>
              <w:right w:val="single" w:sz="4" w:space="0" w:color="auto"/>
            </w:tcBorders>
            <w:vAlign w:val="center"/>
            <w:hideMark/>
          </w:tcPr>
          <w:p w14:paraId="795084F2"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109395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5</w:t>
            </w:r>
          </w:p>
        </w:tc>
        <w:tc>
          <w:tcPr>
            <w:tcW w:w="1100" w:type="pct"/>
            <w:tcBorders>
              <w:top w:val="single" w:sz="4" w:space="0" w:color="auto"/>
              <w:left w:val="single" w:sz="4" w:space="0" w:color="auto"/>
              <w:bottom w:val="single" w:sz="4" w:space="0" w:color="auto"/>
              <w:right w:val="single" w:sz="4" w:space="0" w:color="auto"/>
            </w:tcBorders>
            <w:vAlign w:val="center"/>
            <w:hideMark/>
          </w:tcPr>
          <w:p w14:paraId="79E8A693"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0C36165E"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7AF83178" w14:textId="60700E7D"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2</w:t>
            </w:r>
            <w:r w:rsidR="0011108E">
              <w:rPr>
                <w:rFonts w:ascii="Times New Roman" w:hAnsi="Times New Roman" w:cs="Times New Roman"/>
              </w:rPr>
              <w:t>2</w:t>
            </w:r>
          </w:p>
        </w:tc>
        <w:tc>
          <w:tcPr>
            <w:tcW w:w="1176" w:type="pct"/>
            <w:tcBorders>
              <w:top w:val="single" w:sz="4" w:space="0" w:color="auto"/>
              <w:left w:val="single" w:sz="4" w:space="0" w:color="auto"/>
              <w:bottom w:val="single" w:sz="4" w:space="0" w:color="auto"/>
              <w:right w:val="single" w:sz="4" w:space="0" w:color="auto"/>
            </w:tcBorders>
            <w:vAlign w:val="center"/>
            <w:hideMark/>
          </w:tcPr>
          <w:p w14:paraId="1E8EB71E"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Яблонка</w:t>
            </w:r>
          </w:p>
        </w:tc>
        <w:tc>
          <w:tcPr>
            <w:tcW w:w="908" w:type="pct"/>
            <w:tcBorders>
              <w:top w:val="single" w:sz="4" w:space="0" w:color="auto"/>
              <w:left w:val="single" w:sz="4" w:space="0" w:color="auto"/>
              <w:bottom w:val="single" w:sz="4" w:space="0" w:color="auto"/>
              <w:right w:val="single" w:sz="4" w:space="0" w:color="auto"/>
            </w:tcBorders>
            <w:vAlign w:val="center"/>
            <w:hideMark/>
          </w:tcPr>
          <w:p w14:paraId="6413AA60"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17C12B8"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45</w:t>
            </w:r>
          </w:p>
        </w:tc>
        <w:tc>
          <w:tcPr>
            <w:tcW w:w="1100" w:type="pct"/>
            <w:tcBorders>
              <w:top w:val="single" w:sz="4" w:space="0" w:color="auto"/>
              <w:left w:val="single" w:sz="4" w:space="0" w:color="auto"/>
              <w:bottom w:val="single" w:sz="4" w:space="0" w:color="auto"/>
              <w:right w:val="single" w:sz="4" w:space="0" w:color="auto"/>
            </w:tcBorders>
            <w:vAlign w:val="center"/>
            <w:hideMark/>
          </w:tcPr>
          <w:p w14:paraId="6FE7019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7B73099B"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1204D351" w14:textId="0CA4E968"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2</w:t>
            </w:r>
            <w:r w:rsidR="0011108E">
              <w:rPr>
                <w:rFonts w:ascii="Times New Roman" w:hAnsi="Times New Roman" w:cs="Times New Roman"/>
              </w:rPr>
              <w:t>3</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E2B829F"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 Яблонка</w:t>
            </w:r>
          </w:p>
        </w:tc>
        <w:tc>
          <w:tcPr>
            <w:tcW w:w="908" w:type="pct"/>
            <w:tcBorders>
              <w:top w:val="single" w:sz="4" w:space="0" w:color="auto"/>
              <w:left w:val="single" w:sz="4" w:space="0" w:color="auto"/>
              <w:bottom w:val="single" w:sz="4" w:space="0" w:color="auto"/>
              <w:right w:val="single" w:sz="4" w:space="0" w:color="auto"/>
            </w:tcBorders>
            <w:vAlign w:val="center"/>
            <w:hideMark/>
          </w:tcPr>
          <w:p w14:paraId="463EF071"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779B015B"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35</w:t>
            </w:r>
          </w:p>
        </w:tc>
        <w:tc>
          <w:tcPr>
            <w:tcW w:w="1100" w:type="pct"/>
            <w:tcBorders>
              <w:top w:val="single" w:sz="4" w:space="0" w:color="auto"/>
              <w:left w:val="single" w:sz="4" w:space="0" w:color="auto"/>
              <w:bottom w:val="single" w:sz="4" w:space="0" w:color="auto"/>
              <w:right w:val="single" w:sz="4" w:space="0" w:color="auto"/>
            </w:tcBorders>
            <w:vAlign w:val="center"/>
            <w:hideMark/>
          </w:tcPr>
          <w:p w14:paraId="108FE5E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r w:rsidR="00E206D0" w:rsidRPr="00E206D0" w14:paraId="552069CE" w14:textId="77777777" w:rsidTr="00E206D0">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07447ED7" w14:textId="299C83B4"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2</w:t>
            </w:r>
            <w:r w:rsidR="0011108E">
              <w:rPr>
                <w:rFonts w:ascii="Times New Roman" w:hAnsi="Times New Roman" w:cs="Times New Roman"/>
              </w:rPr>
              <w:t>4</w:t>
            </w:r>
          </w:p>
        </w:tc>
        <w:tc>
          <w:tcPr>
            <w:tcW w:w="1176" w:type="pct"/>
            <w:tcBorders>
              <w:top w:val="single" w:sz="4" w:space="0" w:color="auto"/>
              <w:left w:val="single" w:sz="4" w:space="0" w:color="auto"/>
              <w:bottom w:val="single" w:sz="4" w:space="0" w:color="auto"/>
              <w:right w:val="single" w:sz="4" w:space="0" w:color="auto"/>
            </w:tcBorders>
            <w:vAlign w:val="center"/>
            <w:hideMark/>
          </w:tcPr>
          <w:p w14:paraId="69C2B793"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 xml:space="preserve">д. </w:t>
            </w:r>
            <w:proofErr w:type="spellStart"/>
            <w:r w:rsidRPr="00E206D0">
              <w:rPr>
                <w:rFonts w:ascii="Times New Roman" w:hAnsi="Times New Roman" w:cs="Times New Roman"/>
              </w:rPr>
              <w:t>Язвищи</w:t>
            </w:r>
            <w:proofErr w:type="spellEnd"/>
          </w:p>
        </w:tc>
        <w:tc>
          <w:tcPr>
            <w:tcW w:w="908" w:type="pct"/>
            <w:tcBorders>
              <w:top w:val="single" w:sz="4" w:space="0" w:color="auto"/>
              <w:left w:val="single" w:sz="4" w:space="0" w:color="auto"/>
              <w:bottom w:val="single" w:sz="4" w:space="0" w:color="auto"/>
              <w:right w:val="single" w:sz="4" w:space="0" w:color="auto"/>
            </w:tcBorders>
            <w:vAlign w:val="center"/>
            <w:hideMark/>
          </w:tcPr>
          <w:p w14:paraId="6E096874"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колодец</w:t>
            </w:r>
          </w:p>
        </w:tc>
        <w:tc>
          <w:tcPr>
            <w:tcW w:w="1468" w:type="pct"/>
            <w:tcBorders>
              <w:top w:val="single" w:sz="4" w:space="0" w:color="auto"/>
              <w:left w:val="single" w:sz="4" w:space="0" w:color="auto"/>
              <w:bottom w:val="single" w:sz="4" w:space="0" w:color="auto"/>
              <w:right w:val="single" w:sz="4" w:space="0" w:color="auto"/>
            </w:tcBorders>
            <w:vAlign w:val="center"/>
            <w:hideMark/>
          </w:tcPr>
          <w:p w14:paraId="79F9131D"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у дома № 5</w:t>
            </w:r>
          </w:p>
        </w:tc>
        <w:tc>
          <w:tcPr>
            <w:tcW w:w="1100" w:type="pct"/>
            <w:tcBorders>
              <w:top w:val="single" w:sz="4" w:space="0" w:color="auto"/>
              <w:left w:val="single" w:sz="4" w:space="0" w:color="auto"/>
              <w:bottom w:val="single" w:sz="4" w:space="0" w:color="auto"/>
              <w:right w:val="single" w:sz="4" w:space="0" w:color="auto"/>
            </w:tcBorders>
            <w:vAlign w:val="center"/>
            <w:hideMark/>
          </w:tcPr>
          <w:p w14:paraId="635F2BCE" w14:textId="77777777" w:rsidR="00E206D0" w:rsidRPr="00E206D0" w:rsidRDefault="00E206D0" w:rsidP="00E206D0">
            <w:pPr>
              <w:spacing w:after="0"/>
              <w:jc w:val="center"/>
              <w:rPr>
                <w:rFonts w:ascii="Times New Roman" w:hAnsi="Times New Roman" w:cs="Times New Roman"/>
              </w:rPr>
            </w:pPr>
            <w:r w:rsidRPr="00E206D0">
              <w:rPr>
                <w:rFonts w:ascii="Times New Roman" w:hAnsi="Times New Roman" w:cs="Times New Roman"/>
              </w:rPr>
              <w:t>действующий</w:t>
            </w:r>
          </w:p>
        </w:tc>
      </w:tr>
    </w:tbl>
    <w:p w14:paraId="4523551C" w14:textId="77777777" w:rsidR="00E03892" w:rsidRPr="00E03892" w:rsidRDefault="00E03892" w:rsidP="00E03892">
      <w:pPr>
        <w:spacing w:after="0"/>
        <w:rPr>
          <w:lang w:eastAsia="ru-RU"/>
        </w:rPr>
      </w:pPr>
    </w:p>
    <w:p w14:paraId="7B0BC963" w14:textId="3450EF4F" w:rsidR="0073066D" w:rsidRPr="00B2494E" w:rsidRDefault="0073066D" w:rsidP="00B2494E">
      <w:pPr>
        <w:spacing w:after="0" w:line="240" w:lineRule="auto"/>
        <w:ind w:left="-567"/>
        <w:jc w:val="center"/>
        <w:rPr>
          <w:rFonts w:ascii="Times New Roman" w:hAnsi="Times New Roman" w:cs="Times New Roman"/>
          <w:b/>
          <w:bCs/>
          <w:i/>
          <w:iCs/>
          <w:sz w:val="24"/>
          <w:szCs w:val="24"/>
        </w:rPr>
      </w:pPr>
      <w:r w:rsidRPr="0073066D">
        <w:rPr>
          <w:rFonts w:ascii="Times New Roman" w:hAnsi="Times New Roman" w:cs="Times New Roman"/>
          <w:b/>
          <w:bCs/>
          <w:i/>
          <w:iCs/>
          <w:sz w:val="24"/>
          <w:szCs w:val="24"/>
        </w:rPr>
        <w:t>Предложения по строительству, реконструкции и модернизации (техническому перевооружению), текущему ремонту объектов централизованной системы</w:t>
      </w:r>
      <w:r>
        <w:rPr>
          <w:rFonts w:ascii="Times New Roman" w:hAnsi="Times New Roman" w:cs="Times New Roman"/>
          <w:b/>
          <w:bCs/>
          <w:i/>
          <w:iCs/>
          <w:sz w:val="24"/>
          <w:szCs w:val="24"/>
        </w:rPr>
        <w:t xml:space="preserve"> водоснабжения и </w:t>
      </w:r>
      <w:r w:rsidRPr="0073066D">
        <w:rPr>
          <w:rFonts w:ascii="Times New Roman" w:hAnsi="Times New Roman" w:cs="Times New Roman"/>
          <w:b/>
          <w:bCs/>
          <w:i/>
          <w:iCs/>
          <w:sz w:val="24"/>
          <w:szCs w:val="24"/>
        </w:rPr>
        <w:t>водоо</w:t>
      </w:r>
      <w:r>
        <w:rPr>
          <w:rFonts w:ascii="Times New Roman" w:hAnsi="Times New Roman" w:cs="Times New Roman"/>
          <w:b/>
          <w:bCs/>
          <w:i/>
          <w:iCs/>
          <w:sz w:val="24"/>
          <w:szCs w:val="24"/>
        </w:rPr>
        <w:t>т</w:t>
      </w:r>
      <w:r w:rsidRPr="0073066D">
        <w:rPr>
          <w:rFonts w:ascii="Times New Roman" w:hAnsi="Times New Roman" w:cs="Times New Roman"/>
          <w:b/>
          <w:bCs/>
          <w:i/>
          <w:iCs/>
          <w:sz w:val="24"/>
          <w:szCs w:val="24"/>
        </w:rPr>
        <w:t>ведения</w:t>
      </w:r>
    </w:p>
    <w:p w14:paraId="698924F8" w14:textId="030B5433" w:rsidR="00800C15" w:rsidRPr="00800C15" w:rsidRDefault="00800C15" w:rsidP="0057514C">
      <w:pPr>
        <w:spacing w:after="0" w:line="240" w:lineRule="auto"/>
        <w:ind w:left="-567" w:firstLine="851"/>
        <w:jc w:val="right"/>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Pr="00800C15">
        <w:rPr>
          <w:rFonts w:ascii="Times New Roman" w:hAnsi="Times New Roman" w:cs="Times New Roman"/>
          <w:bCs/>
          <w:i/>
          <w:iCs/>
          <w:sz w:val="24"/>
          <w:szCs w:val="24"/>
        </w:rPr>
        <w:t>Таблица 2.9.3.</w:t>
      </w:r>
      <w:r w:rsidR="00E206D0">
        <w:rPr>
          <w:rFonts w:ascii="Times New Roman" w:hAnsi="Times New Roman" w:cs="Times New Roman"/>
          <w:bCs/>
          <w:i/>
          <w:iCs/>
          <w:sz w:val="24"/>
          <w:szCs w:val="24"/>
        </w:rPr>
        <w:t>2</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654"/>
        <w:gridCol w:w="1559"/>
      </w:tblGrid>
      <w:tr w:rsidR="0073066D" w:rsidRPr="00CA6DE3" w14:paraId="24CF9804" w14:textId="77777777" w:rsidTr="0057514C">
        <w:trPr>
          <w:trHeight w:val="137"/>
        </w:trPr>
        <w:tc>
          <w:tcPr>
            <w:tcW w:w="993" w:type="dxa"/>
            <w:vAlign w:val="center"/>
          </w:tcPr>
          <w:p w14:paraId="0E39C358" w14:textId="77777777" w:rsidR="0073066D" w:rsidRPr="0073066D" w:rsidRDefault="0073066D" w:rsidP="00C62C40">
            <w:pPr>
              <w:spacing w:after="0"/>
              <w:jc w:val="center"/>
              <w:rPr>
                <w:rFonts w:ascii="Times New Roman" w:hAnsi="Times New Roman" w:cs="Times New Roman"/>
                <w:b/>
                <w:bCs/>
                <w:sz w:val="24"/>
                <w:szCs w:val="24"/>
              </w:rPr>
            </w:pPr>
            <w:r w:rsidRPr="0073066D">
              <w:rPr>
                <w:rFonts w:ascii="Times New Roman" w:hAnsi="Times New Roman" w:cs="Times New Roman"/>
                <w:b/>
                <w:bCs/>
                <w:sz w:val="24"/>
                <w:szCs w:val="24"/>
              </w:rPr>
              <w:t>№ п/п</w:t>
            </w:r>
          </w:p>
        </w:tc>
        <w:tc>
          <w:tcPr>
            <w:tcW w:w="7654" w:type="dxa"/>
            <w:vAlign w:val="center"/>
          </w:tcPr>
          <w:p w14:paraId="5907C708" w14:textId="77777777" w:rsidR="0073066D" w:rsidRPr="0073066D" w:rsidRDefault="0073066D" w:rsidP="00C62C40">
            <w:pPr>
              <w:spacing w:after="0"/>
              <w:jc w:val="center"/>
              <w:rPr>
                <w:rFonts w:ascii="Times New Roman" w:hAnsi="Times New Roman" w:cs="Times New Roman"/>
                <w:b/>
                <w:bCs/>
                <w:sz w:val="24"/>
                <w:szCs w:val="24"/>
              </w:rPr>
            </w:pPr>
            <w:r w:rsidRPr="0073066D">
              <w:rPr>
                <w:rFonts w:ascii="Times New Roman" w:hAnsi="Times New Roman" w:cs="Times New Roman"/>
                <w:b/>
                <w:bCs/>
                <w:sz w:val="24"/>
                <w:szCs w:val="24"/>
              </w:rPr>
              <w:t>Наименование мероприятий</w:t>
            </w:r>
          </w:p>
        </w:tc>
        <w:tc>
          <w:tcPr>
            <w:tcW w:w="1559" w:type="dxa"/>
            <w:vAlign w:val="center"/>
          </w:tcPr>
          <w:p w14:paraId="1A6B635D" w14:textId="77777777" w:rsidR="0073066D" w:rsidRPr="0073066D" w:rsidRDefault="0073066D" w:rsidP="00C62C40">
            <w:pPr>
              <w:spacing w:after="0"/>
              <w:jc w:val="center"/>
              <w:rPr>
                <w:rFonts w:ascii="Times New Roman" w:hAnsi="Times New Roman" w:cs="Times New Roman"/>
                <w:b/>
                <w:bCs/>
                <w:sz w:val="24"/>
                <w:szCs w:val="24"/>
              </w:rPr>
            </w:pPr>
            <w:r w:rsidRPr="0073066D">
              <w:rPr>
                <w:rFonts w:ascii="Times New Roman" w:hAnsi="Times New Roman" w:cs="Times New Roman"/>
                <w:b/>
                <w:bCs/>
                <w:sz w:val="24"/>
                <w:szCs w:val="24"/>
              </w:rPr>
              <w:t>год</w:t>
            </w:r>
          </w:p>
        </w:tc>
      </w:tr>
      <w:tr w:rsidR="0073066D" w:rsidRPr="00CA6DE3" w14:paraId="1FE8F77B" w14:textId="77777777" w:rsidTr="0057514C">
        <w:trPr>
          <w:trHeight w:val="331"/>
        </w:trPr>
        <w:tc>
          <w:tcPr>
            <w:tcW w:w="993" w:type="dxa"/>
          </w:tcPr>
          <w:p w14:paraId="4B0791E4" w14:textId="297D4892" w:rsidR="0073066D" w:rsidRPr="0073066D" w:rsidRDefault="0073066D" w:rsidP="00800C15">
            <w:pPr>
              <w:spacing w:after="0"/>
              <w:jc w:val="center"/>
              <w:rPr>
                <w:rFonts w:ascii="Times New Roman" w:hAnsi="Times New Roman" w:cs="Times New Roman"/>
                <w:sz w:val="24"/>
                <w:szCs w:val="24"/>
              </w:rPr>
            </w:pPr>
            <w:r w:rsidRPr="0073066D">
              <w:rPr>
                <w:rFonts w:ascii="Times New Roman" w:hAnsi="Times New Roman" w:cs="Times New Roman"/>
                <w:sz w:val="24"/>
                <w:szCs w:val="24"/>
              </w:rPr>
              <w:t>1</w:t>
            </w:r>
            <w:r w:rsidR="00800C15">
              <w:rPr>
                <w:rFonts w:ascii="Times New Roman" w:hAnsi="Times New Roman" w:cs="Times New Roman"/>
                <w:sz w:val="24"/>
                <w:szCs w:val="24"/>
              </w:rPr>
              <w:t>.</w:t>
            </w:r>
          </w:p>
        </w:tc>
        <w:tc>
          <w:tcPr>
            <w:tcW w:w="7654" w:type="dxa"/>
          </w:tcPr>
          <w:p w14:paraId="7C74B9C2" w14:textId="77777777" w:rsidR="0073066D" w:rsidRPr="0073066D" w:rsidRDefault="0073066D" w:rsidP="001F4BAC">
            <w:pPr>
              <w:spacing w:after="0"/>
              <w:jc w:val="both"/>
              <w:rPr>
                <w:rFonts w:ascii="Times New Roman" w:hAnsi="Times New Roman" w:cs="Times New Roman"/>
                <w:sz w:val="24"/>
                <w:szCs w:val="24"/>
              </w:rPr>
            </w:pPr>
            <w:r w:rsidRPr="0073066D">
              <w:rPr>
                <w:rFonts w:ascii="Times New Roman" w:hAnsi="Times New Roman" w:cs="Times New Roman"/>
                <w:sz w:val="24"/>
                <w:szCs w:val="24"/>
              </w:rPr>
              <w:t>Текущий ремонт сетей и оборудования водоснабжения и водоотведения</w:t>
            </w:r>
            <w:r>
              <w:rPr>
                <w:rFonts w:ascii="Times New Roman" w:hAnsi="Times New Roman" w:cs="Times New Roman"/>
                <w:sz w:val="24"/>
                <w:szCs w:val="24"/>
              </w:rPr>
              <w:t>*</w:t>
            </w:r>
          </w:p>
        </w:tc>
        <w:tc>
          <w:tcPr>
            <w:tcW w:w="1559" w:type="dxa"/>
          </w:tcPr>
          <w:p w14:paraId="250730D4" w14:textId="27BC8E73" w:rsidR="0073066D" w:rsidRPr="0073066D" w:rsidRDefault="0073066D" w:rsidP="001F4BAC">
            <w:pPr>
              <w:spacing w:after="0"/>
              <w:jc w:val="center"/>
              <w:rPr>
                <w:rFonts w:ascii="Times New Roman" w:hAnsi="Times New Roman" w:cs="Times New Roman"/>
                <w:sz w:val="24"/>
                <w:szCs w:val="24"/>
              </w:rPr>
            </w:pPr>
            <w:r w:rsidRPr="0073066D">
              <w:rPr>
                <w:rFonts w:ascii="Times New Roman" w:hAnsi="Times New Roman" w:cs="Times New Roman"/>
                <w:sz w:val="24"/>
                <w:szCs w:val="24"/>
              </w:rPr>
              <w:t xml:space="preserve">2023-2028 </w:t>
            </w:r>
          </w:p>
        </w:tc>
      </w:tr>
    </w:tbl>
    <w:p w14:paraId="476AE194" w14:textId="77777777" w:rsidR="0073066D" w:rsidRPr="0073066D" w:rsidRDefault="0073066D" w:rsidP="0073066D">
      <w:pPr>
        <w:spacing w:after="0" w:line="240" w:lineRule="auto"/>
        <w:ind w:left="-567" w:firstLine="851"/>
        <w:jc w:val="both"/>
        <w:rPr>
          <w:rFonts w:ascii="Times New Roman" w:hAnsi="Times New Roman" w:cs="Times New Roman"/>
          <w:bCs/>
          <w:i/>
          <w:iCs/>
          <w:sz w:val="24"/>
          <w:szCs w:val="24"/>
        </w:rPr>
      </w:pPr>
      <w:r w:rsidRPr="0073066D">
        <w:rPr>
          <w:rFonts w:ascii="Times New Roman" w:hAnsi="Times New Roman" w:cs="Times New Roman"/>
          <w:bCs/>
          <w:i/>
          <w:iCs/>
          <w:sz w:val="24"/>
          <w:szCs w:val="24"/>
        </w:rPr>
        <w:t>*Данные мероприятия направлены на решении следующих задач:</w:t>
      </w:r>
    </w:p>
    <w:p w14:paraId="6A5CD7EF" w14:textId="77777777" w:rsidR="0073066D" w:rsidRPr="0073066D" w:rsidRDefault="0073066D" w:rsidP="0073066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3066D">
        <w:rPr>
          <w:rFonts w:ascii="Times New Roman" w:hAnsi="Times New Roman" w:cs="Times New Roman"/>
          <w:sz w:val="24"/>
          <w:szCs w:val="24"/>
        </w:rPr>
        <w:t>повышение качества и надежности предоставляемых услуг водоснабжения и водоотведения;</w:t>
      </w:r>
    </w:p>
    <w:p w14:paraId="06D4DE9E" w14:textId="77777777" w:rsidR="0073066D" w:rsidRPr="0073066D" w:rsidRDefault="0073066D" w:rsidP="0073066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3066D">
        <w:rPr>
          <w:rFonts w:ascii="Times New Roman" w:hAnsi="Times New Roman" w:cs="Times New Roman"/>
          <w:sz w:val="24"/>
          <w:szCs w:val="24"/>
        </w:rPr>
        <w:t>повышение эффективности работы сооружений водоснабжения.</w:t>
      </w:r>
    </w:p>
    <w:p w14:paraId="2F6D115E" w14:textId="77777777" w:rsidR="0073066D" w:rsidRPr="0073066D" w:rsidRDefault="0073066D" w:rsidP="0073066D">
      <w:pPr>
        <w:spacing w:after="0" w:line="240" w:lineRule="auto"/>
        <w:ind w:left="-567" w:firstLine="851"/>
        <w:jc w:val="both"/>
        <w:rPr>
          <w:rFonts w:ascii="Times New Roman" w:hAnsi="Times New Roman" w:cs="Times New Roman"/>
          <w:i/>
          <w:iCs/>
          <w:sz w:val="24"/>
          <w:szCs w:val="24"/>
        </w:rPr>
      </w:pPr>
      <w:r>
        <w:rPr>
          <w:rFonts w:ascii="Times New Roman" w:hAnsi="Times New Roman" w:cs="Times New Roman"/>
          <w:i/>
          <w:iCs/>
          <w:sz w:val="24"/>
          <w:szCs w:val="24"/>
        </w:rPr>
        <w:t>*</w:t>
      </w:r>
      <w:r w:rsidRPr="0073066D">
        <w:rPr>
          <w:rFonts w:ascii="Times New Roman" w:hAnsi="Times New Roman" w:cs="Times New Roman"/>
          <w:i/>
          <w:iCs/>
          <w:sz w:val="24"/>
          <w:szCs w:val="24"/>
        </w:rPr>
        <w:t>Реализация данных мероприятий позволит:</w:t>
      </w:r>
    </w:p>
    <w:p w14:paraId="063FFEF2" w14:textId="77777777" w:rsidR="0073066D" w:rsidRPr="0073066D" w:rsidRDefault="0073066D" w:rsidP="0073066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3066D">
        <w:rPr>
          <w:rFonts w:ascii="Times New Roman" w:hAnsi="Times New Roman" w:cs="Times New Roman"/>
          <w:sz w:val="24"/>
          <w:szCs w:val="24"/>
        </w:rPr>
        <w:t>обеспечить перспективу развития жилой застройки и строительства промышленных объектов;</w:t>
      </w:r>
    </w:p>
    <w:p w14:paraId="60243B71" w14:textId="77777777" w:rsidR="0073066D" w:rsidRPr="0073066D" w:rsidRDefault="0073066D" w:rsidP="0073066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3066D">
        <w:rPr>
          <w:rFonts w:ascii="Times New Roman" w:hAnsi="Times New Roman" w:cs="Times New Roman"/>
          <w:sz w:val="24"/>
          <w:szCs w:val="24"/>
        </w:rPr>
        <w:t>обеспечить осуществление устойчивого централизованного водоснабжения и водоотведения;</w:t>
      </w:r>
    </w:p>
    <w:p w14:paraId="69093A5C" w14:textId="77777777" w:rsidR="0073066D" w:rsidRPr="0073066D" w:rsidRDefault="0073066D" w:rsidP="0073066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3066D">
        <w:rPr>
          <w:rFonts w:ascii="Times New Roman" w:hAnsi="Times New Roman" w:cs="Times New Roman"/>
          <w:sz w:val="24"/>
          <w:szCs w:val="24"/>
        </w:rPr>
        <w:t>снизить уровень износа элементов системы водоснабжения и водоотведения;</w:t>
      </w:r>
    </w:p>
    <w:p w14:paraId="2210D33C" w14:textId="77777777" w:rsidR="0073066D" w:rsidRPr="0073066D" w:rsidRDefault="0073066D" w:rsidP="0073066D">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3066D">
        <w:rPr>
          <w:rFonts w:ascii="Times New Roman" w:hAnsi="Times New Roman" w:cs="Times New Roman"/>
          <w:sz w:val="24"/>
          <w:szCs w:val="24"/>
        </w:rPr>
        <w:t>снизить экологический риск</w:t>
      </w:r>
      <w:r>
        <w:rPr>
          <w:rFonts w:ascii="Times New Roman" w:hAnsi="Times New Roman" w:cs="Times New Roman"/>
          <w:sz w:val="24"/>
          <w:szCs w:val="24"/>
        </w:rPr>
        <w:t>.</w:t>
      </w:r>
    </w:p>
    <w:p w14:paraId="4CDEB4CC" w14:textId="77777777" w:rsidR="00352618" w:rsidRDefault="00352618" w:rsidP="00352618">
      <w:pPr>
        <w:spacing w:after="0" w:line="240" w:lineRule="auto"/>
        <w:jc w:val="both"/>
        <w:rPr>
          <w:rFonts w:ascii="Times New Roman" w:hAnsi="Times New Roman" w:cs="Times New Roman"/>
          <w:sz w:val="24"/>
          <w:szCs w:val="24"/>
        </w:rPr>
        <w:sectPr w:rsidR="00352618" w:rsidSect="00A669F1">
          <w:pgSz w:w="11906" w:h="16838"/>
          <w:pgMar w:top="1418" w:right="566" w:bottom="1134" w:left="1701" w:header="709" w:footer="709" w:gutter="0"/>
          <w:cols w:space="708"/>
          <w:titlePg/>
          <w:docGrid w:linePitch="360"/>
        </w:sectPr>
      </w:pPr>
    </w:p>
    <w:p w14:paraId="0D3093DF" w14:textId="77777777" w:rsidR="00352618" w:rsidRDefault="00352618" w:rsidP="00B2494E">
      <w:pPr>
        <w:pStyle w:val="afffffffffff4"/>
      </w:pPr>
    </w:p>
    <w:p w14:paraId="4D6457BC" w14:textId="42C3CF7A" w:rsidR="007D5129" w:rsidRPr="00800C15" w:rsidRDefault="00352618" w:rsidP="00800C15">
      <w:pPr>
        <w:jc w:val="center"/>
        <w:rPr>
          <w:rFonts w:ascii="Times New Roman" w:hAnsi="Times New Roman" w:cs="Times New Roman"/>
          <w:b/>
          <w:bCs/>
          <w:i/>
          <w:iCs/>
          <w:sz w:val="24"/>
          <w:szCs w:val="24"/>
        </w:rPr>
      </w:pPr>
      <w:r w:rsidRPr="00800C15">
        <w:rPr>
          <w:rFonts w:ascii="Times New Roman" w:hAnsi="Times New Roman" w:cs="Times New Roman"/>
          <w:b/>
          <w:bCs/>
          <w:i/>
          <w:iCs/>
          <w:sz w:val="24"/>
          <w:szCs w:val="24"/>
        </w:rPr>
        <w:t>Характеристики системы водоснабжения</w:t>
      </w:r>
      <w:r w:rsidR="009F7155">
        <w:rPr>
          <w:rFonts w:ascii="Times New Roman" w:hAnsi="Times New Roman" w:cs="Times New Roman"/>
          <w:b/>
          <w:bCs/>
          <w:i/>
          <w:iCs/>
          <w:sz w:val="24"/>
          <w:szCs w:val="24"/>
        </w:rPr>
        <w:t xml:space="preserve"> </w:t>
      </w:r>
      <w:proofErr w:type="spellStart"/>
      <w:r w:rsidR="009F7155">
        <w:rPr>
          <w:rFonts w:ascii="Times New Roman" w:hAnsi="Times New Roman" w:cs="Times New Roman"/>
          <w:b/>
          <w:bCs/>
          <w:i/>
          <w:iCs/>
          <w:sz w:val="24"/>
          <w:szCs w:val="24"/>
        </w:rPr>
        <w:t>Семёновщинского</w:t>
      </w:r>
      <w:proofErr w:type="spellEnd"/>
      <w:r w:rsidR="009F7155">
        <w:rPr>
          <w:rFonts w:ascii="Times New Roman" w:hAnsi="Times New Roman" w:cs="Times New Roman"/>
          <w:b/>
          <w:bCs/>
          <w:i/>
          <w:iCs/>
          <w:sz w:val="24"/>
          <w:szCs w:val="24"/>
        </w:rPr>
        <w:t xml:space="preserve"> сельского поселения</w:t>
      </w:r>
    </w:p>
    <w:p w14:paraId="02238CB2" w14:textId="4E5930E3" w:rsidR="00352618" w:rsidRPr="00E206D0" w:rsidRDefault="00352618" w:rsidP="00B2494E">
      <w:pPr>
        <w:pStyle w:val="afffffffffff4"/>
        <w:rPr>
          <w:i/>
          <w:iCs/>
          <w:lang w:val="en-US"/>
        </w:rPr>
      </w:pPr>
      <w:r w:rsidRPr="007D5129">
        <w:t xml:space="preserve">                                                                                                                                                                                                               </w:t>
      </w:r>
      <w:r w:rsidRPr="00E206D0">
        <w:rPr>
          <w:i/>
          <w:iCs/>
        </w:rPr>
        <w:t>Табли</w:t>
      </w:r>
      <w:r w:rsidR="00E206D0" w:rsidRPr="00E206D0">
        <w:rPr>
          <w:i/>
          <w:iCs/>
        </w:rPr>
        <w:t xml:space="preserve">ца </w:t>
      </w:r>
      <w:r w:rsidRPr="00E206D0">
        <w:rPr>
          <w:i/>
          <w:iCs/>
        </w:rPr>
        <w:t>2.9.</w:t>
      </w:r>
      <w:r w:rsidRPr="00D615C9">
        <w:rPr>
          <w:i/>
          <w:iCs/>
        </w:rPr>
        <w:t>3.</w:t>
      </w:r>
      <w:r w:rsidR="00E206D0" w:rsidRPr="00D615C9">
        <w:rPr>
          <w:i/>
          <w:iCs/>
        </w:rPr>
        <w:t>3</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1559"/>
        <w:gridCol w:w="1418"/>
        <w:gridCol w:w="1559"/>
        <w:gridCol w:w="1134"/>
        <w:gridCol w:w="1843"/>
        <w:gridCol w:w="1275"/>
        <w:gridCol w:w="1418"/>
        <w:gridCol w:w="1730"/>
      </w:tblGrid>
      <w:tr w:rsidR="00352618" w:rsidRPr="00F27F81" w14:paraId="70065A3C" w14:textId="77777777" w:rsidTr="00352618">
        <w:trPr>
          <w:tblHeader/>
        </w:trPr>
        <w:tc>
          <w:tcPr>
            <w:tcW w:w="534" w:type="dxa"/>
            <w:vAlign w:val="center"/>
          </w:tcPr>
          <w:p w14:paraId="25697143" w14:textId="77777777" w:rsidR="00352618" w:rsidRPr="00352618" w:rsidRDefault="00352618" w:rsidP="001F4BAC">
            <w:pPr>
              <w:spacing w:after="0" w:line="240" w:lineRule="auto"/>
              <w:jc w:val="center"/>
              <w:rPr>
                <w:rFonts w:ascii="Times New Roman" w:hAnsi="Times New Roman"/>
                <w:b/>
                <w:sz w:val="20"/>
                <w:szCs w:val="20"/>
              </w:rPr>
            </w:pPr>
          </w:p>
          <w:p w14:paraId="592AEA0F"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w:t>
            </w:r>
          </w:p>
          <w:p w14:paraId="5E622FAB"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п/п</w:t>
            </w:r>
          </w:p>
        </w:tc>
        <w:tc>
          <w:tcPr>
            <w:tcW w:w="2126" w:type="dxa"/>
            <w:vAlign w:val="center"/>
          </w:tcPr>
          <w:p w14:paraId="77CB9460"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Наименование населенных пунктов поселения</w:t>
            </w:r>
          </w:p>
        </w:tc>
        <w:tc>
          <w:tcPr>
            <w:tcW w:w="1559" w:type="dxa"/>
            <w:vAlign w:val="center"/>
          </w:tcPr>
          <w:p w14:paraId="58081E3C"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Количество общественных колодцев (в том числе по улицам),</w:t>
            </w:r>
          </w:p>
          <w:p w14:paraId="4A7CCB46"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шт.</w:t>
            </w:r>
          </w:p>
        </w:tc>
        <w:tc>
          <w:tcPr>
            <w:tcW w:w="1418" w:type="dxa"/>
            <w:vAlign w:val="center"/>
          </w:tcPr>
          <w:p w14:paraId="308F105A"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Количество приусадебных колодцев и скважин, шт.</w:t>
            </w:r>
          </w:p>
        </w:tc>
        <w:tc>
          <w:tcPr>
            <w:tcW w:w="1559" w:type="dxa"/>
            <w:vAlign w:val="center"/>
          </w:tcPr>
          <w:p w14:paraId="7B7310F4"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Количество</w:t>
            </w:r>
          </w:p>
          <w:p w14:paraId="085E4CB1"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артскважин или открытых водозаборов, шт.</w:t>
            </w:r>
          </w:p>
        </w:tc>
        <w:tc>
          <w:tcPr>
            <w:tcW w:w="1134" w:type="dxa"/>
            <w:vAlign w:val="center"/>
          </w:tcPr>
          <w:p w14:paraId="24B0D315"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Глубина</w:t>
            </w:r>
          </w:p>
          <w:p w14:paraId="2E9E899F"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и дебит скважины, л/сек</w:t>
            </w:r>
          </w:p>
        </w:tc>
        <w:tc>
          <w:tcPr>
            <w:tcW w:w="1843" w:type="dxa"/>
            <w:vAlign w:val="center"/>
          </w:tcPr>
          <w:p w14:paraId="13126D0F" w14:textId="4A4E185E"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Кол-во водонапорных башен,</w:t>
            </w:r>
            <w:r>
              <w:rPr>
                <w:rFonts w:ascii="Times New Roman" w:hAnsi="Times New Roman"/>
                <w:b/>
                <w:sz w:val="20"/>
                <w:szCs w:val="20"/>
              </w:rPr>
              <w:t xml:space="preserve"> </w:t>
            </w:r>
            <w:r w:rsidRPr="00352618">
              <w:rPr>
                <w:rFonts w:ascii="Times New Roman" w:hAnsi="Times New Roman"/>
                <w:b/>
                <w:sz w:val="20"/>
                <w:szCs w:val="20"/>
              </w:rPr>
              <w:t>шт.;</w:t>
            </w:r>
          </w:p>
          <w:p w14:paraId="44EE9930" w14:textId="10EFBACA"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Объем бака, м</w:t>
            </w:r>
            <w:r w:rsidRPr="00352618">
              <w:rPr>
                <w:rFonts w:ascii="Times New Roman" w:hAnsi="Times New Roman"/>
                <w:b/>
                <w:sz w:val="20"/>
                <w:szCs w:val="20"/>
                <w:vertAlign w:val="superscript"/>
              </w:rPr>
              <w:t>2</w:t>
            </w:r>
            <w:r w:rsidRPr="00352618">
              <w:rPr>
                <w:rFonts w:ascii="Times New Roman" w:hAnsi="Times New Roman"/>
                <w:b/>
                <w:sz w:val="20"/>
                <w:szCs w:val="20"/>
              </w:rPr>
              <w:t>/</w:t>
            </w:r>
          </w:p>
          <w:p w14:paraId="10779DE2" w14:textId="09818EC0"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Высота столба,</w:t>
            </w:r>
            <w:r>
              <w:rPr>
                <w:rFonts w:ascii="Times New Roman" w:hAnsi="Times New Roman"/>
                <w:b/>
                <w:sz w:val="20"/>
                <w:szCs w:val="20"/>
              </w:rPr>
              <w:t xml:space="preserve"> </w:t>
            </w:r>
            <w:r w:rsidRPr="00352618">
              <w:rPr>
                <w:rFonts w:ascii="Times New Roman" w:hAnsi="Times New Roman"/>
                <w:b/>
                <w:sz w:val="20"/>
                <w:szCs w:val="20"/>
              </w:rPr>
              <w:t>м</w:t>
            </w:r>
          </w:p>
        </w:tc>
        <w:tc>
          <w:tcPr>
            <w:tcW w:w="1275" w:type="dxa"/>
            <w:vAlign w:val="center"/>
          </w:tcPr>
          <w:p w14:paraId="57F0999A" w14:textId="09421F22"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Протяженность водопроводных сетей,</w:t>
            </w:r>
          </w:p>
          <w:p w14:paraId="4441931E"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км</w:t>
            </w:r>
          </w:p>
        </w:tc>
        <w:tc>
          <w:tcPr>
            <w:tcW w:w="1418" w:type="dxa"/>
            <w:vAlign w:val="center"/>
          </w:tcPr>
          <w:p w14:paraId="22B5CE80"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Количество водоразборных колонок на сетях,</w:t>
            </w:r>
          </w:p>
          <w:p w14:paraId="33BFCDDB"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шт.</w:t>
            </w:r>
          </w:p>
        </w:tc>
        <w:tc>
          <w:tcPr>
            <w:tcW w:w="1730" w:type="dxa"/>
            <w:vAlign w:val="center"/>
          </w:tcPr>
          <w:p w14:paraId="60491DBA" w14:textId="77777777" w:rsidR="00352618" w:rsidRPr="00352618" w:rsidRDefault="00352618" w:rsidP="001F4BAC">
            <w:pPr>
              <w:spacing w:after="0" w:line="240" w:lineRule="auto"/>
              <w:jc w:val="center"/>
              <w:rPr>
                <w:rFonts w:ascii="Times New Roman" w:hAnsi="Times New Roman"/>
                <w:b/>
                <w:sz w:val="20"/>
                <w:szCs w:val="20"/>
              </w:rPr>
            </w:pPr>
            <w:r w:rsidRPr="00352618">
              <w:rPr>
                <w:rFonts w:ascii="Times New Roman" w:hAnsi="Times New Roman"/>
                <w:b/>
                <w:sz w:val="20"/>
                <w:szCs w:val="20"/>
              </w:rPr>
              <w:t>Перечень зданий с центральным водоснабжением</w:t>
            </w:r>
          </w:p>
        </w:tc>
      </w:tr>
      <w:tr w:rsidR="00352618" w:rsidRPr="00F27F81" w14:paraId="37858444" w14:textId="77777777" w:rsidTr="00352618">
        <w:tc>
          <w:tcPr>
            <w:tcW w:w="534" w:type="dxa"/>
            <w:vAlign w:val="center"/>
          </w:tcPr>
          <w:p w14:paraId="3EC09EB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2126" w:type="dxa"/>
            <w:vAlign w:val="center"/>
          </w:tcPr>
          <w:p w14:paraId="7E94BF8B"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д.Семёновщина</w:t>
            </w:r>
            <w:proofErr w:type="spellEnd"/>
          </w:p>
        </w:tc>
        <w:tc>
          <w:tcPr>
            <w:tcW w:w="1559" w:type="dxa"/>
            <w:vAlign w:val="center"/>
          </w:tcPr>
          <w:p w14:paraId="2B85302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418" w:type="dxa"/>
            <w:vAlign w:val="center"/>
          </w:tcPr>
          <w:p w14:paraId="2F944CEA"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w:t>
            </w:r>
          </w:p>
        </w:tc>
        <w:tc>
          <w:tcPr>
            <w:tcW w:w="1559" w:type="dxa"/>
            <w:vAlign w:val="center"/>
          </w:tcPr>
          <w:p w14:paraId="67576833"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134" w:type="dxa"/>
            <w:vAlign w:val="center"/>
          </w:tcPr>
          <w:p w14:paraId="1F455967"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160</w:t>
            </w:r>
          </w:p>
        </w:tc>
        <w:tc>
          <w:tcPr>
            <w:tcW w:w="1843" w:type="dxa"/>
            <w:vAlign w:val="center"/>
          </w:tcPr>
          <w:p w14:paraId="428374F9" w14:textId="010CDE8D"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          25 / 90</w:t>
            </w:r>
          </w:p>
        </w:tc>
        <w:tc>
          <w:tcPr>
            <w:tcW w:w="1275" w:type="dxa"/>
            <w:vAlign w:val="center"/>
          </w:tcPr>
          <w:p w14:paraId="482B42E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5.5</w:t>
            </w:r>
          </w:p>
        </w:tc>
        <w:tc>
          <w:tcPr>
            <w:tcW w:w="1418" w:type="dxa"/>
            <w:vAlign w:val="center"/>
          </w:tcPr>
          <w:p w14:paraId="3EB29EF0"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8</w:t>
            </w:r>
          </w:p>
        </w:tc>
        <w:tc>
          <w:tcPr>
            <w:tcW w:w="1730" w:type="dxa"/>
            <w:vAlign w:val="center"/>
          </w:tcPr>
          <w:p w14:paraId="6588432A"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48</w:t>
            </w:r>
          </w:p>
        </w:tc>
      </w:tr>
      <w:tr w:rsidR="00352618" w:rsidRPr="00F27F81" w14:paraId="79DB1CB4" w14:textId="77777777" w:rsidTr="00352618">
        <w:tc>
          <w:tcPr>
            <w:tcW w:w="534" w:type="dxa"/>
            <w:vAlign w:val="center"/>
          </w:tcPr>
          <w:p w14:paraId="182FEEA9"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w:t>
            </w:r>
          </w:p>
        </w:tc>
        <w:tc>
          <w:tcPr>
            <w:tcW w:w="2126" w:type="dxa"/>
            <w:vAlign w:val="center"/>
          </w:tcPr>
          <w:p w14:paraId="01E38797"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д.Большое</w:t>
            </w:r>
            <w:proofErr w:type="spellEnd"/>
            <w:r w:rsidRPr="00352618">
              <w:rPr>
                <w:rFonts w:ascii="Times New Roman" w:hAnsi="Times New Roman"/>
                <w:sz w:val="20"/>
                <w:szCs w:val="20"/>
              </w:rPr>
              <w:t xml:space="preserve"> Замошье</w:t>
            </w:r>
          </w:p>
        </w:tc>
        <w:tc>
          <w:tcPr>
            <w:tcW w:w="1559" w:type="dxa"/>
            <w:vAlign w:val="center"/>
          </w:tcPr>
          <w:p w14:paraId="10D5563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418" w:type="dxa"/>
            <w:vAlign w:val="center"/>
          </w:tcPr>
          <w:p w14:paraId="6358615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509AC7F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134" w:type="dxa"/>
            <w:vAlign w:val="center"/>
          </w:tcPr>
          <w:p w14:paraId="5CF5BFD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88</w:t>
            </w:r>
          </w:p>
        </w:tc>
        <w:tc>
          <w:tcPr>
            <w:tcW w:w="1843" w:type="dxa"/>
            <w:vAlign w:val="center"/>
          </w:tcPr>
          <w:p w14:paraId="5ACCAF82" w14:textId="65C2650B"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          15 / 56</w:t>
            </w:r>
          </w:p>
        </w:tc>
        <w:tc>
          <w:tcPr>
            <w:tcW w:w="1275" w:type="dxa"/>
            <w:vAlign w:val="center"/>
          </w:tcPr>
          <w:p w14:paraId="7975EE5B"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1.7</w:t>
            </w:r>
          </w:p>
        </w:tc>
        <w:tc>
          <w:tcPr>
            <w:tcW w:w="1418" w:type="dxa"/>
            <w:vAlign w:val="center"/>
          </w:tcPr>
          <w:p w14:paraId="3C461AF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4</w:t>
            </w:r>
          </w:p>
        </w:tc>
        <w:tc>
          <w:tcPr>
            <w:tcW w:w="1730" w:type="dxa"/>
            <w:vAlign w:val="center"/>
          </w:tcPr>
          <w:p w14:paraId="68860E2F"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45</w:t>
            </w:r>
          </w:p>
        </w:tc>
      </w:tr>
      <w:tr w:rsidR="00352618" w:rsidRPr="00F27F81" w14:paraId="127CD1FD" w14:textId="77777777" w:rsidTr="00352618">
        <w:tc>
          <w:tcPr>
            <w:tcW w:w="534" w:type="dxa"/>
            <w:vAlign w:val="center"/>
          </w:tcPr>
          <w:p w14:paraId="65E91A5A"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3.</w:t>
            </w:r>
          </w:p>
        </w:tc>
        <w:tc>
          <w:tcPr>
            <w:tcW w:w="2126" w:type="dxa"/>
            <w:vAlign w:val="center"/>
          </w:tcPr>
          <w:p w14:paraId="3AA4DD5D"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д.Бояры</w:t>
            </w:r>
            <w:proofErr w:type="spellEnd"/>
          </w:p>
        </w:tc>
        <w:tc>
          <w:tcPr>
            <w:tcW w:w="1559" w:type="dxa"/>
            <w:vAlign w:val="center"/>
          </w:tcPr>
          <w:p w14:paraId="61CD1D7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418" w:type="dxa"/>
            <w:vAlign w:val="center"/>
          </w:tcPr>
          <w:p w14:paraId="14F1230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01DA46A6"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2DD50621"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6058DFD4"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C8FAF91"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3F4F2890"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5AD402D0"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405CC7AF" w14:textId="77777777" w:rsidTr="00352618">
        <w:tc>
          <w:tcPr>
            <w:tcW w:w="534" w:type="dxa"/>
            <w:vAlign w:val="center"/>
          </w:tcPr>
          <w:p w14:paraId="5990840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4.</w:t>
            </w:r>
          </w:p>
        </w:tc>
        <w:tc>
          <w:tcPr>
            <w:tcW w:w="2126" w:type="dxa"/>
            <w:vAlign w:val="center"/>
          </w:tcPr>
          <w:p w14:paraId="182574A2"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д.Добрилово</w:t>
            </w:r>
            <w:proofErr w:type="spellEnd"/>
          </w:p>
        </w:tc>
        <w:tc>
          <w:tcPr>
            <w:tcW w:w="1559" w:type="dxa"/>
            <w:vAlign w:val="center"/>
          </w:tcPr>
          <w:p w14:paraId="6FF822E5"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1D5FA64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797B9C3B"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16256F7C"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353298D4"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711DBA01"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1C75B306"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6A61ADFE"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3C21FDE5" w14:textId="77777777" w:rsidTr="00352618">
        <w:tc>
          <w:tcPr>
            <w:tcW w:w="534" w:type="dxa"/>
            <w:vAlign w:val="center"/>
          </w:tcPr>
          <w:p w14:paraId="4265595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5.</w:t>
            </w:r>
          </w:p>
        </w:tc>
        <w:tc>
          <w:tcPr>
            <w:tcW w:w="2126" w:type="dxa"/>
            <w:vAlign w:val="center"/>
          </w:tcPr>
          <w:p w14:paraId="452062F9"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д.Домаши</w:t>
            </w:r>
            <w:proofErr w:type="spellEnd"/>
          </w:p>
        </w:tc>
        <w:tc>
          <w:tcPr>
            <w:tcW w:w="1559" w:type="dxa"/>
            <w:vAlign w:val="center"/>
          </w:tcPr>
          <w:p w14:paraId="0681CF8A"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3D0395E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4D99D425"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216C6F80"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57FE5618"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5339B354"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67A18AD5"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3B580E1B"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22B29417" w14:textId="77777777" w:rsidTr="00352618">
        <w:tc>
          <w:tcPr>
            <w:tcW w:w="534" w:type="dxa"/>
            <w:vAlign w:val="center"/>
          </w:tcPr>
          <w:p w14:paraId="7F161D1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6.</w:t>
            </w:r>
          </w:p>
        </w:tc>
        <w:tc>
          <w:tcPr>
            <w:tcW w:w="2126" w:type="dxa"/>
            <w:vAlign w:val="center"/>
          </w:tcPr>
          <w:p w14:paraId="0E6718EF"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д.Житно</w:t>
            </w:r>
            <w:proofErr w:type="spellEnd"/>
          </w:p>
        </w:tc>
        <w:tc>
          <w:tcPr>
            <w:tcW w:w="1559" w:type="dxa"/>
            <w:vAlign w:val="center"/>
          </w:tcPr>
          <w:p w14:paraId="24343C0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02EEA82A"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18B616C5"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1C94504C"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00D93E18"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292FC0F6"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280A7795"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349A68C8"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2F19817A" w14:textId="77777777" w:rsidTr="00352618">
        <w:tc>
          <w:tcPr>
            <w:tcW w:w="534" w:type="dxa"/>
            <w:vAlign w:val="center"/>
          </w:tcPr>
          <w:p w14:paraId="37E806DE"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7.</w:t>
            </w:r>
          </w:p>
        </w:tc>
        <w:tc>
          <w:tcPr>
            <w:tcW w:w="2126" w:type="dxa"/>
            <w:vAlign w:val="center"/>
          </w:tcPr>
          <w:p w14:paraId="5B5C3FF0"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д.Заборовье</w:t>
            </w:r>
            <w:proofErr w:type="spellEnd"/>
          </w:p>
        </w:tc>
        <w:tc>
          <w:tcPr>
            <w:tcW w:w="1559" w:type="dxa"/>
            <w:vAlign w:val="center"/>
          </w:tcPr>
          <w:p w14:paraId="7D0DAEB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10F42B66"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0231B336"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47B4D936"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7FFDC81A"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5F29C55"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076451B5"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2E9F44A7"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7FFDF17A" w14:textId="77777777" w:rsidTr="00352618">
        <w:tc>
          <w:tcPr>
            <w:tcW w:w="534" w:type="dxa"/>
            <w:vAlign w:val="center"/>
          </w:tcPr>
          <w:p w14:paraId="0088F1C0"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8.</w:t>
            </w:r>
          </w:p>
        </w:tc>
        <w:tc>
          <w:tcPr>
            <w:tcW w:w="2126" w:type="dxa"/>
            <w:vAlign w:val="center"/>
          </w:tcPr>
          <w:p w14:paraId="20AF10B8"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д.Зехово</w:t>
            </w:r>
            <w:proofErr w:type="spellEnd"/>
          </w:p>
        </w:tc>
        <w:tc>
          <w:tcPr>
            <w:tcW w:w="1559" w:type="dxa"/>
            <w:vAlign w:val="center"/>
          </w:tcPr>
          <w:p w14:paraId="77211EA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4CA1369B"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5FB8C361"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4E2C4FBB"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14FB9D91"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13D874FB"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720C8896"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65E0E6AA"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0108010D" w14:textId="77777777" w:rsidTr="00352618">
        <w:tc>
          <w:tcPr>
            <w:tcW w:w="534" w:type="dxa"/>
            <w:vAlign w:val="center"/>
          </w:tcPr>
          <w:p w14:paraId="4C25E0D6"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9.</w:t>
            </w:r>
          </w:p>
        </w:tc>
        <w:tc>
          <w:tcPr>
            <w:tcW w:w="2126" w:type="dxa"/>
            <w:vAlign w:val="center"/>
          </w:tcPr>
          <w:p w14:paraId="642F53F9"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д.Злодари</w:t>
            </w:r>
            <w:proofErr w:type="spellEnd"/>
          </w:p>
        </w:tc>
        <w:tc>
          <w:tcPr>
            <w:tcW w:w="1559" w:type="dxa"/>
            <w:vAlign w:val="center"/>
          </w:tcPr>
          <w:p w14:paraId="06B5565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75BD399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77583438"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0DD82FAC"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39A99F8B"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3B5A6AF8"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16C66CE9"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554CDEB1"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60C346F5" w14:textId="77777777" w:rsidTr="00352618">
        <w:tc>
          <w:tcPr>
            <w:tcW w:w="534" w:type="dxa"/>
            <w:vAlign w:val="center"/>
          </w:tcPr>
          <w:p w14:paraId="2B1CED8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10.</w:t>
            </w:r>
          </w:p>
        </w:tc>
        <w:tc>
          <w:tcPr>
            <w:tcW w:w="2126" w:type="dxa"/>
            <w:vAlign w:val="center"/>
          </w:tcPr>
          <w:p w14:paraId="0FD1D294"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д.Красивицы</w:t>
            </w:r>
            <w:proofErr w:type="spellEnd"/>
          </w:p>
        </w:tc>
        <w:tc>
          <w:tcPr>
            <w:tcW w:w="1559" w:type="dxa"/>
            <w:vAlign w:val="center"/>
          </w:tcPr>
          <w:p w14:paraId="7F883803"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27D9D526"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6AD2CD06"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34103E31"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6E2E9D90"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0D5F8D42"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25BADED7"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0D03AAFC"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20264C51" w14:textId="77777777" w:rsidTr="00352618">
        <w:tc>
          <w:tcPr>
            <w:tcW w:w="534" w:type="dxa"/>
            <w:vAlign w:val="center"/>
          </w:tcPr>
          <w:p w14:paraId="3E8614C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11.</w:t>
            </w:r>
          </w:p>
        </w:tc>
        <w:tc>
          <w:tcPr>
            <w:tcW w:w="2126" w:type="dxa"/>
            <w:vAlign w:val="center"/>
          </w:tcPr>
          <w:p w14:paraId="38D8B040"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д.Копейник</w:t>
            </w:r>
            <w:proofErr w:type="spellEnd"/>
          </w:p>
        </w:tc>
        <w:tc>
          <w:tcPr>
            <w:tcW w:w="1559" w:type="dxa"/>
            <w:vAlign w:val="center"/>
          </w:tcPr>
          <w:p w14:paraId="6BEE4E6E" w14:textId="711B2D78"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 (родник)</w:t>
            </w:r>
          </w:p>
        </w:tc>
        <w:tc>
          <w:tcPr>
            <w:tcW w:w="1418" w:type="dxa"/>
            <w:vAlign w:val="center"/>
          </w:tcPr>
          <w:p w14:paraId="3043C13B"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3258C43C"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126CF66F"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7936C27C"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4CFF7CC"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7962248C"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45210E16"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79E10FEF" w14:textId="77777777" w:rsidTr="00352618">
        <w:tc>
          <w:tcPr>
            <w:tcW w:w="534" w:type="dxa"/>
            <w:vAlign w:val="center"/>
          </w:tcPr>
          <w:p w14:paraId="784A8F99"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12.</w:t>
            </w:r>
          </w:p>
        </w:tc>
        <w:tc>
          <w:tcPr>
            <w:tcW w:w="2126" w:type="dxa"/>
            <w:vAlign w:val="center"/>
          </w:tcPr>
          <w:p w14:paraId="5F73C80E"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д.Куяны</w:t>
            </w:r>
            <w:proofErr w:type="spellEnd"/>
          </w:p>
        </w:tc>
        <w:tc>
          <w:tcPr>
            <w:tcW w:w="1559" w:type="dxa"/>
            <w:vAlign w:val="center"/>
          </w:tcPr>
          <w:p w14:paraId="77CEBB7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50F9CFA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1A9FAE82"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7AF6623A"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59234354"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38DADBE3"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3F325C4C"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0A0B985E"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11E243D6" w14:textId="77777777" w:rsidTr="00352618">
        <w:tc>
          <w:tcPr>
            <w:tcW w:w="534" w:type="dxa"/>
            <w:vAlign w:val="center"/>
          </w:tcPr>
          <w:p w14:paraId="4A2D301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13.</w:t>
            </w:r>
          </w:p>
        </w:tc>
        <w:tc>
          <w:tcPr>
            <w:tcW w:w="2126" w:type="dxa"/>
            <w:vAlign w:val="center"/>
          </w:tcPr>
          <w:p w14:paraId="429AF4B1"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д.Кирилловщина</w:t>
            </w:r>
            <w:proofErr w:type="spellEnd"/>
          </w:p>
        </w:tc>
        <w:tc>
          <w:tcPr>
            <w:tcW w:w="1559" w:type="dxa"/>
            <w:vAlign w:val="center"/>
          </w:tcPr>
          <w:p w14:paraId="4DA9FA53"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0CF51BB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32343177"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134" w:type="dxa"/>
            <w:vAlign w:val="center"/>
          </w:tcPr>
          <w:p w14:paraId="175A65BE"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128</w:t>
            </w:r>
          </w:p>
        </w:tc>
        <w:tc>
          <w:tcPr>
            <w:tcW w:w="1843" w:type="dxa"/>
            <w:vAlign w:val="center"/>
          </w:tcPr>
          <w:p w14:paraId="01FDF6C1" w14:textId="3AAC5A31"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          15 / 87</w:t>
            </w:r>
          </w:p>
        </w:tc>
        <w:tc>
          <w:tcPr>
            <w:tcW w:w="1275" w:type="dxa"/>
            <w:vAlign w:val="center"/>
          </w:tcPr>
          <w:p w14:paraId="06EFFD9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1.1</w:t>
            </w:r>
          </w:p>
        </w:tc>
        <w:tc>
          <w:tcPr>
            <w:tcW w:w="1418" w:type="dxa"/>
            <w:vAlign w:val="center"/>
          </w:tcPr>
          <w:p w14:paraId="3FE05B8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6</w:t>
            </w:r>
          </w:p>
        </w:tc>
        <w:tc>
          <w:tcPr>
            <w:tcW w:w="1730" w:type="dxa"/>
            <w:vAlign w:val="center"/>
          </w:tcPr>
          <w:p w14:paraId="1D243A6E"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21</w:t>
            </w:r>
          </w:p>
        </w:tc>
      </w:tr>
      <w:tr w:rsidR="00352618" w:rsidRPr="00F27F81" w14:paraId="08514882" w14:textId="77777777" w:rsidTr="00352618">
        <w:tc>
          <w:tcPr>
            <w:tcW w:w="534" w:type="dxa"/>
            <w:vAlign w:val="center"/>
          </w:tcPr>
          <w:p w14:paraId="30513339"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14.</w:t>
            </w:r>
          </w:p>
        </w:tc>
        <w:tc>
          <w:tcPr>
            <w:tcW w:w="2126" w:type="dxa"/>
            <w:vAlign w:val="center"/>
          </w:tcPr>
          <w:p w14:paraId="3626DA50"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д.Котяты</w:t>
            </w:r>
            <w:proofErr w:type="spellEnd"/>
          </w:p>
        </w:tc>
        <w:tc>
          <w:tcPr>
            <w:tcW w:w="1559" w:type="dxa"/>
            <w:vAlign w:val="center"/>
          </w:tcPr>
          <w:p w14:paraId="0B92094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7C7AB6F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0AC926B4"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61DE7146"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2DAC78E0"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CA5F92C"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1654F7FC"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54BA40B5"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4EAD1731" w14:textId="77777777" w:rsidTr="00352618">
        <w:tc>
          <w:tcPr>
            <w:tcW w:w="534" w:type="dxa"/>
            <w:vAlign w:val="center"/>
          </w:tcPr>
          <w:p w14:paraId="3157542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15.</w:t>
            </w:r>
          </w:p>
        </w:tc>
        <w:tc>
          <w:tcPr>
            <w:tcW w:w="2126" w:type="dxa"/>
            <w:vAlign w:val="center"/>
          </w:tcPr>
          <w:p w14:paraId="7E444D75"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д.Карпея</w:t>
            </w:r>
            <w:proofErr w:type="spellEnd"/>
          </w:p>
        </w:tc>
        <w:tc>
          <w:tcPr>
            <w:tcW w:w="1559" w:type="dxa"/>
            <w:vAlign w:val="center"/>
          </w:tcPr>
          <w:p w14:paraId="1D5C73E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7ED7E64B"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3BAAC8FA"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21ECF0DE"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19E14A85"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72F489EF"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2A5C89D1"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3B1FD14C"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01886C70" w14:textId="77777777" w:rsidTr="00352618">
        <w:tc>
          <w:tcPr>
            <w:tcW w:w="534" w:type="dxa"/>
            <w:vAlign w:val="center"/>
          </w:tcPr>
          <w:p w14:paraId="615F90AF"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16.</w:t>
            </w:r>
          </w:p>
        </w:tc>
        <w:tc>
          <w:tcPr>
            <w:tcW w:w="2126" w:type="dxa"/>
            <w:vAlign w:val="center"/>
          </w:tcPr>
          <w:p w14:paraId="2A3E7A45"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д.Лобаново</w:t>
            </w:r>
            <w:proofErr w:type="spellEnd"/>
          </w:p>
        </w:tc>
        <w:tc>
          <w:tcPr>
            <w:tcW w:w="1559" w:type="dxa"/>
            <w:vAlign w:val="center"/>
          </w:tcPr>
          <w:p w14:paraId="39E563B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303005C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3D598A84"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2F23B5C8"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08018C9B"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3E7BCCB5"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2E6910A6"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0FB0826E"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53726C4C" w14:textId="77777777" w:rsidTr="00352618">
        <w:tc>
          <w:tcPr>
            <w:tcW w:w="534" w:type="dxa"/>
            <w:vAlign w:val="center"/>
          </w:tcPr>
          <w:p w14:paraId="69B4BA2F"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17.</w:t>
            </w:r>
          </w:p>
        </w:tc>
        <w:tc>
          <w:tcPr>
            <w:tcW w:w="2126" w:type="dxa"/>
            <w:vAlign w:val="center"/>
          </w:tcPr>
          <w:p w14:paraId="55579170"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д.Мирохны</w:t>
            </w:r>
            <w:proofErr w:type="spellEnd"/>
          </w:p>
        </w:tc>
        <w:tc>
          <w:tcPr>
            <w:tcW w:w="1559" w:type="dxa"/>
            <w:vAlign w:val="center"/>
          </w:tcPr>
          <w:p w14:paraId="1B735E5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418" w:type="dxa"/>
            <w:vAlign w:val="center"/>
          </w:tcPr>
          <w:p w14:paraId="33F7E61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w:t>
            </w:r>
          </w:p>
        </w:tc>
        <w:tc>
          <w:tcPr>
            <w:tcW w:w="1559" w:type="dxa"/>
            <w:vAlign w:val="center"/>
          </w:tcPr>
          <w:p w14:paraId="48438F39"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134" w:type="dxa"/>
            <w:vAlign w:val="center"/>
          </w:tcPr>
          <w:p w14:paraId="62DA496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110</w:t>
            </w:r>
          </w:p>
        </w:tc>
        <w:tc>
          <w:tcPr>
            <w:tcW w:w="1843" w:type="dxa"/>
            <w:vAlign w:val="center"/>
          </w:tcPr>
          <w:p w14:paraId="6B3E1FF9"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            15 /</w:t>
            </w:r>
          </w:p>
        </w:tc>
        <w:tc>
          <w:tcPr>
            <w:tcW w:w="1275" w:type="dxa"/>
            <w:vAlign w:val="center"/>
          </w:tcPr>
          <w:p w14:paraId="495D7876"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1.2</w:t>
            </w:r>
          </w:p>
        </w:tc>
        <w:tc>
          <w:tcPr>
            <w:tcW w:w="1418" w:type="dxa"/>
            <w:vAlign w:val="center"/>
          </w:tcPr>
          <w:p w14:paraId="21E31B0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4</w:t>
            </w:r>
          </w:p>
        </w:tc>
        <w:tc>
          <w:tcPr>
            <w:tcW w:w="1730" w:type="dxa"/>
            <w:vAlign w:val="center"/>
          </w:tcPr>
          <w:p w14:paraId="20901B4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10</w:t>
            </w:r>
          </w:p>
        </w:tc>
      </w:tr>
      <w:tr w:rsidR="00352618" w:rsidRPr="00F27F81" w14:paraId="2CF9E545" w14:textId="77777777" w:rsidTr="00352618">
        <w:tc>
          <w:tcPr>
            <w:tcW w:w="534" w:type="dxa"/>
            <w:vAlign w:val="center"/>
          </w:tcPr>
          <w:p w14:paraId="67B177B9"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18.</w:t>
            </w:r>
          </w:p>
        </w:tc>
        <w:tc>
          <w:tcPr>
            <w:tcW w:w="2126" w:type="dxa"/>
            <w:vAlign w:val="center"/>
          </w:tcPr>
          <w:p w14:paraId="1E4AE56D"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д.Макуши</w:t>
            </w:r>
            <w:proofErr w:type="spellEnd"/>
          </w:p>
        </w:tc>
        <w:tc>
          <w:tcPr>
            <w:tcW w:w="1559" w:type="dxa"/>
            <w:vAlign w:val="center"/>
          </w:tcPr>
          <w:p w14:paraId="3A504BAF"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35743E2F"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559" w:type="dxa"/>
            <w:vAlign w:val="center"/>
          </w:tcPr>
          <w:p w14:paraId="47826119"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6FD3D59E"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2CB710ED"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061117C3"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58C94823"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3CE15EAD"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3610E661" w14:textId="77777777" w:rsidTr="00352618">
        <w:tc>
          <w:tcPr>
            <w:tcW w:w="534" w:type="dxa"/>
            <w:vAlign w:val="center"/>
          </w:tcPr>
          <w:p w14:paraId="09DD5A6B"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19.</w:t>
            </w:r>
          </w:p>
        </w:tc>
        <w:tc>
          <w:tcPr>
            <w:tcW w:w="2126" w:type="dxa"/>
            <w:vAlign w:val="center"/>
          </w:tcPr>
          <w:p w14:paraId="0BE25FE4"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д.Подольская</w:t>
            </w:r>
            <w:proofErr w:type="spellEnd"/>
          </w:p>
        </w:tc>
        <w:tc>
          <w:tcPr>
            <w:tcW w:w="1559" w:type="dxa"/>
            <w:vAlign w:val="center"/>
          </w:tcPr>
          <w:p w14:paraId="068556F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родник</w:t>
            </w:r>
          </w:p>
        </w:tc>
        <w:tc>
          <w:tcPr>
            <w:tcW w:w="1418" w:type="dxa"/>
            <w:vAlign w:val="center"/>
          </w:tcPr>
          <w:p w14:paraId="446610DB"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559" w:type="dxa"/>
            <w:vAlign w:val="center"/>
          </w:tcPr>
          <w:p w14:paraId="1AA17435"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3EF3D624"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2B6B0875"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4304120"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0A3F538D"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3A75036B"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16B43935" w14:textId="77777777" w:rsidTr="00352618">
        <w:tc>
          <w:tcPr>
            <w:tcW w:w="534" w:type="dxa"/>
            <w:vAlign w:val="center"/>
          </w:tcPr>
          <w:p w14:paraId="4162EE2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20.</w:t>
            </w:r>
          </w:p>
        </w:tc>
        <w:tc>
          <w:tcPr>
            <w:tcW w:w="2126" w:type="dxa"/>
            <w:vAlign w:val="center"/>
          </w:tcPr>
          <w:p w14:paraId="0B5742FC"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д.Пойвищи</w:t>
            </w:r>
            <w:proofErr w:type="spellEnd"/>
          </w:p>
        </w:tc>
        <w:tc>
          <w:tcPr>
            <w:tcW w:w="1559" w:type="dxa"/>
            <w:vAlign w:val="center"/>
          </w:tcPr>
          <w:p w14:paraId="2DB177D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0C4F5916"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5B195CA2"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7703A32B"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61978D2C"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0E0FC833"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0E7FFFA2"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5F7E98AE"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34DEB493" w14:textId="77777777" w:rsidTr="00352618">
        <w:tc>
          <w:tcPr>
            <w:tcW w:w="534" w:type="dxa"/>
            <w:vAlign w:val="center"/>
          </w:tcPr>
          <w:p w14:paraId="1B03729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21.</w:t>
            </w:r>
          </w:p>
        </w:tc>
        <w:tc>
          <w:tcPr>
            <w:tcW w:w="2126" w:type="dxa"/>
            <w:vAlign w:val="center"/>
          </w:tcPr>
          <w:p w14:paraId="6E5081AB"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д.Ручьи</w:t>
            </w:r>
            <w:proofErr w:type="spellEnd"/>
          </w:p>
        </w:tc>
        <w:tc>
          <w:tcPr>
            <w:tcW w:w="1559" w:type="dxa"/>
            <w:vAlign w:val="center"/>
          </w:tcPr>
          <w:p w14:paraId="218B6367"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7B7117A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559" w:type="dxa"/>
            <w:vAlign w:val="center"/>
          </w:tcPr>
          <w:p w14:paraId="3CA4FBBE"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205A89F5"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4C6B3EFD"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95C5896"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76BF42D0"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22731AFA"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43611080" w14:textId="77777777" w:rsidTr="00352618">
        <w:tc>
          <w:tcPr>
            <w:tcW w:w="534" w:type="dxa"/>
            <w:vAlign w:val="center"/>
          </w:tcPr>
          <w:p w14:paraId="5EC2376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22.</w:t>
            </w:r>
          </w:p>
        </w:tc>
        <w:tc>
          <w:tcPr>
            <w:tcW w:w="2126" w:type="dxa"/>
            <w:vAlign w:val="center"/>
          </w:tcPr>
          <w:p w14:paraId="5BD3651F"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д.Рыжоха</w:t>
            </w:r>
            <w:proofErr w:type="spellEnd"/>
          </w:p>
        </w:tc>
        <w:tc>
          <w:tcPr>
            <w:tcW w:w="1559" w:type="dxa"/>
            <w:vAlign w:val="center"/>
          </w:tcPr>
          <w:p w14:paraId="57DB2AC8"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0E05104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734F250C"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3E4D3DB6"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34454ECD"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61ECE696"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5856F9B5"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1BB68034"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15F345B8" w14:textId="77777777" w:rsidTr="00352618">
        <w:tc>
          <w:tcPr>
            <w:tcW w:w="534" w:type="dxa"/>
            <w:vAlign w:val="center"/>
          </w:tcPr>
          <w:p w14:paraId="7DC2CE85"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23.</w:t>
            </w:r>
          </w:p>
        </w:tc>
        <w:tc>
          <w:tcPr>
            <w:tcW w:w="2126" w:type="dxa"/>
            <w:vAlign w:val="center"/>
          </w:tcPr>
          <w:p w14:paraId="3579C438"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д.Соснино</w:t>
            </w:r>
            <w:proofErr w:type="spellEnd"/>
          </w:p>
        </w:tc>
        <w:tc>
          <w:tcPr>
            <w:tcW w:w="1559" w:type="dxa"/>
            <w:vAlign w:val="center"/>
          </w:tcPr>
          <w:p w14:paraId="1B697495"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37AA429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19CA2348"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7AB83501"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07D65BE1"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58F8B99"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2EEB43A6"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128F13B2"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6EE42781" w14:textId="77777777" w:rsidTr="00352618">
        <w:tc>
          <w:tcPr>
            <w:tcW w:w="534" w:type="dxa"/>
            <w:vAlign w:val="center"/>
          </w:tcPr>
          <w:p w14:paraId="30C66435"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24.</w:t>
            </w:r>
          </w:p>
        </w:tc>
        <w:tc>
          <w:tcPr>
            <w:tcW w:w="2126" w:type="dxa"/>
            <w:vAlign w:val="center"/>
          </w:tcPr>
          <w:p w14:paraId="45FF2038"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д.Сосницы</w:t>
            </w:r>
            <w:proofErr w:type="spellEnd"/>
          </w:p>
        </w:tc>
        <w:tc>
          <w:tcPr>
            <w:tcW w:w="1559" w:type="dxa"/>
            <w:vAlign w:val="center"/>
          </w:tcPr>
          <w:p w14:paraId="6783CB73"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4620E314"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76B44A1B"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7D8BF7D3"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7DAF49F7"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8B593B9"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78F0F7F2"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4F64F3A7"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2234533E" w14:textId="77777777" w:rsidTr="00352618">
        <w:tc>
          <w:tcPr>
            <w:tcW w:w="534" w:type="dxa"/>
            <w:vAlign w:val="center"/>
          </w:tcPr>
          <w:p w14:paraId="41CC77E6"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25.</w:t>
            </w:r>
          </w:p>
        </w:tc>
        <w:tc>
          <w:tcPr>
            <w:tcW w:w="2126" w:type="dxa"/>
            <w:vAlign w:val="center"/>
          </w:tcPr>
          <w:p w14:paraId="5C208C18"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д.Сухая</w:t>
            </w:r>
            <w:proofErr w:type="spellEnd"/>
            <w:r w:rsidRPr="00352618">
              <w:rPr>
                <w:rFonts w:ascii="Times New Roman" w:hAnsi="Times New Roman"/>
                <w:sz w:val="20"/>
                <w:szCs w:val="20"/>
              </w:rPr>
              <w:t xml:space="preserve"> Нива</w:t>
            </w:r>
          </w:p>
        </w:tc>
        <w:tc>
          <w:tcPr>
            <w:tcW w:w="1559" w:type="dxa"/>
            <w:vAlign w:val="center"/>
          </w:tcPr>
          <w:p w14:paraId="67AB50E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3</w:t>
            </w:r>
          </w:p>
        </w:tc>
        <w:tc>
          <w:tcPr>
            <w:tcW w:w="1418" w:type="dxa"/>
            <w:vAlign w:val="center"/>
          </w:tcPr>
          <w:p w14:paraId="324AB19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10</w:t>
            </w:r>
          </w:p>
        </w:tc>
        <w:tc>
          <w:tcPr>
            <w:tcW w:w="1559" w:type="dxa"/>
            <w:vAlign w:val="center"/>
          </w:tcPr>
          <w:p w14:paraId="768CA0C2"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0C0032AF"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7EA50EF4"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1D3BAD5D"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1576930B"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00F3C0B3"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5F70FEB2" w14:textId="77777777" w:rsidTr="00352618">
        <w:tc>
          <w:tcPr>
            <w:tcW w:w="534" w:type="dxa"/>
            <w:vAlign w:val="center"/>
          </w:tcPr>
          <w:p w14:paraId="4C6A3E8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26.</w:t>
            </w:r>
          </w:p>
        </w:tc>
        <w:tc>
          <w:tcPr>
            <w:tcW w:w="2126" w:type="dxa"/>
            <w:vAlign w:val="center"/>
          </w:tcPr>
          <w:p w14:paraId="22EE8213"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д.Фишуки</w:t>
            </w:r>
            <w:proofErr w:type="spellEnd"/>
          </w:p>
        </w:tc>
        <w:tc>
          <w:tcPr>
            <w:tcW w:w="1559" w:type="dxa"/>
            <w:vAlign w:val="center"/>
          </w:tcPr>
          <w:p w14:paraId="3300E2C7"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4408B7E5"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559" w:type="dxa"/>
            <w:vAlign w:val="center"/>
          </w:tcPr>
          <w:p w14:paraId="1D83B099"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601AA057"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788623BC"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4D15E659"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5C32B255"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1FF04418"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6B45163B" w14:textId="77777777" w:rsidTr="00352618">
        <w:tc>
          <w:tcPr>
            <w:tcW w:w="534" w:type="dxa"/>
            <w:vAlign w:val="center"/>
          </w:tcPr>
          <w:p w14:paraId="0CE7D26D"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27.</w:t>
            </w:r>
          </w:p>
        </w:tc>
        <w:tc>
          <w:tcPr>
            <w:tcW w:w="2126" w:type="dxa"/>
            <w:vAlign w:val="center"/>
          </w:tcPr>
          <w:p w14:paraId="34805852"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д.Холмы</w:t>
            </w:r>
            <w:proofErr w:type="spellEnd"/>
          </w:p>
        </w:tc>
        <w:tc>
          <w:tcPr>
            <w:tcW w:w="1559" w:type="dxa"/>
            <w:vAlign w:val="center"/>
          </w:tcPr>
          <w:p w14:paraId="3AC90886"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418" w:type="dxa"/>
            <w:vAlign w:val="center"/>
          </w:tcPr>
          <w:p w14:paraId="4D58C223"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559" w:type="dxa"/>
            <w:vAlign w:val="center"/>
          </w:tcPr>
          <w:p w14:paraId="611CA12A"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225FAA0B"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4B0B1D0C"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04661FEB"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5CE32395"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10D8E13A"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48606627" w14:textId="77777777" w:rsidTr="00352618">
        <w:tc>
          <w:tcPr>
            <w:tcW w:w="534" w:type="dxa"/>
            <w:vAlign w:val="center"/>
          </w:tcPr>
          <w:p w14:paraId="5472BD0F"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28.</w:t>
            </w:r>
          </w:p>
        </w:tc>
        <w:tc>
          <w:tcPr>
            <w:tcW w:w="2126" w:type="dxa"/>
            <w:vAlign w:val="center"/>
          </w:tcPr>
          <w:p w14:paraId="50CBCA61"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д.Яблонка</w:t>
            </w:r>
            <w:proofErr w:type="spellEnd"/>
          </w:p>
        </w:tc>
        <w:tc>
          <w:tcPr>
            <w:tcW w:w="1559" w:type="dxa"/>
            <w:vAlign w:val="center"/>
          </w:tcPr>
          <w:p w14:paraId="351FD497"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w:t>
            </w:r>
          </w:p>
        </w:tc>
        <w:tc>
          <w:tcPr>
            <w:tcW w:w="1418" w:type="dxa"/>
            <w:vAlign w:val="center"/>
          </w:tcPr>
          <w:p w14:paraId="212B672B"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559" w:type="dxa"/>
            <w:vAlign w:val="center"/>
          </w:tcPr>
          <w:p w14:paraId="1921ACF2"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3BF48EF7"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301D6569"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72C83227"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0538E72D"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73095720"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61090521" w14:textId="77777777" w:rsidTr="00352618">
        <w:tc>
          <w:tcPr>
            <w:tcW w:w="534" w:type="dxa"/>
            <w:vAlign w:val="center"/>
          </w:tcPr>
          <w:p w14:paraId="353BC601"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29.</w:t>
            </w:r>
          </w:p>
        </w:tc>
        <w:tc>
          <w:tcPr>
            <w:tcW w:w="2126" w:type="dxa"/>
            <w:vAlign w:val="center"/>
          </w:tcPr>
          <w:p w14:paraId="5127D40D" w14:textId="77777777" w:rsidR="00352618" w:rsidRPr="00352618" w:rsidRDefault="00352618" w:rsidP="001F4BAC">
            <w:pPr>
              <w:spacing w:after="0" w:line="240" w:lineRule="auto"/>
              <w:jc w:val="center"/>
              <w:rPr>
                <w:rFonts w:ascii="Times New Roman" w:hAnsi="Times New Roman"/>
                <w:sz w:val="20"/>
                <w:szCs w:val="20"/>
              </w:rPr>
            </w:pPr>
            <w:proofErr w:type="spellStart"/>
            <w:r w:rsidRPr="00352618">
              <w:rPr>
                <w:rFonts w:ascii="Times New Roman" w:hAnsi="Times New Roman"/>
                <w:sz w:val="20"/>
                <w:szCs w:val="20"/>
              </w:rPr>
              <w:t>д.Язвищи</w:t>
            </w:r>
            <w:proofErr w:type="spellEnd"/>
          </w:p>
        </w:tc>
        <w:tc>
          <w:tcPr>
            <w:tcW w:w="1559" w:type="dxa"/>
            <w:vAlign w:val="center"/>
          </w:tcPr>
          <w:p w14:paraId="7FFEDFB2"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w:t>
            </w:r>
          </w:p>
        </w:tc>
        <w:tc>
          <w:tcPr>
            <w:tcW w:w="1418" w:type="dxa"/>
            <w:vAlign w:val="center"/>
          </w:tcPr>
          <w:p w14:paraId="6FD89BDC" w14:textId="77777777" w:rsidR="00352618" w:rsidRPr="00352618" w:rsidRDefault="00352618" w:rsidP="001F4BAC">
            <w:pPr>
              <w:spacing w:after="0" w:line="240" w:lineRule="auto"/>
              <w:jc w:val="center"/>
              <w:rPr>
                <w:rFonts w:ascii="Times New Roman" w:hAnsi="Times New Roman"/>
                <w:sz w:val="20"/>
                <w:szCs w:val="20"/>
              </w:rPr>
            </w:pPr>
            <w:r w:rsidRPr="00352618">
              <w:rPr>
                <w:rFonts w:ascii="Times New Roman" w:hAnsi="Times New Roman"/>
                <w:sz w:val="20"/>
                <w:szCs w:val="20"/>
              </w:rPr>
              <w:t>1</w:t>
            </w:r>
          </w:p>
        </w:tc>
        <w:tc>
          <w:tcPr>
            <w:tcW w:w="1559" w:type="dxa"/>
            <w:vAlign w:val="center"/>
          </w:tcPr>
          <w:p w14:paraId="63E02BD9" w14:textId="77777777" w:rsidR="00352618" w:rsidRPr="00352618" w:rsidRDefault="00352618" w:rsidP="001F4BAC">
            <w:pPr>
              <w:spacing w:after="0" w:line="240" w:lineRule="auto"/>
              <w:jc w:val="center"/>
              <w:rPr>
                <w:rFonts w:ascii="Times New Roman" w:hAnsi="Times New Roman"/>
                <w:sz w:val="20"/>
                <w:szCs w:val="20"/>
              </w:rPr>
            </w:pPr>
          </w:p>
        </w:tc>
        <w:tc>
          <w:tcPr>
            <w:tcW w:w="1134" w:type="dxa"/>
            <w:vAlign w:val="center"/>
          </w:tcPr>
          <w:p w14:paraId="29FF1773" w14:textId="77777777" w:rsidR="00352618" w:rsidRPr="00352618" w:rsidRDefault="00352618" w:rsidP="001F4BAC">
            <w:pPr>
              <w:spacing w:after="0" w:line="240" w:lineRule="auto"/>
              <w:jc w:val="center"/>
              <w:rPr>
                <w:rFonts w:ascii="Times New Roman" w:hAnsi="Times New Roman"/>
                <w:sz w:val="20"/>
                <w:szCs w:val="20"/>
              </w:rPr>
            </w:pPr>
          </w:p>
        </w:tc>
        <w:tc>
          <w:tcPr>
            <w:tcW w:w="1843" w:type="dxa"/>
            <w:vAlign w:val="center"/>
          </w:tcPr>
          <w:p w14:paraId="3A3354AB" w14:textId="77777777" w:rsidR="00352618" w:rsidRPr="00352618" w:rsidRDefault="00352618" w:rsidP="001F4BAC">
            <w:pPr>
              <w:spacing w:after="0" w:line="240" w:lineRule="auto"/>
              <w:jc w:val="center"/>
              <w:rPr>
                <w:rFonts w:ascii="Times New Roman" w:hAnsi="Times New Roman"/>
                <w:sz w:val="20"/>
                <w:szCs w:val="20"/>
              </w:rPr>
            </w:pPr>
          </w:p>
        </w:tc>
        <w:tc>
          <w:tcPr>
            <w:tcW w:w="1275" w:type="dxa"/>
            <w:vAlign w:val="center"/>
          </w:tcPr>
          <w:p w14:paraId="5E43FF4F" w14:textId="77777777" w:rsidR="00352618" w:rsidRPr="00352618" w:rsidRDefault="00352618" w:rsidP="001F4BAC">
            <w:pPr>
              <w:spacing w:after="0" w:line="240" w:lineRule="auto"/>
              <w:jc w:val="center"/>
              <w:rPr>
                <w:rFonts w:ascii="Times New Roman" w:hAnsi="Times New Roman"/>
                <w:sz w:val="20"/>
                <w:szCs w:val="20"/>
              </w:rPr>
            </w:pPr>
          </w:p>
        </w:tc>
        <w:tc>
          <w:tcPr>
            <w:tcW w:w="1418" w:type="dxa"/>
            <w:vAlign w:val="center"/>
          </w:tcPr>
          <w:p w14:paraId="71A655B5" w14:textId="77777777" w:rsidR="00352618" w:rsidRPr="00352618" w:rsidRDefault="00352618" w:rsidP="001F4BAC">
            <w:pPr>
              <w:spacing w:after="0" w:line="240" w:lineRule="auto"/>
              <w:jc w:val="center"/>
              <w:rPr>
                <w:rFonts w:ascii="Times New Roman" w:hAnsi="Times New Roman"/>
                <w:sz w:val="20"/>
                <w:szCs w:val="20"/>
              </w:rPr>
            </w:pPr>
          </w:p>
        </w:tc>
        <w:tc>
          <w:tcPr>
            <w:tcW w:w="1730" w:type="dxa"/>
            <w:vAlign w:val="center"/>
          </w:tcPr>
          <w:p w14:paraId="1533030F" w14:textId="77777777" w:rsidR="00352618" w:rsidRPr="00352618" w:rsidRDefault="00352618" w:rsidP="001F4BAC">
            <w:pPr>
              <w:spacing w:after="0" w:line="240" w:lineRule="auto"/>
              <w:jc w:val="center"/>
              <w:rPr>
                <w:rFonts w:ascii="Times New Roman" w:hAnsi="Times New Roman"/>
                <w:sz w:val="20"/>
                <w:szCs w:val="20"/>
              </w:rPr>
            </w:pPr>
          </w:p>
        </w:tc>
      </w:tr>
      <w:tr w:rsidR="00352618" w:rsidRPr="00F27F81" w14:paraId="3E4CB54D" w14:textId="77777777" w:rsidTr="00352618">
        <w:tc>
          <w:tcPr>
            <w:tcW w:w="534" w:type="dxa"/>
            <w:vAlign w:val="center"/>
          </w:tcPr>
          <w:p w14:paraId="3216A30C" w14:textId="77777777" w:rsidR="00352618" w:rsidRPr="00F27F81" w:rsidRDefault="00352618" w:rsidP="001F4BAC">
            <w:pPr>
              <w:spacing w:after="0" w:line="240" w:lineRule="auto"/>
              <w:jc w:val="center"/>
              <w:rPr>
                <w:rFonts w:ascii="Times New Roman" w:hAnsi="Times New Roman"/>
              </w:rPr>
            </w:pPr>
          </w:p>
        </w:tc>
        <w:tc>
          <w:tcPr>
            <w:tcW w:w="2126" w:type="dxa"/>
            <w:vAlign w:val="center"/>
          </w:tcPr>
          <w:p w14:paraId="2979D7F5" w14:textId="77777777" w:rsidR="00352618" w:rsidRPr="00F27F81" w:rsidRDefault="00352618" w:rsidP="001F4BAC">
            <w:pPr>
              <w:spacing w:after="0" w:line="240" w:lineRule="auto"/>
              <w:jc w:val="center"/>
              <w:rPr>
                <w:rFonts w:ascii="Times New Roman" w:hAnsi="Times New Roman"/>
                <w:b/>
              </w:rPr>
            </w:pPr>
            <w:r w:rsidRPr="00F27F81">
              <w:rPr>
                <w:rFonts w:ascii="Times New Roman" w:hAnsi="Times New Roman"/>
                <w:b/>
              </w:rPr>
              <w:t>ИТОГО:</w:t>
            </w:r>
          </w:p>
        </w:tc>
        <w:tc>
          <w:tcPr>
            <w:tcW w:w="1559" w:type="dxa"/>
            <w:vAlign w:val="center"/>
          </w:tcPr>
          <w:p w14:paraId="425E8841" w14:textId="77777777" w:rsidR="00352618" w:rsidRPr="00F27F81" w:rsidRDefault="00352618" w:rsidP="001F4BAC">
            <w:pPr>
              <w:spacing w:after="0" w:line="240" w:lineRule="auto"/>
              <w:jc w:val="center"/>
              <w:rPr>
                <w:rFonts w:ascii="Times New Roman" w:hAnsi="Times New Roman"/>
                <w:b/>
              </w:rPr>
            </w:pPr>
            <w:r w:rsidRPr="00F27F81">
              <w:rPr>
                <w:rFonts w:ascii="Times New Roman" w:hAnsi="Times New Roman"/>
                <w:b/>
              </w:rPr>
              <w:t>11</w:t>
            </w:r>
          </w:p>
        </w:tc>
        <w:tc>
          <w:tcPr>
            <w:tcW w:w="1418" w:type="dxa"/>
            <w:vAlign w:val="center"/>
          </w:tcPr>
          <w:p w14:paraId="3F9DEC92" w14:textId="77777777" w:rsidR="00352618" w:rsidRPr="00F27F81" w:rsidRDefault="00352618" w:rsidP="001F4BAC">
            <w:pPr>
              <w:spacing w:after="0" w:line="240" w:lineRule="auto"/>
              <w:jc w:val="center"/>
              <w:rPr>
                <w:rFonts w:ascii="Times New Roman" w:hAnsi="Times New Roman"/>
                <w:b/>
              </w:rPr>
            </w:pPr>
            <w:r w:rsidRPr="00F27F81">
              <w:rPr>
                <w:rFonts w:ascii="Times New Roman" w:hAnsi="Times New Roman"/>
                <w:b/>
              </w:rPr>
              <w:t>34</w:t>
            </w:r>
          </w:p>
        </w:tc>
        <w:tc>
          <w:tcPr>
            <w:tcW w:w="1559" w:type="dxa"/>
            <w:vAlign w:val="center"/>
          </w:tcPr>
          <w:p w14:paraId="28897768" w14:textId="77777777" w:rsidR="00352618" w:rsidRPr="00F27F81" w:rsidRDefault="00352618" w:rsidP="001F4BAC">
            <w:pPr>
              <w:spacing w:after="0" w:line="240" w:lineRule="auto"/>
              <w:jc w:val="center"/>
              <w:rPr>
                <w:rFonts w:ascii="Times New Roman" w:hAnsi="Times New Roman"/>
              </w:rPr>
            </w:pPr>
          </w:p>
        </w:tc>
        <w:tc>
          <w:tcPr>
            <w:tcW w:w="1134" w:type="dxa"/>
            <w:vAlign w:val="center"/>
          </w:tcPr>
          <w:p w14:paraId="3CB68681" w14:textId="77777777" w:rsidR="00352618" w:rsidRPr="00F27F81" w:rsidRDefault="00352618" w:rsidP="001F4BAC">
            <w:pPr>
              <w:spacing w:after="0" w:line="240" w:lineRule="auto"/>
              <w:jc w:val="center"/>
              <w:rPr>
                <w:rFonts w:ascii="Times New Roman" w:hAnsi="Times New Roman"/>
              </w:rPr>
            </w:pPr>
          </w:p>
        </w:tc>
        <w:tc>
          <w:tcPr>
            <w:tcW w:w="1843" w:type="dxa"/>
            <w:vAlign w:val="center"/>
          </w:tcPr>
          <w:p w14:paraId="4152E5C5" w14:textId="77777777" w:rsidR="00352618" w:rsidRPr="00F27F81" w:rsidRDefault="00352618" w:rsidP="001F4BAC">
            <w:pPr>
              <w:spacing w:after="0" w:line="240" w:lineRule="auto"/>
              <w:jc w:val="center"/>
              <w:rPr>
                <w:rFonts w:ascii="Times New Roman" w:hAnsi="Times New Roman"/>
              </w:rPr>
            </w:pPr>
          </w:p>
        </w:tc>
        <w:tc>
          <w:tcPr>
            <w:tcW w:w="1275" w:type="dxa"/>
            <w:vAlign w:val="center"/>
          </w:tcPr>
          <w:p w14:paraId="2445876B" w14:textId="77777777" w:rsidR="00352618" w:rsidRPr="00F27F81" w:rsidRDefault="00352618" w:rsidP="001F4BAC">
            <w:pPr>
              <w:spacing w:after="0" w:line="240" w:lineRule="auto"/>
              <w:jc w:val="center"/>
              <w:rPr>
                <w:rFonts w:ascii="Times New Roman" w:hAnsi="Times New Roman"/>
              </w:rPr>
            </w:pPr>
          </w:p>
        </w:tc>
        <w:tc>
          <w:tcPr>
            <w:tcW w:w="1418" w:type="dxa"/>
            <w:vAlign w:val="center"/>
          </w:tcPr>
          <w:p w14:paraId="1A68C6FA" w14:textId="77777777" w:rsidR="00352618" w:rsidRPr="00F27F81" w:rsidRDefault="00352618" w:rsidP="001F4BAC">
            <w:pPr>
              <w:spacing w:after="0" w:line="240" w:lineRule="auto"/>
              <w:jc w:val="center"/>
              <w:rPr>
                <w:rFonts w:ascii="Times New Roman" w:hAnsi="Times New Roman"/>
              </w:rPr>
            </w:pPr>
          </w:p>
        </w:tc>
        <w:tc>
          <w:tcPr>
            <w:tcW w:w="1730" w:type="dxa"/>
            <w:vAlign w:val="center"/>
          </w:tcPr>
          <w:p w14:paraId="40A613A7" w14:textId="77777777" w:rsidR="00352618" w:rsidRPr="00F27F81" w:rsidRDefault="00352618" w:rsidP="001F4BAC">
            <w:pPr>
              <w:spacing w:after="0" w:line="240" w:lineRule="auto"/>
              <w:jc w:val="center"/>
              <w:rPr>
                <w:rFonts w:ascii="Times New Roman" w:hAnsi="Times New Roman"/>
              </w:rPr>
            </w:pPr>
          </w:p>
        </w:tc>
      </w:tr>
    </w:tbl>
    <w:p w14:paraId="75B6EB90" w14:textId="77777777" w:rsidR="00352618" w:rsidRDefault="00352618" w:rsidP="00352618">
      <w:pPr>
        <w:spacing w:after="0" w:line="240" w:lineRule="auto"/>
        <w:jc w:val="both"/>
        <w:rPr>
          <w:rFonts w:ascii="Times New Roman" w:hAnsi="Times New Roman" w:cs="Times New Roman"/>
          <w:sz w:val="24"/>
          <w:szCs w:val="24"/>
        </w:rPr>
        <w:sectPr w:rsidR="00352618" w:rsidSect="00352618">
          <w:pgSz w:w="16838" w:h="11906" w:orient="landscape"/>
          <w:pgMar w:top="284" w:right="1418" w:bottom="0" w:left="1134" w:header="709" w:footer="709" w:gutter="0"/>
          <w:cols w:space="708"/>
          <w:titlePg/>
          <w:docGrid w:linePitch="360"/>
        </w:sectPr>
      </w:pPr>
    </w:p>
    <w:p w14:paraId="5DBFE88D" w14:textId="20F83284" w:rsidR="0003286D" w:rsidRDefault="00FF0EA1" w:rsidP="00FF0EA1">
      <w:pPr>
        <w:pStyle w:val="1a"/>
        <w:spacing w:before="0" w:after="0"/>
        <w:ind w:left="-567"/>
        <w:jc w:val="center"/>
        <w:rPr>
          <w:rFonts w:ascii="Times New Roman" w:hAnsi="Times New Roman" w:cs="Times New Roman"/>
          <w:sz w:val="24"/>
          <w:szCs w:val="24"/>
        </w:rPr>
      </w:pPr>
      <w:bookmarkStart w:id="65" w:name="_Toc185327642"/>
      <w:r>
        <w:rPr>
          <w:rFonts w:ascii="Times New Roman" w:hAnsi="Times New Roman" w:cs="Times New Roman"/>
          <w:sz w:val="24"/>
          <w:szCs w:val="24"/>
        </w:rPr>
        <w:lastRenderedPageBreak/>
        <w:t>2.</w:t>
      </w:r>
      <w:r w:rsidR="00D92A6C">
        <w:rPr>
          <w:rFonts w:ascii="Times New Roman" w:hAnsi="Times New Roman" w:cs="Times New Roman"/>
          <w:sz w:val="24"/>
          <w:szCs w:val="24"/>
        </w:rPr>
        <w:t>9</w:t>
      </w:r>
      <w:r>
        <w:rPr>
          <w:rFonts w:ascii="Times New Roman" w:hAnsi="Times New Roman" w:cs="Times New Roman"/>
          <w:sz w:val="24"/>
          <w:szCs w:val="24"/>
        </w:rPr>
        <w:t xml:space="preserve">.4. </w:t>
      </w:r>
      <w:r w:rsidR="00A42665">
        <w:rPr>
          <w:rFonts w:ascii="Times New Roman" w:hAnsi="Times New Roman" w:cs="Times New Roman"/>
          <w:sz w:val="24"/>
          <w:szCs w:val="24"/>
        </w:rPr>
        <w:t>Водоотведение</w:t>
      </w:r>
      <w:bookmarkEnd w:id="65"/>
    </w:p>
    <w:p w14:paraId="714DA3F8" w14:textId="77777777" w:rsidR="004D08D6" w:rsidRDefault="004D08D6" w:rsidP="004D08D6">
      <w:pPr>
        <w:spacing w:after="0"/>
        <w:rPr>
          <w:lang w:eastAsia="ru-RU"/>
        </w:rPr>
      </w:pPr>
    </w:p>
    <w:p w14:paraId="15684DC1" w14:textId="11C5EB9B" w:rsidR="00DD438F" w:rsidRPr="00DD438F" w:rsidRDefault="00543648" w:rsidP="00DD438F">
      <w:pPr>
        <w:spacing w:after="0" w:line="240" w:lineRule="auto"/>
        <w:ind w:left="-567" w:firstLine="851"/>
        <w:jc w:val="both"/>
        <w:rPr>
          <w:rFonts w:ascii="Times New Roman" w:hAnsi="Times New Roman" w:cs="Times New Roman"/>
          <w:sz w:val="24"/>
          <w:szCs w:val="24"/>
        </w:rPr>
      </w:pPr>
      <w:r w:rsidRPr="00543648">
        <w:rPr>
          <w:rFonts w:ascii="Times New Roman" w:hAnsi="Times New Roman" w:cs="Times New Roman"/>
          <w:sz w:val="24"/>
          <w:szCs w:val="24"/>
        </w:rPr>
        <w:t>Полномочия по</w:t>
      </w:r>
      <w:r>
        <w:rPr>
          <w:rFonts w:ascii="Times New Roman" w:hAnsi="Times New Roman" w:cs="Times New Roman"/>
          <w:sz w:val="24"/>
          <w:szCs w:val="24"/>
        </w:rPr>
        <w:t xml:space="preserve"> </w:t>
      </w:r>
      <w:r w:rsidRPr="00543648">
        <w:rPr>
          <w:rFonts w:ascii="Times New Roman" w:hAnsi="Times New Roman" w:cs="Times New Roman"/>
          <w:sz w:val="24"/>
          <w:szCs w:val="24"/>
        </w:rPr>
        <w:t xml:space="preserve">водоотведению на территории </w:t>
      </w:r>
      <w:proofErr w:type="spellStart"/>
      <w:r w:rsidR="008D2920" w:rsidRPr="00AD72F7">
        <w:rPr>
          <w:rFonts w:ascii="Times New Roman" w:hAnsi="Times New Roman" w:cs="Times New Roman"/>
          <w:sz w:val="24"/>
          <w:szCs w:val="24"/>
        </w:rPr>
        <w:t>С</w:t>
      </w:r>
      <w:r w:rsidR="008D2920">
        <w:rPr>
          <w:rFonts w:ascii="Times New Roman" w:hAnsi="Times New Roman" w:cs="Times New Roman"/>
          <w:sz w:val="24"/>
          <w:szCs w:val="24"/>
        </w:rPr>
        <w:t>емёновщинского</w:t>
      </w:r>
      <w:proofErr w:type="spellEnd"/>
      <w:r w:rsidR="008D2920">
        <w:rPr>
          <w:rFonts w:ascii="Times New Roman" w:hAnsi="Times New Roman" w:cs="Times New Roman"/>
          <w:sz w:val="24"/>
          <w:szCs w:val="24"/>
        </w:rPr>
        <w:t xml:space="preserve"> сельского поселения</w:t>
      </w:r>
      <w:r w:rsidR="008D2920" w:rsidRPr="00AD72F7">
        <w:rPr>
          <w:rFonts w:ascii="Times New Roman" w:hAnsi="Times New Roman" w:cs="Times New Roman"/>
          <w:sz w:val="24"/>
          <w:szCs w:val="24"/>
        </w:rPr>
        <w:t xml:space="preserve"> исполняет Администрация </w:t>
      </w:r>
      <w:r w:rsidR="008D2920">
        <w:rPr>
          <w:rFonts w:ascii="Times New Roman" w:hAnsi="Times New Roman" w:cs="Times New Roman"/>
          <w:sz w:val="24"/>
          <w:szCs w:val="24"/>
        </w:rPr>
        <w:t xml:space="preserve">Валдайского </w:t>
      </w:r>
      <w:r w:rsidR="008D2920" w:rsidRPr="00AD72F7">
        <w:rPr>
          <w:rFonts w:ascii="Times New Roman" w:hAnsi="Times New Roman" w:cs="Times New Roman"/>
          <w:sz w:val="24"/>
          <w:szCs w:val="24"/>
        </w:rPr>
        <w:t xml:space="preserve">муниципального </w:t>
      </w:r>
      <w:r w:rsidR="008D2920">
        <w:rPr>
          <w:rFonts w:ascii="Times New Roman" w:hAnsi="Times New Roman" w:cs="Times New Roman"/>
          <w:sz w:val="24"/>
          <w:szCs w:val="24"/>
        </w:rPr>
        <w:t>района</w:t>
      </w:r>
      <w:r w:rsidR="008D2920" w:rsidRPr="00AD72F7">
        <w:rPr>
          <w:rFonts w:ascii="Times New Roman" w:hAnsi="Times New Roman" w:cs="Times New Roman"/>
          <w:sz w:val="24"/>
          <w:szCs w:val="24"/>
        </w:rPr>
        <w:t>.</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С 01.10.2017 ООО «СУ-53», согласно постановлени</w:t>
      </w:r>
      <w:r w:rsidR="00DE1318">
        <w:rPr>
          <w:rFonts w:ascii="Times New Roman" w:hAnsi="Times New Roman" w:cs="Times New Roman"/>
          <w:sz w:val="24"/>
          <w:szCs w:val="24"/>
        </w:rPr>
        <w:t>ю</w:t>
      </w:r>
      <w:r w:rsidR="00FC5C7A">
        <w:rPr>
          <w:rFonts w:ascii="Times New Roman" w:hAnsi="Times New Roman" w:cs="Times New Roman"/>
          <w:sz w:val="24"/>
          <w:szCs w:val="24"/>
        </w:rPr>
        <w:t xml:space="preserve"> </w:t>
      </w:r>
      <w:r w:rsidR="00DD438F" w:rsidRPr="00DD438F">
        <w:rPr>
          <w:rFonts w:ascii="Times New Roman" w:hAnsi="Times New Roman" w:cs="Times New Roman"/>
          <w:sz w:val="24"/>
          <w:szCs w:val="24"/>
        </w:rPr>
        <w:t>Администрации</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Валдайского муниципального района от 19.07.2017 № 1358</w:t>
      </w:r>
      <w:r w:rsidR="00FC5C7A">
        <w:rPr>
          <w:rFonts w:ascii="Times New Roman" w:hAnsi="Times New Roman" w:cs="Times New Roman"/>
          <w:sz w:val="24"/>
          <w:szCs w:val="24"/>
        </w:rPr>
        <w:t>,</w:t>
      </w:r>
      <w:r w:rsidR="00DD438F" w:rsidRPr="00DD438F">
        <w:rPr>
          <w:rFonts w:ascii="Times New Roman" w:hAnsi="Times New Roman" w:cs="Times New Roman"/>
          <w:sz w:val="24"/>
          <w:szCs w:val="24"/>
        </w:rPr>
        <w:t xml:space="preserve"> является</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гарантирующим поставщиком в сфере централизованного водоотведения.</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Очистные</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 xml:space="preserve">сооружения канализации в </w:t>
      </w:r>
      <w:proofErr w:type="spellStart"/>
      <w:r w:rsidR="00DD438F" w:rsidRPr="00DD438F">
        <w:rPr>
          <w:rFonts w:ascii="Times New Roman" w:hAnsi="Times New Roman" w:cs="Times New Roman"/>
          <w:sz w:val="24"/>
          <w:szCs w:val="24"/>
        </w:rPr>
        <w:t>Семеновщинском</w:t>
      </w:r>
      <w:proofErr w:type="spellEnd"/>
      <w:r w:rsidR="00DD438F" w:rsidRPr="00DD438F">
        <w:rPr>
          <w:rFonts w:ascii="Times New Roman" w:hAnsi="Times New Roman" w:cs="Times New Roman"/>
          <w:sz w:val="24"/>
          <w:szCs w:val="24"/>
        </w:rPr>
        <w:t xml:space="preserve"> сельском</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поселении отсутствуют. Отведение сточных вод осуществляется в</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герметичные ёмкости (септики)</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расположенные на приусадебных участках.</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Централизованная канализационная сеть водоотведения имеется только</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 xml:space="preserve">в д. </w:t>
      </w:r>
      <w:proofErr w:type="spellStart"/>
      <w:r w:rsidR="00DD438F" w:rsidRPr="00DD438F">
        <w:rPr>
          <w:rFonts w:ascii="Times New Roman" w:hAnsi="Times New Roman" w:cs="Times New Roman"/>
          <w:sz w:val="24"/>
          <w:szCs w:val="24"/>
        </w:rPr>
        <w:t>Семеновщина</w:t>
      </w:r>
      <w:proofErr w:type="spellEnd"/>
      <w:r w:rsidR="00DD438F" w:rsidRPr="00DD438F">
        <w:rPr>
          <w:rFonts w:ascii="Times New Roman" w:hAnsi="Times New Roman" w:cs="Times New Roman"/>
          <w:sz w:val="24"/>
          <w:szCs w:val="24"/>
        </w:rPr>
        <w:t>.</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 xml:space="preserve">Длина канализационных сетей в д. </w:t>
      </w:r>
      <w:proofErr w:type="spellStart"/>
      <w:r w:rsidR="00DD438F" w:rsidRPr="00DD438F">
        <w:rPr>
          <w:rFonts w:ascii="Times New Roman" w:hAnsi="Times New Roman" w:cs="Times New Roman"/>
          <w:sz w:val="24"/>
          <w:szCs w:val="24"/>
        </w:rPr>
        <w:t>Семеновщина</w:t>
      </w:r>
      <w:proofErr w:type="spellEnd"/>
      <w:r w:rsidR="00DD438F" w:rsidRPr="00DD438F">
        <w:rPr>
          <w:rFonts w:ascii="Times New Roman" w:hAnsi="Times New Roman" w:cs="Times New Roman"/>
          <w:sz w:val="24"/>
          <w:szCs w:val="24"/>
        </w:rPr>
        <w:t>, эксплуатируемых</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ООО «СУ-53» – 1012 м, диаметры 100-200 мм. Техническое состояние – износ</w:t>
      </w:r>
      <w:r w:rsidR="00DD438F">
        <w:rPr>
          <w:rFonts w:ascii="Times New Roman" w:hAnsi="Times New Roman" w:cs="Times New Roman"/>
          <w:sz w:val="24"/>
          <w:szCs w:val="24"/>
        </w:rPr>
        <w:t xml:space="preserve"> </w:t>
      </w:r>
      <w:r w:rsidR="00DD438F" w:rsidRPr="00DD438F">
        <w:rPr>
          <w:rFonts w:ascii="Times New Roman" w:hAnsi="Times New Roman" w:cs="Times New Roman"/>
          <w:sz w:val="24"/>
          <w:szCs w:val="24"/>
        </w:rPr>
        <w:t>90%.</w:t>
      </w:r>
    </w:p>
    <w:p w14:paraId="61CCAFEF" w14:textId="77777777" w:rsidR="008D2920" w:rsidRDefault="008D2920" w:rsidP="008D2920">
      <w:pPr>
        <w:spacing w:after="0" w:line="240" w:lineRule="auto"/>
        <w:ind w:left="-567" w:firstLine="851"/>
        <w:jc w:val="both"/>
        <w:rPr>
          <w:rFonts w:ascii="Times New Roman" w:hAnsi="Times New Roman" w:cs="Times New Roman"/>
          <w:sz w:val="24"/>
          <w:szCs w:val="24"/>
        </w:rPr>
      </w:pPr>
    </w:p>
    <w:p w14:paraId="129D5563" w14:textId="367ABF57" w:rsidR="00A44BCF" w:rsidRDefault="00837B85" w:rsidP="003D1CEB">
      <w:pPr>
        <w:pStyle w:val="1a"/>
        <w:spacing w:before="0" w:after="0"/>
        <w:ind w:left="-567"/>
        <w:jc w:val="center"/>
        <w:rPr>
          <w:rFonts w:ascii="Times New Roman" w:hAnsi="Times New Roman" w:cs="Times New Roman"/>
          <w:sz w:val="24"/>
          <w:szCs w:val="24"/>
        </w:rPr>
      </w:pPr>
      <w:bookmarkStart w:id="66" w:name="_Toc185327643"/>
      <w:r w:rsidRPr="00265BE6">
        <w:rPr>
          <w:rFonts w:ascii="Times New Roman" w:hAnsi="Times New Roman" w:cs="Times New Roman"/>
          <w:sz w:val="24"/>
          <w:szCs w:val="24"/>
        </w:rPr>
        <w:t>2.</w:t>
      </w:r>
      <w:r w:rsidR="00D92A6C">
        <w:rPr>
          <w:rFonts w:ascii="Times New Roman" w:hAnsi="Times New Roman" w:cs="Times New Roman"/>
          <w:sz w:val="24"/>
          <w:szCs w:val="24"/>
        </w:rPr>
        <w:t>9</w:t>
      </w:r>
      <w:r w:rsidRPr="00265BE6">
        <w:rPr>
          <w:rFonts w:ascii="Times New Roman" w:hAnsi="Times New Roman" w:cs="Times New Roman"/>
          <w:sz w:val="24"/>
          <w:szCs w:val="24"/>
        </w:rPr>
        <w:t>.</w:t>
      </w:r>
      <w:r w:rsidR="003D1CEB">
        <w:rPr>
          <w:rFonts w:ascii="Times New Roman" w:hAnsi="Times New Roman" w:cs="Times New Roman"/>
          <w:sz w:val="24"/>
          <w:szCs w:val="24"/>
        </w:rPr>
        <w:t>5</w:t>
      </w:r>
      <w:r w:rsidR="00FF0EA1">
        <w:rPr>
          <w:rFonts w:ascii="Times New Roman" w:hAnsi="Times New Roman" w:cs="Times New Roman"/>
          <w:sz w:val="24"/>
          <w:szCs w:val="24"/>
        </w:rPr>
        <w:t>.</w:t>
      </w:r>
      <w:r w:rsidR="00B6470B">
        <w:rPr>
          <w:rFonts w:ascii="Times New Roman" w:hAnsi="Times New Roman" w:cs="Times New Roman"/>
          <w:sz w:val="24"/>
          <w:szCs w:val="24"/>
        </w:rPr>
        <w:t xml:space="preserve"> </w:t>
      </w:r>
      <w:r w:rsidR="00A44BCF" w:rsidRPr="00265BE6">
        <w:rPr>
          <w:rFonts w:ascii="Times New Roman" w:hAnsi="Times New Roman" w:cs="Times New Roman"/>
          <w:sz w:val="24"/>
          <w:szCs w:val="24"/>
        </w:rPr>
        <w:t>Теплоснабжение</w:t>
      </w:r>
      <w:bookmarkEnd w:id="66"/>
    </w:p>
    <w:p w14:paraId="2AB58D5A" w14:textId="77777777" w:rsidR="00E73DD7" w:rsidRPr="00E73DD7" w:rsidRDefault="00E73DD7" w:rsidP="00E73DD7">
      <w:pPr>
        <w:spacing w:after="0"/>
        <w:rPr>
          <w:lang w:eastAsia="ru-RU"/>
        </w:rPr>
      </w:pPr>
    </w:p>
    <w:p w14:paraId="613F85CA" w14:textId="77777777" w:rsidR="00CB0199" w:rsidRPr="00CB0199" w:rsidRDefault="00CB0199" w:rsidP="00CB0199">
      <w:pPr>
        <w:pStyle w:val="aa"/>
        <w:spacing w:after="0" w:line="240" w:lineRule="auto"/>
        <w:ind w:left="-567" w:firstLine="851"/>
        <w:jc w:val="both"/>
        <w:rPr>
          <w:rFonts w:ascii="Times New Roman" w:hAnsi="Times New Roman" w:cs="Times New Roman"/>
          <w:color w:val="000000"/>
          <w:sz w:val="24"/>
          <w:szCs w:val="24"/>
        </w:rPr>
      </w:pPr>
      <w:r w:rsidRPr="00CB0199">
        <w:rPr>
          <w:rFonts w:ascii="Times New Roman" w:hAnsi="Times New Roman" w:cs="Times New Roman"/>
          <w:sz w:val="24"/>
          <w:szCs w:val="24"/>
        </w:rPr>
        <w:t xml:space="preserve">Существующая система теплоснабжения </w:t>
      </w:r>
      <w:proofErr w:type="spellStart"/>
      <w:r w:rsidRPr="00CB0199">
        <w:rPr>
          <w:rFonts w:ascii="Times New Roman" w:hAnsi="Times New Roman" w:cs="Times New Roman"/>
          <w:color w:val="000000"/>
          <w:sz w:val="24"/>
          <w:szCs w:val="24"/>
        </w:rPr>
        <w:t>Семеновщинского</w:t>
      </w:r>
      <w:proofErr w:type="spellEnd"/>
      <w:r w:rsidRPr="00CB0199">
        <w:rPr>
          <w:rFonts w:ascii="Times New Roman" w:hAnsi="Times New Roman" w:cs="Times New Roman"/>
          <w:color w:val="000000"/>
          <w:sz w:val="24"/>
          <w:szCs w:val="24"/>
        </w:rPr>
        <w:t xml:space="preserve"> сельского поселения Валдайского муниципального района Новгородской области включает в себя: </w:t>
      </w:r>
    </w:p>
    <w:p w14:paraId="5CFC93E3" w14:textId="77777777" w:rsidR="00CB0199" w:rsidRPr="00CB0199" w:rsidRDefault="00CB0199" w:rsidP="00CB0199">
      <w:pPr>
        <w:pStyle w:val="aa"/>
        <w:spacing w:after="0" w:line="240" w:lineRule="auto"/>
        <w:ind w:left="-567" w:firstLine="851"/>
        <w:jc w:val="both"/>
        <w:rPr>
          <w:rFonts w:ascii="Times New Roman" w:hAnsi="Times New Roman" w:cs="Times New Roman"/>
          <w:color w:val="000000"/>
          <w:sz w:val="24"/>
          <w:szCs w:val="24"/>
        </w:rPr>
      </w:pPr>
      <w:r w:rsidRPr="00CB0199">
        <w:rPr>
          <w:rFonts w:ascii="Times New Roman" w:hAnsi="Times New Roman" w:cs="Times New Roman"/>
          <w:color w:val="000000"/>
          <w:sz w:val="24"/>
          <w:szCs w:val="24"/>
        </w:rPr>
        <w:t xml:space="preserve">1. Котельная № 25 д. </w:t>
      </w:r>
      <w:proofErr w:type="spellStart"/>
      <w:r w:rsidRPr="00CB0199">
        <w:rPr>
          <w:rFonts w:ascii="Times New Roman" w:hAnsi="Times New Roman" w:cs="Times New Roman"/>
          <w:color w:val="000000"/>
          <w:sz w:val="24"/>
          <w:szCs w:val="24"/>
        </w:rPr>
        <w:t>Семеновщина</w:t>
      </w:r>
      <w:proofErr w:type="spellEnd"/>
      <w:r w:rsidRPr="00CB0199">
        <w:rPr>
          <w:rFonts w:ascii="Times New Roman" w:hAnsi="Times New Roman" w:cs="Times New Roman"/>
          <w:color w:val="000000"/>
          <w:sz w:val="24"/>
          <w:szCs w:val="24"/>
        </w:rPr>
        <w:t>;</w:t>
      </w:r>
    </w:p>
    <w:p w14:paraId="60C24ED1" w14:textId="77777777" w:rsidR="00CB0199" w:rsidRPr="00CB0199" w:rsidRDefault="00CB0199" w:rsidP="00CB0199">
      <w:pPr>
        <w:pStyle w:val="aa"/>
        <w:spacing w:after="0" w:line="240" w:lineRule="auto"/>
        <w:ind w:left="-567" w:firstLine="851"/>
        <w:jc w:val="both"/>
        <w:rPr>
          <w:rFonts w:ascii="Times New Roman" w:hAnsi="Times New Roman" w:cs="Times New Roman"/>
          <w:color w:val="000000"/>
          <w:sz w:val="24"/>
          <w:szCs w:val="24"/>
        </w:rPr>
      </w:pPr>
      <w:r w:rsidRPr="00CB0199">
        <w:rPr>
          <w:rFonts w:ascii="Times New Roman" w:hAnsi="Times New Roman" w:cs="Times New Roman"/>
          <w:color w:val="000000"/>
          <w:sz w:val="24"/>
          <w:szCs w:val="24"/>
        </w:rPr>
        <w:t xml:space="preserve">2. Тепловые сети от котельной № 25 д. </w:t>
      </w:r>
      <w:proofErr w:type="spellStart"/>
      <w:r w:rsidRPr="00CB0199">
        <w:rPr>
          <w:rFonts w:ascii="Times New Roman" w:hAnsi="Times New Roman" w:cs="Times New Roman"/>
          <w:color w:val="000000"/>
          <w:sz w:val="24"/>
          <w:szCs w:val="24"/>
        </w:rPr>
        <w:t>Семеновщина</w:t>
      </w:r>
      <w:proofErr w:type="spellEnd"/>
      <w:r w:rsidRPr="00CB0199">
        <w:rPr>
          <w:rFonts w:ascii="Times New Roman" w:hAnsi="Times New Roman" w:cs="Times New Roman"/>
          <w:color w:val="000000"/>
          <w:sz w:val="24"/>
          <w:szCs w:val="24"/>
        </w:rPr>
        <w:t xml:space="preserve">. </w:t>
      </w:r>
    </w:p>
    <w:p w14:paraId="1956A296" w14:textId="77777777"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sidRPr="00CB0199">
        <w:rPr>
          <w:rFonts w:ascii="Times New Roman" w:hAnsi="Times New Roman" w:cs="Times New Roman"/>
          <w:sz w:val="24"/>
          <w:szCs w:val="24"/>
        </w:rPr>
        <w:t xml:space="preserve">Во время эксплуатации тепловых сетей выполняются следующие мероприятия: </w:t>
      </w:r>
    </w:p>
    <w:p w14:paraId="2BA8153B" w14:textId="4C6F0ED0"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CB0199">
        <w:rPr>
          <w:rFonts w:ascii="Times New Roman" w:hAnsi="Times New Roman" w:cs="Times New Roman"/>
          <w:sz w:val="24"/>
          <w:szCs w:val="24"/>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14:paraId="6A434FDF" w14:textId="74ADD81B"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CB0199">
        <w:rPr>
          <w:rFonts w:ascii="Times New Roman" w:hAnsi="Times New Roman" w:cs="Times New Roman"/>
          <w:sz w:val="24"/>
          <w:szCs w:val="24"/>
        </w:rPr>
        <w:t xml:space="preserve">выявляется и восстанавливается разрушенная тепловая изоляция и антикоррозионное покрытие; </w:t>
      </w:r>
    </w:p>
    <w:p w14:paraId="335C1D3E" w14:textId="12F7D01E"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CB0199">
        <w:rPr>
          <w:rFonts w:ascii="Times New Roman" w:hAnsi="Times New Roman" w:cs="Times New Roman"/>
          <w:sz w:val="24"/>
          <w:szCs w:val="24"/>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14:paraId="6FDA9755" w14:textId="09D12D0E"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CB0199">
        <w:rPr>
          <w:rFonts w:ascii="Times New Roman" w:hAnsi="Times New Roman" w:cs="Times New Roman"/>
          <w:sz w:val="24"/>
          <w:szCs w:val="24"/>
        </w:rPr>
        <w:t xml:space="preserve">принимаются меры к предупреждению, локализации и ликвидации аварий и инцидентов в работе тепловой сети. </w:t>
      </w:r>
    </w:p>
    <w:p w14:paraId="2FEC807B" w14:textId="77777777"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sidRPr="00CB0199">
        <w:rPr>
          <w:rFonts w:ascii="Times New Roman" w:hAnsi="Times New Roman" w:cs="Times New Roman"/>
          <w:sz w:val="24"/>
          <w:szCs w:val="24"/>
        </w:rPr>
        <w:t xml:space="preserve">Основным потребителем тепловой энергии является население. </w:t>
      </w:r>
    </w:p>
    <w:p w14:paraId="1F09B80A" w14:textId="38BA2BEE"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sidRPr="00CB0199">
        <w:rPr>
          <w:rFonts w:ascii="Times New Roman" w:hAnsi="Times New Roman" w:cs="Times New Roman"/>
          <w:sz w:val="24"/>
          <w:szCs w:val="24"/>
        </w:rPr>
        <w:t>Тарифы на тепловую энергию для организаций</w:t>
      </w:r>
      <w:r>
        <w:rPr>
          <w:rFonts w:ascii="Times New Roman" w:hAnsi="Times New Roman" w:cs="Times New Roman"/>
          <w:sz w:val="24"/>
          <w:szCs w:val="24"/>
        </w:rPr>
        <w:t xml:space="preserve">, </w:t>
      </w:r>
      <w:r w:rsidRPr="00CB0199">
        <w:rPr>
          <w:rFonts w:ascii="Times New Roman" w:hAnsi="Times New Roman" w:cs="Times New Roman"/>
          <w:sz w:val="24"/>
          <w:szCs w:val="24"/>
        </w:rPr>
        <w:t>осуществляющих услуги теплоснабжения</w:t>
      </w:r>
      <w:r>
        <w:rPr>
          <w:rFonts w:ascii="Times New Roman" w:hAnsi="Times New Roman" w:cs="Times New Roman"/>
          <w:sz w:val="24"/>
          <w:szCs w:val="24"/>
        </w:rPr>
        <w:t>,</w:t>
      </w:r>
      <w:r w:rsidRPr="00CB0199">
        <w:rPr>
          <w:rFonts w:ascii="Times New Roman" w:hAnsi="Times New Roman" w:cs="Times New Roman"/>
          <w:sz w:val="24"/>
          <w:szCs w:val="24"/>
        </w:rPr>
        <w:t xml:space="preserve"> утверждаются на календарный год соответствующим приказом комитета по ценовой и тарифной политике Новгородской области. </w:t>
      </w:r>
    </w:p>
    <w:p w14:paraId="52E62ACD" w14:textId="77777777"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sidRPr="00CB0199">
        <w:rPr>
          <w:rFonts w:ascii="Times New Roman" w:hAnsi="Times New Roman" w:cs="Times New Roman"/>
          <w:sz w:val="24"/>
          <w:szCs w:val="24"/>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14:paraId="6304EC23" w14:textId="77777777"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sidRPr="00CB0199">
        <w:rPr>
          <w:rFonts w:ascii="Times New Roman" w:hAnsi="Times New Roman" w:cs="Times New Roman"/>
          <w:sz w:val="24"/>
          <w:szCs w:val="24"/>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4EE3E99C" w14:textId="77777777"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sidRPr="00CB0199">
        <w:rPr>
          <w:rFonts w:ascii="Times New Roman" w:hAnsi="Times New Roman" w:cs="Times New Roman"/>
          <w:sz w:val="24"/>
          <w:szCs w:val="24"/>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14:paraId="1885D8EC" w14:textId="77777777" w:rsidR="00CB0199" w:rsidRPr="00CB0199" w:rsidRDefault="00CB0199" w:rsidP="00CB0199">
      <w:pPr>
        <w:pStyle w:val="aa"/>
        <w:spacing w:after="0" w:line="240" w:lineRule="auto"/>
        <w:ind w:left="-567" w:firstLine="851"/>
        <w:jc w:val="both"/>
        <w:rPr>
          <w:rFonts w:ascii="Times New Roman" w:hAnsi="Times New Roman" w:cs="Times New Roman"/>
          <w:sz w:val="24"/>
          <w:szCs w:val="24"/>
        </w:rPr>
      </w:pPr>
      <w:r w:rsidRPr="00CB0199">
        <w:rPr>
          <w:rFonts w:ascii="Times New Roman" w:hAnsi="Times New Roman" w:cs="Times New Roman"/>
          <w:sz w:val="24"/>
          <w:szCs w:val="24"/>
        </w:rPr>
        <w:t>Изменение утвержденных температурных графиков отпуска тепловой энергии не предусматривается.</w:t>
      </w:r>
    </w:p>
    <w:p w14:paraId="03BE6DCE" w14:textId="77777777" w:rsidR="00CB0199" w:rsidRDefault="00CB0199" w:rsidP="00CB0199">
      <w:pPr>
        <w:spacing w:after="0"/>
        <w:ind w:left="-567" w:firstLine="851"/>
        <w:jc w:val="both"/>
        <w:rPr>
          <w:rFonts w:ascii="Times New Roman" w:hAnsi="Times New Roman" w:cs="Times New Roman"/>
          <w:sz w:val="24"/>
          <w:szCs w:val="24"/>
        </w:rPr>
      </w:pPr>
      <w:bookmarkStart w:id="67" w:name="_Toc384572498"/>
      <w:bookmarkStart w:id="68" w:name="_Toc389669311"/>
      <w:bookmarkStart w:id="69" w:name="_Toc391891974"/>
      <w:r w:rsidRPr="00CB0199">
        <w:rPr>
          <w:rFonts w:ascii="Times New Roman" w:hAnsi="Times New Roman" w:cs="Times New Roman"/>
          <w:sz w:val="24"/>
          <w:szCs w:val="24"/>
        </w:rPr>
        <w:t xml:space="preserve">Базовые тепловые нагрузки </w:t>
      </w:r>
      <w:bookmarkEnd w:id="67"/>
      <w:bookmarkEnd w:id="68"/>
      <w:bookmarkEnd w:id="69"/>
      <w:proofErr w:type="spellStart"/>
      <w:r w:rsidRPr="00CB0199">
        <w:rPr>
          <w:rFonts w:ascii="Times New Roman" w:hAnsi="Times New Roman" w:cs="Times New Roman"/>
          <w:color w:val="000000"/>
          <w:sz w:val="24"/>
          <w:szCs w:val="24"/>
        </w:rPr>
        <w:t>Семеновщинского</w:t>
      </w:r>
      <w:proofErr w:type="spellEnd"/>
      <w:r w:rsidRPr="00CB0199">
        <w:rPr>
          <w:rFonts w:ascii="Times New Roman" w:hAnsi="Times New Roman" w:cs="Times New Roman"/>
          <w:color w:val="000000"/>
          <w:sz w:val="24"/>
          <w:szCs w:val="24"/>
        </w:rPr>
        <w:t xml:space="preserve"> сельского поселения</w:t>
      </w:r>
      <w:r w:rsidRPr="00CB0199">
        <w:rPr>
          <w:rFonts w:ascii="Times New Roman" w:hAnsi="Times New Roman" w:cs="Times New Roman"/>
          <w:sz w:val="24"/>
          <w:szCs w:val="24"/>
        </w:rPr>
        <w:t xml:space="preserve"> представлены в таблице </w:t>
      </w:r>
      <w:r>
        <w:rPr>
          <w:rFonts w:ascii="Times New Roman" w:hAnsi="Times New Roman" w:cs="Times New Roman"/>
          <w:sz w:val="24"/>
          <w:szCs w:val="24"/>
        </w:rPr>
        <w:t>2.9.5.1</w:t>
      </w:r>
    </w:p>
    <w:p w14:paraId="33316920" w14:textId="7F97F5D2" w:rsidR="00CB0199" w:rsidRDefault="00CB0199" w:rsidP="00CB0199">
      <w:pPr>
        <w:spacing w:after="0"/>
        <w:ind w:left="-567" w:firstLine="851"/>
        <w:jc w:val="right"/>
        <w:rPr>
          <w:rFonts w:ascii="Times New Roman" w:hAnsi="Times New Roman" w:cs="Times New Roman"/>
          <w:i/>
          <w:iCs/>
          <w:sz w:val="24"/>
          <w:szCs w:val="24"/>
        </w:rPr>
      </w:pPr>
      <w:r w:rsidRPr="00CB0199">
        <w:rPr>
          <w:rFonts w:ascii="Times New Roman" w:hAnsi="Times New Roman" w:cs="Times New Roman"/>
          <w:i/>
          <w:iCs/>
          <w:sz w:val="24"/>
          <w:szCs w:val="24"/>
        </w:rPr>
        <w:t>Таблица 2.9.5.1</w:t>
      </w:r>
    </w:p>
    <w:tbl>
      <w:tblPr>
        <w:tblW w:w="5297"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491"/>
        <w:gridCol w:w="2187"/>
        <w:gridCol w:w="2552"/>
        <w:gridCol w:w="1971"/>
      </w:tblGrid>
      <w:tr w:rsidR="00911804" w:rsidRPr="00D312F8" w14:paraId="55360235" w14:textId="77777777" w:rsidTr="00911804">
        <w:trPr>
          <w:trHeight w:val="20"/>
        </w:trPr>
        <w:tc>
          <w:tcPr>
            <w:tcW w:w="1711" w:type="pct"/>
            <w:vAlign w:val="center"/>
          </w:tcPr>
          <w:p w14:paraId="0F58D694" w14:textId="77777777" w:rsidR="00911804" w:rsidRPr="00911804" w:rsidRDefault="00911804" w:rsidP="001F4BAC">
            <w:pPr>
              <w:pStyle w:val="afffffffffff2"/>
              <w:rPr>
                <w:rFonts w:ascii="Times New Roman" w:hAnsi="Times New Roman"/>
                <w:b/>
                <w:sz w:val="22"/>
                <w:szCs w:val="22"/>
                <w:lang w:val="en-US"/>
              </w:rPr>
            </w:pPr>
            <w:proofErr w:type="spellStart"/>
            <w:r w:rsidRPr="00911804">
              <w:rPr>
                <w:rFonts w:ascii="Times New Roman" w:hAnsi="Times New Roman"/>
                <w:b/>
                <w:sz w:val="22"/>
                <w:szCs w:val="22"/>
                <w:lang w:val="en-US"/>
              </w:rPr>
              <w:lastRenderedPageBreak/>
              <w:t>Наименование</w:t>
            </w:r>
            <w:proofErr w:type="spellEnd"/>
            <w:r w:rsidRPr="00911804">
              <w:rPr>
                <w:rFonts w:ascii="Times New Roman" w:hAnsi="Times New Roman"/>
                <w:b/>
                <w:sz w:val="22"/>
                <w:szCs w:val="22"/>
                <w:lang w:val="en-US"/>
              </w:rPr>
              <w:t xml:space="preserve"> </w:t>
            </w:r>
            <w:proofErr w:type="spellStart"/>
            <w:r w:rsidRPr="00911804">
              <w:rPr>
                <w:rFonts w:ascii="Times New Roman" w:hAnsi="Times New Roman"/>
                <w:b/>
                <w:sz w:val="22"/>
                <w:szCs w:val="22"/>
                <w:lang w:val="en-US"/>
              </w:rPr>
              <w:t>источника</w:t>
            </w:r>
            <w:proofErr w:type="spellEnd"/>
            <w:r w:rsidRPr="00911804">
              <w:rPr>
                <w:rFonts w:ascii="Times New Roman" w:hAnsi="Times New Roman"/>
                <w:b/>
                <w:sz w:val="22"/>
                <w:szCs w:val="22"/>
                <w:lang w:val="en-US"/>
              </w:rPr>
              <w:t xml:space="preserve"> </w:t>
            </w:r>
            <w:proofErr w:type="spellStart"/>
            <w:r w:rsidRPr="00911804">
              <w:rPr>
                <w:rFonts w:ascii="Times New Roman" w:hAnsi="Times New Roman"/>
                <w:b/>
                <w:sz w:val="22"/>
                <w:szCs w:val="22"/>
                <w:lang w:val="en-US"/>
              </w:rPr>
              <w:t>теплоснабжения</w:t>
            </w:r>
            <w:proofErr w:type="spellEnd"/>
          </w:p>
        </w:tc>
        <w:tc>
          <w:tcPr>
            <w:tcW w:w="1072" w:type="pct"/>
            <w:vAlign w:val="center"/>
          </w:tcPr>
          <w:p w14:paraId="5E2C9D24" w14:textId="77777777" w:rsidR="00911804" w:rsidRPr="00911804" w:rsidRDefault="00911804" w:rsidP="001F4BAC">
            <w:pPr>
              <w:pStyle w:val="afffffffffff2"/>
              <w:rPr>
                <w:rFonts w:ascii="Times New Roman" w:hAnsi="Times New Roman"/>
                <w:b/>
                <w:sz w:val="22"/>
                <w:szCs w:val="22"/>
              </w:rPr>
            </w:pPr>
            <w:r w:rsidRPr="00911804">
              <w:rPr>
                <w:rFonts w:ascii="Times New Roman" w:hAnsi="Times New Roman"/>
                <w:b/>
                <w:sz w:val="22"/>
                <w:szCs w:val="22"/>
              </w:rPr>
              <w:t>Нагрузка на отопление, Гкал/ч</w:t>
            </w:r>
          </w:p>
        </w:tc>
        <w:tc>
          <w:tcPr>
            <w:tcW w:w="1251" w:type="pct"/>
            <w:vAlign w:val="center"/>
          </w:tcPr>
          <w:p w14:paraId="709562D0" w14:textId="77777777" w:rsidR="00911804" w:rsidRPr="00911804" w:rsidRDefault="00911804" w:rsidP="001F4BAC">
            <w:pPr>
              <w:pStyle w:val="afffffffffff2"/>
              <w:rPr>
                <w:rFonts w:ascii="Times New Roman" w:hAnsi="Times New Roman"/>
                <w:b/>
                <w:sz w:val="22"/>
                <w:szCs w:val="22"/>
              </w:rPr>
            </w:pPr>
            <w:proofErr w:type="spellStart"/>
            <w:r w:rsidRPr="00911804">
              <w:rPr>
                <w:rFonts w:ascii="Times New Roman" w:hAnsi="Times New Roman"/>
                <w:b/>
                <w:sz w:val="22"/>
                <w:szCs w:val="22"/>
              </w:rPr>
              <w:t>Средненедельная</w:t>
            </w:r>
            <w:proofErr w:type="spellEnd"/>
            <w:r w:rsidRPr="00911804">
              <w:rPr>
                <w:rFonts w:ascii="Times New Roman" w:hAnsi="Times New Roman"/>
                <w:b/>
                <w:sz w:val="22"/>
                <w:szCs w:val="22"/>
              </w:rPr>
              <w:t xml:space="preserve"> нагрузка ГВС, Гкал/ч</w:t>
            </w:r>
          </w:p>
        </w:tc>
        <w:tc>
          <w:tcPr>
            <w:tcW w:w="966" w:type="pct"/>
            <w:vAlign w:val="center"/>
          </w:tcPr>
          <w:p w14:paraId="2DFCC59E" w14:textId="77777777" w:rsidR="00911804" w:rsidRPr="00911804" w:rsidRDefault="00911804" w:rsidP="001F4BAC">
            <w:pPr>
              <w:pStyle w:val="afffffffffff2"/>
              <w:rPr>
                <w:rFonts w:ascii="Times New Roman" w:hAnsi="Times New Roman"/>
                <w:b/>
                <w:sz w:val="22"/>
                <w:szCs w:val="22"/>
                <w:lang w:val="en-US"/>
              </w:rPr>
            </w:pPr>
            <w:proofErr w:type="spellStart"/>
            <w:r w:rsidRPr="00911804">
              <w:rPr>
                <w:rFonts w:ascii="Times New Roman" w:hAnsi="Times New Roman"/>
                <w:b/>
                <w:sz w:val="22"/>
                <w:szCs w:val="22"/>
                <w:lang w:val="en-US"/>
              </w:rPr>
              <w:t>Суммарная</w:t>
            </w:r>
            <w:proofErr w:type="spellEnd"/>
            <w:r w:rsidRPr="00911804">
              <w:rPr>
                <w:rFonts w:ascii="Times New Roman" w:hAnsi="Times New Roman"/>
                <w:b/>
                <w:sz w:val="22"/>
                <w:szCs w:val="22"/>
                <w:lang w:val="en-US"/>
              </w:rPr>
              <w:t xml:space="preserve"> </w:t>
            </w:r>
            <w:proofErr w:type="spellStart"/>
            <w:r w:rsidRPr="00911804">
              <w:rPr>
                <w:rFonts w:ascii="Times New Roman" w:hAnsi="Times New Roman"/>
                <w:b/>
                <w:sz w:val="22"/>
                <w:szCs w:val="22"/>
                <w:lang w:val="en-US"/>
              </w:rPr>
              <w:t>нагрузка</w:t>
            </w:r>
            <w:proofErr w:type="spellEnd"/>
            <w:r w:rsidRPr="00911804">
              <w:rPr>
                <w:rFonts w:ascii="Times New Roman" w:hAnsi="Times New Roman"/>
                <w:b/>
                <w:sz w:val="22"/>
                <w:szCs w:val="22"/>
                <w:lang w:val="en-US"/>
              </w:rPr>
              <w:t xml:space="preserve">, </w:t>
            </w:r>
            <w:proofErr w:type="spellStart"/>
            <w:r w:rsidRPr="00911804">
              <w:rPr>
                <w:rFonts w:ascii="Times New Roman" w:hAnsi="Times New Roman"/>
                <w:b/>
                <w:sz w:val="22"/>
                <w:szCs w:val="22"/>
                <w:lang w:val="en-US"/>
              </w:rPr>
              <w:t>Гкал</w:t>
            </w:r>
            <w:proofErr w:type="spellEnd"/>
            <w:r w:rsidRPr="00911804">
              <w:rPr>
                <w:rFonts w:ascii="Times New Roman" w:hAnsi="Times New Roman"/>
                <w:b/>
                <w:sz w:val="22"/>
                <w:szCs w:val="22"/>
                <w:lang w:val="en-US"/>
              </w:rPr>
              <w:t>/ч</w:t>
            </w:r>
          </w:p>
        </w:tc>
      </w:tr>
      <w:tr w:rsidR="00911804" w:rsidRPr="00D312F8" w14:paraId="4B425AFC" w14:textId="77777777" w:rsidTr="00911804">
        <w:trPr>
          <w:trHeight w:val="20"/>
        </w:trPr>
        <w:tc>
          <w:tcPr>
            <w:tcW w:w="1711" w:type="pct"/>
            <w:vAlign w:val="center"/>
          </w:tcPr>
          <w:p w14:paraId="13FF93DB" w14:textId="328F66E9" w:rsidR="00911804" w:rsidRPr="00911804" w:rsidRDefault="00911804" w:rsidP="00911804">
            <w:pPr>
              <w:pStyle w:val="afffffffffff2"/>
              <w:ind w:left="137"/>
              <w:jc w:val="left"/>
              <w:rPr>
                <w:rFonts w:ascii="Times New Roman" w:hAnsi="Times New Roman"/>
                <w:sz w:val="22"/>
                <w:szCs w:val="22"/>
              </w:rPr>
            </w:pPr>
            <w:r w:rsidRPr="00911804">
              <w:rPr>
                <w:rFonts w:ascii="Times New Roman" w:hAnsi="Times New Roman"/>
                <w:sz w:val="22"/>
                <w:szCs w:val="22"/>
              </w:rPr>
              <w:t>Котельная №</w:t>
            </w:r>
            <w:r>
              <w:rPr>
                <w:rFonts w:ascii="Times New Roman" w:hAnsi="Times New Roman"/>
                <w:sz w:val="22"/>
                <w:szCs w:val="22"/>
              </w:rPr>
              <w:t xml:space="preserve"> </w:t>
            </w:r>
            <w:r w:rsidRPr="00911804">
              <w:rPr>
                <w:rFonts w:ascii="Times New Roman" w:hAnsi="Times New Roman"/>
                <w:sz w:val="22"/>
                <w:szCs w:val="22"/>
              </w:rPr>
              <w:t>25, д.</w:t>
            </w:r>
            <w:r>
              <w:rPr>
                <w:rFonts w:ascii="Times New Roman" w:hAnsi="Times New Roman"/>
                <w:sz w:val="22"/>
                <w:szCs w:val="22"/>
              </w:rPr>
              <w:t xml:space="preserve"> </w:t>
            </w:r>
            <w:proofErr w:type="spellStart"/>
            <w:r w:rsidRPr="00911804">
              <w:rPr>
                <w:rFonts w:ascii="Times New Roman" w:hAnsi="Times New Roman"/>
                <w:sz w:val="22"/>
                <w:szCs w:val="22"/>
              </w:rPr>
              <w:t>Семеновщина</w:t>
            </w:r>
            <w:proofErr w:type="spellEnd"/>
          </w:p>
        </w:tc>
        <w:tc>
          <w:tcPr>
            <w:tcW w:w="1072" w:type="pct"/>
            <w:vAlign w:val="center"/>
          </w:tcPr>
          <w:p w14:paraId="4ED801EA" w14:textId="77777777" w:rsidR="00911804" w:rsidRPr="00911804" w:rsidRDefault="00911804" w:rsidP="001F4BAC">
            <w:pPr>
              <w:pStyle w:val="afffffffffff2"/>
              <w:rPr>
                <w:rFonts w:ascii="Times New Roman" w:hAnsi="Times New Roman"/>
                <w:sz w:val="22"/>
                <w:szCs w:val="22"/>
              </w:rPr>
            </w:pPr>
            <w:r w:rsidRPr="00911804">
              <w:rPr>
                <w:rFonts w:ascii="Times New Roman" w:hAnsi="Times New Roman"/>
                <w:sz w:val="22"/>
                <w:szCs w:val="22"/>
              </w:rPr>
              <w:t>0,4</w:t>
            </w:r>
          </w:p>
        </w:tc>
        <w:tc>
          <w:tcPr>
            <w:tcW w:w="1251" w:type="pct"/>
            <w:vAlign w:val="center"/>
          </w:tcPr>
          <w:p w14:paraId="4FCE412D" w14:textId="77777777" w:rsidR="00911804" w:rsidRPr="00911804" w:rsidRDefault="00911804" w:rsidP="001F4BAC">
            <w:pPr>
              <w:pStyle w:val="afffffffffff2"/>
              <w:rPr>
                <w:rFonts w:ascii="Times New Roman" w:hAnsi="Times New Roman"/>
                <w:sz w:val="22"/>
                <w:szCs w:val="22"/>
              </w:rPr>
            </w:pPr>
            <w:r w:rsidRPr="00911804">
              <w:rPr>
                <w:rFonts w:ascii="Times New Roman" w:hAnsi="Times New Roman"/>
                <w:sz w:val="22"/>
                <w:szCs w:val="22"/>
              </w:rPr>
              <w:t>-</w:t>
            </w:r>
          </w:p>
        </w:tc>
        <w:tc>
          <w:tcPr>
            <w:tcW w:w="966" w:type="pct"/>
            <w:vAlign w:val="center"/>
          </w:tcPr>
          <w:p w14:paraId="36A74D04" w14:textId="77777777" w:rsidR="00911804" w:rsidRPr="00911804" w:rsidRDefault="00911804" w:rsidP="001F4BAC">
            <w:pPr>
              <w:pStyle w:val="afffffffffff2"/>
              <w:rPr>
                <w:rFonts w:ascii="Times New Roman" w:hAnsi="Times New Roman"/>
                <w:sz w:val="22"/>
                <w:szCs w:val="22"/>
              </w:rPr>
            </w:pPr>
            <w:r w:rsidRPr="00911804">
              <w:rPr>
                <w:rFonts w:ascii="Times New Roman" w:hAnsi="Times New Roman"/>
                <w:sz w:val="22"/>
                <w:szCs w:val="22"/>
              </w:rPr>
              <w:t>0,4</w:t>
            </w:r>
          </w:p>
        </w:tc>
      </w:tr>
      <w:tr w:rsidR="00911804" w:rsidRPr="00D312F8" w14:paraId="2314EB0D" w14:textId="77777777" w:rsidTr="00911804">
        <w:trPr>
          <w:trHeight w:val="20"/>
        </w:trPr>
        <w:tc>
          <w:tcPr>
            <w:tcW w:w="1711" w:type="pct"/>
            <w:vAlign w:val="center"/>
          </w:tcPr>
          <w:p w14:paraId="4BA948CB" w14:textId="77777777" w:rsidR="00911804" w:rsidRPr="00911804" w:rsidRDefault="00911804" w:rsidP="00911804">
            <w:pPr>
              <w:pStyle w:val="afffffffffff2"/>
              <w:ind w:left="137"/>
              <w:jc w:val="left"/>
              <w:rPr>
                <w:rFonts w:ascii="Times New Roman" w:hAnsi="Times New Roman"/>
                <w:bCs/>
                <w:sz w:val="22"/>
                <w:szCs w:val="22"/>
              </w:rPr>
            </w:pPr>
            <w:r w:rsidRPr="00911804">
              <w:rPr>
                <w:rFonts w:ascii="Times New Roman" w:hAnsi="Times New Roman"/>
                <w:bCs/>
                <w:sz w:val="22"/>
                <w:szCs w:val="22"/>
                <w:lang w:val="en-US"/>
              </w:rPr>
              <w:t>И</w:t>
            </w:r>
            <w:r w:rsidRPr="00911804">
              <w:rPr>
                <w:rFonts w:ascii="Times New Roman" w:hAnsi="Times New Roman"/>
                <w:bCs/>
                <w:sz w:val="22"/>
                <w:szCs w:val="22"/>
              </w:rPr>
              <w:t>того:</w:t>
            </w:r>
          </w:p>
        </w:tc>
        <w:tc>
          <w:tcPr>
            <w:tcW w:w="1072" w:type="pct"/>
            <w:vAlign w:val="center"/>
          </w:tcPr>
          <w:p w14:paraId="385A6605" w14:textId="77777777" w:rsidR="00911804" w:rsidRPr="00911804" w:rsidRDefault="00911804" w:rsidP="001F4BAC">
            <w:pPr>
              <w:pStyle w:val="afffffffffff2"/>
              <w:rPr>
                <w:rFonts w:ascii="Times New Roman" w:hAnsi="Times New Roman"/>
                <w:sz w:val="22"/>
                <w:szCs w:val="22"/>
                <w:lang w:eastAsia="ru-RU"/>
              </w:rPr>
            </w:pPr>
            <w:r w:rsidRPr="00911804">
              <w:rPr>
                <w:rFonts w:ascii="Times New Roman" w:hAnsi="Times New Roman"/>
                <w:sz w:val="22"/>
                <w:szCs w:val="22"/>
                <w:lang w:eastAsia="ru-RU"/>
              </w:rPr>
              <w:t>0,4</w:t>
            </w:r>
          </w:p>
        </w:tc>
        <w:tc>
          <w:tcPr>
            <w:tcW w:w="1251" w:type="pct"/>
            <w:vAlign w:val="center"/>
          </w:tcPr>
          <w:p w14:paraId="7F089239" w14:textId="77777777" w:rsidR="00911804" w:rsidRPr="00911804" w:rsidRDefault="00911804" w:rsidP="001F4BAC">
            <w:pPr>
              <w:pStyle w:val="afffffffffff2"/>
              <w:rPr>
                <w:rFonts w:ascii="Times New Roman" w:hAnsi="Times New Roman"/>
                <w:sz w:val="22"/>
                <w:szCs w:val="22"/>
              </w:rPr>
            </w:pPr>
            <w:r w:rsidRPr="00911804">
              <w:rPr>
                <w:rFonts w:ascii="Times New Roman" w:hAnsi="Times New Roman"/>
                <w:sz w:val="22"/>
                <w:szCs w:val="22"/>
              </w:rPr>
              <w:t>-</w:t>
            </w:r>
          </w:p>
        </w:tc>
        <w:tc>
          <w:tcPr>
            <w:tcW w:w="966" w:type="pct"/>
            <w:vAlign w:val="center"/>
          </w:tcPr>
          <w:p w14:paraId="06DE8EB2" w14:textId="77777777" w:rsidR="00911804" w:rsidRPr="00911804" w:rsidRDefault="00911804" w:rsidP="001F4BAC">
            <w:pPr>
              <w:pStyle w:val="afffffffffff2"/>
              <w:rPr>
                <w:rFonts w:ascii="Times New Roman" w:hAnsi="Times New Roman"/>
                <w:sz w:val="22"/>
                <w:szCs w:val="22"/>
                <w:lang w:eastAsia="ru-RU"/>
              </w:rPr>
            </w:pPr>
            <w:r w:rsidRPr="00911804">
              <w:rPr>
                <w:rFonts w:ascii="Times New Roman" w:hAnsi="Times New Roman"/>
                <w:sz w:val="22"/>
                <w:szCs w:val="22"/>
                <w:lang w:eastAsia="ru-RU"/>
              </w:rPr>
              <w:t>0,4</w:t>
            </w:r>
          </w:p>
        </w:tc>
      </w:tr>
    </w:tbl>
    <w:p w14:paraId="61B72C9B" w14:textId="4370FF77" w:rsidR="009E1BA1" w:rsidRDefault="00D63582" w:rsidP="00D63582">
      <w:pPr>
        <w:autoSpaceDE w:val="0"/>
        <w:autoSpaceDN w:val="0"/>
        <w:adjustRightInd w:val="0"/>
        <w:spacing w:after="0" w:line="240" w:lineRule="auto"/>
        <w:ind w:left="-567" w:firstLine="851"/>
        <w:jc w:val="both"/>
        <w:rPr>
          <w:rFonts w:ascii="Times New Roman" w:hAnsi="Times New Roman"/>
          <w:sz w:val="24"/>
          <w:szCs w:val="24"/>
        </w:rPr>
      </w:pPr>
      <w:r w:rsidRPr="00E06F8F">
        <w:rPr>
          <w:rFonts w:ascii="Times New Roman" w:eastAsia="TimesNewRomanPSMT" w:hAnsi="Times New Roman"/>
          <w:sz w:val="24"/>
          <w:szCs w:val="24"/>
        </w:rPr>
        <w:t>Централизованным теплоснабжением от котельной на твердом топливе в д.</w:t>
      </w:r>
      <w:r>
        <w:rPr>
          <w:rFonts w:ascii="Times New Roman" w:eastAsia="TimesNewRomanPSMT" w:hAnsi="Times New Roman"/>
          <w:sz w:val="24"/>
          <w:szCs w:val="24"/>
        </w:rPr>
        <w:t xml:space="preserve"> </w:t>
      </w:r>
      <w:proofErr w:type="spellStart"/>
      <w:r w:rsidRPr="00E06F8F">
        <w:rPr>
          <w:rFonts w:ascii="Times New Roman" w:eastAsia="TimesNewRomanPSMT" w:hAnsi="Times New Roman"/>
          <w:sz w:val="24"/>
          <w:szCs w:val="24"/>
        </w:rPr>
        <w:t>Семеновщина</w:t>
      </w:r>
      <w:proofErr w:type="spellEnd"/>
      <w:r w:rsidRPr="00E06F8F">
        <w:rPr>
          <w:rFonts w:ascii="Times New Roman" w:eastAsia="TimesNewRomanPSMT" w:hAnsi="Times New Roman"/>
          <w:sz w:val="24"/>
          <w:szCs w:val="24"/>
        </w:rPr>
        <w:t xml:space="preserve"> установленной мощностью 1,57 Гкал/час (подключенная нагрузка -0,4</w:t>
      </w:r>
      <w:r w:rsidR="003462B4">
        <w:rPr>
          <w:rFonts w:ascii="Times New Roman" w:eastAsia="TimesNewRomanPSMT" w:hAnsi="Times New Roman"/>
          <w:sz w:val="24"/>
          <w:szCs w:val="24"/>
        </w:rPr>
        <w:t xml:space="preserve"> </w:t>
      </w:r>
      <w:r w:rsidRPr="00E06F8F">
        <w:rPr>
          <w:rFonts w:ascii="Times New Roman" w:eastAsia="TimesNewRomanPSMT" w:hAnsi="Times New Roman"/>
          <w:sz w:val="24"/>
          <w:szCs w:val="24"/>
        </w:rPr>
        <w:t xml:space="preserve">Гкал/час) в настоящий момент обеспечены </w:t>
      </w:r>
      <w:r w:rsidRPr="00C02B04">
        <w:rPr>
          <w:rFonts w:ascii="Times New Roman" w:eastAsia="TimesNewRomanPSMT" w:hAnsi="Times New Roman"/>
          <w:sz w:val="24"/>
          <w:szCs w:val="24"/>
        </w:rPr>
        <w:t xml:space="preserve">филиал МАОУСШ № 4 </w:t>
      </w:r>
      <w:proofErr w:type="spellStart"/>
      <w:r w:rsidRPr="00C02B04">
        <w:rPr>
          <w:rFonts w:ascii="Times New Roman" w:eastAsia="TimesNewRomanPSMT" w:hAnsi="Times New Roman"/>
          <w:sz w:val="24"/>
          <w:szCs w:val="24"/>
        </w:rPr>
        <w:t>с.Яжелбицы</w:t>
      </w:r>
      <w:proofErr w:type="spellEnd"/>
      <w:r w:rsidRPr="00C02B04">
        <w:rPr>
          <w:rFonts w:ascii="Times New Roman" w:eastAsia="TimesNewRomanPSMT" w:hAnsi="Times New Roman"/>
          <w:sz w:val="24"/>
          <w:szCs w:val="24"/>
        </w:rPr>
        <w:t xml:space="preserve"> в </w:t>
      </w:r>
      <w:proofErr w:type="spellStart"/>
      <w:r w:rsidRPr="00C02B04">
        <w:rPr>
          <w:rFonts w:ascii="Times New Roman" w:eastAsia="TimesNewRomanPSMT" w:hAnsi="Times New Roman"/>
          <w:sz w:val="24"/>
          <w:szCs w:val="24"/>
        </w:rPr>
        <w:t>д.Семёновщина</w:t>
      </w:r>
      <w:proofErr w:type="spellEnd"/>
      <w:r w:rsidRPr="00C02B04">
        <w:rPr>
          <w:rFonts w:ascii="Times New Roman" w:eastAsia="TimesNewRomanPSMT" w:hAnsi="Times New Roman"/>
          <w:sz w:val="24"/>
          <w:szCs w:val="24"/>
        </w:rPr>
        <w:t>, филиал МАДОУ №</w:t>
      </w:r>
      <w:r w:rsidR="0073066D">
        <w:rPr>
          <w:rFonts w:ascii="Times New Roman" w:eastAsia="TimesNewRomanPSMT" w:hAnsi="Times New Roman"/>
          <w:sz w:val="24"/>
          <w:szCs w:val="24"/>
        </w:rPr>
        <w:t xml:space="preserve"> </w:t>
      </w:r>
      <w:r w:rsidRPr="00C02B04">
        <w:rPr>
          <w:rFonts w:ascii="Times New Roman" w:eastAsia="TimesNewRomanPSMT" w:hAnsi="Times New Roman"/>
          <w:sz w:val="24"/>
          <w:szCs w:val="24"/>
        </w:rPr>
        <w:t>14</w:t>
      </w:r>
      <w:r w:rsidR="0073066D">
        <w:rPr>
          <w:rFonts w:ascii="Times New Roman" w:eastAsia="TimesNewRomanPSMT" w:hAnsi="Times New Roman"/>
          <w:sz w:val="24"/>
          <w:szCs w:val="24"/>
        </w:rPr>
        <w:t xml:space="preserve"> </w:t>
      </w:r>
      <w:r w:rsidRPr="00C02B04">
        <w:rPr>
          <w:rFonts w:ascii="Times New Roman" w:eastAsia="TimesNewRomanPSMT" w:hAnsi="Times New Roman"/>
          <w:sz w:val="24"/>
          <w:szCs w:val="24"/>
        </w:rPr>
        <w:t xml:space="preserve">детский сад «Берёзка» </w:t>
      </w:r>
      <w:proofErr w:type="spellStart"/>
      <w:r w:rsidRPr="00C02B04">
        <w:rPr>
          <w:rFonts w:ascii="Times New Roman" w:eastAsia="TimesNewRomanPSMT" w:hAnsi="Times New Roman"/>
          <w:sz w:val="24"/>
          <w:szCs w:val="24"/>
        </w:rPr>
        <w:t>с.Яжелбицы</w:t>
      </w:r>
      <w:proofErr w:type="spellEnd"/>
      <w:r w:rsidRPr="00C02B04">
        <w:rPr>
          <w:rFonts w:ascii="Times New Roman" w:eastAsia="TimesNewRomanPSMT" w:hAnsi="Times New Roman"/>
          <w:sz w:val="24"/>
          <w:szCs w:val="24"/>
        </w:rPr>
        <w:t xml:space="preserve"> в </w:t>
      </w:r>
      <w:proofErr w:type="spellStart"/>
      <w:r w:rsidRPr="00C02B04">
        <w:rPr>
          <w:rFonts w:ascii="Times New Roman" w:eastAsia="TimesNewRomanPSMT" w:hAnsi="Times New Roman"/>
          <w:sz w:val="24"/>
          <w:szCs w:val="24"/>
        </w:rPr>
        <w:t>д.Семёновщина</w:t>
      </w:r>
      <w:proofErr w:type="spellEnd"/>
      <w:r w:rsidRPr="00E06F8F">
        <w:rPr>
          <w:rFonts w:ascii="Times New Roman" w:eastAsia="TimesNewRomanPSMT" w:hAnsi="Times New Roman"/>
          <w:sz w:val="24"/>
          <w:szCs w:val="24"/>
        </w:rPr>
        <w:t xml:space="preserve"> и два 16-ти квартирных дома. Остальная жилая застройка обеспечивается теплом от печей и малометражных котлов на твердом топливе.</w:t>
      </w:r>
      <w:r w:rsidRPr="00E06F8F">
        <w:rPr>
          <w:rFonts w:ascii="Times New Roman" w:hAnsi="Times New Roman"/>
          <w:sz w:val="24"/>
          <w:szCs w:val="24"/>
        </w:rPr>
        <w:t xml:space="preserve">  </w:t>
      </w:r>
    </w:p>
    <w:p w14:paraId="3C50103F" w14:textId="4F164087" w:rsidR="009E1BA1" w:rsidRPr="009E1BA1" w:rsidRDefault="009E1BA1" w:rsidP="009E1BA1">
      <w:pPr>
        <w:spacing w:after="0" w:line="240" w:lineRule="auto"/>
        <w:ind w:left="-567" w:firstLine="851"/>
        <w:jc w:val="both"/>
        <w:rPr>
          <w:rFonts w:ascii="Times New Roman" w:hAnsi="Times New Roman" w:cs="Times New Roman"/>
          <w:sz w:val="24"/>
          <w:szCs w:val="24"/>
        </w:rPr>
      </w:pPr>
      <w:r w:rsidRPr="009E1BA1">
        <w:rPr>
          <w:rFonts w:ascii="Times New Roman" w:hAnsi="Times New Roman" w:cs="Times New Roman"/>
          <w:sz w:val="24"/>
          <w:szCs w:val="24"/>
        </w:rPr>
        <w:t xml:space="preserve">В соответствии с программой «Комплексного развития коммунальной инфраструктуры </w:t>
      </w:r>
      <w:proofErr w:type="spellStart"/>
      <w:r w:rsidRPr="009E1BA1">
        <w:rPr>
          <w:rFonts w:ascii="Times New Roman" w:hAnsi="Times New Roman" w:cs="Times New Roman"/>
          <w:sz w:val="24"/>
          <w:szCs w:val="24"/>
        </w:rPr>
        <w:t>Семёновщинского</w:t>
      </w:r>
      <w:proofErr w:type="spellEnd"/>
      <w:r w:rsidRPr="009E1BA1">
        <w:rPr>
          <w:rFonts w:ascii="Times New Roman" w:hAnsi="Times New Roman" w:cs="Times New Roman"/>
          <w:sz w:val="24"/>
          <w:szCs w:val="24"/>
        </w:rPr>
        <w:t xml:space="preserve"> сельского поселения на 2023-2028 годы» (утверждена Постановлением </w:t>
      </w:r>
      <w:proofErr w:type="spellStart"/>
      <w:r w:rsidRPr="009E1BA1">
        <w:rPr>
          <w:rFonts w:ascii="Times New Roman" w:hAnsi="Times New Roman" w:cs="Times New Roman"/>
          <w:sz w:val="24"/>
          <w:szCs w:val="24"/>
        </w:rPr>
        <w:t>Постановлением</w:t>
      </w:r>
      <w:proofErr w:type="spellEnd"/>
      <w:r w:rsidRPr="009E1BA1">
        <w:rPr>
          <w:rFonts w:ascii="Times New Roman" w:hAnsi="Times New Roman" w:cs="Times New Roman"/>
          <w:sz w:val="24"/>
          <w:szCs w:val="24"/>
        </w:rPr>
        <w:t xml:space="preserve"> Администрации </w:t>
      </w:r>
      <w:proofErr w:type="spellStart"/>
      <w:r w:rsidRPr="009E1BA1">
        <w:rPr>
          <w:rFonts w:ascii="Times New Roman" w:hAnsi="Times New Roman" w:cs="Times New Roman"/>
          <w:sz w:val="24"/>
          <w:szCs w:val="24"/>
        </w:rPr>
        <w:t>Семёновщинского</w:t>
      </w:r>
      <w:proofErr w:type="spellEnd"/>
      <w:r w:rsidRPr="009E1BA1">
        <w:rPr>
          <w:rFonts w:ascii="Times New Roman" w:hAnsi="Times New Roman" w:cs="Times New Roman"/>
          <w:sz w:val="24"/>
          <w:szCs w:val="24"/>
        </w:rPr>
        <w:t xml:space="preserve"> сельского поселения от 08.07.2022 г № 82) </w:t>
      </w:r>
      <w:r>
        <w:rPr>
          <w:rFonts w:ascii="Times New Roman" w:hAnsi="Times New Roman" w:cs="Times New Roman"/>
          <w:sz w:val="24"/>
          <w:szCs w:val="24"/>
        </w:rPr>
        <w:t>т</w:t>
      </w:r>
      <w:r w:rsidRPr="009E1BA1">
        <w:rPr>
          <w:rFonts w:ascii="Times New Roman" w:hAnsi="Times New Roman" w:cs="Times New Roman"/>
          <w:sz w:val="24"/>
          <w:szCs w:val="24"/>
        </w:rPr>
        <w:t xml:space="preserve">еплоснабжение в </w:t>
      </w:r>
      <w:proofErr w:type="spellStart"/>
      <w:r w:rsidRPr="009E1BA1">
        <w:rPr>
          <w:rFonts w:ascii="Times New Roman" w:hAnsi="Times New Roman" w:cs="Times New Roman"/>
          <w:sz w:val="24"/>
          <w:szCs w:val="24"/>
        </w:rPr>
        <w:t>Семёновщинском</w:t>
      </w:r>
      <w:proofErr w:type="spellEnd"/>
      <w:r w:rsidRPr="009E1BA1">
        <w:rPr>
          <w:rFonts w:ascii="Times New Roman" w:hAnsi="Times New Roman" w:cs="Times New Roman"/>
          <w:sz w:val="24"/>
          <w:szCs w:val="24"/>
        </w:rPr>
        <w:t xml:space="preserve"> сельском поселении будет развиваться по следующим направлениям:</w:t>
      </w:r>
    </w:p>
    <w:p w14:paraId="668C24EA" w14:textId="1FD96CD9" w:rsidR="009E1BA1" w:rsidRPr="009E1BA1" w:rsidRDefault="009E1BA1" w:rsidP="009E1BA1">
      <w:pPr>
        <w:spacing w:after="0" w:line="240" w:lineRule="auto"/>
        <w:ind w:left="-567" w:firstLine="851"/>
        <w:jc w:val="both"/>
        <w:rPr>
          <w:rFonts w:ascii="Times New Roman" w:hAnsi="Times New Roman" w:cs="Times New Roman"/>
          <w:sz w:val="24"/>
          <w:szCs w:val="24"/>
        </w:rPr>
      </w:pPr>
      <w:r w:rsidRPr="009E1BA1">
        <w:rPr>
          <w:rFonts w:ascii="Times New Roman" w:hAnsi="Times New Roman" w:cs="Times New Roman"/>
          <w:sz w:val="24"/>
          <w:szCs w:val="24"/>
        </w:rPr>
        <w:t>1.</w:t>
      </w:r>
      <w:r>
        <w:rPr>
          <w:rFonts w:ascii="Times New Roman" w:hAnsi="Times New Roman" w:cs="Times New Roman"/>
          <w:sz w:val="24"/>
          <w:szCs w:val="24"/>
        </w:rPr>
        <w:t xml:space="preserve"> </w:t>
      </w:r>
      <w:r w:rsidRPr="009E1BA1">
        <w:rPr>
          <w:rFonts w:ascii="Times New Roman" w:hAnsi="Times New Roman" w:cs="Times New Roman"/>
          <w:sz w:val="24"/>
          <w:szCs w:val="24"/>
        </w:rPr>
        <w:t xml:space="preserve">Проведение работ по техническому обслуживанию и содержанию в исправном состоянии теплотрассы и котельной в </w:t>
      </w:r>
      <w:proofErr w:type="spellStart"/>
      <w:r w:rsidRPr="009E1BA1">
        <w:rPr>
          <w:rFonts w:ascii="Times New Roman" w:hAnsi="Times New Roman" w:cs="Times New Roman"/>
          <w:sz w:val="24"/>
          <w:szCs w:val="24"/>
        </w:rPr>
        <w:t>д.Семёновщина</w:t>
      </w:r>
      <w:proofErr w:type="spellEnd"/>
      <w:r w:rsidRPr="009E1BA1">
        <w:rPr>
          <w:rFonts w:ascii="Times New Roman" w:hAnsi="Times New Roman" w:cs="Times New Roman"/>
          <w:sz w:val="24"/>
          <w:szCs w:val="24"/>
        </w:rPr>
        <w:t>.</w:t>
      </w:r>
    </w:p>
    <w:p w14:paraId="297111A8" w14:textId="23B66AEA" w:rsidR="009E1BA1" w:rsidRPr="009E1BA1" w:rsidRDefault="009E1BA1" w:rsidP="009E1BA1">
      <w:pPr>
        <w:spacing w:after="0" w:line="240" w:lineRule="auto"/>
        <w:ind w:left="-567" w:firstLine="851"/>
        <w:jc w:val="both"/>
        <w:rPr>
          <w:rFonts w:ascii="Times New Roman" w:hAnsi="Times New Roman" w:cs="Times New Roman"/>
          <w:sz w:val="24"/>
          <w:szCs w:val="24"/>
        </w:rPr>
      </w:pPr>
      <w:r w:rsidRPr="009E1BA1">
        <w:rPr>
          <w:rFonts w:ascii="Times New Roman" w:hAnsi="Times New Roman" w:cs="Times New Roman"/>
          <w:sz w:val="24"/>
          <w:szCs w:val="24"/>
        </w:rPr>
        <w:t>2.</w:t>
      </w:r>
      <w:r>
        <w:rPr>
          <w:rFonts w:ascii="Times New Roman" w:hAnsi="Times New Roman" w:cs="Times New Roman"/>
          <w:sz w:val="24"/>
          <w:szCs w:val="24"/>
        </w:rPr>
        <w:t xml:space="preserve"> </w:t>
      </w:r>
      <w:r w:rsidRPr="009E1BA1">
        <w:rPr>
          <w:rFonts w:ascii="Times New Roman" w:hAnsi="Times New Roman" w:cs="Times New Roman"/>
          <w:sz w:val="24"/>
          <w:szCs w:val="24"/>
        </w:rPr>
        <w:t>Для снижения затрат на производство тепловой энергии предполагается замена котельного оборудования на новое энергосберегающее оборудование.</w:t>
      </w:r>
    </w:p>
    <w:p w14:paraId="71BF1C0A" w14:textId="77777777" w:rsidR="009E1BA1" w:rsidRPr="009E1BA1" w:rsidRDefault="009E1BA1" w:rsidP="009E1BA1">
      <w:pPr>
        <w:spacing w:after="0" w:line="240" w:lineRule="auto"/>
        <w:ind w:left="-567" w:firstLine="851"/>
        <w:jc w:val="both"/>
        <w:rPr>
          <w:rFonts w:ascii="Times New Roman" w:hAnsi="Times New Roman" w:cs="Times New Roman"/>
          <w:sz w:val="24"/>
          <w:szCs w:val="24"/>
        </w:rPr>
      </w:pPr>
      <w:r w:rsidRPr="009E1BA1">
        <w:rPr>
          <w:rFonts w:ascii="Times New Roman" w:hAnsi="Times New Roman" w:cs="Times New Roman"/>
          <w:sz w:val="24"/>
          <w:szCs w:val="24"/>
        </w:rPr>
        <w:t>Реализация представленных проектов и мероприятий в сфере теплоснабжения позволит:</w:t>
      </w:r>
    </w:p>
    <w:p w14:paraId="4BA3ACCF" w14:textId="77777777" w:rsidR="009E1BA1" w:rsidRPr="009E1BA1" w:rsidRDefault="009E1BA1" w:rsidP="009E1BA1">
      <w:pPr>
        <w:spacing w:after="0" w:line="240" w:lineRule="auto"/>
        <w:ind w:left="-567" w:firstLine="851"/>
        <w:jc w:val="both"/>
        <w:rPr>
          <w:rFonts w:ascii="Times New Roman" w:hAnsi="Times New Roman" w:cs="Times New Roman"/>
          <w:sz w:val="24"/>
          <w:szCs w:val="24"/>
        </w:rPr>
      </w:pPr>
      <w:r w:rsidRPr="009E1BA1">
        <w:rPr>
          <w:rFonts w:ascii="Times New Roman" w:hAnsi="Times New Roman" w:cs="Times New Roman"/>
          <w:sz w:val="24"/>
          <w:szCs w:val="24"/>
        </w:rPr>
        <w:t>-поддержать системы теплоснабжения села на должном уровне;</w:t>
      </w:r>
    </w:p>
    <w:p w14:paraId="612960BB" w14:textId="77777777" w:rsidR="009E1BA1" w:rsidRPr="009E1BA1" w:rsidRDefault="009E1BA1" w:rsidP="009E1BA1">
      <w:pPr>
        <w:spacing w:after="0" w:line="240" w:lineRule="auto"/>
        <w:ind w:left="-567" w:firstLine="851"/>
        <w:jc w:val="both"/>
        <w:rPr>
          <w:rFonts w:ascii="Times New Roman" w:hAnsi="Times New Roman" w:cs="Times New Roman"/>
          <w:sz w:val="24"/>
          <w:szCs w:val="24"/>
        </w:rPr>
      </w:pPr>
      <w:r w:rsidRPr="009E1BA1">
        <w:rPr>
          <w:rFonts w:ascii="Times New Roman" w:hAnsi="Times New Roman" w:cs="Times New Roman"/>
          <w:sz w:val="24"/>
          <w:szCs w:val="24"/>
        </w:rPr>
        <w:t>-повысить качество и надёжность предоставления коммунальных услуг;</w:t>
      </w:r>
    </w:p>
    <w:p w14:paraId="0B70D67B" w14:textId="77777777" w:rsidR="009E1BA1" w:rsidRPr="009E1BA1" w:rsidRDefault="009E1BA1" w:rsidP="009E1BA1">
      <w:pPr>
        <w:spacing w:after="0" w:line="240" w:lineRule="auto"/>
        <w:ind w:left="-567" w:firstLine="851"/>
        <w:jc w:val="both"/>
        <w:rPr>
          <w:rFonts w:ascii="Times New Roman" w:hAnsi="Times New Roman" w:cs="Times New Roman"/>
          <w:sz w:val="24"/>
          <w:szCs w:val="24"/>
        </w:rPr>
      </w:pPr>
      <w:r w:rsidRPr="009E1BA1">
        <w:rPr>
          <w:rFonts w:ascii="Times New Roman" w:hAnsi="Times New Roman" w:cs="Times New Roman"/>
          <w:sz w:val="24"/>
          <w:szCs w:val="24"/>
        </w:rPr>
        <w:t>-уменьшить нормативные потери в тепловых сетях.</w:t>
      </w:r>
    </w:p>
    <w:p w14:paraId="7933290A" w14:textId="1696BF1F" w:rsidR="00CB0199" w:rsidRPr="009E1BA1" w:rsidRDefault="00CB0199" w:rsidP="009E1BA1">
      <w:pPr>
        <w:autoSpaceDE w:val="0"/>
        <w:autoSpaceDN w:val="0"/>
        <w:adjustRightInd w:val="0"/>
        <w:spacing w:after="0" w:line="240" w:lineRule="auto"/>
        <w:jc w:val="both"/>
        <w:rPr>
          <w:rFonts w:ascii="Times New Roman" w:hAnsi="Times New Roman"/>
          <w:sz w:val="24"/>
          <w:szCs w:val="24"/>
        </w:rPr>
      </w:pPr>
    </w:p>
    <w:p w14:paraId="694B9C47" w14:textId="77777777" w:rsidR="00911804" w:rsidRPr="00911804" w:rsidRDefault="00911804" w:rsidP="00911804">
      <w:pPr>
        <w:tabs>
          <w:tab w:val="left" w:pos="180"/>
        </w:tabs>
        <w:ind w:left="-567"/>
        <w:jc w:val="center"/>
        <w:rPr>
          <w:rFonts w:ascii="Times New Roman" w:hAnsi="Times New Roman" w:cs="Times New Roman"/>
          <w:b/>
          <w:i/>
          <w:iCs/>
          <w:sz w:val="24"/>
          <w:szCs w:val="24"/>
        </w:rPr>
      </w:pPr>
      <w:r w:rsidRPr="00911804">
        <w:rPr>
          <w:rFonts w:ascii="Times New Roman" w:hAnsi="Times New Roman" w:cs="Times New Roman"/>
          <w:b/>
          <w:i/>
          <w:iCs/>
          <w:sz w:val="24"/>
          <w:szCs w:val="24"/>
        </w:rPr>
        <w:t>Предложения по строительству, реконструкции и техническому перевооружению источников тепловой энергии</w:t>
      </w:r>
      <w:bookmarkStart w:id="70" w:name="ZAP2QV23PA"/>
      <w:bookmarkEnd w:id="70"/>
    </w:p>
    <w:p w14:paraId="2D2F18A6" w14:textId="534A9888" w:rsidR="00CB0199" w:rsidRDefault="00911804" w:rsidP="00CB0199">
      <w:pPr>
        <w:pStyle w:val="aa"/>
        <w:spacing w:after="0" w:line="240" w:lineRule="auto"/>
        <w:ind w:left="-567" w:firstLine="851"/>
        <w:jc w:val="both"/>
        <w:rPr>
          <w:rFonts w:ascii="Times New Roman" w:hAnsi="Times New Roman"/>
          <w:sz w:val="24"/>
          <w:szCs w:val="24"/>
        </w:rPr>
      </w:pPr>
      <w:r>
        <w:rPr>
          <w:rFonts w:ascii="Times New Roman" w:hAnsi="Times New Roman" w:cs="Times New Roman"/>
          <w:sz w:val="24"/>
          <w:szCs w:val="24"/>
        </w:rPr>
        <w:t xml:space="preserve">Согласно </w:t>
      </w:r>
      <w:r>
        <w:rPr>
          <w:rFonts w:ascii="Times New Roman" w:hAnsi="Times New Roman"/>
          <w:sz w:val="24"/>
          <w:szCs w:val="24"/>
        </w:rPr>
        <w:t xml:space="preserve">актуализированной схеме теплоснабжения </w:t>
      </w:r>
      <w:proofErr w:type="spellStart"/>
      <w:r>
        <w:rPr>
          <w:rFonts w:ascii="Times New Roman" w:hAnsi="Times New Roman"/>
          <w:sz w:val="24"/>
          <w:szCs w:val="24"/>
        </w:rPr>
        <w:t>Семёновщинского</w:t>
      </w:r>
      <w:proofErr w:type="spellEnd"/>
      <w:r>
        <w:rPr>
          <w:rFonts w:ascii="Times New Roman" w:hAnsi="Times New Roman"/>
          <w:sz w:val="24"/>
          <w:szCs w:val="24"/>
        </w:rPr>
        <w:t xml:space="preserve"> сельского поселения на 2025 год (утверждена Постановлением Администрации Валдайского муниципального района от 05.07.2024 № 1809):</w:t>
      </w:r>
    </w:p>
    <w:p w14:paraId="46CAB181" w14:textId="7C73AC2B" w:rsidR="00911804" w:rsidRPr="00911804" w:rsidRDefault="00911804" w:rsidP="00911804">
      <w:pPr>
        <w:pStyle w:val="aa"/>
        <w:spacing w:after="0" w:line="240" w:lineRule="auto"/>
        <w:ind w:left="-567" w:firstLine="851"/>
        <w:jc w:val="both"/>
        <w:rPr>
          <w:rFonts w:ascii="Times New Roman" w:hAnsi="Times New Roman" w:cs="Times New Roman"/>
          <w:sz w:val="24"/>
          <w:szCs w:val="24"/>
        </w:rPr>
      </w:pPr>
      <w:r w:rsidRPr="00911804">
        <w:rPr>
          <w:rFonts w:ascii="Times New Roman" w:hAnsi="Times New Roman" w:cs="Times New Roman"/>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48432781" w14:textId="7FFCA55B" w:rsidR="00911804" w:rsidRPr="00911804" w:rsidRDefault="00911804" w:rsidP="00911804">
      <w:pPr>
        <w:spacing w:after="0" w:line="240" w:lineRule="auto"/>
        <w:ind w:left="-567" w:firstLine="851"/>
        <w:jc w:val="both"/>
        <w:rPr>
          <w:rFonts w:ascii="Times New Roman" w:hAnsi="Times New Roman" w:cs="Times New Roman"/>
          <w:sz w:val="24"/>
          <w:szCs w:val="24"/>
        </w:rPr>
      </w:pPr>
      <w:r w:rsidRPr="00911804">
        <w:rPr>
          <w:rFonts w:ascii="Times New Roman" w:hAnsi="Times New Roman" w:cs="Times New Roman"/>
          <w:sz w:val="24"/>
          <w:szCs w:val="24"/>
        </w:rPr>
        <w:t xml:space="preserve">Мероприятия по развитию централизованного теплоснабжения на территории </w:t>
      </w:r>
      <w:proofErr w:type="spellStart"/>
      <w:r w:rsidRPr="00911804">
        <w:rPr>
          <w:rFonts w:ascii="Times New Roman" w:hAnsi="Times New Roman" w:cs="Times New Roman"/>
          <w:color w:val="000000"/>
          <w:sz w:val="24"/>
          <w:szCs w:val="24"/>
        </w:rPr>
        <w:t>Семеновщинского</w:t>
      </w:r>
      <w:proofErr w:type="spellEnd"/>
      <w:r w:rsidRPr="00911804">
        <w:rPr>
          <w:rFonts w:ascii="Times New Roman" w:hAnsi="Times New Roman" w:cs="Times New Roman"/>
          <w:color w:val="000000"/>
          <w:sz w:val="24"/>
          <w:szCs w:val="24"/>
        </w:rPr>
        <w:t xml:space="preserve"> сельского поселения</w:t>
      </w:r>
      <w:r w:rsidRPr="00911804">
        <w:rPr>
          <w:rFonts w:ascii="Times New Roman" w:hAnsi="Times New Roman" w:cs="Times New Roman"/>
          <w:sz w:val="24"/>
          <w:szCs w:val="24"/>
        </w:rPr>
        <w:t xml:space="preserve"> н</w:t>
      </w:r>
      <w:r w:rsidRPr="00911804">
        <w:rPr>
          <w:rStyle w:val="FontStyle274"/>
          <w:sz w:val="24"/>
          <w:szCs w:val="24"/>
        </w:rPr>
        <w:t>а расчетный срок</w:t>
      </w:r>
      <w:r w:rsidRPr="00911804">
        <w:rPr>
          <w:rFonts w:ascii="Times New Roman" w:hAnsi="Times New Roman" w:cs="Times New Roman"/>
          <w:sz w:val="24"/>
          <w:szCs w:val="24"/>
        </w:rPr>
        <w:t xml:space="preserve"> не предусматривается;</w:t>
      </w:r>
    </w:p>
    <w:p w14:paraId="456042EF" w14:textId="59558739" w:rsidR="00911804" w:rsidRDefault="00911804" w:rsidP="00856DDE">
      <w:pPr>
        <w:pStyle w:val="S"/>
        <w:spacing w:line="240" w:lineRule="auto"/>
        <w:ind w:left="-567" w:firstLine="851"/>
        <w:rPr>
          <w:sz w:val="28"/>
          <w:szCs w:val="28"/>
        </w:rPr>
      </w:pPr>
      <w:r w:rsidRPr="00911804">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proofErr w:type="spellStart"/>
      <w:r w:rsidRPr="00911804">
        <w:rPr>
          <w:color w:val="000000"/>
        </w:rPr>
        <w:t>Семеновщинского</w:t>
      </w:r>
      <w:proofErr w:type="spellEnd"/>
      <w:r w:rsidRPr="00911804">
        <w:rPr>
          <w:color w:val="000000"/>
        </w:rPr>
        <w:t xml:space="preserve"> сельского поселения</w:t>
      </w:r>
      <w:r w:rsidRPr="00911804">
        <w:t xml:space="preserve"> не планируется</w:t>
      </w:r>
      <w:r w:rsidRPr="003A2244">
        <w:rPr>
          <w:sz w:val="28"/>
          <w:szCs w:val="28"/>
        </w:rPr>
        <w:t>.</w:t>
      </w:r>
    </w:p>
    <w:p w14:paraId="72AAD51F" w14:textId="77777777" w:rsidR="004A065A" w:rsidRPr="004A065A" w:rsidRDefault="004A065A" w:rsidP="004A065A">
      <w:pPr>
        <w:spacing w:after="0" w:line="240" w:lineRule="auto"/>
        <w:ind w:left="-567" w:firstLine="851"/>
        <w:jc w:val="both"/>
        <w:rPr>
          <w:rFonts w:ascii="Times New Roman" w:hAnsi="Times New Roman" w:cs="Times New Roman"/>
          <w:sz w:val="24"/>
          <w:szCs w:val="24"/>
        </w:rPr>
      </w:pPr>
    </w:p>
    <w:p w14:paraId="7EB1FD5E" w14:textId="46CDDF3B" w:rsidR="00217A39" w:rsidRDefault="00851155" w:rsidP="00B82A0F">
      <w:pPr>
        <w:pStyle w:val="1a"/>
        <w:spacing w:before="0" w:after="0"/>
        <w:ind w:left="-567"/>
        <w:jc w:val="center"/>
        <w:rPr>
          <w:rFonts w:ascii="Times New Roman" w:hAnsi="Times New Roman" w:cs="Times New Roman"/>
          <w:sz w:val="24"/>
          <w:szCs w:val="24"/>
        </w:rPr>
      </w:pPr>
      <w:bookmarkStart w:id="71" w:name="_Toc185327644"/>
      <w:r w:rsidRPr="0020355F">
        <w:rPr>
          <w:rFonts w:ascii="Times New Roman" w:hAnsi="Times New Roman" w:cs="Times New Roman"/>
          <w:sz w:val="24"/>
          <w:szCs w:val="24"/>
        </w:rPr>
        <w:t>2.</w:t>
      </w:r>
      <w:r w:rsidR="00D92A6C">
        <w:rPr>
          <w:rFonts w:ascii="Times New Roman" w:hAnsi="Times New Roman" w:cs="Times New Roman"/>
          <w:sz w:val="24"/>
          <w:szCs w:val="24"/>
        </w:rPr>
        <w:t>10</w:t>
      </w:r>
      <w:r w:rsidR="00561FC0">
        <w:rPr>
          <w:rFonts w:ascii="Times New Roman" w:hAnsi="Times New Roman" w:cs="Times New Roman"/>
          <w:sz w:val="24"/>
          <w:szCs w:val="24"/>
        </w:rPr>
        <w:t>.</w:t>
      </w:r>
      <w:r w:rsidR="00217A39" w:rsidRPr="0020355F">
        <w:rPr>
          <w:rFonts w:ascii="Times New Roman" w:hAnsi="Times New Roman" w:cs="Times New Roman"/>
          <w:sz w:val="24"/>
          <w:szCs w:val="24"/>
        </w:rPr>
        <w:t xml:space="preserve"> </w:t>
      </w:r>
      <w:r w:rsidR="00F7717E">
        <w:rPr>
          <w:rFonts w:ascii="Times New Roman" w:hAnsi="Times New Roman" w:cs="Times New Roman"/>
          <w:sz w:val="24"/>
          <w:szCs w:val="24"/>
        </w:rPr>
        <w:t>Связь</w:t>
      </w:r>
      <w:bookmarkEnd w:id="71"/>
    </w:p>
    <w:p w14:paraId="27673C18" w14:textId="77777777" w:rsidR="00F7717E" w:rsidRPr="00F7717E" w:rsidRDefault="00F7717E" w:rsidP="00F7717E">
      <w:pPr>
        <w:spacing w:after="0"/>
        <w:rPr>
          <w:lang w:eastAsia="ru-RU"/>
        </w:rPr>
      </w:pPr>
    </w:p>
    <w:p w14:paraId="409E3CDF" w14:textId="77777777" w:rsidR="00F7717E" w:rsidRPr="00FE578C" w:rsidRDefault="00F7717E" w:rsidP="009222C4">
      <w:pPr>
        <w:pStyle w:val="1ffff4"/>
      </w:pPr>
      <w:r w:rsidRPr="00FE578C">
        <w:t xml:space="preserve">Населенные пункты </w:t>
      </w:r>
      <w:proofErr w:type="spellStart"/>
      <w:r w:rsidRPr="00FE578C">
        <w:t>Семёновщинского</w:t>
      </w:r>
      <w:proofErr w:type="spellEnd"/>
      <w:r w:rsidRPr="00FE578C">
        <w:t xml:space="preserve"> сельского поселения имеют сети телефона с вводами в общественные здания, также имеются сети сотовой связи.</w:t>
      </w:r>
    </w:p>
    <w:p w14:paraId="29500761" w14:textId="77777777" w:rsidR="00F7717E" w:rsidRPr="00FE578C" w:rsidRDefault="00F7717E" w:rsidP="009222C4">
      <w:pPr>
        <w:pStyle w:val="1ffff4"/>
      </w:pPr>
      <w:r w:rsidRPr="00FE578C">
        <w:t>Сохраняются на перспективу объекты (вышки, антенны) сотовой, радиорелейной и спутниковой связи.</w:t>
      </w:r>
    </w:p>
    <w:p w14:paraId="7E37EE73" w14:textId="77777777" w:rsidR="00F7717E" w:rsidRPr="00FE578C" w:rsidRDefault="00F7717E" w:rsidP="00F7717E">
      <w:pPr>
        <w:spacing w:after="0" w:line="240" w:lineRule="auto"/>
        <w:ind w:left="-567" w:firstLine="851"/>
        <w:jc w:val="both"/>
        <w:rPr>
          <w:rFonts w:ascii="Times New Roman" w:hAnsi="Times New Roman"/>
          <w:sz w:val="24"/>
          <w:szCs w:val="24"/>
        </w:rPr>
      </w:pPr>
      <w:r w:rsidRPr="00FE578C">
        <w:rPr>
          <w:rFonts w:ascii="Times New Roman" w:hAnsi="Times New Roman"/>
          <w:sz w:val="24"/>
          <w:szCs w:val="24"/>
        </w:rPr>
        <w:t xml:space="preserve">В поселении имеются одно почтовое отделение: </w:t>
      </w:r>
    </w:p>
    <w:p w14:paraId="3EE42480" w14:textId="1016138E" w:rsidR="00F7717E" w:rsidRPr="000D01E7" w:rsidRDefault="00F7717E" w:rsidP="000D01E7">
      <w:pPr>
        <w:spacing w:after="0"/>
        <w:ind w:left="-567" w:firstLine="851"/>
        <w:jc w:val="both"/>
        <w:rPr>
          <w:rFonts w:ascii="Times New Roman" w:hAnsi="Times New Roman" w:cs="Times New Roman"/>
          <w:sz w:val="24"/>
          <w:szCs w:val="24"/>
        </w:rPr>
      </w:pPr>
      <w:r w:rsidRPr="000D01E7">
        <w:rPr>
          <w:rFonts w:ascii="Times New Roman" w:hAnsi="Times New Roman" w:cs="Times New Roman"/>
          <w:sz w:val="24"/>
          <w:szCs w:val="24"/>
        </w:rPr>
        <w:t xml:space="preserve">- ФГУПП Почта России отделение почтовой связи в д. </w:t>
      </w:r>
      <w:proofErr w:type="spellStart"/>
      <w:r w:rsidRPr="000D01E7">
        <w:rPr>
          <w:rFonts w:ascii="Times New Roman" w:hAnsi="Times New Roman" w:cs="Times New Roman"/>
          <w:sz w:val="24"/>
          <w:szCs w:val="24"/>
        </w:rPr>
        <w:t>Семёновщина</w:t>
      </w:r>
      <w:proofErr w:type="spellEnd"/>
      <w:r w:rsidRPr="000D01E7">
        <w:rPr>
          <w:rFonts w:ascii="Times New Roman" w:hAnsi="Times New Roman" w:cs="Times New Roman"/>
          <w:sz w:val="24"/>
          <w:szCs w:val="24"/>
        </w:rPr>
        <w:t>, д.19 кв.1</w:t>
      </w:r>
    </w:p>
    <w:p w14:paraId="1B3AD716" w14:textId="27556B03" w:rsidR="00FE578C" w:rsidRPr="000D01E7" w:rsidRDefault="00FE578C" w:rsidP="000D01E7">
      <w:pPr>
        <w:spacing w:after="0"/>
        <w:ind w:left="-567" w:firstLine="851"/>
        <w:jc w:val="both"/>
        <w:rPr>
          <w:rFonts w:ascii="Times New Roman" w:hAnsi="Times New Roman" w:cs="Times New Roman"/>
          <w:sz w:val="24"/>
          <w:szCs w:val="24"/>
        </w:rPr>
      </w:pPr>
      <w:r w:rsidRPr="000D01E7">
        <w:rPr>
          <w:rFonts w:ascii="Times New Roman" w:hAnsi="Times New Roman" w:cs="Times New Roman"/>
          <w:sz w:val="24"/>
          <w:szCs w:val="24"/>
        </w:rPr>
        <w:t>Информация о почтовой и телефонной связ</w:t>
      </w:r>
      <w:r w:rsidR="00DC25C0" w:rsidRPr="000D01E7">
        <w:rPr>
          <w:rFonts w:ascii="Times New Roman" w:hAnsi="Times New Roman" w:cs="Times New Roman"/>
          <w:sz w:val="24"/>
          <w:szCs w:val="24"/>
        </w:rPr>
        <w:t>и (по данным Росстата РФ) представлена в таблице 2.10.1</w:t>
      </w:r>
    </w:p>
    <w:p w14:paraId="1E2D20E8" w14:textId="703D7D8B" w:rsidR="00FE578C" w:rsidRPr="000D01E7" w:rsidRDefault="00FE578C" w:rsidP="000D01E7">
      <w:pPr>
        <w:jc w:val="right"/>
        <w:rPr>
          <w:rFonts w:ascii="Times New Roman" w:hAnsi="Times New Roman" w:cs="Times New Roman"/>
          <w:i/>
          <w:iCs/>
          <w:sz w:val="24"/>
          <w:szCs w:val="24"/>
        </w:rPr>
      </w:pPr>
      <w:r w:rsidRPr="000D01E7">
        <w:rPr>
          <w:rFonts w:ascii="Times New Roman" w:hAnsi="Times New Roman" w:cs="Times New Roman"/>
          <w:i/>
          <w:iCs/>
          <w:sz w:val="24"/>
          <w:szCs w:val="24"/>
        </w:rPr>
        <w:t>Таблица 2.10.1</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10"/>
        <w:gridCol w:w="992"/>
        <w:gridCol w:w="851"/>
        <w:gridCol w:w="850"/>
        <w:gridCol w:w="851"/>
        <w:gridCol w:w="850"/>
        <w:gridCol w:w="851"/>
        <w:gridCol w:w="821"/>
        <w:gridCol w:w="860"/>
        <w:gridCol w:w="860"/>
      </w:tblGrid>
      <w:tr w:rsidR="00FE578C" w14:paraId="7386C957" w14:textId="4FF74E99" w:rsidTr="00FE578C">
        <w:trPr>
          <w:trHeight w:val="510"/>
        </w:trPr>
        <w:tc>
          <w:tcPr>
            <w:tcW w:w="2410" w:type="dxa"/>
            <w:tcBorders>
              <w:top w:val="single" w:sz="8" w:space="0" w:color="000000"/>
              <w:left w:val="single" w:sz="8" w:space="0" w:color="000000"/>
              <w:bottom w:val="single" w:sz="8" w:space="0" w:color="000000"/>
              <w:right w:val="single" w:sz="8" w:space="0" w:color="000000"/>
            </w:tcBorders>
            <w:vAlign w:val="center"/>
            <w:hideMark/>
          </w:tcPr>
          <w:p w14:paraId="2044FAC7" w14:textId="77777777" w:rsidR="00FE578C" w:rsidRPr="00FE578C" w:rsidRDefault="00FE578C" w:rsidP="00FE578C">
            <w:pPr>
              <w:spacing w:after="0"/>
              <w:jc w:val="center"/>
              <w:rPr>
                <w:rFonts w:ascii="Times New Roman" w:eastAsia="Times New Roman" w:hAnsi="Times New Roman" w:cs="Times New Roman"/>
                <w:b/>
                <w:bCs/>
              </w:rPr>
            </w:pPr>
            <w:r w:rsidRPr="00FE578C">
              <w:rPr>
                <w:rFonts w:ascii="Times New Roman" w:eastAsia="Times New Roman" w:hAnsi="Times New Roman" w:cs="Times New Roman"/>
                <w:b/>
                <w:bCs/>
              </w:rPr>
              <w:lastRenderedPageBreak/>
              <w:t>Показатели</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11557631" w14:textId="77777777" w:rsidR="00FE578C" w:rsidRPr="00FE578C" w:rsidRDefault="00FE578C" w:rsidP="00FE578C">
            <w:pPr>
              <w:spacing w:after="0"/>
              <w:jc w:val="center"/>
              <w:rPr>
                <w:rFonts w:ascii="Times New Roman" w:eastAsia="Times New Roman" w:hAnsi="Times New Roman" w:cs="Times New Roman"/>
                <w:b/>
                <w:bCs/>
              </w:rPr>
            </w:pPr>
            <w:r w:rsidRPr="00FE578C">
              <w:rPr>
                <w:rFonts w:ascii="Times New Roman" w:eastAsia="Times New Roman" w:hAnsi="Times New Roman" w:cs="Times New Roman"/>
                <w:b/>
                <w:bCs/>
              </w:rPr>
              <w:t>Ед. измерения</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16A3FDBC" w14:textId="77777777" w:rsidR="00FE578C" w:rsidRPr="00FE578C" w:rsidRDefault="00FE578C" w:rsidP="00FE578C">
            <w:pPr>
              <w:spacing w:after="0"/>
              <w:jc w:val="center"/>
              <w:rPr>
                <w:rFonts w:ascii="Times New Roman" w:eastAsia="Times New Roman" w:hAnsi="Times New Roman" w:cs="Times New Roman"/>
                <w:b/>
                <w:bCs/>
              </w:rPr>
            </w:pPr>
            <w:r w:rsidRPr="00FE578C">
              <w:rPr>
                <w:rFonts w:ascii="Times New Roman" w:eastAsia="Times New Roman" w:hAnsi="Times New Roman" w:cs="Times New Roman"/>
                <w:b/>
                <w:bCs/>
              </w:rPr>
              <w:t>2017</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2C49D729" w14:textId="77777777" w:rsidR="00FE578C" w:rsidRPr="00FE578C" w:rsidRDefault="00FE578C" w:rsidP="00FE578C">
            <w:pPr>
              <w:spacing w:after="0"/>
              <w:jc w:val="center"/>
              <w:rPr>
                <w:rFonts w:ascii="Times New Roman" w:eastAsia="Times New Roman" w:hAnsi="Times New Roman" w:cs="Times New Roman"/>
                <w:b/>
                <w:bCs/>
              </w:rPr>
            </w:pPr>
            <w:r w:rsidRPr="00FE578C">
              <w:rPr>
                <w:rFonts w:ascii="Times New Roman" w:eastAsia="Times New Roman" w:hAnsi="Times New Roman" w:cs="Times New Roman"/>
                <w:b/>
                <w:bCs/>
              </w:rPr>
              <w:t>2018</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7D00CC6" w14:textId="77777777" w:rsidR="00FE578C" w:rsidRPr="00FE578C" w:rsidRDefault="00FE578C" w:rsidP="00FE578C">
            <w:pPr>
              <w:spacing w:after="0"/>
              <w:jc w:val="center"/>
              <w:rPr>
                <w:rFonts w:ascii="Times New Roman" w:eastAsia="Times New Roman" w:hAnsi="Times New Roman" w:cs="Times New Roman"/>
                <w:b/>
                <w:bCs/>
              </w:rPr>
            </w:pPr>
            <w:r w:rsidRPr="00FE578C">
              <w:rPr>
                <w:rFonts w:ascii="Times New Roman" w:eastAsia="Times New Roman" w:hAnsi="Times New Roman" w:cs="Times New Roman"/>
                <w:b/>
                <w:bCs/>
              </w:rPr>
              <w:t>2019</w:t>
            </w:r>
          </w:p>
        </w:tc>
        <w:tc>
          <w:tcPr>
            <w:tcW w:w="850" w:type="dxa"/>
            <w:tcBorders>
              <w:top w:val="single" w:sz="8" w:space="0" w:color="000000"/>
              <w:left w:val="single" w:sz="8" w:space="0" w:color="000000"/>
              <w:bottom w:val="single" w:sz="8" w:space="0" w:color="000000"/>
              <w:right w:val="single" w:sz="8" w:space="0" w:color="000000"/>
            </w:tcBorders>
            <w:vAlign w:val="center"/>
          </w:tcPr>
          <w:p w14:paraId="069EBF56" w14:textId="61625FA3" w:rsidR="00FE578C" w:rsidRPr="00FE578C" w:rsidRDefault="00FE578C" w:rsidP="00FE578C">
            <w:pPr>
              <w:spacing w:after="0"/>
              <w:jc w:val="center"/>
              <w:rPr>
                <w:rFonts w:ascii="Times New Roman" w:eastAsia="Times New Roman" w:hAnsi="Times New Roman" w:cs="Times New Roman"/>
                <w:b/>
                <w:bCs/>
              </w:rPr>
            </w:pPr>
            <w:r>
              <w:rPr>
                <w:rFonts w:ascii="Times New Roman" w:eastAsia="Times New Roman" w:hAnsi="Times New Roman" w:cs="Times New Roman"/>
                <w:b/>
                <w:bCs/>
              </w:rPr>
              <w:t>2020</w:t>
            </w:r>
          </w:p>
        </w:tc>
        <w:tc>
          <w:tcPr>
            <w:tcW w:w="851" w:type="dxa"/>
            <w:tcBorders>
              <w:top w:val="single" w:sz="8" w:space="0" w:color="000000"/>
              <w:left w:val="single" w:sz="8" w:space="0" w:color="000000"/>
              <w:bottom w:val="single" w:sz="8" w:space="0" w:color="000000"/>
              <w:right w:val="single" w:sz="8" w:space="0" w:color="000000"/>
            </w:tcBorders>
            <w:vAlign w:val="center"/>
          </w:tcPr>
          <w:p w14:paraId="131EF27E" w14:textId="0B04C677" w:rsidR="00FE578C" w:rsidRPr="00FE578C" w:rsidRDefault="00FE578C" w:rsidP="00FE578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2021 </w:t>
            </w:r>
          </w:p>
        </w:tc>
        <w:tc>
          <w:tcPr>
            <w:tcW w:w="821" w:type="dxa"/>
            <w:tcBorders>
              <w:top w:val="single" w:sz="8" w:space="0" w:color="000000"/>
              <w:left w:val="single" w:sz="8" w:space="0" w:color="000000"/>
              <w:bottom w:val="single" w:sz="8" w:space="0" w:color="000000"/>
              <w:right w:val="single" w:sz="8" w:space="0" w:color="000000"/>
            </w:tcBorders>
            <w:vAlign w:val="center"/>
          </w:tcPr>
          <w:p w14:paraId="254975FF" w14:textId="215C462B" w:rsidR="00FE578C" w:rsidRPr="00FE578C" w:rsidRDefault="00FE578C" w:rsidP="00FE578C">
            <w:pPr>
              <w:spacing w:after="0"/>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860" w:type="dxa"/>
            <w:tcBorders>
              <w:top w:val="single" w:sz="8" w:space="0" w:color="000000"/>
              <w:left w:val="single" w:sz="8" w:space="0" w:color="000000"/>
              <w:bottom w:val="single" w:sz="8" w:space="0" w:color="000000"/>
              <w:right w:val="single" w:sz="8" w:space="0" w:color="000000"/>
            </w:tcBorders>
            <w:vAlign w:val="center"/>
          </w:tcPr>
          <w:p w14:paraId="5D8F334C" w14:textId="1C54189B" w:rsidR="00FE578C" w:rsidRDefault="00FE578C" w:rsidP="00FE578C">
            <w:pPr>
              <w:spacing w:after="0"/>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60" w:type="dxa"/>
            <w:tcBorders>
              <w:top w:val="single" w:sz="8" w:space="0" w:color="000000"/>
              <w:left w:val="single" w:sz="8" w:space="0" w:color="000000"/>
              <w:bottom w:val="single" w:sz="8" w:space="0" w:color="000000"/>
              <w:right w:val="single" w:sz="8" w:space="0" w:color="000000"/>
            </w:tcBorders>
            <w:vAlign w:val="center"/>
          </w:tcPr>
          <w:p w14:paraId="59AFE424" w14:textId="4003973C" w:rsidR="00FE578C" w:rsidRDefault="00FE578C" w:rsidP="00FE578C">
            <w:pPr>
              <w:spacing w:after="0"/>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FE578C" w14:paraId="72E845E9" w14:textId="4BD02ABE" w:rsidTr="0078315E">
        <w:tc>
          <w:tcPr>
            <w:tcW w:w="2410" w:type="dxa"/>
            <w:tcBorders>
              <w:top w:val="single" w:sz="8" w:space="0" w:color="000000"/>
              <w:left w:val="single" w:sz="8" w:space="0" w:color="000000"/>
              <w:bottom w:val="single" w:sz="8" w:space="0" w:color="000000"/>
              <w:right w:val="single" w:sz="8" w:space="0" w:color="000000"/>
            </w:tcBorders>
            <w:vAlign w:val="center"/>
            <w:hideMark/>
          </w:tcPr>
          <w:p w14:paraId="14E6FE67" w14:textId="77777777" w:rsidR="00FE578C" w:rsidRPr="00FE578C" w:rsidRDefault="00FE578C" w:rsidP="00FE578C">
            <w:pPr>
              <w:spacing w:after="0"/>
              <w:ind w:left="129"/>
              <w:rPr>
                <w:rFonts w:ascii="Times New Roman" w:eastAsia="Times New Roman" w:hAnsi="Times New Roman" w:cs="Times New Roman"/>
              </w:rPr>
            </w:pPr>
            <w:r w:rsidRPr="00FE578C">
              <w:rPr>
                <w:rFonts w:ascii="Times New Roman" w:eastAsia="Times New Roman" w:hAnsi="Times New Roman" w:cs="Times New Roman"/>
              </w:rPr>
              <w:t>Число сельских населенных пунктов, обслуживаемых почтовой связью</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7CBA6931"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единица</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16626A59"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5896A163"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25BA30A1"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0" w:type="dxa"/>
            <w:tcBorders>
              <w:top w:val="single" w:sz="8" w:space="0" w:color="000000"/>
              <w:left w:val="single" w:sz="8" w:space="0" w:color="000000"/>
              <w:bottom w:val="single" w:sz="8" w:space="0" w:color="000000"/>
              <w:right w:val="single" w:sz="8" w:space="0" w:color="000000"/>
            </w:tcBorders>
            <w:vAlign w:val="center"/>
          </w:tcPr>
          <w:p w14:paraId="5D43A0A0" w14:textId="122D753B"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1" w:type="dxa"/>
            <w:tcBorders>
              <w:top w:val="single" w:sz="8" w:space="0" w:color="000000"/>
              <w:left w:val="single" w:sz="8" w:space="0" w:color="000000"/>
              <w:bottom w:val="single" w:sz="8" w:space="0" w:color="000000"/>
              <w:right w:val="single" w:sz="8" w:space="0" w:color="000000"/>
            </w:tcBorders>
            <w:vAlign w:val="center"/>
          </w:tcPr>
          <w:p w14:paraId="067606D0" w14:textId="74F7151F"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21" w:type="dxa"/>
            <w:tcBorders>
              <w:top w:val="single" w:sz="8" w:space="0" w:color="000000"/>
              <w:left w:val="single" w:sz="8" w:space="0" w:color="000000"/>
              <w:bottom w:val="single" w:sz="8" w:space="0" w:color="000000"/>
              <w:right w:val="single" w:sz="8" w:space="0" w:color="000000"/>
            </w:tcBorders>
            <w:vAlign w:val="center"/>
          </w:tcPr>
          <w:p w14:paraId="78F00BE9" w14:textId="45F24B69"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60" w:type="dxa"/>
            <w:tcBorders>
              <w:top w:val="single" w:sz="8" w:space="0" w:color="000000"/>
              <w:left w:val="single" w:sz="8" w:space="0" w:color="000000"/>
              <w:bottom w:val="single" w:sz="8" w:space="0" w:color="000000"/>
              <w:right w:val="single" w:sz="8" w:space="0" w:color="000000"/>
            </w:tcBorders>
            <w:vAlign w:val="center"/>
          </w:tcPr>
          <w:p w14:paraId="0C04A9EC" w14:textId="7B43CC70"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21</w:t>
            </w:r>
          </w:p>
        </w:tc>
        <w:tc>
          <w:tcPr>
            <w:tcW w:w="860" w:type="dxa"/>
            <w:tcBorders>
              <w:top w:val="single" w:sz="8" w:space="0" w:color="000000"/>
              <w:left w:val="single" w:sz="8" w:space="0" w:color="000000"/>
              <w:bottom w:val="single" w:sz="8" w:space="0" w:color="000000"/>
              <w:right w:val="single" w:sz="8" w:space="0" w:color="000000"/>
            </w:tcBorders>
          </w:tcPr>
          <w:p w14:paraId="29F76F9E" w14:textId="77777777" w:rsidR="00FE578C" w:rsidRPr="00FE578C" w:rsidRDefault="00FE578C" w:rsidP="00FE578C">
            <w:pPr>
              <w:spacing w:after="0"/>
              <w:jc w:val="center"/>
              <w:rPr>
                <w:rFonts w:ascii="Times New Roman" w:eastAsia="Times New Roman" w:hAnsi="Times New Roman" w:cs="Times New Roman"/>
              </w:rPr>
            </w:pPr>
          </w:p>
        </w:tc>
      </w:tr>
      <w:tr w:rsidR="00FE578C" w14:paraId="3F2BBF41" w14:textId="1481D2AC" w:rsidTr="0078315E">
        <w:tc>
          <w:tcPr>
            <w:tcW w:w="2410" w:type="dxa"/>
            <w:tcBorders>
              <w:top w:val="single" w:sz="8" w:space="0" w:color="000000"/>
              <w:left w:val="single" w:sz="8" w:space="0" w:color="000000"/>
              <w:bottom w:val="single" w:sz="8" w:space="0" w:color="000000"/>
              <w:right w:val="single" w:sz="8" w:space="0" w:color="000000"/>
            </w:tcBorders>
            <w:vAlign w:val="center"/>
            <w:hideMark/>
          </w:tcPr>
          <w:p w14:paraId="53CEE90A" w14:textId="77777777" w:rsidR="00FE578C" w:rsidRPr="00FE578C" w:rsidRDefault="00FE578C" w:rsidP="00FE578C">
            <w:pPr>
              <w:spacing w:after="0"/>
              <w:ind w:left="129"/>
              <w:rPr>
                <w:rFonts w:ascii="Times New Roman" w:eastAsia="Times New Roman" w:hAnsi="Times New Roman" w:cs="Times New Roman"/>
              </w:rPr>
            </w:pPr>
            <w:r w:rsidRPr="00FE578C">
              <w:rPr>
                <w:rFonts w:ascii="Times New Roman" w:eastAsia="Times New Roman" w:hAnsi="Times New Roman" w:cs="Times New Roman"/>
              </w:rPr>
              <w:t>Число телефонизированных сельских населенных пунктов</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43CF05F7"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единица</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7824ACB1"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32020BF2"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1" w:type="dxa"/>
            <w:tcBorders>
              <w:top w:val="single" w:sz="8" w:space="0" w:color="000000"/>
              <w:left w:val="single" w:sz="8" w:space="0" w:color="000000"/>
              <w:bottom w:val="single" w:sz="8" w:space="0" w:color="000000"/>
              <w:right w:val="single" w:sz="8" w:space="0" w:color="000000"/>
            </w:tcBorders>
            <w:vAlign w:val="center"/>
            <w:hideMark/>
          </w:tcPr>
          <w:p w14:paraId="13911051" w14:textId="77777777"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0" w:type="dxa"/>
            <w:tcBorders>
              <w:top w:val="single" w:sz="8" w:space="0" w:color="000000"/>
              <w:left w:val="single" w:sz="8" w:space="0" w:color="000000"/>
              <w:bottom w:val="single" w:sz="8" w:space="0" w:color="000000"/>
              <w:right w:val="single" w:sz="8" w:space="0" w:color="000000"/>
            </w:tcBorders>
            <w:vAlign w:val="center"/>
          </w:tcPr>
          <w:p w14:paraId="7A44F770" w14:textId="7306E7F6"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51" w:type="dxa"/>
            <w:tcBorders>
              <w:top w:val="single" w:sz="8" w:space="0" w:color="000000"/>
              <w:left w:val="single" w:sz="8" w:space="0" w:color="000000"/>
              <w:bottom w:val="single" w:sz="8" w:space="0" w:color="000000"/>
              <w:right w:val="single" w:sz="8" w:space="0" w:color="000000"/>
            </w:tcBorders>
            <w:vAlign w:val="center"/>
          </w:tcPr>
          <w:p w14:paraId="42D579A0" w14:textId="6AFDAB32"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21" w:type="dxa"/>
            <w:tcBorders>
              <w:top w:val="single" w:sz="8" w:space="0" w:color="000000"/>
              <w:left w:val="single" w:sz="8" w:space="0" w:color="000000"/>
              <w:bottom w:val="single" w:sz="8" w:space="0" w:color="000000"/>
              <w:right w:val="single" w:sz="8" w:space="0" w:color="000000"/>
            </w:tcBorders>
            <w:vAlign w:val="center"/>
          </w:tcPr>
          <w:p w14:paraId="12A7C55F" w14:textId="209D8D7C"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60" w:type="dxa"/>
            <w:tcBorders>
              <w:top w:val="single" w:sz="8" w:space="0" w:color="000000"/>
              <w:left w:val="single" w:sz="8" w:space="0" w:color="000000"/>
              <w:bottom w:val="single" w:sz="8" w:space="0" w:color="000000"/>
              <w:right w:val="single" w:sz="8" w:space="0" w:color="000000"/>
            </w:tcBorders>
            <w:vAlign w:val="center"/>
          </w:tcPr>
          <w:p w14:paraId="537BD4E5" w14:textId="57498C50" w:rsidR="00FE578C" w:rsidRPr="00FE578C" w:rsidRDefault="00FE578C" w:rsidP="00FE578C">
            <w:pPr>
              <w:spacing w:after="0"/>
              <w:jc w:val="center"/>
              <w:rPr>
                <w:rFonts w:ascii="Times New Roman" w:eastAsia="Times New Roman" w:hAnsi="Times New Roman" w:cs="Times New Roman"/>
              </w:rPr>
            </w:pPr>
            <w:r w:rsidRPr="00FE578C">
              <w:rPr>
                <w:rFonts w:ascii="Times New Roman" w:eastAsia="Times New Roman" w:hAnsi="Times New Roman" w:cs="Times New Roman"/>
              </w:rPr>
              <w:t>25</w:t>
            </w:r>
          </w:p>
        </w:tc>
        <w:tc>
          <w:tcPr>
            <w:tcW w:w="860" w:type="dxa"/>
            <w:tcBorders>
              <w:top w:val="single" w:sz="8" w:space="0" w:color="000000"/>
              <w:left w:val="single" w:sz="8" w:space="0" w:color="000000"/>
              <w:bottom w:val="single" w:sz="8" w:space="0" w:color="000000"/>
              <w:right w:val="single" w:sz="8" w:space="0" w:color="000000"/>
            </w:tcBorders>
          </w:tcPr>
          <w:p w14:paraId="50A328D0" w14:textId="77777777" w:rsidR="00FE578C" w:rsidRPr="00FE578C" w:rsidRDefault="00FE578C" w:rsidP="00FE578C">
            <w:pPr>
              <w:spacing w:after="0"/>
              <w:jc w:val="center"/>
              <w:rPr>
                <w:rFonts w:ascii="Times New Roman" w:eastAsia="Times New Roman" w:hAnsi="Times New Roman" w:cs="Times New Roman"/>
              </w:rPr>
            </w:pPr>
          </w:p>
        </w:tc>
      </w:tr>
    </w:tbl>
    <w:p w14:paraId="3FB48D50" w14:textId="77777777" w:rsidR="00DC0725" w:rsidRPr="00DC0725" w:rsidRDefault="00DC0725" w:rsidP="00DC0725">
      <w:pPr>
        <w:spacing w:after="0"/>
        <w:rPr>
          <w:lang w:eastAsia="ru-RU"/>
        </w:rPr>
      </w:pPr>
    </w:p>
    <w:p w14:paraId="3BE31E2C" w14:textId="6BF4F464" w:rsidR="00220330" w:rsidRDefault="00220330" w:rsidP="00A138AE">
      <w:pPr>
        <w:pStyle w:val="1a"/>
        <w:spacing w:before="0" w:after="0"/>
        <w:ind w:left="-567"/>
        <w:jc w:val="center"/>
        <w:rPr>
          <w:rFonts w:ascii="Times New Roman" w:hAnsi="Times New Roman" w:cs="Times New Roman"/>
          <w:sz w:val="24"/>
          <w:szCs w:val="24"/>
        </w:rPr>
      </w:pPr>
      <w:bookmarkStart w:id="72" w:name="_Toc185327645"/>
      <w:r w:rsidRPr="0020355F">
        <w:rPr>
          <w:rFonts w:ascii="Times New Roman" w:hAnsi="Times New Roman" w:cs="Times New Roman"/>
          <w:sz w:val="24"/>
          <w:szCs w:val="24"/>
        </w:rPr>
        <w:t>2.</w:t>
      </w:r>
      <w:r w:rsidR="00D92A6C">
        <w:rPr>
          <w:rFonts w:ascii="Times New Roman" w:hAnsi="Times New Roman" w:cs="Times New Roman"/>
          <w:sz w:val="24"/>
          <w:szCs w:val="24"/>
        </w:rPr>
        <w:t>11</w:t>
      </w:r>
      <w:r w:rsidR="00561FC0">
        <w:rPr>
          <w:rFonts w:ascii="Times New Roman" w:hAnsi="Times New Roman" w:cs="Times New Roman"/>
          <w:sz w:val="24"/>
          <w:szCs w:val="24"/>
        </w:rPr>
        <w:t>.</w:t>
      </w:r>
      <w:r w:rsidRPr="0020355F">
        <w:rPr>
          <w:rFonts w:ascii="Times New Roman" w:hAnsi="Times New Roman" w:cs="Times New Roman"/>
          <w:sz w:val="24"/>
          <w:szCs w:val="24"/>
        </w:rPr>
        <w:t xml:space="preserve"> Благоустройство территории</w:t>
      </w:r>
      <w:r w:rsidR="00F7717E">
        <w:rPr>
          <w:rFonts w:ascii="Times New Roman" w:hAnsi="Times New Roman" w:cs="Times New Roman"/>
          <w:sz w:val="24"/>
          <w:szCs w:val="24"/>
        </w:rPr>
        <w:t xml:space="preserve"> и санитарная очистка</w:t>
      </w:r>
      <w:bookmarkEnd w:id="72"/>
    </w:p>
    <w:p w14:paraId="5F3B1D08" w14:textId="77777777" w:rsidR="0053319B" w:rsidRPr="0053319B" w:rsidRDefault="0053319B" w:rsidP="0053319B">
      <w:pPr>
        <w:spacing w:after="0"/>
        <w:rPr>
          <w:lang w:eastAsia="ru-RU"/>
        </w:rPr>
      </w:pPr>
    </w:p>
    <w:p w14:paraId="159B418F" w14:textId="6AF7A2DD" w:rsidR="0053319B" w:rsidRPr="0053319B" w:rsidRDefault="0053319B" w:rsidP="0053319B">
      <w:pPr>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В последние годы в поселении проводилась целенаправленная работа по благоустройству и социальному развитию населенных пунктов. В то же время в вопросах благоустройства территории поселения имеется ряд проблем.</w:t>
      </w:r>
      <w:r>
        <w:rPr>
          <w:rFonts w:ascii="Times New Roman" w:hAnsi="Times New Roman" w:cs="Times New Roman"/>
          <w:sz w:val="24"/>
          <w:szCs w:val="24"/>
          <w:lang w:eastAsia="ar-SA"/>
        </w:rPr>
        <w:t xml:space="preserve"> </w:t>
      </w:r>
      <w:r w:rsidRPr="0053319B">
        <w:rPr>
          <w:rFonts w:ascii="Times New Roman" w:hAnsi="Times New Roman" w:cs="Times New Roman"/>
          <w:sz w:val="24"/>
          <w:szCs w:val="24"/>
          <w:lang w:eastAsia="ar-SA"/>
        </w:rPr>
        <w:t>Благоустройство многих населенных пунктов поселения не отвечает современным требованиям.</w:t>
      </w:r>
    </w:p>
    <w:p w14:paraId="002EB883" w14:textId="00090382" w:rsidR="0053319B" w:rsidRPr="0053319B" w:rsidRDefault="0053319B" w:rsidP="00D63582">
      <w:pPr>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По-прежнему серьезную озабоченность вызывают состояние сбора, утилизации и захоронения бытовых и промышленных отходов, освещение улиц поселения. В настоящее время уличное освещение составляет 95% от необходимого, для восстановления освещения требуется дополнительное финансирование.</w:t>
      </w:r>
    </w:p>
    <w:p w14:paraId="1B69177D" w14:textId="51D49278" w:rsidR="0053319B" w:rsidRPr="0053319B" w:rsidRDefault="0053319B" w:rsidP="0053319B">
      <w:pPr>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14:paraId="29B6DC19" w14:textId="2F5CE142" w:rsidR="0053319B" w:rsidRPr="0053319B" w:rsidRDefault="0053319B" w:rsidP="0053319B">
      <w:pPr>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 xml:space="preserve">Несмотря на предпринимаемые меры, растет количество несанкционированных свалок мусора и бытовых отходов, отдельные домовладения не ухожены.  </w:t>
      </w:r>
    </w:p>
    <w:p w14:paraId="67266A18" w14:textId="3423B317" w:rsidR="0053319B" w:rsidRPr="0053319B" w:rsidRDefault="0053319B" w:rsidP="0053319B">
      <w:pPr>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 xml:space="preserve">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 </w:t>
      </w:r>
    </w:p>
    <w:p w14:paraId="47C111B4" w14:textId="00F4BD97" w:rsidR="0053319B" w:rsidRPr="0053319B" w:rsidRDefault="0053319B" w:rsidP="0053319B">
      <w:pPr>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14:paraId="54D11150" w14:textId="53830A60" w:rsidR="0053319B" w:rsidRPr="0053319B" w:rsidRDefault="0053319B" w:rsidP="0053319B">
      <w:pPr>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 xml:space="preserve">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 </w:t>
      </w:r>
    </w:p>
    <w:p w14:paraId="6C11D61E" w14:textId="2746E610" w:rsidR="0053319B" w:rsidRDefault="0053319B" w:rsidP="0053319B">
      <w:pPr>
        <w:pStyle w:val="ae"/>
        <w:spacing w:line="240" w:lineRule="auto"/>
        <w:ind w:left="-567" w:firstLine="851"/>
        <w:rPr>
          <w:bCs/>
        </w:rPr>
      </w:pPr>
      <w:r w:rsidRPr="0053319B">
        <w:rPr>
          <w:lang w:eastAsia="ar-SA"/>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w:t>
      </w:r>
      <w:r>
        <w:rPr>
          <w:lang w:eastAsia="ar-SA"/>
        </w:rPr>
        <w:t xml:space="preserve"> п</w:t>
      </w:r>
      <w:r w:rsidRPr="0053319B">
        <w:rPr>
          <w:lang w:eastAsia="ar-SA"/>
        </w:rPr>
        <w:t>рограммой</w:t>
      </w:r>
      <w:r>
        <w:rPr>
          <w:lang w:eastAsia="ar-SA"/>
        </w:rPr>
        <w:t xml:space="preserve"> </w:t>
      </w:r>
      <w:r w:rsidRPr="0053319B">
        <w:rPr>
          <w:bCs/>
        </w:rPr>
        <w:t xml:space="preserve">«Благоустройство территории населенных пунктов </w:t>
      </w:r>
      <w:proofErr w:type="spellStart"/>
      <w:r w:rsidRPr="0053319B">
        <w:rPr>
          <w:bCs/>
        </w:rPr>
        <w:t>Семёновщинского</w:t>
      </w:r>
      <w:proofErr w:type="spellEnd"/>
      <w:r w:rsidRPr="0053319B">
        <w:rPr>
          <w:bCs/>
        </w:rPr>
        <w:t xml:space="preserve"> сельского поселения на 2024-2026 годы», утверждённой </w:t>
      </w:r>
      <w:r>
        <w:rPr>
          <w:bCs/>
        </w:rPr>
        <w:t xml:space="preserve">Постановлением Администрации </w:t>
      </w:r>
      <w:proofErr w:type="spellStart"/>
      <w:r>
        <w:rPr>
          <w:bCs/>
        </w:rPr>
        <w:t>Семёновщинского</w:t>
      </w:r>
      <w:proofErr w:type="spellEnd"/>
      <w:r>
        <w:rPr>
          <w:bCs/>
        </w:rPr>
        <w:t xml:space="preserve"> сельского поселения от 29.12.2023 г., в соответствии с которой предусматривается:</w:t>
      </w:r>
    </w:p>
    <w:p w14:paraId="6B78802F" w14:textId="5DC83D15" w:rsidR="0053319B" w:rsidRPr="00C22B38" w:rsidRDefault="0053319B" w:rsidP="0053319B">
      <w:pPr>
        <w:spacing w:after="0" w:line="240" w:lineRule="auto"/>
        <w:ind w:left="-567"/>
        <w:jc w:val="both"/>
        <w:rPr>
          <w:rFonts w:ascii="Times New Roman" w:hAnsi="Times New Roman" w:cs="Times New Roman"/>
          <w:b/>
          <w:bCs/>
          <w:i/>
          <w:iCs/>
          <w:sz w:val="24"/>
          <w:szCs w:val="24"/>
          <w:lang w:eastAsia="ar-SA"/>
        </w:rPr>
      </w:pPr>
      <w:r w:rsidRPr="00C22B38">
        <w:rPr>
          <w:rFonts w:ascii="Times New Roman" w:hAnsi="Times New Roman" w:cs="Times New Roman"/>
          <w:b/>
          <w:bCs/>
          <w:i/>
          <w:iCs/>
          <w:sz w:val="24"/>
          <w:szCs w:val="24"/>
          <w:lang w:eastAsia="ar-SA"/>
        </w:rPr>
        <w:t xml:space="preserve">              1. Организация освещения улиц</w:t>
      </w:r>
    </w:p>
    <w:p w14:paraId="3F3E413C" w14:textId="130C084E" w:rsidR="0053319B" w:rsidRPr="0053319B" w:rsidRDefault="0053319B" w:rsidP="00C22B38">
      <w:pPr>
        <w:autoSpaceDE w:val="0"/>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Необходимость совершенствования освещения поселения вызвана ростом автомобилизации, повышением интенсивности его движения, ростом деловой и досуговой активности в вечерние и ночные часы.</w:t>
      </w:r>
      <w:r w:rsidR="00C22B38">
        <w:rPr>
          <w:rFonts w:ascii="Times New Roman" w:hAnsi="Times New Roman" w:cs="Times New Roman"/>
          <w:sz w:val="24"/>
          <w:szCs w:val="24"/>
          <w:lang w:eastAsia="ar-SA"/>
        </w:rPr>
        <w:t xml:space="preserve"> </w:t>
      </w:r>
      <w:r w:rsidRPr="0053319B">
        <w:rPr>
          <w:rFonts w:ascii="Times New Roman" w:hAnsi="Times New Roman" w:cs="Times New Roman"/>
          <w:sz w:val="24"/>
          <w:szCs w:val="24"/>
          <w:lang w:eastAsia="ar-SA"/>
        </w:rPr>
        <w:t xml:space="preserve">В целях улучшения эстетического облика поселения, повышения безопасности движения автотранспорта и пешеходов в ночное и вечернее время, повышения качества наружного освещения необходимо. </w:t>
      </w:r>
    </w:p>
    <w:p w14:paraId="497B29D0" w14:textId="2D6ACBA1" w:rsidR="0053319B" w:rsidRPr="00C22B38" w:rsidRDefault="00C22B38" w:rsidP="00C22B38">
      <w:pPr>
        <w:pStyle w:val="aa"/>
        <w:spacing w:after="0" w:line="240" w:lineRule="auto"/>
        <w:ind w:left="284"/>
        <w:jc w:val="both"/>
        <w:rPr>
          <w:rFonts w:ascii="Times New Roman" w:hAnsi="Times New Roman" w:cs="Times New Roman"/>
          <w:b/>
          <w:bCs/>
          <w:i/>
          <w:iCs/>
          <w:sz w:val="24"/>
          <w:szCs w:val="24"/>
          <w:lang w:eastAsia="ar-SA"/>
        </w:rPr>
      </w:pPr>
      <w:r w:rsidRPr="00C22B38">
        <w:rPr>
          <w:rFonts w:ascii="Times New Roman" w:hAnsi="Times New Roman" w:cs="Times New Roman"/>
          <w:b/>
          <w:bCs/>
          <w:i/>
          <w:iCs/>
          <w:sz w:val="24"/>
          <w:szCs w:val="24"/>
          <w:lang w:eastAsia="ar-SA"/>
        </w:rPr>
        <w:t xml:space="preserve">2. </w:t>
      </w:r>
      <w:r w:rsidR="0053319B" w:rsidRPr="00C22B38">
        <w:rPr>
          <w:rFonts w:ascii="Times New Roman" w:hAnsi="Times New Roman" w:cs="Times New Roman"/>
          <w:b/>
          <w:bCs/>
          <w:i/>
          <w:iCs/>
          <w:sz w:val="24"/>
          <w:szCs w:val="24"/>
          <w:lang w:eastAsia="ar-SA"/>
        </w:rPr>
        <w:t>Организация и содержание мест захоронения</w:t>
      </w:r>
    </w:p>
    <w:p w14:paraId="14FFF6C5" w14:textId="77777777" w:rsidR="0053319B" w:rsidRPr="0053319B" w:rsidRDefault="0053319B" w:rsidP="0053319B">
      <w:pPr>
        <w:autoSpaceDE w:val="0"/>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lastRenderedPageBreak/>
        <w:t>По состоянию на 01.01.2024 года всего в поселении имеется 8 гражданских кладбищ. К числу основных проблем в части организации содержания мест захоронения относятся следующие:</w:t>
      </w:r>
    </w:p>
    <w:p w14:paraId="5561F911" w14:textId="15B94FDE" w:rsidR="0053319B" w:rsidRPr="00C22B38" w:rsidRDefault="0053319B" w:rsidP="00C22B38">
      <w:pPr>
        <w:autoSpaceDE w:val="0"/>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Недостаточный уровень содержания мест захоронения.</w:t>
      </w:r>
      <w:r w:rsidR="00C22B38">
        <w:rPr>
          <w:rFonts w:ascii="Times New Roman" w:hAnsi="Times New Roman" w:cs="Times New Roman"/>
          <w:sz w:val="24"/>
          <w:szCs w:val="24"/>
          <w:lang w:eastAsia="ar-SA"/>
        </w:rPr>
        <w:t xml:space="preserve"> </w:t>
      </w:r>
      <w:r w:rsidRPr="0053319B">
        <w:rPr>
          <w:rFonts w:ascii="Times New Roman" w:hAnsi="Times New Roman" w:cs="Times New Roman"/>
          <w:sz w:val="24"/>
          <w:szCs w:val="24"/>
          <w:lang w:eastAsia="ar-SA"/>
        </w:rPr>
        <w:t xml:space="preserve">На местах захоронения длительный период времени не осуществлялись работы по сносу аварийных деревьев.  </w:t>
      </w:r>
    </w:p>
    <w:p w14:paraId="2A9CEDAC" w14:textId="77777777" w:rsidR="0053319B" w:rsidRPr="00C22B38" w:rsidRDefault="0053319B" w:rsidP="0053319B">
      <w:pPr>
        <w:autoSpaceDE w:val="0"/>
        <w:spacing w:after="0" w:line="240" w:lineRule="auto"/>
        <w:ind w:left="-567" w:firstLine="851"/>
        <w:jc w:val="both"/>
        <w:rPr>
          <w:rFonts w:ascii="Times New Roman" w:hAnsi="Times New Roman" w:cs="Times New Roman"/>
          <w:b/>
          <w:bCs/>
          <w:i/>
          <w:iCs/>
          <w:sz w:val="24"/>
          <w:szCs w:val="24"/>
          <w:lang w:eastAsia="ar-SA"/>
        </w:rPr>
      </w:pPr>
      <w:r w:rsidRPr="00C22B38">
        <w:rPr>
          <w:rFonts w:ascii="Times New Roman" w:hAnsi="Times New Roman" w:cs="Times New Roman"/>
          <w:b/>
          <w:bCs/>
          <w:i/>
          <w:iCs/>
          <w:sz w:val="24"/>
          <w:szCs w:val="24"/>
          <w:lang w:eastAsia="ar-SA"/>
        </w:rPr>
        <w:t>3. Оказание прочих мероприятий по благоустройству поселения</w:t>
      </w:r>
    </w:p>
    <w:p w14:paraId="6156B9EC" w14:textId="77777777" w:rsidR="0053319B" w:rsidRPr="0053319B" w:rsidRDefault="0053319B" w:rsidP="0053319B">
      <w:pPr>
        <w:autoSpaceDE w:val="0"/>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Наличие несанкционированных свалок на территории поселения.</w:t>
      </w:r>
    </w:p>
    <w:p w14:paraId="6DA2C436" w14:textId="0139C2F5" w:rsidR="00A138AE" w:rsidRPr="00C22B38" w:rsidRDefault="0053319B" w:rsidP="00C22B38">
      <w:pPr>
        <w:autoSpaceDE w:val="0"/>
        <w:spacing w:after="0" w:line="240" w:lineRule="auto"/>
        <w:ind w:left="-567" w:firstLine="851"/>
        <w:jc w:val="both"/>
        <w:rPr>
          <w:rFonts w:ascii="Times New Roman" w:hAnsi="Times New Roman" w:cs="Times New Roman"/>
          <w:sz w:val="24"/>
          <w:szCs w:val="24"/>
          <w:lang w:eastAsia="ar-SA"/>
        </w:rPr>
      </w:pPr>
      <w:r w:rsidRPr="0053319B">
        <w:rPr>
          <w:rFonts w:ascii="Times New Roman" w:hAnsi="Times New Roman" w:cs="Times New Roman"/>
          <w:sz w:val="24"/>
          <w:szCs w:val="24"/>
          <w:lang w:eastAsia="ar-SA"/>
        </w:rPr>
        <w:t>Основная причина – захламление территорий поселения путем несанкционированной выгрузки бытовых и строительных отходов организациями, предприятиями и жителями поселения. 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w:t>
      </w:r>
    </w:p>
    <w:p w14:paraId="455B2D72" w14:textId="56D9106F" w:rsidR="00C22B38" w:rsidRPr="00C22B38" w:rsidRDefault="00C22B38" w:rsidP="00C22B38">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xml:space="preserve">Программа </w:t>
      </w:r>
      <w:r w:rsidRPr="00C22B38">
        <w:rPr>
          <w:rFonts w:ascii="Times New Roman" w:hAnsi="Times New Roman" w:cs="Times New Roman"/>
          <w:bCs/>
          <w:sz w:val="24"/>
          <w:szCs w:val="24"/>
        </w:rPr>
        <w:t xml:space="preserve">«Благоустройство территории населенных пунктов </w:t>
      </w:r>
      <w:proofErr w:type="spellStart"/>
      <w:r w:rsidRPr="00C22B38">
        <w:rPr>
          <w:rFonts w:ascii="Times New Roman" w:hAnsi="Times New Roman" w:cs="Times New Roman"/>
          <w:bCs/>
          <w:sz w:val="24"/>
          <w:szCs w:val="24"/>
        </w:rPr>
        <w:t>Семёновщинского</w:t>
      </w:r>
      <w:proofErr w:type="spellEnd"/>
      <w:r w:rsidRPr="00C22B38">
        <w:rPr>
          <w:rFonts w:ascii="Times New Roman" w:hAnsi="Times New Roman" w:cs="Times New Roman"/>
          <w:bCs/>
          <w:sz w:val="24"/>
          <w:szCs w:val="24"/>
        </w:rPr>
        <w:t xml:space="preserve"> сельского поселения на 2024-2026 годы»</w:t>
      </w:r>
      <w:r>
        <w:rPr>
          <w:rFonts w:ascii="Times New Roman" w:hAnsi="Times New Roman" w:cs="Times New Roman"/>
          <w:bCs/>
          <w:sz w:val="24"/>
          <w:szCs w:val="24"/>
        </w:rPr>
        <w:t xml:space="preserve"> </w:t>
      </w:r>
      <w:r w:rsidRPr="00C22B38">
        <w:rPr>
          <w:rFonts w:ascii="Times New Roman" w:hAnsi="Times New Roman" w:cs="Times New Roman"/>
          <w:sz w:val="24"/>
          <w:szCs w:val="24"/>
          <w:lang w:eastAsia="ar-SA"/>
        </w:rPr>
        <w:t xml:space="preserve">направлена на повышение уровня комплексного благоустройства территорий населенных пунктов </w:t>
      </w:r>
      <w:proofErr w:type="spellStart"/>
      <w:r w:rsidRPr="00C22B38">
        <w:rPr>
          <w:rFonts w:ascii="Times New Roman" w:hAnsi="Times New Roman" w:cs="Times New Roman"/>
          <w:sz w:val="24"/>
          <w:szCs w:val="24"/>
          <w:lang w:eastAsia="ar-SA"/>
        </w:rPr>
        <w:t>Семёновщинского</w:t>
      </w:r>
      <w:proofErr w:type="spellEnd"/>
      <w:r w:rsidRPr="00C22B38">
        <w:rPr>
          <w:rFonts w:ascii="Times New Roman" w:hAnsi="Times New Roman" w:cs="Times New Roman"/>
          <w:sz w:val="24"/>
          <w:szCs w:val="24"/>
          <w:lang w:eastAsia="ar-SA"/>
        </w:rPr>
        <w:t xml:space="preserve"> сельского поселения:</w:t>
      </w:r>
    </w:p>
    <w:p w14:paraId="55EB5A16" w14:textId="77777777" w:rsidR="00C22B38" w:rsidRPr="00C22B38" w:rsidRDefault="00C22B38" w:rsidP="00C22B38">
      <w:pPr>
        <w:autoSpaceDE w:val="0"/>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xml:space="preserve">- совершенствование системы комплексного благоустройства </w:t>
      </w:r>
      <w:proofErr w:type="spellStart"/>
      <w:r w:rsidRPr="00C22B38">
        <w:rPr>
          <w:rFonts w:ascii="Times New Roman" w:hAnsi="Times New Roman" w:cs="Times New Roman"/>
          <w:sz w:val="24"/>
          <w:szCs w:val="24"/>
          <w:lang w:eastAsia="ar-SA"/>
        </w:rPr>
        <w:t>Семёновщинского</w:t>
      </w:r>
      <w:proofErr w:type="spellEnd"/>
      <w:r w:rsidRPr="00C22B38">
        <w:rPr>
          <w:rFonts w:ascii="Times New Roman" w:hAnsi="Times New Roman" w:cs="Times New Roman"/>
          <w:sz w:val="24"/>
          <w:szCs w:val="24"/>
          <w:lang w:eastAsia="ar-SA"/>
        </w:rPr>
        <w:t xml:space="preserve"> сельского поселения, эстетического вида поселения, создание гармоничной архитектурно-ландшафтной среды;</w:t>
      </w:r>
    </w:p>
    <w:p w14:paraId="40EBE3F8" w14:textId="77777777" w:rsidR="00C22B38" w:rsidRPr="00C22B38" w:rsidRDefault="00C22B38" w:rsidP="00C22B38">
      <w:pPr>
        <w:autoSpaceDE w:val="0"/>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xml:space="preserve">- повышение уровня внешнего благоустройства и санитарного содержания населенных пунктов </w:t>
      </w:r>
      <w:proofErr w:type="spellStart"/>
      <w:r w:rsidRPr="00C22B38">
        <w:rPr>
          <w:rFonts w:ascii="Times New Roman" w:hAnsi="Times New Roman" w:cs="Times New Roman"/>
          <w:sz w:val="24"/>
          <w:szCs w:val="24"/>
          <w:lang w:eastAsia="ar-SA"/>
        </w:rPr>
        <w:t>Семёновщинского</w:t>
      </w:r>
      <w:proofErr w:type="spellEnd"/>
      <w:r w:rsidRPr="00C22B38">
        <w:rPr>
          <w:rFonts w:ascii="Times New Roman" w:hAnsi="Times New Roman" w:cs="Times New Roman"/>
          <w:sz w:val="24"/>
          <w:szCs w:val="24"/>
          <w:lang w:eastAsia="ar-SA"/>
        </w:rPr>
        <w:t xml:space="preserve"> сельского поселения;</w:t>
      </w:r>
    </w:p>
    <w:p w14:paraId="3495831A" w14:textId="77777777" w:rsidR="00C22B38" w:rsidRPr="00C22B38" w:rsidRDefault="00C22B38" w:rsidP="00C22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активизации работ по благоустройству территории поселения в границах населенных пунктов, строительству и реконструкции систем наружного освещения улиц населенных пунктов;</w:t>
      </w:r>
    </w:p>
    <w:p w14:paraId="66D34666" w14:textId="77777777" w:rsidR="00C22B38" w:rsidRPr="00C22B38" w:rsidRDefault="00C22B38" w:rsidP="00C22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развитие и поддержка инициатив жителей населенных пунктов по благоустройству и санитарной очистке придомовых территорий;</w:t>
      </w:r>
    </w:p>
    <w:p w14:paraId="52409B9C" w14:textId="77777777" w:rsidR="00C22B38" w:rsidRPr="00C22B38" w:rsidRDefault="00C22B38" w:rsidP="00C22B38">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повышение общего уровня благоустройства поселения;</w:t>
      </w:r>
    </w:p>
    <w:p w14:paraId="139E805F" w14:textId="77777777" w:rsidR="00C22B38" w:rsidRPr="00C22B38" w:rsidRDefault="00C22B38" w:rsidP="00C22B38">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организация взаимодействия между предприятиями, организациями и учреждениями при решении вопросов благоустройства территории поселения;</w:t>
      </w:r>
    </w:p>
    <w:p w14:paraId="42AF880A" w14:textId="77777777" w:rsidR="00C22B38" w:rsidRPr="00C22B38" w:rsidRDefault="00C22B38" w:rsidP="00C22B38">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приведение в качественное состояние элементов благоустройства;</w:t>
      </w:r>
    </w:p>
    <w:p w14:paraId="6302C511" w14:textId="77777777" w:rsidR="00C22B38" w:rsidRPr="00C22B38" w:rsidRDefault="00C22B38" w:rsidP="00C22B38">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привлечение жителей к участию в решении проблем благоустройства;</w:t>
      </w:r>
    </w:p>
    <w:p w14:paraId="7C4F0A6B" w14:textId="54DB6BDA" w:rsidR="00C22B38" w:rsidRPr="00C22B38" w:rsidRDefault="00C22B38" w:rsidP="00C22B38">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ремонт уличного освещения, установка светильников в населенных пунктах;</w:t>
      </w:r>
    </w:p>
    <w:p w14:paraId="7F4FA4A0" w14:textId="3030F838" w:rsidR="00C22B38" w:rsidRPr="00C22B38" w:rsidRDefault="00C22B38" w:rsidP="00C22B38">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ликвидация свалок бытового мусора;</w:t>
      </w:r>
    </w:p>
    <w:p w14:paraId="2747017A" w14:textId="30E00235" w:rsidR="007D5129" w:rsidRDefault="00C22B38" w:rsidP="007D5129">
      <w:pPr>
        <w:spacing w:after="0" w:line="240" w:lineRule="auto"/>
        <w:ind w:left="-567" w:firstLine="851"/>
        <w:jc w:val="both"/>
        <w:rPr>
          <w:rFonts w:ascii="Times New Roman" w:hAnsi="Times New Roman" w:cs="Times New Roman"/>
          <w:sz w:val="24"/>
          <w:szCs w:val="24"/>
          <w:lang w:eastAsia="ar-SA"/>
        </w:rPr>
      </w:pPr>
      <w:r w:rsidRPr="00C22B38">
        <w:rPr>
          <w:rFonts w:ascii="Times New Roman" w:hAnsi="Times New Roman" w:cs="Times New Roman"/>
          <w:sz w:val="24"/>
          <w:szCs w:val="24"/>
          <w:lang w:eastAsia="ar-SA"/>
        </w:rPr>
        <w:t>- проведение работы с населением по заключению договоров на вывоз ТБО с предприятием, специализируемом на сборе, транспортировке и захоронение отходов ООО «ЭКОСЕРВИС»</w:t>
      </w:r>
      <w:r w:rsidR="00CA6BD3">
        <w:rPr>
          <w:rFonts w:ascii="Times New Roman" w:hAnsi="Times New Roman" w:cs="Times New Roman"/>
          <w:sz w:val="24"/>
          <w:szCs w:val="24"/>
          <w:lang w:eastAsia="ar-SA"/>
        </w:rPr>
        <w:t>.</w:t>
      </w:r>
    </w:p>
    <w:p w14:paraId="43C601CD" w14:textId="260165FB" w:rsidR="00CA6BD3" w:rsidRDefault="00CA6BD3" w:rsidP="00CA6BD3">
      <w:pPr>
        <w:tabs>
          <w:tab w:val="left" w:pos="3304"/>
        </w:tabs>
        <w:spacing w:after="0"/>
        <w:ind w:left="-567" w:firstLine="851"/>
        <w:jc w:val="both"/>
        <w:rPr>
          <w:rFonts w:ascii="Times New Roman" w:hAnsi="Times New Roman" w:cs="Times New Roman"/>
          <w:sz w:val="24"/>
          <w:szCs w:val="24"/>
        </w:rPr>
      </w:pPr>
      <w:r w:rsidRPr="00CA6BD3">
        <w:rPr>
          <w:rFonts w:ascii="Times New Roman" w:hAnsi="Times New Roman" w:cs="Times New Roman"/>
          <w:sz w:val="24"/>
          <w:szCs w:val="24"/>
        </w:rPr>
        <w:t xml:space="preserve">На территории </w:t>
      </w:r>
      <w:proofErr w:type="spellStart"/>
      <w:r w:rsidRPr="00CA6BD3">
        <w:rPr>
          <w:rFonts w:ascii="Times New Roman" w:hAnsi="Times New Roman" w:cs="Times New Roman"/>
          <w:sz w:val="24"/>
          <w:szCs w:val="24"/>
        </w:rPr>
        <w:t>Семёновщинского</w:t>
      </w:r>
      <w:proofErr w:type="spellEnd"/>
      <w:r w:rsidRPr="00CA6BD3">
        <w:rPr>
          <w:rFonts w:ascii="Times New Roman" w:hAnsi="Times New Roman" w:cs="Times New Roman"/>
          <w:sz w:val="24"/>
          <w:szCs w:val="24"/>
        </w:rPr>
        <w:t xml:space="preserve"> сельского поселения действуют Правила благоустройства территории </w:t>
      </w:r>
      <w:proofErr w:type="spellStart"/>
      <w:r w:rsidRPr="00CA6BD3">
        <w:rPr>
          <w:rFonts w:ascii="Times New Roman" w:hAnsi="Times New Roman" w:cs="Times New Roman"/>
          <w:sz w:val="24"/>
          <w:szCs w:val="24"/>
        </w:rPr>
        <w:t>Семёновщинского</w:t>
      </w:r>
      <w:proofErr w:type="spellEnd"/>
      <w:r w:rsidRPr="00CA6BD3">
        <w:rPr>
          <w:rFonts w:ascii="Times New Roman" w:hAnsi="Times New Roman" w:cs="Times New Roman"/>
          <w:sz w:val="24"/>
          <w:szCs w:val="24"/>
        </w:rPr>
        <w:t xml:space="preserve"> сельского поселения, утвержденные Решением Совета депутатов </w:t>
      </w:r>
      <w:proofErr w:type="spellStart"/>
      <w:r w:rsidRPr="00CA6BD3">
        <w:rPr>
          <w:rFonts w:ascii="Times New Roman" w:hAnsi="Times New Roman" w:cs="Times New Roman"/>
          <w:sz w:val="24"/>
          <w:szCs w:val="24"/>
        </w:rPr>
        <w:t>Семёновщинского</w:t>
      </w:r>
      <w:proofErr w:type="spellEnd"/>
      <w:r w:rsidRPr="00CA6BD3">
        <w:rPr>
          <w:rFonts w:ascii="Times New Roman" w:hAnsi="Times New Roman" w:cs="Times New Roman"/>
          <w:sz w:val="24"/>
          <w:szCs w:val="24"/>
        </w:rPr>
        <w:t xml:space="preserve"> сельского поселения от 29.11.2022 № 90.</w:t>
      </w:r>
    </w:p>
    <w:p w14:paraId="7B45E8AD" w14:textId="77777777" w:rsidR="004A00F8" w:rsidRDefault="004A00F8" w:rsidP="00CA6BD3">
      <w:pPr>
        <w:pStyle w:val="ae"/>
        <w:spacing w:line="240" w:lineRule="auto"/>
        <w:ind w:left="-567" w:firstLine="851"/>
      </w:pPr>
      <w:r>
        <w:t>С</w:t>
      </w:r>
      <w:r w:rsidRPr="00F9726F">
        <w:t xml:space="preserve">бор и вывоз твердых бытовых отходов населения </w:t>
      </w:r>
      <w:r>
        <w:t>осуществляется региональным оператором</w:t>
      </w:r>
      <w:r w:rsidRPr="00F9726F">
        <w:t xml:space="preserve"> ООО "</w:t>
      </w:r>
      <w:proofErr w:type="spellStart"/>
      <w:r w:rsidRPr="00F9726F">
        <w:t>ЭкоСервис</w:t>
      </w:r>
      <w:proofErr w:type="spellEnd"/>
      <w:r w:rsidRPr="00F9726F">
        <w:t xml:space="preserve">". </w:t>
      </w:r>
    </w:p>
    <w:p w14:paraId="43FC31C1" w14:textId="77777777" w:rsidR="004A00F8" w:rsidRDefault="004A00F8" w:rsidP="004A00F8">
      <w:pPr>
        <w:pStyle w:val="ae"/>
        <w:spacing w:line="240" w:lineRule="auto"/>
        <w:ind w:left="-567" w:firstLine="851"/>
        <w:rPr>
          <w:color w:val="000000"/>
        </w:rPr>
      </w:pPr>
      <w:r w:rsidRPr="00747C84">
        <w:rPr>
          <w:color w:val="000000"/>
        </w:rPr>
        <w:t xml:space="preserve">Размещение мест сбора, хранения отходов, контейнеров, площадок для контейнеров определяется эксплуатирующими организациями муниципального образования </w:t>
      </w:r>
      <w:proofErr w:type="spellStart"/>
      <w:r>
        <w:rPr>
          <w:color w:val="000000"/>
        </w:rPr>
        <w:t>Семёновщинское</w:t>
      </w:r>
      <w:proofErr w:type="spellEnd"/>
      <w:r w:rsidRPr="00747C84">
        <w:rPr>
          <w:color w:val="000000"/>
        </w:rPr>
        <w:t xml:space="preserve"> сельское поселение и согласовывается с территориальным отделом Управления Роспотребнадзора по </w:t>
      </w:r>
      <w:r>
        <w:rPr>
          <w:color w:val="000000"/>
        </w:rPr>
        <w:t>Новгородской</w:t>
      </w:r>
      <w:r w:rsidRPr="00747C84">
        <w:rPr>
          <w:color w:val="000000"/>
        </w:rPr>
        <w:t xml:space="preserve"> области в </w:t>
      </w:r>
      <w:r>
        <w:rPr>
          <w:color w:val="000000"/>
        </w:rPr>
        <w:t>Валдайском районе (санитарного надзора).</w:t>
      </w:r>
    </w:p>
    <w:p w14:paraId="3D0D8B29" w14:textId="77777777" w:rsidR="004A00F8" w:rsidRPr="00F9281A" w:rsidRDefault="004A00F8" w:rsidP="004A00F8">
      <w:pPr>
        <w:pStyle w:val="ae"/>
        <w:spacing w:line="240" w:lineRule="auto"/>
        <w:ind w:left="-567" w:firstLine="851"/>
        <w:rPr>
          <w:color w:val="000000"/>
        </w:rPr>
      </w:pPr>
      <w:r w:rsidRPr="00F9726F">
        <w:rPr>
          <w:color w:val="000000"/>
        </w:rPr>
        <w:t xml:space="preserve">Количество устанавливаемых контейнеров определяется расчетами накопления отходов. </w:t>
      </w:r>
      <w:r w:rsidRPr="00F9281A">
        <w:rPr>
          <w:color w:val="000000"/>
        </w:rPr>
        <w:t>В каждом населенном пункте муниципального образования периодичность удаления твердых бытовых отходов согласовывается с м</w:t>
      </w:r>
      <w:r>
        <w:rPr>
          <w:color w:val="000000"/>
        </w:rPr>
        <w:t>естными учреждениями санитарно-</w:t>
      </w:r>
      <w:r w:rsidRPr="00F9281A">
        <w:rPr>
          <w:color w:val="000000"/>
        </w:rPr>
        <w:t>эпидемиологической службы.</w:t>
      </w:r>
    </w:p>
    <w:p w14:paraId="4BA079C3" w14:textId="77777777" w:rsidR="004A00F8" w:rsidRPr="00F9281A" w:rsidRDefault="004A00F8" w:rsidP="004A00F8">
      <w:pPr>
        <w:pStyle w:val="ae"/>
        <w:spacing w:line="240" w:lineRule="auto"/>
        <w:ind w:left="-567" w:firstLine="851"/>
        <w:rPr>
          <w:color w:val="000000"/>
        </w:rPr>
      </w:pPr>
      <w:r w:rsidRPr="00F9281A">
        <w:rPr>
          <w:color w:val="000000"/>
        </w:rPr>
        <w:t xml:space="preserve">Система сбора и вывоза бытовых отходов от населения, проживающего в благоустроенном и неблагоустроенном коммунальном фонде - контейнерная. Вывоз ТБО осуществляется </w:t>
      </w:r>
      <w:r w:rsidRPr="00A3657F">
        <w:t>ежемесячно</w:t>
      </w:r>
      <w:r w:rsidRPr="00F9281A">
        <w:t>.</w:t>
      </w:r>
    </w:p>
    <w:p w14:paraId="666C0DD2" w14:textId="77777777" w:rsidR="004A00F8" w:rsidRPr="00F9281A" w:rsidRDefault="004A00F8" w:rsidP="004A00F8">
      <w:pPr>
        <w:pStyle w:val="ae"/>
        <w:spacing w:line="240" w:lineRule="auto"/>
        <w:ind w:left="-567" w:firstLine="851"/>
        <w:rPr>
          <w:color w:val="000000"/>
        </w:rPr>
      </w:pPr>
      <w:r w:rsidRPr="00F9281A">
        <w:rPr>
          <w:color w:val="000000"/>
        </w:rPr>
        <w:t xml:space="preserve">Система сбора и вывоза крупногабаритных отходов от населения, проживающего в благоустроенном и неблагоустроенном фонде - </w:t>
      </w:r>
      <w:proofErr w:type="spellStart"/>
      <w:r w:rsidRPr="00F9281A">
        <w:rPr>
          <w:color w:val="000000"/>
        </w:rPr>
        <w:t>бесконтейнерная</w:t>
      </w:r>
      <w:proofErr w:type="spellEnd"/>
      <w:r w:rsidRPr="00F9281A">
        <w:rPr>
          <w:color w:val="000000"/>
        </w:rPr>
        <w:t>, вывоз КГО - по графику.</w:t>
      </w:r>
    </w:p>
    <w:p w14:paraId="5A5B2547" w14:textId="77777777" w:rsidR="004A00F8" w:rsidRPr="00AA5C56" w:rsidRDefault="004A00F8" w:rsidP="004A00F8">
      <w:pPr>
        <w:pStyle w:val="ae"/>
        <w:spacing w:line="240" w:lineRule="auto"/>
        <w:ind w:left="-567" w:firstLine="851"/>
      </w:pPr>
      <w:r w:rsidRPr="00F9281A">
        <w:rPr>
          <w:color w:val="000000"/>
        </w:rPr>
        <w:t xml:space="preserve">В благоустроенном жилом фонде крупногабаритные отходы вывозятся по графику, специальных </w:t>
      </w:r>
      <w:r w:rsidRPr="00AA5C56">
        <w:t>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14:paraId="75B1F586" w14:textId="77777777" w:rsidR="004A00F8" w:rsidRPr="004A00F8" w:rsidRDefault="004A00F8" w:rsidP="009222C4">
      <w:pPr>
        <w:pStyle w:val="1ffff4"/>
      </w:pPr>
      <w:r w:rsidRPr="004A00F8">
        <w:lastRenderedPageBreak/>
        <w:t xml:space="preserve">В </w:t>
      </w:r>
      <w:proofErr w:type="spellStart"/>
      <w:r w:rsidRPr="004A00F8">
        <w:t>Семёновщинском</w:t>
      </w:r>
      <w:proofErr w:type="spellEnd"/>
      <w:r w:rsidRPr="004A00F8">
        <w:t xml:space="preserve"> сельском поселении сбор и вывоз ТБО осуществляется от собственных хозяйств (физические лица) – населением самостоятельно, путем заключения договоров с организациями, предоставляющими данный вид услуг.</w:t>
      </w:r>
    </w:p>
    <w:p w14:paraId="472502A0" w14:textId="77777777" w:rsidR="004A00F8" w:rsidRPr="004A00F8" w:rsidRDefault="004A00F8" w:rsidP="009222C4">
      <w:pPr>
        <w:pStyle w:val="1ffff4"/>
      </w:pPr>
      <w:r w:rsidRPr="004A00F8">
        <w:t>- с территорий общего пользования – Администрация поселения.</w:t>
      </w:r>
    </w:p>
    <w:p w14:paraId="71E29228" w14:textId="77777777" w:rsidR="004A00F8" w:rsidRPr="004A00F8" w:rsidRDefault="004A00F8" w:rsidP="009222C4">
      <w:pPr>
        <w:pStyle w:val="1ffff4"/>
      </w:pPr>
      <w:r w:rsidRPr="004A00F8">
        <w:t>- автомобильные дороги местного значения поселения (полоса отвода, придорожные полосы) - (несанкционированные свалки ТБО).</w:t>
      </w:r>
    </w:p>
    <w:p w14:paraId="70031AEE" w14:textId="77777777" w:rsidR="004A00F8" w:rsidRDefault="004A00F8" w:rsidP="004A00F8">
      <w:pPr>
        <w:tabs>
          <w:tab w:val="left" w:pos="6375"/>
        </w:tabs>
        <w:spacing w:after="0" w:line="240" w:lineRule="auto"/>
        <w:ind w:left="-567" w:firstLine="851"/>
        <w:jc w:val="both"/>
        <w:rPr>
          <w:rFonts w:ascii="Times New Roman" w:hAnsi="Times New Roman" w:cs="Times New Roman"/>
          <w:sz w:val="24"/>
          <w:szCs w:val="24"/>
        </w:rPr>
      </w:pPr>
      <w:r w:rsidRPr="007D5129">
        <w:rPr>
          <w:rFonts w:ascii="Times New Roman" w:hAnsi="Times New Roman" w:cs="Times New Roman"/>
          <w:sz w:val="24"/>
          <w:szCs w:val="24"/>
          <w:lang w:eastAsia="ar-SA"/>
        </w:rPr>
        <w:t xml:space="preserve">Постановлением Администрации </w:t>
      </w:r>
      <w:proofErr w:type="spellStart"/>
      <w:r w:rsidRPr="007D5129">
        <w:rPr>
          <w:rFonts w:ascii="Times New Roman" w:hAnsi="Times New Roman" w:cs="Times New Roman"/>
          <w:sz w:val="24"/>
          <w:szCs w:val="24"/>
          <w:lang w:eastAsia="ar-SA"/>
        </w:rPr>
        <w:t>Семёновщинского</w:t>
      </w:r>
      <w:proofErr w:type="spellEnd"/>
      <w:r w:rsidRPr="007D5129">
        <w:rPr>
          <w:rFonts w:ascii="Times New Roman" w:hAnsi="Times New Roman" w:cs="Times New Roman"/>
          <w:sz w:val="24"/>
          <w:szCs w:val="24"/>
          <w:lang w:eastAsia="ar-SA"/>
        </w:rPr>
        <w:t xml:space="preserve"> сельского поселения от 28.03.2024 г. № 16 </w:t>
      </w:r>
      <w:r w:rsidRPr="007D5129">
        <w:rPr>
          <w:rFonts w:ascii="Times New Roman" w:hAnsi="Times New Roman" w:cs="Times New Roman"/>
          <w:sz w:val="24"/>
          <w:szCs w:val="24"/>
        </w:rPr>
        <w:t>созданы места (площадки) накопления твердых коммунальных отходов на территории</w:t>
      </w:r>
      <w:r w:rsidRPr="007D5129">
        <w:rPr>
          <w:rStyle w:val="a8"/>
          <w:rFonts w:ascii="Times New Roman" w:hAnsi="Times New Roman" w:cs="Times New Roman"/>
          <w:b w:val="0"/>
          <w:bCs w:val="0"/>
          <w:sz w:val="24"/>
          <w:szCs w:val="24"/>
        </w:rPr>
        <w:t xml:space="preserve"> сельского поселения. </w:t>
      </w:r>
      <w:r w:rsidRPr="007D5129">
        <w:rPr>
          <w:rFonts w:ascii="Times New Roman" w:hAnsi="Times New Roman" w:cs="Times New Roman"/>
          <w:sz w:val="24"/>
          <w:szCs w:val="24"/>
        </w:rPr>
        <w:t xml:space="preserve">Реестр мест размещения контейнерных площадок для накопления </w:t>
      </w:r>
      <w:proofErr w:type="spellStart"/>
      <w:r w:rsidRPr="007D5129">
        <w:rPr>
          <w:rFonts w:ascii="Times New Roman" w:hAnsi="Times New Roman" w:cs="Times New Roman"/>
          <w:sz w:val="24"/>
          <w:szCs w:val="24"/>
        </w:rPr>
        <w:t>твѐрдых</w:t>
      </w:r>
      <w:proofErr w:type="spellEnd"/>
      <w:r w:rsidRPr="007D5129">
        <w:rPr>
          <w:rFonts w:ascii="Times New Roman" w:hAnsi="Times New Roman" w:cs="Times New Roman"/>
          <w:sz w:val="24"/>
          <w:szCs w:val="24"/>
        </w:rPr>
        <w:t xml:space="preserve"> коммунальных отходов на территории </w:t>
      </w:r>
      <w:proofErr w:type="spellStart"/>
      <w:r w:rsidRPr="007D5129">
        <w:rPr>
          <w:rFonts w:ascii="Times New Roman" w:hAnsi="Times New Roman" w:cs="Times New Roman"/>
          <w:sz w:val="24"/>
          <w:szCs w:val="24"/>
        </w:rPr>
        <w:t>Семёновщинского</w:t>
      </w:r>
      <w:proofErr w:type="spellEnd"/>
      <w:r w:rsidRPr="007D5129">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представлен в таблице 2.11.1</w:t>
      </w:r>
    </w:p>
    <w:p w14:paraId="6C86CF4E" w14:textId="77777777" w:rsidR="007D5129" w:rsidRDefault="007D5129" w:rsidP="007D5129">
      <w:pPr>
        <w:tabs>
          <w:tab w:val="left" w:pos="6375"/>
        </w:tabs>
        <w:spacing w:after="0" w:line="240" w:lineRule="auto"/>
        <w:ind w:left="-567" w:firstLine="851"/>
        <w:jc w:val="both"/>
        <w:rPr>
          <w:rFonts w:ascii="Times New Roman" w:hAnsi="Times New Roman" w:cs="Times New Roman"/>
          <w:sz w:val="24"/>
          <w:szCs w:val="24"/>
        </w:rPr>
        <w:sectPr w:rsidR="007D5129" w:rsidSect="00A669F1">
          <w:pgSz w:w="11906" w:h="16838"/>
          <w:pgMar w:top="1418" w:right="566" w:bottom="1134" w:left="1701" w:header="709" w:footer="709" w:gutter="0"/>
          <w:cols w:space="708"/>
          <w:titlePg/>
          <w:docGrid w:linePitch="360"/>
        </w:sectPr>
      </w:pPr>
    </w:p>
    <w:p w14:paraId="39DBA3D0" w14:textId="612B363E" w:rsidR="007D5129" w:rsidRPr="007D5129" w:rsidRDefault="007D5129" w:rsidP="007D5129">
      <w:pPr>
        <w:tabs>
          <w:tab w:val="left" w:pos="6375"/>
        </w:tabs>
        <w:spacing w:after="0" w:line="240" w:lineRule="auto"/>
        <w:ind w:left="284"/>
        <w:jc w:val="center"/>
        <w:rPr>
          <w:rFonts w:ascii="Times New Roman" w:hAnsi="Times New Roman" w:cs="Times New Roman"/>
          <w:b/>
          <w:bCs/>
          <w:i/>
          <w:iCs/>
          <w:sz w:val="24"/>
          <w:szCs w:val="24"/>
        </w:rPr>
      </w:pPr>
      <w:r w:rsidRPr="007D5129">
        <w:rPr>
          <w:rFonts w:ascii="Times New Roman" w:hAnsi="Times New Roman" w:cs="Times New Roman"/>
          <w:b/>
          <w:bCs/>
          <w:i/>
          <w:iCs/>
          <w:sz w:val="24"/>
          <w:szCs w:val="24"/>
        </w:rPr>
        <w:lastRenderedPageBreak/>
        <w:t xml:space="preserve">Реестр мест размещения контейнерных площадок для накопления </w:t>
      </w:r>
      <w:proofErr w:type="spellStart"/>
      <w:r w:rsidRPr="007D5129">
        <w:rPr>
          <w:rFonts w:ascii="Times New Roman" w:hAnsi="Times New Roman" w:cs="Times New Roman"/>
          <w:b/>
          <w:bCs/>
          <w:i/>
          <w:iCs/>
          <w:sz w:val="24"/>
          <w:szCs w:val="24"/>
        </w:rPr>
        <w:t>твѐрдых</w:t>
      </w:r>
      <w:proofErr w:type="spellEnd"/>
      <w:r w:rsidRPr="007D5129">
        <w:rPr>
          <w:rFonts w:ascii="Times New Roman" w:hAnsi="Times New Roman" w:cs="Times New Roman"/>
          <w:b/>
          <w:bCs/>
          <w:i/>
          <w:iCs/>
          <w:sz w:val="24"/>
          <w:szCs w:val="24"/>
        </w:rPr>
        <w:t xml:space="preserve"> коммунальных отходов на территории </w:t>
      </w:r>
      <w:proofErr w:type="spellStart"/>
      <w:r w:rsidRPr="007D5129">
        <w:rPr>
          <w:rFonts w:ascii="Times New Roman" w:hAnsi="Times New Roman" w:cs="Times New Roman"/>
          <w:b/>
          <w:bCs/>
          <w:i/>
          <w:iCs/>
          <w:sz w:val="24"/>
          <w:szCs w:val="24"/>
        </w:rPr>
        <w:t>Семёновщинского</w:t>
      </w:r>
      <w:proofErr w:type="spellEnd"/>
      <w:r w:rsidRPr="007D5129">
        <w:rPr>
          <w:rFonts w:ascii="Times New Roman" w:hAnsi="Times New Roman" w:cs="Times New Roman"/>
          <w:b/>
          <w:bCs/>
          <w:i/>
          <w:iCs/>
          <w:sz w:val="24"/>
          <w:szCs w:val="24"/>
        </w:rPr>
        <w:t xml:space="preserve"> сельского поселения</w:t>
      </w:r>
    </w:p>
    <w:p w14:paraId="22EDAE7C" w14:textId="52D1133B" w:rsidR="007D5129" w:rsidRDefault="007D5129" w:rsidP="007D5129">
      <w:pPr>
        <w:tabs>
          <w:tab w:val="left" w:pos="6375"/>
        </w:tabs>
        <w:spacing w:after="0" w:line="240" w:lineRule="auto"/>
        <w:ind w:left="-567" w:right="-598" w:firstLine="851"/>
        <w:jc w:val="right"/>
        <w:rPr>
          <w:rFonts w:ascii="Times New Roman" w:hAnsi="Times New Roman" w:cs="Times New Roman"/>
          <w:i/>
          <w:iCs/>
          <w:sz w:val="24"/>
          <w:szCs w:val="24"/>
        </w:rPr>
      </w:pPr>
      <w:r w:rsidRPr="007D5129">
        <w:rPr>
          <w:rFonts w:ascii="Times New Roman" w:hAnsi="Times New Roman" w:cs="Times New Roman"/>
          <w:i/>
          <w:iCs/>
          <w:sz w:val="24"/>
          <w:szCs w:val="24"/>
        </w:rPr>
        <w:t>Таблица 2.11.1</w:t>
      </w:r>
    </w:p>
    <w:tbl>
      <w:tblPr>
        <w:tblW w:w="15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2410"/>
        <w:gridCol w:w="1418"/>
        <w:gridCol w:w="1240"/>
        <w:gridCol w:w="2303"/>
        <w:gridCol w:w="1418"/>
        <w:gridCol w:w="1559"/>
        <w:gridCol w:w="1701"/>
        <w:gridCol w:w="1134"/>
        <w:gridCol w:w="1157"/>
      </w:tblGrid>
      <w:tr w:rsidR="007D5129" w:rsidRPr="002E092A" w14:paraId="6FB396A2" w14:textId="77777777" w:rsidTr="007D5129">
        <w:trPr>
          <w:trHeight w:val="452"/>
        </w:trPr>
        <w:tc>
          <w:tcPr>
            <w:tcW w:w="668" w:type="dxa"/>
            <w:vMerge w:val="restart"/>
          </w:tcPr>
          <w:p w14:paraId="19ACADB6" w14:textId="5B59ED61"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w:t>
            </w:r>
          </w:p>
          <w:p w14:paraId="1090E747"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п/п</w:t>
            </w:r>
          </w:p>
        </w:tc>
        <w:tc>
          <w:tcPr>
            <w:tcW w:w="5068" w:type="dxa"/>
            <w:gridSpan w:val="3"/>
          </w:tcPr>
          <w:p w14:paraId="22053F33"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Место нахождения</w:t>
            </w:r>
          </w:p>
        </w:tc>
        <w:tc>
          <w:tcPr>
            <w:tcW w:w="2303" w:type="dxa"/>
            <w:vMerge w:val="restart"/>
          </w:tcPr>
          <w:p w14:paraId="3E56480B"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Данные об источниках образования ТКО</w:t>
            </w:r>
          </w:p>
        </w:tc>
        <w:tc>
          <w:tcPr>
            <w:tcW w:w="6969" w:type="dxa"/>
            <w:gridSpan w:val="5"/>
          </w:tcPr>
          <w:p w14:paraId="0F169089"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Технические характеристики</w:t>
            </w:r>
          </w:p>
        </w:tc>
      </w:tr>
      <w:tr w:rsidR="007D5129" w:rsidRPr="002E092A" w14:paraId="6AE945C9" w14:textId="77777777" w:rsidTr="007D5129">
        <w:trPr>
          <w:trHeight w:val="1214"/>
        </w:trPr>
        <w:tc>
          <w:tcPr>
            <w:tcW w:w="668" w:type="dxa"/>
            <w:vMerge/>
          </w:tcPr>
          <w:p w14:paraId="57A6ADE6" w14:textId="77777777" w:rsidR="007D5129" w:rsidRPr="007D5129" w:rsidRDefault="007D5129" w:rsidP="007D5129">
            <w:pPr>
              <w:tabs>
                <w:tab w:val="left" w:pos="2805"/>
              </w:tabs>
              <w:spacing w:after="0" w:line="240" w:lineRule="auto"/>
              <w:jc w:val="center"/>
              <w:rPr>
                <w:rFonts w:ascii="Times New Roman" w:hAnsi="Times New Roman" w:cs="Times New Roman"/>
                <w:b/>
              </w:rPr>
            </w:pPr>
          </w:p>
        </w:tc>
        <w:tc>
          <w:tcPr>
            <w:tcW w:w="2410" w:type="dxa"/>
          </w:tcPr>
          <w:p w14:paraId="306A43DF"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Адресная</w:t>
            </w:r>
          </w:p>
          <w:p w14:paraId="77BA8A64"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привязка</w:t>
            </w:r>
          </w:p>
        </w:tc>
        <w:tc>
          <w:tcPr>
            <w:tcW w:w="1418" w:type="dxa"/>
          </w:tcPr>
          <w:p w14:paraId="4A5C0A00"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Географические</w:t>
            </w:r>
          </w:p>
          <w:p w14:paraId="47F87C97"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координаты</w:t>
            </w:r>
          </w:p>
        </w:tc>
        <w:tc>
          <w:tcPr>
            <w:tcW w:w="1240" w:type="dxa"/>
          </w:tcPr>
          <w:p w14:paraId="22D0777C"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Реестровый номер контейнерной площадки</w:t>
            </w:r>
          </w:p>
        </w:tc>
        <w:tc>
          <w:tcPr>
            <w:tcW w:w="2303" w:type="dxa"/>
            <w:vMerge/>
          </w:tcPr>
          <w:p w14:paraId="3284A697" w14:textId="77777777" w:rsidR="007D5129" w:rsidRPr="007D5129" w:rsidRDefault="007D5129" w:rsidP="007D5129">
            <w:pPr>
              <w:tabs>
                <w:tab w:val="left" w:pos="2805"/>
              </w:tabs>
              <w:spacing w:after="0" w:line="240" w:lineRule="auto"/>
              <w:jc w:val="center"/>
              <w:rPr>
                <w:rFonts w:ascii="Times New Roman" w:hAnsi="Times New Roman" w:cs="Times New Roman"/>
                <w:b/>
              </w:rPr>
            </w:pPr>
          </w:p>
        </w:tc>
        <w:tc>
          <w:tcPr>
            <w:tcW w:w="1418" w:type="dxa"/>
          </w:tcPr>
          <w:p w14:paraId="25F7C0D4"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S</w:t>
            </w:r>
          </w:p>
          <w:p w14:paraId="7BC125C8" w14:textId="77777777" w:rsid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Пло</w:t>
            </w:r>
            <w:r>
              <w:rPr>
                <w:rFonts w:ascii="Times New Roman" w:hAnsi="Times New Roman" w:cs="Times New Roman"/>
                <w:b/>
              </w:rPr>
              <w:t>щадки</w:t>
            </w:r>
          </w:p>
          <w:p w14:paraId="10791C1E" w14:textId="678BCE7E"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(кв.</w:t>
            </w:r>
            <w:r>
              <w:rPr>
                <w:rFonts w:ascii="Times New Roman" w:hAnsi="Times New Roman" w:cs="Times New Roman"/>
                <w:b/>
              </w:rPr>
              <w:t xml:space="preserve"> </w:t>
            </w:r>
            <w:r w:rsidRPr="007D5129">
              <w:rPr>
                <w:rFonts w:ascii="Times New Roman" w:hAnsi="Times New Roman" w:cs="Times New Roman"/>
                <w:b/>
              </w:rPr>
              <w:t>м)</w:t>
            </w:r>
          </w:p>
        </w:tc>
        <w:tc>
          <w:tcPr>
            <w:tcW w:w="1559" w:type="dxa"/>
          </w:tcPr>
          <w:p w14:paraId="113851CA"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Качество</w:t>
            </w:r>
          </w:p>
          <w:p w14:paraId="38A67046"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покрытия</w:t>
            </w:r>
          </w:p>
          <w:p w14:paraId="642E089E"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контейнерной площадки</w:t>
            </w:r>
          </w:p>
        </w:tc>
        <w:tc>
          <w:tcPr>
            <w:tcW w:w="1701" w:type="dxa"/>
          </w:tcPr>
          <w:p w14:paraId="550D7169" w14:textId="13BCF65F"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Ограждение контейнерных</w:t>
            </w:r>
          </w:p>
          <w:p w14:paraId="7FC4A514"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площадок</w:t>
            </w:r>
          </w:p>
        </w:tc>
        <w:tc>
          <w:tcPr>
            <w:tcW w:w="1134" w:type="dxa"/>
          </w:tcPr>
          <w:p w14:paraId="35FDEB99"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Количество</w:t>
            </w:r>
          </w:p>
          <w:p w14:paraId="694425D2"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контейнеров,</w:t>
            </w:r>
          </w:p>
          <w:p w14:paraId="766BCFF0" w14:textId="77777777" w:rsidR="007D5129" w:rsidRPr="007D5129" w:rsidRDefault="007D5129" w:rsidP="007D5129">
            <w:pPr>
              <w:tabs>
                <w:tab w:val="left" w:pos="2805"/>
              </w:tabs>
              <w:spacing w:after="0" w:line="240" w:lineRule="auto"/>
              <w:jc w:val="center"/>
              <w:rPr>
                <w:rFonts w:ascii="Times New Roman" w:hAnsi="Times New Roman" w:cs="Times New Roman"/>
                <w:b/>
              </w:rPr>
            </w:pPr>
            <w:proofErr w:type="spellStart"/>
            <w:r w:rsidRPr="007D5129">
              <w:rPr>
                <w:rFonts w:ascii="Times New Roman" w:hAnsi="Times New Roman" w:cs="Times New Roman"/>
                <w:b/>
              </w:rPr>
              <w:t>шт</w:t>
            </w:r>
            <w:proofErr w:type="spellEnd"/>
          </w:p>
        </w:tc>
        <w:tc>
          <w:tcPr>
            <w:tcW w:w="1157" w:type="dxa"/>
          </w:tcPr>
          <w:p w14:paraId="2115248C" w14:textId="77777777"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Объем контейнеров</w:t>
            </w:r>
          </w:p>
          <w:p w14:paraId="4327DA2A" w14:textId="44CA3B8D" w:rsidR="007D5129" w:rsidRPr="007D5129" w:rsidRDefault="007D5129" w:rsidP="007D5129">
            <w:pPr>
              <w:tabs>
                <w:tab w:val="left" w:pos="2805"/>
              </w:tabs>
              <w:spacing w:after="0" w:line="240" w:lineRule="auto"/>
              <w:jc w:val="center"/>
              <w:rPr>
                <w:rFonts w:ascii="Times New Roman" w:hAnsi="Times New Roman" w:cs="Times New Roman"/>
                <w:b/>
              </w:rPr>
            </w:pPr>
            <w:r w:rsidRPr="007D5129">
              <w:rPr>
                <w:rFonts w:ascii="Times New Roman" w:hAnsi="Times New Roman" w:cs="Times New Roman"/>
                <w:b/>
              </w:rPr>
              <w:t>(куб.</w:t>
            </w:r>
            <w:r>
              <w:rPr>
                <w:rFonts w:ascii="Times New Roman" w:hAnsi="Times New Roman" w:cs="Times New Roman"/>
                <w:b/>
              </w:rPr>
              <w:t xml:space="preserve"> </w:t>
            </w:r>
            <w:r w:rsidRPr="007D5129">
              <w:rPr>
                <w:rFonts w:ascii="Times New Roman" w:hAnsi="Times New Roman" w:cs="Times New Roman"/>
                <w:b/>
              </w:rPr>
              <w:t>м)</w:t>
            </w:r>
          </w:p>
        </w:tc>
      </w:tr>
      <w:tr w:rsidR="007D5129" w:rsidRPr="005B2738" w14:paraId="40C052CD" w14:textId="77777777" w:rsidTr="007D5129">
        <w:trPr>
          <w:trHeight w:val="537"/>
        </w:trPr>
        <w:tc>
          <w:tcPr>
            <w:tcW w:w="668" w:type="dxa"/>
          </w:tcPr>
          <w:p w14:paraId="122729A2"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2410" w:type="dxa"/>
          </w:tcPr>
          <w:p w14:paraId="3488F81F" w14:textId="78C04E7C"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д.Семёновщина</w:t>
            </w:r>
            <w:proofErr w:type="spellEnd"/>
            <w:r>
              <w:rPr>
                <w:rFonts w:ascii="Times New Roman" w:hAnsi="Times New Roman" w:cs="Times New Roman"/>
              </w:rPr>
              <w:t xml:space="preserve">, </w:t>
            </w:r>
            <w:r w:rsidRPr="007D5129">
              <w:rPr>
                <w:rFonts w:ascii="Times New Roman" w:hAnsi="Times New Roman" w:cs="Times New Roman"/>
              </w:rPr>
              <w:t>д.91</w:t>
            </w:r>
          </w:p>
          <w:p w14:paraId="05A38CC4" w14:textId="77777777" w:rsidR="007D5129" w:rsidRPr="007D5129" w:rsidRDefault="007D5129" w:rsidP="007D5129">
            <w:pPr>
              <w:tabs>
                <w:tab w:val="left" w:pos="2805"/>
              </w:tabs>
              <w:spacing w:after="0" w:line="240" w:lineRule="auto"/>
              <w:rPr>
                <w:rFonts w:ascii="Times New Roman" w:hAnsi="Times New Roman" w:cs="Times New Roman"/>
                <w:color w:val="FF0000"/>
              </w:rPr>
            </w:pPr>
          </w:p>
        </w:tc>
        <w:tc>
          <w:tcPr>
            <w:tcW w:w="1418" w:type="dxa"/>
          </w:tcPr>
          <w:p w14:paraId="6E5BE3F6"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57. 920403</w:t>
            </w:r>
          </w:p>
          <w:p w14:paraId="56454D60"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32. 707642</w:t>
            </w:r>
          </w:p>
        </w:tc>
        <w:tc>
          <w:tcPr>
            <w:tcW w:w="1240" w:type="dxa"/>
          </w:tcPr>
          <w:p w14:paraId="3BB6433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2303" w:type="dxa"/>
          </w:tcPr>
          <w:p w14:paraId="5A3CE7DF"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Многоквартирные дома:</w:t>
            </w:r>
          </w:p>
          <w:p w14:paraId="0630A4AD" w14:textId="18E2EE2E"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 92 – д.№ 92;</w:t>
            </w:r>
          </w:p>
        </w:tc>
        <w:tc>
          <w:tcPr>
            <w:tcW w:w="1418" w:type="dxa"/>
          </w:tcPr>
          <w:p w14:paraId="132A3886"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16,0</w:t>
            </w:r>
          </w:p>
        </w:tc>
        <w:tc>
          <w:tcPr>
            <w:tcW w:w="1559" w:type="dxa"/>
          </w:tcPr>
          <w:p w14:paraId="55C71E95"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Плита бетонная</w:t>
            </w:r>
          </w:p>
        </w:tc>
        <w:tc>
          <w:tcPr>
            <w:tcW w:w="1701" w:type="dxa"/>
          </w:tcPr>
          <w:p w14:paraId="52ED12EB"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6BFBA49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5</w:t>
            </w:r>
          </w:p>
          <w:p w14:paraId="2FE58820" w14:textId="77777777" w:rsidR="007D5129" w:rsidRPr="007D5129" w:rsidRDefault="007D5129" w:rsidP="007D5129">
            <w:pPr>
              <w:tabs>
                <w:tab w:val="left" w:pos="2805"/>
              </w:tabs>
              <w:spacing w:after="0" w:line="240" w:lineRule="auto"/>
              <w:jc w:val="center"/>
              <w:rPr>
                <w:rFonts w:ascii="Times New Roman" w:hAnsi="Times New Roman" w:cs="Times New Roman"/>
              </w:rPr>
            </w:pPr>
          </w:p>
          <w:p w14:paraId="13A3FCAF" w14:textId="77777777" w:rsidR="007D5129" w:rsidRPr="007D5129" w:rsidRDefault="007D5129" w:rsidP="007D5129">
            <w:pPr>
              <w:tabs>
                <w:tab w:val="left" w:pos="2805"/>
              </w:tabs>
              <w:spacing w:after="0" w:line="240" w:lineRule="auto"/>
              <w:jc w:val="center"/>
              <w:rPr>
                <w:rFonts w:ascii="Times New Roman" w:hAnsi="Times New Roman" w:cs="Times New Roman"/>
              </w:rPr>
            </w:pPr>
          </w:p>
        </w:tc>
        <w:tc>
          <w:tcPr>
            <w:tcW w:w="1157" w:type="dxa"/>
          </w:tcPr>
          <w:p w14:paraId="15217CE0"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5,5</w:t>
            </w:r>
          </w:p>
        </w:tc>
      </w:tr>
      <w:tr w:rsidR="007D5129" w:rsidRPr="0047640E" w14:paraId="1DF839C1" w14:textId="77777777" w:rsidTr="007D5129">
        <w:trPr>
          <w:trHeight w:val="619"/>
        </w:trPr>
        <w:tc>
          <w:tcPr>
            <w:tcW w:w="668" w:type="dxa"/>
          </w:tcPr>
          <w:p w14:paraId="2D354982"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2410" w:type="dxa"/>
          </w:tcPr>
          <w:p w14:paraId="7051BB31"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д.Семёновщина</w:t>
            </w:r>
            <w:proofErr w:type="spellEnd"/>
            <w:r w:rsidRPr="007D5129">
              <w:rPr>
                <w:rFonts w:ascii="Times New Roman" w:hAnsi="Times New Roman" w:cs="Times New Roman"/>
              </w:rPr>
              <w:t>,</w:t>
            </w:r>
          </w:p>
          <w:p w14:paraId="0A874522"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(у модульного здания ФАП)</w:t>
            </w:r>
          </w:p>
        </w:tc>
        <w:tc>
          <w:tcPr>
            <w:tcW w:w="1418" w:type="dxa"/>
          </w:tcPr>
          <w:p w14:paraId="0273E66C"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57.922788</w:t>
            </w:r>
          </w:p>
          <w:p w14:paraId="335B7223"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32.703713</w:t>
            </w:r>
          </w:p>
        </w:tc>
        <w:tc>
          <w:tcPr>
            <w:tcW w:w="1240" w:type="dxa"/>
          </w:tcPr>
          <w:p w14:paraId="5636655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2303" w:type="dxa"/>
          </w:tcPr>
          <w:p w14:paraId="7FDA5CB2"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Медицинское учреждение</w:t>
            </w:r>
          </w:p>
        </w:tc>
        <w:tc>
          <w:tcPr>
            <w:tcW w:w="1418" w:type="dxa"/>
          </w:tcPr>
          <w:p w14:paraId="77230B4D"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2,56</w:t>
            </w:r>
          </w:p>
        </w:tc>
        <w:tc>
          <w:tcPr>
            <w:tcW w:w="1559" w:type="dxa"/>
          </w:tcPr>
          <w:p w14:paraId="167585E2"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бетонное</w:t>
            </w:r>
          </w:p>
        </w:tc>
        <w:tc>
          <w:tcPr>
            <w:tcW w:w="1701" w:type="dxa"/>
          </w:tcPr>
          <w:p w14:paraId="359DDAC9"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 xml:space="preserve">металлическое сетчатое, </w:t>
            </w:r>
          </w:p>
          <w:p w14:paraId="03DF26E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 xml:space="preserve"> с 4-х сторон</w:t>
            </w:r>
          </w:p>
        </w:tc>
        <w:tc>
          <w:tcPr>
            <w:tcW w:w="1134" w:type="dxa"/>
          </w:tcPr>
          <w:p w14:paraId="22E3B27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1157" w:type="dxa"/>
          </w:tcPr>
          <w:p w14:paraId="1441B36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0,2</w:t>
            </w:r>
          </w:p>
          <w:p w14:paraId="378C5727" w14:textId="77777777" w:rsidR="007D5129" w:rsidRPr="007D5129" w:rsidRDefault="007D5129" w:rsidP="007D5129">
            <w:pPr>
              <w:tabs>
                <w:tab w:val="left" w:pos="2805"/>
              </w:tabs>
              <w:spacing w:after="0" w:line="240" w:lineRule="auto"/>
              <w:rPr>
                <w:rFonts w:ascii="Times New Roman" w:hAnsi="Times New Roman" w:cs="Times New Roman"/>
                <w:color w:val="FF0000"/>
              </w:rPr>
            </w:pPr>
          </w:p>
        </w:tc>
      </w:tr>
      <w:tr w:rsidR="007D5129" w14:paraId="3405662D" w14:textId="77777777" w:rsidTr="007D5129">
        <w:trPr>
          <w:trHeight w:val="449"/>
        </w:trPr>
        <w:tc>
          <w:tcPr>
            <w:tcW w:w="668" w:type="dxa"/>
          </w:tcPr>
          <w:p w14:paraId="56CC58A2"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w:t>
            </w:r>
          </w:p>
        </w:tc>
        <w:tc>
          <w:tcPr>
            <w:tcW w:w="2410" w:type="dxa"/>
          </w:tcPr>
          <w:p w14:paraId="78712F8A"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  Яблонка, д.29а</w:t>
            </w:r>
          </w:p>
          <w:p w14:paraId="2939C888" w14:textId="591839C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 xml:space="preserve"> (нежилой)</w:t>
            </w:r>
          </w:p>
        </w:tc>
        <w:tc>
          <w:tcPr>
            <w:tcW w:w="1418" w:type="dxa"/>
          </w:tcPr>
          <w:p w14:paraId="28CEC593"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57, 923108</w:t>
            </w:r>
          </w:p>
          <w:p w14:paraId="1F7E6CC6"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32, 685010</w:t>
            </w:r>
          </w:p>
        </w:tc>
        <w:tc>
          <w:tcPr>
            <w:tcW w:w="1240" w:type="dxa"/>
          </w:tcPr>
          <w:p w14:paraId="501FAFA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w:t>
            </w:r>
          </w:p>
        </w:tc>
        <w:tc>
          <w:tcPr>
            <w:tcW w:w="2303" w:type="dxa"/>
          </w:tcPr>
          <w:p w14:paraId="6AA1D388"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 №12 - д. № 37</w:t>
            </w:r>
          </w:p>
        </w:tc>
        <w:tc>
          <w:tcPr>
            <w:tcW w:w="1418" w:type="dxa"/>
          </w:tcPr>
          <w:p w14:paraId="5D3D0802"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8,0</w:t>
            </w:r>
          </w:p>
        </w:tc>
        <w:tc>
          <w:tcPr>
            <w:tcW w:w="1559" w:type="dxa"/>
          </w:tcPr>
          <w:p w14:paraId="09691B62"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асфальтное</w:t>
            </w:r>
          </w:p>
        </w:tc>
        <w:tc>
          <w:tcPr>
            <w:tcW w:w="1701" w:type="dxa"/>
          </w:tcPr>
          <w:p w14:paraId="204C2C3C"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2549C507"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1A185F1C"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r w:rsidR="007D5129" w14:paraId="22A8B08D" w14:textId="77777777" w:rsidTr="007D5129">
        <w:trPr>
          <w:trHeight w:val="499"/>
        </w:trPr>
        <w:tc>
          <w:tcPr>
            <w:tcW w:w="668" w:type="dxa"/>
          </w:tcPr>
          <w:p w14:paraId="4E2D9E3E"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4</w:t>
            </w:r>
          </w:p>
        </w:tc>
        <w:tc>
          <w:tcPr>
            <w:tcW w:w="2410" w:type="dxa"/>
          </w:tcPr>
          <w:p w14:paraId="3005A027" w14:textId="0F4AA072"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 xml:space="preserve">д.  </w:t>
            </w:r>
            <w:proofErr w:type="spellStart"/>
            <w:r w:rsidRPr="007D5129">
              <w:rPr>
                <w:rFonts w:ascii="Times New Roman" w:hAnsi="Times New Roman" w:cs="Times New Roman"/>
              </w:rPr>
              <w:t>Копейник</w:t>
            </w:r>
            <w:proofErr w:type="spellEnd"/>
            <w:r w:rsidRPr="007D5129">
              <w:rPr>
                <w:rFonts w:ascii="Times New Roman" w:hAnsi="Times New Roman" w:cs="Times New Roman"/>
              </w:rPr>
              <w:t>, у д.№2</w:t>
            </w:r>
          </w:p>
          <w:p w14:paraId="62DDC50B"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 xml:space="preserve">    </w:t>
            </w:r>
          </w:p>
        </w:tc>
        <w:tc>
          <w:tcPr>
            <w:tcW w:w="1418" w:type="dxa"/>
          </w:tcPr>
          <w:p w14:paraId="70DD1EC5"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57, 910916</w:t>
            </w:r>
          </w:p>
          <w:p w14:paraId="6DF25B5B"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32, 694942</w:t>
            </w:r>
          </w:p>
        </w:tc>
        <w:tc>
          <w:tcPr>
            <w:tcW w:w="1240" w:type="dxa"/>
          </w:tcPr>
          <w:p w14:paraId="05A7B29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4</w:t>
            </w:r>
          </w:p>
        </w:tc>
        <w:tc>
          <w:tcPr>
            <w:tcW w:w="2303" w:type="dxa"/>
          </w:tcPr>
          <w:p w14:paraId="0D7A0593"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 xml:space="preserve">д.№1 – д.№ 37, </w:t>
            </w:r>
          </w:p>
          <w:p w14:paraId="1D3481EA"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 xml:space="preserve">д.№ 40 кв.1 – </w:t>
            </w:r>
          </w:p>
          <w:p w14:paraId="0268B99D"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 41 кв.4</w:t>
            </w:r>
          </w:p>
        </w:tc>
        <w:tc>
          <w:tcPr>
            <w:tcW w:w="1418" w:type="dxa"/>
          </w:tcPr>
          <w:p w14:paraId="06A57A1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8,0</w:t>
            </w:r>
          </w:p>
        </w:tc>
        <w:tc>
          <w:tcPr>
            <w:tcW w:w="1559" w:type="dxa"/>
          </w:tcPr>
          <w:p w14:paraId="15491408"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асфальтное</w:t>
            </w:r>
          </w:p>
        </w:tc>
        <w:tc>
          <w:tcPr>
            <w:tcW w:w="1701" w:type="dxa"/>
          </w:tcPr>
          <w:p w14:paraId="2F923B4F"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17FA0A1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6E6137DB"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r w:rsidR="007D5129" w14:paraId="119D3B35" w14:textId="77777777" w:rsidTr="007D5129">
        <w:trPr>
          <w:trHeight w:val="439"/>
        </w:trPr>
        <w:tc>
          <w:tcPr>
            <w:tcW w:w="668" w:type="dxa"/>
          </w:tcPr>
          <w:p w14:paraId="3C89E75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5</w:t>
            </w:r>
          </w:p>
        </w:tc>
        <w:tc>
          <w:tcPr>
            <w:tcW w:w="2410" w:type="dxa"/>
          </w:tcPr>
          <w:p w14:paraId="117BDCF4"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д.Пойвищи</w:t>
            </w:r>
            <w:proofErr w:type="spellEnd"/>
          </w:p>
        </w:tc>
        <w:tc>
          <w:tcPr>
            <w:tcW w:w="1418" w:type="dxa"/>
          </w:tcPr>
          <w:p w14:paraId="57D83DE7"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57, 890747</w:t>
            </w:r>
          </w:p>
          <w:p w14:paraId="1DCBA8C7"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32, 809701</w:t>
            </w:r>
          </w:p>
        </w:tc>
        <w:tc>
          <w:tcPr>
            <w:tcW w:w="1240" w:type="dxa"/>
          </w:tcPr>
          <w:p w14:paraId="29169650"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5</w:t>
            </w:r>
          </w:p>
        </w:tc>
        <w:tc>
          <w:tcPr>
            <w:tcW w:w="2303" w:type="dxa"/>
          </w:tcPr>
          <w:p w14:paraId="6291417E"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 д.№30</w:t>
            </w:r>
          </w:p>
        </w:tc>
        <w:tc>
          <w:tcPr>
            <w:tcW w:w="1418" w:type="dxa"/>
          </w:tcPr>
          <w:p w14:paraId="798A751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3,0</w:t>
            </w:r>
          </w:p>
        </w:tc>
        <w:tc>
          <w:tcPr>
            <w:tcW w:w="1559" w:type="dxa"/>
          </w:tcPr>
          <w:p w14:paraId="4FBA9F90"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458837BF"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15CF6B76"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1157" w:type="dxa"/>
          </w:tcPr>
          <w:p w14:paraId="515A55DF"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r>
      <w:tr w:rsidR="007D5129" w14:paraId="6D51FA47" w14:textId="77777777" w:rsidTr="007D5129">
        <w:trPr>
          <w:trHeight w:val="489"/>
        </w:trPr>
        <w:tc>
          <w:tcPr>
            <w:tcW w:w="668" w:type="dxa"/>
          </w:tcPr>
          <w:p w14:paraId="57F52902"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w:t>
            </w:r>
          </w:p>
        </w:tc>
        <w:tc>
          <w:tcPr>
            <w:tcW w:w="2410" w:type="dxa"/>
          </w:tcPr>
          <w:p w14:paraId="733319E0"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д.Язвищи</w:t>
            </w:r>
            <w:proofErr w:type="spellEnd"/>
          </w:p>
        </w:tc>
        <w:tc>
          <w:tcPr>
            <w:tcW w:w="1418" w:type="dxa"/>
          </w:tcPr>
          <w:p w14:paraId="0A7492A6"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57, 900854</w:t>
            </w:r>
          </w:p>
          <w:p w14:paraId="352AAFEA"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32, 690871</w:t>
            </w:r>
          </w:p>
        </w:tc>
        <w:tc>
          <w:tcPr>
            <w:tcW w:w="1240" w:type="dxa"/>
          </w:tcPr>
          <w:p w14:paraId="41AB740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w:t>
            </w:r>
          </w:p>
        </w:tc>
        <w:tc>
          <w:tcPr>
            <w:tcW w:w="2303" w:type="dxa"/>
          </w:tcPr>
          <w:p w14:paraId="698F3071"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д.№4 – д.№20</w:t>
            </w:r>
          </w:p>
        </w:tc>
        <w:tc>
          <w:tcPr>
            <w:tcW w:w="1418" w:type="dxa"/>
          </w:tcPr>
          <w:p w14:paraId="3542619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3,0</w:t>
            </w:r>
          </w:p>
        </w:tc>
        <w:tc>
          <w:tcPr>
            <w:tcW w:w="1559" w:type="dxa"/>
          </w:tcPr>
          <w:p w14:paraId="4EA62E47"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бетонное</w:t>
            </w:r>
          </w:p>
        </w:tc>
        <w:tc>
          <w:tcPr>
            <w:tcW w:w="1701" w:type="dxa"/>
          </w:tcPr>
          <w:p w14:paraId="584A268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2FB4962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1157" w:type="dxa"/>
          </w:tcPr>
          <w:p w14:paraId="3DF14E3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r>
      <w:tr w:rsidR="007D5129" w14:paraId="0C4C6EAA" w14:textId="77777777" w:rsidTr="007D5129">
        <w:trPr>
          <w:trHeight w:val="397"/>
        </w:trPr>
        <w:tc>
          <w:tcPr>
            <w:tcW w:w="668" w:type="dxa"/>
          </w:tcPr>
          <w:p w14:paraId="7CFB6A6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7.</w:t>
            </w:r>
          </w:p>
        </w:tc>
        <w:tc>
          <w:tcPr>
            <w:tcW w:w="2410" w:type="dxa"/>
          </w:tcPr>
          <w:p w14:paraId="542CFD5A"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д.Подольская</w:t>
            </w:r>
            <w:proofErr w:type="spellEnd"/>
          </w:p>
        </w:tc>
        <w:tc>
          <w:tcPr>
            <w:tcW w:w="1418" w:type="dxa"/>
          </w:tcPr>
          <w:p w14:paraId="5D00581C"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57, 878405</w:t>
            </w:r>
          </w:p>
          <w:p w14:paraId="71411205"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32, 681499</w:t>
            </w:r>
          </w:p>
        </w:tc>
        <w:tc>
          <w:tcPr>
            <w:tcW w:w="1240" w:type="dxa"/>
          </w:tcPr>
          <w:p w14:paraId="685D409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7</w:t>
            </w:r>
          </w:p>
        </w:tc>
        <w:tc>
          <w:tcPr>
            <w:tcW w:w="2303" w:type="dxa"/>
          </w:tcPr>
          <w:p w14:paraId="5C8343DB"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 д.№ 15</w:t>
            </w:r>
          </w:p>
        </w:tc>
        <w:tc>
          <w:tcPr>
            <w:tcW w:w="1418" w:type="dxa"/>
          </w:tcPr>
          <w:p w14:paraId="32CF1D7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6,0</w:t>
            </w:r>
          </w:p>
        </w:tc>
        <w:tc>
          <w:tcPr>
            <w:tcW w:w="1559" w:type="dxa"/>
          </w:tcPr>
          <w:p w14:paraId="4EA9860A"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58880F7D"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76C710CA"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4DDC022E"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r w:rsidR="007D5129" w14:paraId="157F5BCD" w14:textId="77777777" w:rsidTr="007D5129">
        <w:trPr>
          <w:trHeight w:val="447"/>
        </w:trPr>
        <w:tc>
          <w:tcPr>
            <w:tcW w:w="668" w:type="dxa"/>
          </w:tcPr>
          <w:p w14:paraId="6B3E1BF7"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8.</w:t>
            </w:r>
          </w:p>
        </w:tc>
        <w:tc>
          <w:tcPr>
            <w:tcW w:w="2410" w:type="dxa"/>
          </w:tcPr>
          <w:p w14:paraId="48C3B303"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д.Сосницы</w:t>
            </w:r>
            <w:proofErr w:type="spellEnd"/>
          </w:p>
        </w:tc>
        <w:tc>
          <w:tcPr>
            <w:tcW w:w="1418" w:type="dxa"/>
          </w:tcPr>
          <w:p w14:paraId="16B763AB"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57, 864263</w:t>
            </w:r>
          </w:p>
          <w:p w14:paraId="147747FA"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32, 638240</w:t>
            </w:r>
          </w:p>
        </w:tc>
        <w:tc>
          <w:tcPr>
            <w:tcW w:w="1240" w:type="dxa"/>
          </w:tcPr>
          <w:p w14:paraId="3F1105C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8</w:t>
            </w:r>
          </w:p>
        </w:tc>
        <w:tc>
          <w:tcPr>
            <w:tcW w:w="2303" w:type="dxa"/>
          </w:tcPr>
          <w:p w14:paraId="0B1799D5"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 д.№ 9</w:t>
            </w:r>
          </w:p>
        </w:tc>
        <w:tc>
          <w:tcPr>
            <w:tcW w:w="1418" w:type="dxa"/>
          </w:tcPr>
          <w:p w14:paraId="2375417E"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3,0</w:t>
            </w:r>
          </w:p>
        </w:tc>
        <w:tc>
          <w:tcPr>
            <w:tcW w:w="1559" w:type="dxa"/>
          </w:tcPr>
          <w:p w14:paraId="645E52B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11973AED"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71BC5BC7"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1157" w:type="dxa"/>
          </w:tcPr>
          <w:p w14:paraId="6219DEA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r>
      <w:tr w:rsidR="007D5129" w14:paraId="0C93187B" w14:textId="77777777" w:rsidTr="007D5129">
        <w:trPr>
          <w:trHeight w:val="511"/>
        </w:trPr>
        <w:tc>
          <w:tcPr>
            <w:tcW w:w="668" w:type="dxa"/>
          </w:tcPr>
          <w:p w14:paraId="51F1849D"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9.</w:t>
            </w:r>
          </w:p>
        </w:tc>
        <w:tc>
          <w:tcPr>
            <w:tcW w:w="2410" w:type="dxa"/>
          </w:tcPr>
          <w:p w14:paraId="39795D44"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д.Сухая</w:t>
            </w:r>
            <w:proofErr w:type="spellEnd"/>
            <w:r w:rsidRPr="007D5129">
              <w:rPr>
                <w:rFonts w:ascii="Times New Roman" w:hAnsi="Times New Roman" w:cs="Times New Roman"/>
              </w:rPr>
              <w:t xml:space="preserve"> Нива</w:t>
            </w:r>
          </w:p>
        </w:tc>
        <w:tc>
          <w:tcPr>
            <w:tcW w:w="1418" w:type="dxa"/>
          </w:tcPr>
          <w:p w14:paraId="7FFBD88F"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57, 845282</w:t>
            </w:r>
          </w:p>
          <w:p w14:paraId="7BAFE480"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32, 661192</w:t>
            </w:r>
          </w:p>
        </w:tc>
        <w:tc>
          <w:tcPr>
            <w:tcW w:w="1240" w:type="dxa"/>
          </w:tcPr>
          <w:p w14:paraId="25DDFAC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9</w:t>
            </w:r>
          </w:p>
        </w:tc>
        <w:tc>
          <w:tcPr>
            <w:tcW w:w="2303" w:type="dxa"/>
          </w:tcPr>
          <w:p w14:paraId="4FE9D2D8"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д.№10 – д.№ 51</w:t>
            </w:r>
          </w:p>
        </w:tc>
        <w:tc>
          <w:tcPr>
            <w:tcW w:w="1418" w:type="dxa"/>
          </w:tcPr>
          <w:p w14:paraId="584A97A9"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6,0</w:t>
            </w:r>
          </w:p>
        </w:tc>
        <w:tc>
          <w:tcPr>
            <w:tcW w:w="1559" w:type="dxa"/>
          </w:tcPr>
          <w:p w14:paraId="40A91D8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32DE12BE"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0C81C8EF"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6A063E5B"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r w:rsidR="007D5129" w14:paraId="04359365" w14:textId="77777777" w:rsidTr="007D5129">
        <w:trPr>
          <w:trHeight w:val="405"/>
        </w:trPr>
        <w:tc>
          <w:tcPr>
            <w:tcW w:w="668" w:type="dxa"/>
          </w:tcPr>
          <w:p w14:paraId="021EDDFC"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10.</w:t>
            </w:r>
          </w:p>
        </w:tc>
        <w:tc>
          <w:tcPr>
            <w:tcW w:w="2410" w:type="dxa"/>
          </w:tcPr>
          <w:p w14:paraId="7536C1F8"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д.Холмы</w:t>
            </w:r>
            <w:proofErr w:type="spellEnd"/>
          </w:p>
        </w:tc>
        <w:tc>
          <w:tcPr>
            <w:tcW w:w="1418" w:type="dxa"/>
          </w:tcPr>
          <w:p w14:paraId="50BC347E"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57, 836393</w:t>
            </w:r>
          </w:p>
          <w:p w14:paraId="5F3697D1"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32, 733062</w:t>
            </w:r>
          </w:p>
        </w:tc>
        <w:tc>
          <w:tcPr>
            <w:tcW w:w="1240" w:type="dxa"/>
          </w:tcPr>
          <w:p w14:paraId="4C6B292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10</w:t>
            </w:r>
          </w:p>
        </w:tc>
        <w:tc>
          <w:tcPr>
            <w:tcW w:w="2303" w:type="dxa"/>
          </w:tcPr>
          <w:p w14:paraId="4616C384"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 д.№17</w:t>
            </w:r>
          </w:p>
        </w:tc>
        <w:tc>
          <w:tcPr>
            <w:tcW w:w="1418" w:type="dxa"/>
          </w:tcPr>
          <w:p w14:paraId="72576C9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3,0</w:t>
            </w:r>
          </w:p>
        </w:tc>
        <w:tc>
          <w:tcPr>
            <w:tcW w:w="1559" w:type="dxa"/>
          </w:tcPr>
          <w:p w14:paraId="1EED4A80"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104FD729"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61FDFE62"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1157" w:type="dxa"/>
          </w:tcPr>
          <w:p w14:paraId="6814E22C"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r>
      <w:tr w:rsidR="007D5129" w14:paraId="44109C82" w14:textId="77777777" w:rsidTr="007D5129">
        <w:trPr>
          <w:trHeight w:val="455"/>
        </w:trPr>
        <w:tc>
          <w:tcPr>
            <w:tcW w:w="668" w:type="dxa"/>
          </w:tcPr>
          <w:p w14:paraId="1664424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c>
          <w:tcPr>
            <w:tcW w:w="2410" w:type="dxa"/>
          </w:tcPr>
          <w:p w14:paraId="1F4EE380"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д.Бояры</w:t>
            </w:r>
            <w:proofErr w:type="spellEnd"/>
          </w:p>
        </w:tc>
        <w:tc>
          <w:tcPr>
            <w:tcW w:w="1418" w:type="dxa"/>
          </w:tcPr>
          <w:p w14:paraId="307A7334"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57, 845916</w:t>
            </w:r>
          </w:p>
          <w:p w14:paraId="64A2533A"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32, 774770</w:t>
            </w:r>
          </w:p>
        </w:tc>
        <w:tc>
          <w:tcPr>
            <w:tcW w:w="1240" w:type="dxa"/>
          </w:tcPr>
          <w:p w14:paraId="425FC0E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c>
          <w:tcPr>
            <w:tcW w:w="2303" w:type="dxa"/>
          </w:tcPr>
          <w:p w14:paraId="6E77EF73"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 д.№ 35</w:t>
            </w:r>
          </w:p>
        </w:tc>
        <w:tc>
          <w:tcPr>
            <w:tcW w:w="1418" w:type="dxa"/>
          </w:tcPr>
          <w:p w14:paraId="0A29FBF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6,0</w:t>
            </w:r>
          </w:p>
        </w:tc>
        <w:tc>
          <w:tcPr>
            <w:tcW w:w="1559" w:type="dxa"/>
          </w:tcPr>
          <w:p w14:paraId="07B365C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08546E9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2A2374E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2D48271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r w:rsidR="007D5129" w14:paraId="56352277" w14:textId="77777777" w:rsidTr="007D5129">
        <w:trPr>
          <w:trHeight w:val="420"/>
        </w:trPr>
        <w:tc>
          <w:tcPr>
            <w:tcW w:w="668" w:type="dxa"/>
          </w:tcPr>
          <w:p w14:paraId="4C510A6E"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12.</w:t>
            </w:r>
          </w:p>
        </w:tc>
        <w:tc>
          <w:tcPr>
            <w:tcW w:w="2410" w:type="dxa"/>
          </w:tcPr>
          <w:p w14:paraId="5C0A0AAE"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д.Злодари</w:t>
            </w:r>
            <w:proofErr w:type="spellEnd"/>
          </w:p>
        </w:tc>
        <w:tc>
          <w:tcPr>
            <w:tcW w:w="1418" w:type="dxa"/>
          </w:tcPr>
          <w:p w14:paraId="0848A48F"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57, 829365</w:t>
            </w:r>
          </w:p>
          <w:p w14:paraId="65DDB247"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32, 761885</w:t>
            </w:r>
          </w:p>
        </w:tc>
        <w:tc>
          <w:tcPr>
            <w:tcW w:w="1240" w:type="dxa"/>
          </w:tcPr>
          <w:p w14:paraId="050D2DB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12</w:t>
            </w:r>
          </w:p>
        </w:tc>
        <w:tc>
          <w:tcPr>
            <w:tcW w:w="2303" w:type="dxa"/>
          </w:tcPr>
          <w:p w14:paraId="659F190C"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 д.№10</w:t>
            </w:r>
          </w:p>
        </w:tc>
        <w:tc>
          <w:tcPr>
            <w:tcW w:w="1418" w:type="dxa"/>
          </w:tcPr>
          <w:p w14:paraId="2390C637"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3,0</w:t>
            </w:r>
          </w:p>
        </w:tc>
        <w:tc>
          <w:tcPr>
            <w:tcW w:w="1559" w:type="dxa"/>
          </w:tcPr>
          <w:p w14:paraId="0410F23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1927FCD9"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2E1BC96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1157" w:type="dxa"/>
          </w:tcPr>
          <w:p w14:paraId="7B0A539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r>
      <w:tr w:rsidR="007D5129" w14:paraId="2EBA5472" w14:textId="77777777" w:rsidTr="007D5129">
        <w:trPr>
          <w:trHeight w:val="420"/>
        </w:trPr>
        <w:tc>
          <w:tcPr>
            <w:tcW w:w="668" w:type="dxa"/>
          </w:tcPr>
          <w:p w14:paraId="4F78170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lastRenderedPageBreak/>
              <w:t>13.</w:t>
            </w:r>
          </w:p>
        </w:tc>
        <w:tc>
          <w:tcPr>
            <w:tcW w:w="2410" w:type="dxa"/>
          </w:tcPr>
          <w:p w14:paraId="4D177128"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д.Большое</w:t>
            </w:r>
            <w:proofErr w:type="spellEnd"/>
            <w:r w:rsidRPr="007D5129">
              <w:rPr>
                <w:rFonts w:ascii="Times New Roman" w:hAnsi="Times New Roman" w:cs="Times New Roman"/>
              </w:rPr>
              <w:t xml:space="preserve"> Замошье,</w:t>
            </w:r>
          </w:p>
          <w:p w14:paraId="175CE5AC"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ул.Третья</w:t>
            </w:r>
            <w:proofErr w:type="spellEnd"/>
            <w:r w:rsidRPr="007D5129">
              <w:rPr>
                <w:rFonts w:ascii="Times New Roman" w:hAnsi="Times New Roman" w:cs="Times New Roman"/>
              </w:rPr>
              <w:t xml:space="preserve"> </w:t>
            </w:r>
          </w:p>
        </w:tc>
        <w:tc>
          <w:tcPr>
            <w:tcW w:w="1418" w:type="dxa"/>
          </w:tcPr>
          <w:p w14:paraId="61E3BEAA"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57, 788417</w:t>
            </w:r>
          </w:p>
          <w:p w14:paraId="79166F06"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32, 812729</w:t>
            </w:r>
          </w:p>
        </w:tc>
        <w:tc>
          <w:tcPr>
            <w:tcW w:w="1240" w:type="dxa"/>
          </w:tcPr>
          <w:p w14:paraId="6CAE2F4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13</w:t>
            </w:r>
          </w:p>
        </w:tc>
        <w:tc>
          <w:tcPr>
            <w:tcW w:w="2303" w:type="dxa"/>
          </w:tcPr>
          <w:p w14:paraId="715827BB"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 xml:space="preserve">ул. Третья </w:t>
            </w:r>
          </w:p>
          <w:p w14:paraId="5DF91DA7"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 д.№22,</w:t>
            </w:r>
          </w:p>
          <w:p w14:paraId="38F37F16"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 xml:space="preserve">ул. Четвёртая, </w:t>
            </w:r>
          </w:p>
          <w:p w14:paraId="705F4CA6"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 д.№4</w:t>
            </w:r>
          </w:p>
        </w:tc>
        <w:tc>
          <w:tcPr>
            <w:tcW w:w="1418" w:type="dxa"/>
          </w:tcPr>
          <w:p w14:paraId="130C7E7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6,0</w:t>
            </w:r>
          </w:p>
        </w:tc>
        <w:tc>
          <w:tcPr>
            <w:tcW w:w="1559" w:type="dxa"/>
          </w:tcPr>
          <w:p w14:paraId="615C159C"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24B5E9F9"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71DDC94D"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648072A0"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r w:rsidR="007D5129" w14:paraId="0584F568" w14:textId="77777777" w:rsidTr="007D5129">
        <w:trPr>
          <w:trHeight w:val="958"/>
        </w:trPr>
        <w:tc>
          <w:tcPr>
            <w:tcW w:w="668" w:type="dxa"/>
          </w:tcPr>
          <w:p w14:paraId="3D46579B"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14.</w:t>
            </w:r>
          </w:p>
        </w:tc>
        <w:tc>
          <w:tcPr>
            <w:tcW w:w="2410" w:type="dxa"/>
          </w:tcPr>
          <w:p w14:paraId="4E9BA601"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д.Большое</w:t>
            </w:r>
            <w:proofErr w:type="spellEnd"/>
            <w:r w:rsidRPr="007D5129">
              <w:rPr>
                <w:rFonts w:ascii="Times New Roman" w:hAnsi="Times New Roman" w:cs="Times New Roman"/>
              </w:rPr>
              <w:t xml:space="preserve"> Замошье,</w:t>
            </w:r>
          </w:p>
          <w:p w14:paraId="443C6641"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ул.Шестая</w:t>
            </w:r>
            <w:proofErr w:type="spellEnd"/>
          </w:p>
        </w:tc>
        <w:tc>
          <w:tcPr>
            <w:tcW w:w="1418" w:type="dxa"/>
          </w:tcPr>
          <w:p w14:paraId="5C2BA90C"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57, 790376</w:t>
            </w:r>
          </w:p>
          <w:p w14:paraId="12011E9C"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32, 807327</w:t>
            </w:r>
          </w:p>
        </w:tc>
        <w:tc>
          <w:tcPr>
            <w:tcW w:w="1240" w:type="dxa"/>
          </w:tcPr>
          <w:p w14:paraId="4FFFF3B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14</w:t>
            </w:r>
          </w:p>
        </w:tc>
        <w:tc>
          <w:tcPr>
            <w:tcW w:w="2303" w:type="dxa"/>
          </w:tcPr>
          <w:p w14:paraId="2935209A"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ул.Четвёртая</w:t>
            </w:r>
            <w:proofErr w:type="spellEnd"/>
            <w:r w:rsidRPr="007D5129">
              <w:rPr>
                <w:rFonts w:ascii="Times New Roman" w:hAnsi="Times New Roman" w:cs="Times New Roman"/>
              </w:rPr>
              <w:t xml:space="preserve">, </w:t>
            </w:r>
          </w:p>
          <w:p w14:paraId="7630701C"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с д.5 - д.10;</w:t>
            </w:r>
          </w:p>
          <w:p w14:paraId="3B49DCE8" w14:textId="125E072D"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ул.Пятая</w:t>
            </w:r>
            <w:proofErr w:type="spellEnd"/>
            <w:r w:rsidRPr="007D5129">
              <w:rPr>
                <w:rFonts w:ascii="Times New Roman" w:hAnsi="Times New Roman" w:cs="Times New Roman"/>
              </w:rPr>
              <w:t>, д.1 - д.8;</w:t>
            </w:r>
          </w:p>
          <w:p w14:paraId="1BAC7824"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ул.Шестая</w:t>
            </w:r>
            <w:proofErr w:type="spellEnd"/>
            <w:r w:rsidRPr="007D5129">
              <w:rPr>
                <w:rFonts w:ascii="Times New Roman" w:hAnsi="Times New Roman" w:cs="Times New Roman"/>
              </w:rPr>
              <w:t xml:space="preserve">, </w:t>
            </w:r>
          </w:p>
          <w:p w14:paraId="4289B7F9"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д.1-д.14</w:t>
            </w:r>
          </w:p>
        </w:tc>
        <w:tc>
          <w:tcPr>
            <w:tcW w:w="1418" w:type="dxa"/>
          </w:tcPr>
          <w:p w14:paraId="38639C7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9,0</w:t>
            </w:r>
          </w:p>
        </w:tc>
        <w:tc>
          <w:tcPr>
            <w:tcW w:w="1559" w:type="dxa"/>
          </w:tcPr>
          <w:p w14:paraId="6075F58A"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2859A27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11B9DE29"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w:t>
            </w:r>
          </w:p>
        </w:tc>
        <w:tc>
          <w:tcPr>
            <w:tcW w:w="1157" w:type="dxa"/>
          </w:tcPr>
          <w:p w14:paraId="228C9035"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3,3</w:t>
            </w:r>
          </w:p>
        </w:tc>
      </w:tr>
      <w:tr w:rsidR="007D5129" w14:paraId="4653D33B" w14:textId="77777777" w:rsidTr="007D5129">
        <w:trPr>
          <w:trHeight w:val="253"/>
        </w:trPr>
        <w:tc>
          <w:tcPr>
            <w:tcW w:w="668" w:type="dxa"/>
          </w:tcPr>
          <w:p w14:paraId="58C75A7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15.</w:t>
            </w:r>
          </w:p>
        </w:tc>
        <w:tc>
          <w:tcPr>
            <w:tcW w:w="2410" w:type="dxa"/>
          </w:tcPr>
          <w:p w14:paraId="72E57BB6"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д.Мирохны</w:t>
            </w:r>
            <w:proofErr w:type="spellEnd"/>
            <w:r w:rsidRPr="007D5129">
              <w:rPr>
                <w:rFonts w:ascii="Times New Roman" w:hAnsi="Times New Roman" w:cs="Times New Roman"/>
              </w:rPr>
              <w:t>,</w:t>
            </w:r>
          </w:p>
          <w:p w14:paraId="68C7ED13"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ул.Вторая</w:t>
            </w:r>
            <w:proofErr w:type="spellEnd"/>
          </w:p>
        </w:tc>
        <w:tc>
          <w:tcPr>
            <w:tcW w:w="1418" w:type="dxa"/>
          </w:tcPr>
          <w:p w14:paraId="58DEEAC3"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57, 779629</w:t>
            </w:r>
          </w:p>
          <w:p w14:paraId="7AE11427"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32, 683766</w:t>
            </w:r>
          </w:p>
        </w:tc>
        <w:tc>
          <w:tcPr>
            <w:tcW w:w="1240" w:type="dxa"/>
          </w:tcPr>
          <w:p w14:paraId="27CF09CA"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15</w:t>
            </w:r>
          </w:p>
        </w:tc>
        <w:tc>
          <w:tcPr>
            <w:tcW w:w="2303" w:type="dxa"/>
          </w:tcPr>
          <w:p w14:paraId="4CB75A55"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ул.Первая</w:t>
            </w:r>
            <w:proofErr w:type="spellEnd"/>
            <w:r w:rsidRPr="007D5129">
              <w:rPr>
                <w:rFonts w:ascii="Times New Roman" w:hAnsi="Times New Roman" w:cs="Times New Roman"/>
              </w:rPr>
              <w:t>, д.1-д.26</w:t>
            </w:r>
          </w:p>
          <w:p w14:paraId="31114173"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ул.Вторая</w:t>
            </w:r>
            <w:proofErr w:type="spellEnd"/>
            <w:r w:rsidRPr="007D5129">
              <w:rPr>
                <w:rFonts w:ascii="Times New Roman" w:hAnsi="Times New Roman" w:cs="Times New Roman"/>
              </w:rPr>
              <w:t>, д.1-д.12</w:t>
            </w:r>
          </w:p>
        </w:tc>
        <w:tc>
          <w:tcPr>
            <w:tcW w:w="1418" w:type="dxa"/>
          </w:tcPr>
          <w:p w14:paraId="7E08B90F"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6,0</w:t>
            </w:r>
          </w:p>
        </w:tc>
        <w:tc>
          <w:tcPr>
            <w:tcW w:w="1559" w:type="dxa"/>
          </w:tcPr>
          <w:p w14:paraId="2FB05DF3"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1C110387"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53C11A20"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32140D6D"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r w:rsidR="007D5129" w14:paraId="17EFB5AE" w14:textId="77777777" w:rsidTr="007D5129">
        <w:trPr>
          <w:trHeight w:val="573"/>
        </w:trPr>
        <w:tc>
          <w:tcPr>
            <w:tcW w:w="668" w:type="dxa"/>
          </w:tcPr>
          <w:p w14:paraId="18DB66F6"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16.</w:t>
            </w:r>
          </w:p>
        </w:tc>
        <w:tc>
          <w:tcPr>
            <w:tcW w:w="2410" w:type="dxa"/>
          </w:tcPr>
          <w:p w14:paraId="3409ADC1"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д.Домаши</w:t>
            </w:r>
            <w:proofErr w:type="spellEnd"/>
            <w:r w:rsidRPr="007D5129">
              <w:rPr>
                <w:rFonts w:ascii="Times New Roman" w:hAnsi="Times New Roman" w:cs="Times New Roman"/>
              </w:rPr>
              <w:t xml:space="preserve">, </w:t>
            </w:r>
            <w:proofErr w:type="spellStart"/>
            <w:r w:rsidRPr="007D5129">
              <w:rPr>
                <w:rFonts w:ascii="Times New Roman" w:hAnsi="Times New Roman" w:cs="Times New Roman"/>
              </w:rPr>
              <w:t>ул.Первая</w:t>
            </w:r>
            <w:proofErr w:type="spellEnd"/>
          </w:p>
        </w:tc>
        <w:tc>
          <w:tcPr>
            <w:tcW w:w="1418" w:type="dxa"/>
          </w:tcPr>
          <w:p w14:paraId="725B9C67"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57, 757549</w:t>
            </w:r>
          </w:p>
          <w:p w14:paraId="3F8C0CB6"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32, 744056</w:t>
            </w:r>
          </w:p>
        </w:tc>
        <w:tc>
          <w:tcPr>
            <w:tcW w:w="1240" w:type="dxa"/>
          </w:tcPr>
          <w:p w14:paraId="7AD06E2B"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16</w:t>
            </w:r>
          </w:p>
        </w:tc>
        <w:tc>
          <w:tcPr>
            <w:tcW w:w="2303" w:type="dxa"/>
          </w:tcPr>
          <w:p w14:paraId="291F4F79"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ул.Первая</w:t>
            </w:r>
            <w:proofErr w:type="spellEnd"/>
            <w:r w:rsidRPr="007D5129">
              <w:rPr>
                <w:rFonts w:ascii="Times New Roman" w:hAnsi="Times New Roman" w:cs="Times New Roman"/>
              </w:rPr>
              <w:t>, д.1-д.11</w:t>
            </w:r>
          </w:p>
          <w:p w14:paraId="3138A582"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ул.Вторая</w:t>
            </w:r>
            <w:proofErr w:type="spellEnd"/>
            <w:r w:rsidRPr="007D5129">
              <w:rPr>
                <w:rFonts w:ascii="Times New Roman" w:hAnsi="Times New Roman" w:cs="Times New Roman"/>
              </w:rPr>
              <w:t xml:space="preserve">, </w:t>
            </w:r>
          </w:p>
          <w:p w14:paraId="653229D1"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д.№2 - д.№12</w:t>
            </w:r>
          </w:p>
        </w:tc>
        <w:tc>
          <w:tcPr>
            <w:tcW w:w="1418" w:type="dxa"/>
          </w:tcPr>
          <w:p w14:paraId="507B1C9A"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3,0</w:t>
            </w:r>
          </w:p>
        </w:tc>
        <w:tc>
          <w:tcPr>
            <w:tcW w:w="1559" w:type="dxa"/>
          </w:tcPr>
          <w:p w14:paraId="1E052C72"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4786C57D"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18532F78"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w:t>
            </w:r>
          </w:p>
        </w:tc>
        <w:tc>
          <w:tcPr>
            <w:tcW w:w="1157" w:type="dxa"/>
          </w:tcPr>
          <w:p w14:paraId="4A50C704"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1,1</w:t>
            </w:r>
          </w:p>
        </w:tc>
      </w:tr>
      <w:tr w:rsidR="007D5129" w14:paraId="38A5B51B" w14:textId="77777777" w:rsidTr="007D5129">
        <w:trPr>
          <w:trHeight w:val="655"/>
        </w:trPr>
        <w:tc>
          <w:tcPr>
            <w:tcW w:w="668" w:type="dxa"/>
          </w:tcPr>
          <w:p w14:paraId="621983CA"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17.</w:t>
            </w:r>
          </w:p>
        </w:tc>
        <w:tc>
          <w:tcPr>
            <w:tcW w:w="2410" w:type="dxa"/>
          </w:tcPr>
          <w:p w14:paraId="07E1C357"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д.Кирилловщина</w:t>
            </w:r>
            <w:proofErr w:type="spellEnd"/>
            <w:r w:rsidRPr="007D5129">
              <w:rPr>
                <w:rFonts w:ascii="Times New Roman" w:hAnsi="Times New Roman" w:cs="Times New Roman"/>
              </w:rPr>
              <w:t>,</w:t>
            </w:r>
          </w:p>
          <w:p w14:paraId="7B0F83BE"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ул.Первая</w:t>
            </w:r>
            <w:proofErr w:type="spellEnd"/>
          </w:p>
        </w:tc>
        <w:tc>
          <w:tcPr>
            <w:tcW w:w="1418" w:type="dxa"/>
          </w:tcPr>
          <w:p w14:paraId="1D3E177F"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57, 810360</w:t>
            </w:r>
          </w:p>
          <w:p w14:paraId="72182632"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32, 672047</w:t>
            </w:r>
          </w:p>
        </w:tc>
        <w:tc>
          <w:tcPr>
            <w:tcW w:w="1240" w:type="dxa"/>
          </w:tcPr>
          <w:p w14:paraId="237E3BCF"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17</w:t>
            </w:r>
          </w:p>
        </w:tc>
        <w:tc>
          <w:tcPr>
            <w:tcW w:w="2303" w:type="dxa"/>
          </w:tcPr>
          <w:p w14:paraId="3CC9408D"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ул.Первая</w:t>
            </w:r>
            <w:proofErr w:type="spellEnd"/>
            <w:r w:rsidRPr="007D5129">
              <w:rPr>
                <w:rFonts w:ascii="Times New Roman" w:hAnsi="Times New Roman" w:cs="Times New Roman"/>
              </w:rPr>
              <w:t>, д.1-д.33</w:t>
            </w:r>
          </w:p>
          <w:p w14:paraId="0FBE3E96" w14:textId="77777777" w:rsidR="007D5129" w:rsidRPr="007D5129" w:rsidRDefault="007D5129" w:rsidP="007D5129">
            <w:pPr>
              <w:tabs>
                <w:tab w:val="left" w:pos="2805"/>
              </w:tabs>
              <w:spacing w:after="0" w:line="240" w:lineRule="auto"/>
              <w:rPr>
                <w:rFonts w:ascii="Times New Roman" w:hAnsi="Times New Roman" w:cs="Times New Roman"/>
              </w:rPr>
            </w:pPr>
            <w:proofErr w:type="spellStart"/>
            <w:r w:rsidRPr="007D5129">
              <w:rPr>
                <w:rFonts w:ascii="Times New Roman" w:hAnsi="Times New Roman" w:cs="Times New Roman"/>
              </w:rPr>
              <w:t>ул.Вторая</w:t>
            </w:r>
            <w:proofErr w:type="spellEnd"/>
            <w:r w:rsidRPr="007D5129">
              <w:rPr>
                <w:rFonts w:ascii="Times New Roman" w:hAnsi="Times New Roman" w:cs="Times New Roman"/>
              </w:rPr>
              <w:t xml:space="preserve">, </w:t>
            </w:r>
          </w:p>
          <w:p w14:paraId="1073C069" w14:textId="77777777" w:rsidR="007D5129" w:rsidRPr="007D5129" w:rsidRDefault="007D5129" w:rsidP="007D5129">
            <w:pPr>
              <w:tabs>
                <w:tab w:val="left" w:pos="2805"/>
              </w:tabs>
              <w:spacing w:after="0" w:line="240" w:lineRule="auto"/>
              <w:rPr>
                <w:rFonts w:ascii="Times New Roman" w:hAnsi="Times New Roman" w:cs="Times New Roman"/>
              </w:rPr>
            </w:pPr>
            <w:r w:rsidRPr="007D5129">
              <w:rPr>
                <w:rFonts w:ascii="Times New Roman" w:hAnsi="Times New Roman" w:cs="Times New Roman"/>
              </w:rPr>
              <w:t>д.№ 16 - д.№31</w:t>
            </w:r>
          </w:p>
        </w:tc>
        <w:tc>
          <w:tcPr>
            <w:tcW w:w="1418" w:type="dxa"/>
          </w:tcPr>
          <w:p w14:paraId="43A92D4C"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6,0</w:t>
            </w:r>
          </w:p>
        </w:tc>
        <w:tc>
          <w:tcPr>
            <w:tcW w:w="1559" w:type="dxa"/>
          </w:tcPr>
          <w:p w14:paraId="4C3B9C7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бетонное</w:t>
            </w:r>
          </w:p>
        </w:tc>
        <w:tc>
          <w:tcPr>
            <w:tcW w:w="1701" w:type="dxa"/>
          </w:tcPr>
          <w:p w14:paraId="25ED811B"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металлическое с трех сторон</w:t>
            </w:r>
          </w:p>
        </w:tc>
        <w:tc>
          <w:tcPr>
            <w:tcW w:w="1134" w:type="dxa"/>
          </w:tcPr>
          <w:p w14:paraId="237EAB6C"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w:t>
            </w:r>
          </w:p>
        </w:tc>
        <w:tc>
          <w:tcPr>
            <w:tcW w:w="1157" w:type="dxa"/>
          </w:tcPr>
          <w:p w14:paraId="4D831411" w14:textId="77777777" w:rsidR="007D5129" w:rsidRPr="007D5129" w:rsidRDefault="007D5129" w:rsidP="007D5129">
            <w:pPr>
              <w:tabs>
                <w:tab w:val="left" w:pos="2805"/>
              </w:tabs>
              <w:spacing w:after="0" w:line="240" w:lineRule="auto"/>
              <w:jc w:val="center"/>
              <w:rPr>
                <w:rFonts w:ascii="Times New Roman" w:hAnsi="Times New Roman" w:cs="Times New Roman"/>
              </w:rPr>
            </w:pPr>
            <w:r w:rsidRPr="007D5129">
              <w:rPr>
                <w:rFonts w:ascii="Times New Roman" w:hAnsi="Times New Roman" w:cs="Times New Roman"/>
              </w:rPr>
              <w:t>2,2</w:t>
            </w:r>
          </w:p>
        </w:tc>
      </w:tr>
    </w:tbl>
    <w:p w14:paraId="4487FD72" w14:textId="77777777" w:rsidR="00400B16" w:rsidRDefault="00400B16" w:rsidP="00B82A0F">
      <w:pPr>
        <w:spacing w:after="0"/>
        <w:rPr>
          <w:rFonts w:ascii="Times New Roman" w:hAnsi="Times New Roman" w:cs="Times New Roman"/>
          <w:sz w:val="24"/>
          <w:szCs w:val="24"/>
          <w:lang w:eastAsia="ru-RU"/>
        </w:rPr>
      </w:pPr>
    </w:p>
    <w:p w14:paraId="4A132065" w14:textId="77777777" w:rsidR="007D5129" w:rsidRDefault="007D5129" w:rsidP="00B82A0F">
      <w:pPr>
        <w:spacing w:after="0"/>
        <w:rPr>
          <w:rFonts w:ascii="Times New Roman" w:hAnsi="Times New Roman" w:cs="Times New Roman"/>
          <w:sz w:val="24"/>
          <w:szCs w:val="24"/>
          <w:lang w:eastAsia="ru-RU"/>
        </w:rPr>
      </w:pPr>
    </w:p>
    <w:p w14:paraId="09301B43" w14:textId="77777777" w:rsidR="007D5129" w:rsidRDefault="007D5129" w:rsidP="00B82A0F">
      <w:pPr>
        <w:spacing w:after="0"/>
        <w:rPr>
          <w:rFonts w:ascii="Times New Roman" w:hAnsi="Times New Roman" w:cs="Times New Roman"/>
          <w:sz w:val="24"/>
          <w:szCs w:val="24"/>
          <w:lang w:eastAsia="ru-RU"/>
        </w:rPr>
      </w:pPr>
    </w:p>
    <w:p w14:paraId="77C99625" w14:textId="77777777" w:rsidR="007D5129" w:rsidRDefault="007D5129" w:rsidP="00B82A0F">
      <w:pPr>
        <w:spacing w:after="0"/>
        <w:rPr>
          <w:rFonts w:ascii="Times New Roman" w:hAnsi="Times New Roman" w:cs="Times New Roman"/>
          <w:sz w:val="24"/>
          <w:szCs w:val="24"/>
          <w:lang w:eastAsia="ru-RU"/>
        </w:rPr>
      </w:pPr>
    </w:p>
    <w:p w14:paraId="4362079E" w14:textId="77777777" w:rsidR="007D5129" w:rsidRDefault="007D5129" w:rsidP="00B82A0F">
      <w:pPr>
        <w:spacing w:after="0"/>
        <w:rPr>
          <w:rFonts w:ascii="Times New Roman" w:hAnsi="Times New Roman" w:cs="Times New Roman"/>
          <w:sz w:val="24"/>
          <w:szCs w:val="24"/>
          <w:lang w:eastAsia="ru-RU"/>
        </w:rPr>
      </w:pPr>
    </w:p>
    <w:p w14:paraId="7809B5C4" w14:textId="77777777" w:rsidR="007D5129" w:rsidRDefault="007D5129" w:rsidP="00B82A0F">
      <w:pPr>
        <w:spacing w:after="0"/>
        <w:rPr>
          <w:rFonts w:ascii="Times New Roman" w:hAnsi="Times New Roman" w:cs="Times New Roman"/>
          <w:sz w:val="24"/>
          <w:szCs w:val="24"/>
          <w:lang w:eastAsia="ru-RU"/>
        </w:rPr>
      </w:pPr>
    </w:p>
    <w:p w14:paraId="727D70AD" w14:textId="77777777" w:rsidR="007D5129" w:rsidRDefault="007D5129" w:rsidP="00B82A0F">
      <w:pPr>
        <w:spacing w:after="0"/>
        <w:rPr>
          <w:rFonts w:ascii="Times New Roman" w:hAnsi="Times New Roman" w:cs="Times New Roman"/>
          <w:sz w:val="24"/>
          <w:szCs w:val="24"/>
          <w:lang w:eastAsia="ru-RU"/>
        </w:rPr>
      </w:pPr>
    </w:p>
    <w:p w14:paraId="3C7EE921" w14:textId="77777777" w:rsidR="007D5129" w:rsidRDefault="007D5129" w:rsidP="00B82A0F">
      <w:pPr>
        <w:spacing w:after="0"/>
        <w:rPr>
          <w:rFonts w:ascii="Times New Roman" w:hAnsi="Times New Roman" w:cs="Times New Roman"/>
          <w:sz w:val="24"/>
          <w:szCs w:val="24"/>
          <w:lang w:eastAsia="ru-RU"/>
        </w:rPr>
      </w:pPr>
    </w:p>
    <w:p w14:paraId="5DCE9407" w14:textId="77777777" w:rsidR="007D5129" w:rsidRDefault="007D5129" w:rsidP="00B82A0F">
      <w:pPr>
        <w:spacing w:after="0"/>
        <w:rPr>
          <w:rFonts w:ascii="Times New Roman" w:hAnsi="Times New Roman" w:cs="Times New Roman"/>
          <w:sz w:val="24"/>
          <w:szCs w:val="24"/>
          <w:lang w:eastAsia="ru-RU"/>
        </w:rPr>
      </w:pPr>
    </w:p>
    <w:p w14:paraId="54D6EFF3" w14:textId="77777777" w:rsidR="007D5129" w:rsidRDefault="007D5129" w:rsidP="00B82A0F">
      <w:pPr>
        <w:spacing w:after="0"/>
        <w:rPr>
          <w:rFonts w:ascii="Times New Roman" w:hAnsi="Times New Roman" w:cs="Times New Roman"/>
          <w:sz w:val="24"/>
          <w:szCs w:val="24"/>
          <w:lang w:eastAsia="ru-RU"/>
        </w:rPr>
      </w:pPr>
    </w:p>
    <w:p w14:paraId="16C5A771" w14:textId="77777777" w:rsidR="007D5129" w:rsidRDefault="007D5129" w:rsidP="00B82A0F">
      <w:pPr>
        <w:spacing w:after="0"/>
        <w:rPr>
          <w:rFonts w:ascii="Times New Roman" w:hAnsi="Times New Roman" w:cs="Times New Roman"/>
          <w:sz w:val="24"/>
          <w:szCs w:val="24"/>
          <w:lang w:eastAsia="ru-RU"/>
        </w:rPr>
      </w:pPr>
    </w:p>
    <w:p w14:paraId="44913D69" w14:textId="77777777" w:rsidR="007D5129" w:rsidRDefault="007D5129" w:rsidP="00B82A0F">
      <w:pPr>
        <w:spacing w:after="0"/>
        <w:rPr>
          <w:rFonts w:ascii="Times New Roman" w:hAnsi="Times New Roman" w:cs="Times New Roman"/>
          <w:sz w:val="24"/>
          <w:szCs w:val="24"/>
          <w:lang w:eastAsia="ru-RU"/>
        </w:rPr>
      </w:pPr>
    </w:p>
    <w:p w14:paraId="68775865" w14:textId="77777777" w:rsidR="007D5129" w:rsidRDefault="007D5129" w:rsidP="00B82A0F">
      <w:pPr>
        <w:spacing w:after="0"/>
        <w:rPr>
          <w:rFonts w:ascii="Times New Roman" w:hAnsi="Times New Roman" w:cs="Times New Roman"/>
          <w:sz w:val="24"/>
          <w:szCs w:val="24"/>
          <w:lang w:eastAsia="ru-RU"/>
        </w:rPr>
      </w:pPr>
    </w:p>
    <w:p w14:paraId="4DC4ACB3" w14:textId="77777777" w:rsidR="007D5129" w:rsidRDefault="007D5129" w:rsidP="00B82A0F">
      <w:pPr>
        <w:spacing w:after="0"/>
        <w:rPr>
          <w:rFonts w:ascii="Times New Roman" w:hAnsi="Times New Roman" w:cs="Times New Roman"/>
          <w:sz w:val="24"/>
          <w:szCs w:val="24"/>
          <w:lang w:eastAsia="ru-RU"/>
        </w:rPr>
      </w:pPr>
    </w:p>
    <w:p w14:paraId="70A39832" w14:textId="77777777" w:rsidR="007D5129" w:rsidRDefault="007D5129" w:rsidP="00B82A0F">
      <w:pPr>
        <w:spacing w:after="0"/>
        <w:rPr>
          <w:rFonts w:ascii="Times New Roman" w:hAnsi="Times New Roman" w:cs="Times New Roman"/>
          <w:sz w:val="24"/>
          <w:szCs w:val="24"/>
          <w:lang w:eastAsia="ru-RU"/>
        </w:rPr>
        <w:sectPr w:rsidR="007D5129" w:rsidSect="007D5129">
          <w:pgSz w:w="16838" w:h="11906" w:orient="landscape"/>
          <w:pgMar w:top="709" w:right="1418" w:bottom="566" w:left="1134" w:header="709" w:footer="709" w:gutter="0"/>
          <w:cols w:space="708"/>
          <w:titlePg/>
          <w:docGrid w:linePitch="360"/>
        </w:sectPr>
      </w:pPr>
    </w:p>
    <w:p w14:paraId="7DAB4DA2" w14:textId="77777777" w:rsidR="007D5129" w:rsidRDefault="007D5129" w:rsidP="00B82A0F">
      <w:pPr>
        <w:spacing w:after="0"/>
        <w:rPr>
          <w:rFonts w:ascii="Times New Roman" w:hAnsi="Times New Roman" w:cs="Times New Roman"/>
          <w:sz w:val="24"/>
          <w:szCs w:val="24"/>
          <w:lang w:eastAsia="ru-RU"/>
        </w:rPr>
      </w:pPr>
    </w:p>
    <w:p w14:paraId="0C431C73" w14:textId="37B859B2" w:rsidR="00E61A85" w:rsidRDefault="00561FC0" w:rsidP="00B82A0F">
      <w:pPr>
        <w:pStyle w:val="1a"/>
        <w:spacing w:before="0" w:after="0"/>
        <w:ind w:left="-567"/>
        <w:jc w:val="center"/>
        <w:rPr>
          <w:rFonts w:ascii="Times New Roman" w:hAnsi="Times New Roman" w:cs="Times New Roman"/>
          <w:sz w:val="24"/>
          <w:szCs w:val="24"/>
        </w:rPr>
      </w:pPr>
      <w:bookmarkStart w:id="73" w:name="_Toc185327646"/>
      <w:r>
        <w:rPr>
          <w:rFonts w:ascii="Times New Roman" w:hAnsi="Times New Roman" w:cs="Times New Roman"/>
          <w:sz w:val="24"/>
          <w:szCs w:val="24"/>
        </w:rPr>
        <w:t>2.</w:t>
      </w:r>
      <w:r w:rsidR="00D92A6C">
        <w:rPr>
          <w:rFonts w:ascii="Times New Roman" w:hAnsi="Times New Roman" w:cs="Times New Roman"/>
          <w:sz w:val="24"/>
          <w:szCs w:val="24"/>
        </w:rPr>
        <w:t>12</w:t>
      </w:r>
      <w:r>
        <w:rPr>
          <w:rFonts w:ascii="Times New Roman" w:hAnsi="Times New Roman" w:cs="Times New Roman"/>
          <w:sz w:val="24"/>
          <w:szCs w:val="24"/>
        </w:rPr>
        <w:t>.</w:t>
      </w:r>
      <w:r w:rsidR="00E61A85" w:rsidRPr="00F6764A">
        <w:rPr>
          <w:rFonts w:ascii="Times New Roman" w:hAnsi="Times New Roman" w:cs="Times New Roman"/>
          <w:sz w:val="24"/>
          <w:szCs w:val="24"/>
        </w:rPr>
        <w:t xml:space="preserve"> Места захоронения</w:t>
      </w:r>
      <w:bookmarkEnd w:id="73"/>
    </w:p>
    <w:p w14:paraId="108D7EFC" w14:textId="77777777" w:rsidR="00FA2610" w:rsidRPr="00FA2610" w:rsidRDefault="00FA2610" w:rsidP="00FA2610">
      <w:pPr>
        <w:spacing w:after="0"/>
        <w:rPr>
          <w:lang w:eastAsia="ru-RU"/>
        </w:rPr>
      </w:pPr>
    </w:p>
    <w:p w14:paraId="6234FEB4" w14:textId="300AB727" w:rsidR="00136261" w:rsidRPr="00D2347F" w:rsidRDefault="006F336D" w:rsidP="00136261">
      <w:pPr>
        <w:spacing w:after="0" w:line="240" w:lineRule="auto"/>
        <w:ind w:left="-567" w:firstLine="851"/>
        <w:jc w:val="both"/>
        <w:rPr>
          <w:rFonts w:ascii="Times New Roman" w:hAnsi="Times New Roman"/>
          <w:sz w:val="24"/>
          <w:szCs w:val="24"/>
        </w:rPr>
      </w:pPr>
      <w:r w:rsidRPr="00D2347F">
        <w:rPr>
          <w:rFonts w:ascii="Times New Roman" w:hAnsi="Times New Roman"/>
          <w:sz w:val="24"/>
          <w:szCs w:val="24"/>
        </w:rPr>
        <w:t xml:space="preserve">По информации, предоставленной администрацией </w:t>
      </w:r>
      <w:proofErr w:type="spellStart"/>
      <w:r w:rsidR="00FA2610" w:rsidRPr="00D2347F">
        <w:rPr>
          <w:rFonts w:ascii="Times New Roman" w:hAnsi="Times New Roman"/>
          <w:sz w:val="24"/>
          <w:szCs w:val="24"/>
        </w:rPr>
        <w:t>С</w:t>
      </w:r>
      <w:r w:rsidR="00D2347F" w:rsidRPr="00D2347F">
        <w:rPr>
          <w:rFonts w:ascii="Times New Roman" w:hAnsi="Times New Roman"/>
          <w:sz w:val="24"/>
          <w:szCs w:val="24"/>
        </w:rPr>
        <w:t>емёновщинского</w:t>
      </w:r>
      <w:proofErr w:type="spellEnd"/>
      <w:r w:rsidR="00D2347F" w:rsidRPr="00D2347F">
        <w:rPr>
          <w:rFonts w:ascii="Times New Roman" w:hAnsi="Times New Roman"/>
          <w:sz w:val="24"/>
          <w:szCs w:val="24"/>
        </w:rPr>
        <w:t xml:space="preserve"> сельского поселения</w:t>
      </w:r>
      <w:r w:rsidRPr="00D2347F">
        <w:rPr>
          <w:rFonts w:ascii="Times New Roman" w:hAnsi="Times New Roman"/>
          <w:sz w:val="24"/>
          <w:szCs w:val="24"/>
        </w:rPr>
        <w:t>,</w:t>
      </w:r>
      <w:r w:rsidR="00D60CB0" w:rsidRPr="00D2347F">
        <w:rPr>
          <w:rFonts w:ascii="Times New Roman" w:hAnsi="Times New Roman"/>
          <w:sz w:val="24"/>
          <w:szCs w:val="24"/>
        </w:rPr>
        <w:t xml:space="preserve"> по состоянию на </w:t>
      </w:r>
      <w:r w:rsidR="00D2347F" w:rsidRPr="00D2347F">
        <w:rPr>
          <w:rFonts w:ascii="Times New Roman" w:hAnsi="Times New Roman"/>
          <w:sz w:val="24"/>
          <w:szCs w:val="24"/>
        </w:rPr>
        <w:t>08</w:t>
      </w:r>
      <w:r w:rsidR="00D60CB0" w:rsidRPr="00D2347F">
        <w:rPr>
          <w:rFonts w:ascii="Times New Roman" w:hAnsi="Times New Roman"/>
          <w:sz w:val="24"/>
          <w:szCs w:val="24"/>
        </w:rPr>
        <w:t>.</w:t>
      </w:r>
      <w:r w:rsidR="00D2347F" w:rsidRPr="00D2347F">
        <w:rPr>
          <w:rFonts w:ascii="Times New Roman" w:hAnsi="Times New Roman"/>
          <w:sz w:val="24"/>
          <w:szCs w:val="24"/>
        </w:rPr>
        <w:t>10</w:t>
      </w:r>
      <w:r w:rsidR="00D60CB0" w:rsidRPr="00D2347F">
        <w:rPr>
          <w:rFonts w:ascii="Times New Roman" w:hAnsi="Times New Roman"/>
          <w:sz w:val="24"/>
          <w:szCs w:val="24"/>
        </w:rPr>
        <w:t>.202</w:t>
      </w:r>
      <w:r w:rsidR="00D2347F" w:rsidRPr="00D2347F">
        <w:rPr>
          <w:rFonts w:ascii="Times New Roman" w:hAnsi="Times New Roman"/>
          <w:sz w:val="24"/>
          <w:szCs w:val="24"/>
        </w:rPr>
        <w:t>4</w:t>
      </w:r>
      <w:r w:rsidR="00D60CB0" w:rsidRPr="00D2347F">
        <w:rPr>
          <w:rFonts w:ascii="Times New Roman" w:hAnsi="Times New Roman"/>
          <w:sz w:val="24"/>
          <w:szCs w:val="24"/>
        </w:rPr>
        <w:t xml:space="preserve"> года</w:t>
      </w:r>
      <w:r w:rsidRPr="00D2347F">
        <w:rPr>
          <w:rFonts w:ascii="Times New Roman" w:hAnsi="Times New Roman"/>
          <w:sz w:val="24"/>
          <w:szCs w:val="24"/>
        </w:rPr>
        <w:t xml:space="preserve"> н</w:t>
      </w:r>
      <w:r w:rsidR="00E61A85" w:rsidRPr="00D2347F">
        <w:rPr>
          <w:rFonts w:ascii="Times New Roman" w:hAnsi="Times New Roman"/>
          <w:sz w:val="24"/>
          <w:szCs w:val="24"/>
        </w:rPr>
        <w:t>а территории</w:t>
      </w:r>
      <w:r w:rsidR="00D2347F" w:rsidRPr="00D2347F">
        <w:rPr>
          <w:rFonts w:ascii="Times New Roman" w:hAnsi="Times New Roman"/>
          <w:sz w:val="24"/>
          <w:szCs w:val="24"/>
        </w:rPr>
        <w:t xml:space="preserve"> поселения </w:t>
      </w:r>
      <w:r w:rsidR="00FA2610" w:rsidRPr="00D2347F">
        <w:rPr>
          <w:rFonts w:ascii="Times New Roman" w:hAnsi="Times New Roman"/>
          <w:sz w:val="24"/>
          <w:szCs w:val="24"/>
        </w:rPr>
        <w:t>находится</w:t>
      </w:r>
      <w:r w:rsidR="00E61A85" w:rsidRPr="00D2347F">
        <w:rPr>
          <w:rFonts w:ascii="Times New Roman" w:hAnsi="Times New Roman"/>
          <w:sz w:val="24"/>
          <w:szCs w:val="24"/>
        </w:rPr>
        <w:t xml:space="preserve"> </w:t>
      </w:r>
      <w:r w:rsidR="00C851D4" w:rsidRPr="00D2347F">
        <w:rPr>
          <w:rFonts w:ascii="Times New Roman" w:hAnsi="Times New Roman"/>
          <w:sz w:val="24"/>
          <w:szCs w:val="24"/>
        </w:rPr>
        <w:t>7</w:t>
      </w:r>
      <w:r w:rsidR="00FA2610" w:rsidRPr="00D2347F">
        <w:rPr>
          <w:rFonts w:ascii="Times New Roman" w:hAnsi="Times New Roman"/>
          <w:sz w:val="24"/>
          <w:szCs w:val="24"/>
        </w:rPr>
        <w:t xml:space="preserve"> </w:t>
      </w:r>
      <w:r w:rsidR="00D2347F" w:rsidRPr="00D2347F">
        <w:rPr>
          <w:rFonts w:ascii="Times New Roman" w:hAnsi="Times New Roman"/>
          <w:sz w:val="24"/>
          <w:szCs w:val="24"/>
        </w:rPr>
        <w:t>гражданских кладбищ.</w:t>
      </w:r>
    </w:p>
    <w:p w14:paraId="261C34A8" w14:textId="77777777" w:rsidR="00136261" w:rsidRPr="00D2347F" w:rsidRDefault="00136261" w:rsidP="00136261">
      <w:pPr>
        <w:spacing w:after="0" w:line="240" w:lineRule="auto"/>
        <w:ind w:left="-567" w:firstLine="851"/>
        <w:jc w:val="both"/>
        <w:rPr>
          <w:rFonts w:ascii="Times New Roman" w:hAnsi="Times New Roman" w:cs="Times New Roman"/>
          <w:sz w:val="24"/>
          <w:szCs w:val="24"/>
        </w:rPr>
      </w:pPr>
      <w:r w:rsidRPr="00D2347F">
        <w:rPr>
          <w:rFonts w:ascii="Times New Roman" w:hAnsi="Times New Roman" w:cs="Times New Roman"/>
          <w:sz w:val="24"/>
          <w:szCs w:val="24"/>
        </w:rPr>
        <w:t>Информация о воинских захоронениях представлена в разделе 2.17 «Объекты культурного наследия (памятники истории и культуры) народов Российской Федерации, их территории, зоны охраны объектов культурного наследия».</w:t>
      </w:r>
    </w:p>
    <w:p w14:paraId="5192808B" w14:textId="2B65B31A" w:rsidR="00B82A0F" w:rsidRPr="00E54FDE" w:rsidRDefault="00136261" w:rsidP="00E54FDE">
      <w:pPr>
        <w:spacing w:after="0" w:line="240" w:lineRule="auto"/>
        <w:ind w:left="-567" w:firstLine="851"/>
        <w:jc w:val="both"/>
        <w:rPr>
          <w:rFonts w:ascii="Times New Roman" w:hAnsi="Times New Roman"/>
          <w:sz w:val="24"/>
          <w:szCs w:val="24"/>
        </w:rPr>
      </w:pPr>
      <w:r w:rsidRPr="00D2347F">
        <w:rPr>
          <w:rFonts w:ascii="Times New Roman" w:hAnsi="Times New Roman"/>
          <w:sz w:val="24"/>
          <w:szCs w:val="24"/>
        </w:rPr>
        <w:t>Перечень</w:t>
      </w:r>
      <w:r w:rsidR="009C2F73" w:rsidRPr="00D2347F">
        <w:rPr>
          <w:rFonts w:ascii="Times New Roman" w:hAnsi="Times New Roman"/>
          <w:b/>
          <w:bCs/>
          <w:sz w:val="24"/>
          <w:szCs w:val="24"/>
        </w:rPr>
        <w:t xml:space="preserve"> </w:t>
      </w:r>
      <w:r w:rsidR="009C2F73" w:rsidRPr="00D2347F">
        <w:rPr>
          <w:rFonts w:ascii="Times New Roman" w:hAnsi="Times New Roman"/>
          <w:sz w:val="24"/>
          <w:szCs w:val="24"/>
        </w:rPr>
        <w:t>земельных участк</w:t>
      </w:r>
      <w:r w:rsidRPr="00D2347F">
        <w:rPr>
          <w:rFonts w:ascii="Times New Roman" w:hAnsi="Times New Roman"/>
          <w:sz w:val="24"/>
          <w:szCs w:val="24"/>
        </w:rPr>
        <w:t>ов</w:t>
      </w:r>
      <w:r w:rsidR="009C2F73" w:rsidRPr="00D2347F">
        <w:rPr>
          <w:rFonts w:ascii="Times New Roman" w:hAnsi="Times New Roman"/>
          <w:sz w:val="24"/>
          <w:szCs w:val="24"/>
        </w:rPr>
        <w:t>, находящихся в муниципальной собственности, на которых расположены гражданские кладбища</w:t>
      </w:r>
      <w:r w:rsidR="00D60CB0" w:rsidRPr="00D2347F">
        <w:rPr>
          <w:rFonts w:ascii="Times New Roman" w:hAnsi="Times New Roman"/>
          <w:sz w:val="24"/>
          <w:szCs w:val="24"/>
        </w:rPr>
        <w:t>,</w:t>
      </w:r>
      <w:r w:rsidR="009C2F73" w:rsidRPr="00D2347F">
        <w:rPr>
          <w:rFonts w:ascii="Times New Roman" w:hAnsi="Times New Roman"/>
          <w:sz w:val="24"/>
          <w:szCs w:val="24"/>
        </w:rPr>
        <w:t xml:space="preserve"> представлены в </w:t>
      </w:r>
      <w:r w:rsidR="008D74CD" w:rsidRPr="00D2347F">
        <w:rPr>
          <w:rFonts w:ascii="Times New Roman" w:hAnsi="Times New Roman"/>
          <w:sz w:val="24"/>
          <w:szCs w:val="24"/>
        </w:rPr>
        <w:t>т</w:t>
      </w:r>
      <w:r w:rsidR="00E61A85" w:rsidRPr="00D2347F">
        <w:rPr>
          <w:rFonts w:ascii="Times New Roman" w:hAnsi="Times New Roman"/>
          <w:sz w:val="24"/>
          <w:szCs w:val="24"/>
        </w:rPr>
        <w:t>аблиц</w:t>
      </w:r>
      <w:r w:rsidR="009C2F73" w:rsidRPr="00D2347F">
        <w:rPr>
          <w:rFonts w:ascii="Times New Roman" w:hAnsi="Times New Roman"/>
          <w:sz w:val="24"/>
          <w:szCs w:val="24"/>
        </w:rPr>
        <w:t>е</w:t>
      </w:r>
      <w:r w:rsidR="00E61A85" w:rsidRPr="00D2347F">
        <w:rPr>
          <w:rFonts w:ascii="Times New Roman" w:hAnsi="Times New Roman"/>
          <w:sz w:val="24"/>
          <w:szCs w:val="24"/>
        </w:rPr>
        <w:t xml:space="preserve"> 2</w:t>
      </w:r>
      <w:r w:rsidR="00B743A9" w:rsidRPr="00D2347F">
        <w:rPr>
          <w:rFonts w:ascii="Times New Roman" w:hAnsi="Times New Roman"/>
          <w:sz w:val="24"/>
          <w:szCs w:val="24"/>
        </w:rPr>
        <w:t>.</w:t>
      </w:r>
      <w:r w:rsidR="00D92A6C" w:rsidRPr="00D2347F">
        <w:rPr>
          <w:rFonts w:ascii="Times New Roman" w:hAnsi="Times New Roman"/>
          <w:sz w:val="24"/>
          <w:szCs w:val="24"/>
        </w:rPr>
        <w:t>12</w:t>
      </w:r>
      <w:r w:rsidR="00E61A85" w:rsidRPr="00D2347F">
        <w:rPr>
          <w:rFonts w:ascii="Times New Roman" w:hAnsi="Times New Roman"/>
          <w:sz w:val="24"/>
          <w:szCs w:val="24"/>
        </w:rPr>
        <w:t>.</w:t>
      </w:r>
      <w:r w:rsidR="00D92A6C" w:rsidRPr="00D2347F">
        <w:rPr>
          <w:rFonts w:ascii="Times New Roman" w:hAnsi="Times New Roman"/>
          <w:sz w:val="24"/>
          <w:szCs w:val="24"/>
        </w:rPr>
        <w:t>1.</w:t>
      </w:r>
    </w:p>
    <w:p w14:paraId="35291671" w14:textId="0E307F7E" w:rsidR="00C851D4" w:rsidRPr="00D2347F" w:rsidRDefault="00B90599" w:rsidP="00D2347F">
      <w:pPr>
        <w:spacing w:after="0" w:line="240" w:lineRule="auto"/>
        <w:ind w:left="-567" w:firstLine="851"/>
        <w:jc w:val="right"/>
        <w:rPr>
          <w:rFonts w:ascii="Times New Roman" w:hAnsi="Times New Roman"/>
          <w:i/>
          <w:iCs/>
          <w:sz w:val="24"/>
          <w:szCs w:val="24"/>
        </w:rPr>
      </w:pPr>
      <w:r w:rsidRPr="00D2347F">
        <w:rPr>
          <w:rFonts w:ascii="Times New Roman" w:hAnsi="Times New Roman"/>
          <w:i/>
          <w:iCs/>
          <w:sz w:val="24"/>
          <w:szCs w:val="24"/>
        </w:rPr>
        <w:t xml:space="preserve">                                                                                                                    </w:t>
      </w:r>
      <w:r w:rsidR="00D92A6C" w:rsidRPr="00D2347F">
        <w:rPr>
          <w:rFonts w:ascii="Times New Roman" w:hAnsi="Times New Roman"/>
          <w:i/>
          <w:iCs/>
          <w:sz w:val="24"/>
          <w:szCs w:val="24"/>
        </w:rPr>
        <w:t xml:space="preserve">    </w:t>
      </w:r>
      <w:r w:rsidRPr="00D2347F">
        <w:rPr>
          <w:rFonts w:ascii="Times New Roman" w:hAnsi="Times New Roman"/>
          <w:i/>
          <w:iCs/>
          <w:sz w:val="24"/>
          <w:szCs w:val="24"/>
        </w:rPr>
        <w:t xml:space="preserve">   Таблица 2.</w:t>
      </w:r>
      <w:r w:rsidR="00D92A6C" w:rsidRPr="00D2347F">
        <w:rPr>
          <w:rFonts w:ascii="Times New Roman" w:hAnsi="Times New Roman"/>
          <w:i/>
          <w:iCs/>
          <w:sz w:val="24"/>
          <w:szCs w:val="24"/>
        </w:rPr>
        <w:t>12</w:t>
      </w:r>
      <w:r w:rsidRPr="00D2347F">
        <w:rPr>
          <w:rFonts w:ascii="Times New Roman" w:hAnsi="Times New Roman"/>
          <w:i/>
          <w:iCs/>
          <w:sz w:val="24"/>
          <w:szCs w:val="24"/>
        </w:rPr>
        <w:t>.1.</w:t>
      </w:r>
      <w:bookmarkStart w:id="74" w:name="dst101701"/>
      <w:bookmarkStart w:id="75" w:name="_Hlk56696143"/>
      <w:bookmarkEnd w:id="74"/>
    </w:p>
    <w:tbl>
      <w:tblPr>
        <w:tblStyle w:val="af0"/>
        <w:tblW w:w="10201" w:type="dxa"/>
        <w:tblInd w:w="-567" w:type="dxa"/>
        <w:tblLook w:val="04A0" w:firstRow="1" w:lastRow="0" w:firstColumn="1" w:lastColumn="0" w:noHBand="0" w:noVBand="1"/>
      </w:tblPr>
      <w:tblGrid>
        <w:gridCol w:w="562"/>
        <w:gridCol w:w="2266"/>
        <w:gridCol w:w="1983"/>
        <w:gridCol w:w="2050"/>
        <w:gridCol w:w="3340"/>
      </w:tblGrid>
      <w:tr w:rsidR="00D2347F" w:rsidRPr="00D2347F" w14:paraId="0B7E3646" w14:textId="77777777" w:rsidTr="00DE1318">
        <w:tc>
          <w:tcPr>
            <w:tcW w:w="562" w:type="dxa"/>
            <w:vAlign w:val="center"/>
          </w:tcPr>
          <w:p w14:paraId="3252E3CB" w14:textId="505658BE" w:rsidR="00D2347F" w:rsidRPr="00160AA4" w:rsidRDefault="00D2347F" w:rsidP="00D2347F">
            <w:pPr>
              <w:jc w:val="center"/>
              <w:rPr>
                <w:rFonts w:ascii="Times New Roman" w:hAnsi="Times New Roman" w:cs="Times New Roman"/>
                <w:b/>
                <w:bCs/>
              </w:rPr>
            </w:pPr>
            <w:r w:rsidRPr="00160AA4">
              <w:rPr>
                <w:rFonts w:ascii="Times New Roman" w:hAnsi="Times New Roman" w:cs="Times New Roman"/>
                <w:b/>
                <w:bCs/>
              </w:rPr>
              <w:t>№ п/п</w:t>
            </w:r>
          </w:p>
        </w:tc>
        <w:tc>
          <w:tcPr>
            <w:tcW w:w="2266" w:type="dxa"/>
            <w:vAlign w:val="center"/>
          </w:tcPr>
          <w:p w14:paraId="30F9BCA9" w14:textId="1CD50807" w:rsidR="00D2347F" w:rsidRPr="00160AA4" w:rsidRDefault="00D2347F" w:rsidP="00D2347F">
            <w:pPr>
              <w:jc w:val="center"/>
              <w:rPr>
                <w:rFonts w:ascii="Times New Roman" w:hAnsi="Times New Roman" w:cs="Times New Roman"/>
                <w:b/>
                <w:bCs/>
              </w:rPr>
            </w:pPr>
            <w:r w:rsidRPr="00160AA4">
              <w:rPr>
                <w:rFonts w:ascii="Times New Roman" w:hAnsi="Times New Roman" w:cs="Times New Roman"/>
                <w:b/>
                <w:bCs/>
              </w:rPr>
              <w:t>Наименование</w:t>
            </w:r>
          </w:p>
        </w:tc>
        <w:tc>
          <w:tcPr>
            <w:tcW w:w="1983" w:type="dxa"/>
            <w:vAlign w:val="center"/>
          </w:tcPr>
          <w:p w14:paraId="77C77808" w14:textId="33A61A39" w:rsidR="00D2347F" w:rsidRPr="00160AA4" w:rsidRDefault="00D2347F" w:rsidP="00D2347F">
            <w:pPr>
              <w:jc w:val="center"/>
              <w:rPr>
                <w:rFonts w:ascii="Times New Roman" w:hAnsi="Times New Roman" w:cs="Times New Roman"/>
                <w:b/>
                <w:bCs/>
              </w:rPr>
            </w:pPr>
            <w:r w:rsidRPr="00160AA4">
              <w:rPr>
                <w:rFonts w:ascii="Times New Roman" w:hAnsi="Times New Roman" w:cs="Times New Roman"/>
                <w:b/>
                <w:bCs/>
              </w:rPr>
              <w:t>Фактическая площадь, занимаемая кладбищем, кв.</w:t>
            </w:r>
            <w:r w:rsidR="006C47F2">
              <w:rPr>
                <w:rFonts w:ascii="Times New Roman" w:hAnsi="Times New Roman" w:cs="Times New Roman"/>
                <w:b/>
                <w:bCs/>
              </w:rPr>
              <w:t xml:space="preserve"> </w:t>
            </w:r>
            <w:r w:rsidRPr="00160AA4">
              <w:rPr>
                <w:rFonts w:ascii="Times New Roman" w:hAnsi="Times New Roman" w:cs="Times New Roman"/>
                <w:b/>
                <w:bCs/>
              </w:rPr>
              <w:t>м</w:t>
            </w:r>
          </w:p>
        </w:tc>
        <w:tc>
          <w:tcPr>
            <w:tcW w:w="2050" w:type="dxa"/>
            <w:vAlign w:val="center"/>
          </w:tcPr>
          <w:p w14:paraId="3A54C68A" w14:textId="61252D42" w:rsidR="00D2347F" w:rsidRPr="00160AA4" w:rsidRDefault="00D2347F" w:rsidP="00D2347F">
            <w:pPr>
              <w:jc w:val="center"/>
              <w:rPr>
                <w:rFonts w:ascii="Times New Roman" w:hAnsi="Times New Roman" w:cs="Times New Roman"/>
                <w:b/>
                <w:bCs/>
              </w:rPr>
            </w:pPr>
            <w:r w:rsidRPr="00160AA4">
              <w:rPr>
                <w:rFonts w:ascii="Times New Roman" w:hAnsi="Times New Roman" w:cs="Times New Roman"/>
                <w:b/>
                <w:bCs/>
              </w:rPr>
              <w:t>Кадастровый номер</w:t>
            </w:r>
          </w:p>
        </w:tc>
        <w:tc>
          <w:tcPr>
            <w:tcW w:w="3340" w:type="dxa"/>
            <w:vAlign w:val="center"/>
          </w:tcPr>
          <w:p w14:paraId="61516AE1" w14:textId="7E6357C7" w:rsidR="00D2347F" w:rsidRPr="00160AA4" w:rsidRDefault="00D2347F" w:rsidP="00D2347F">
            <w:pPr>
              <w:jc w:val="center"/>
              <w:rPr>
                <w:rFonts w:ascii="Times New Roman" w:hAnsi="Times New Roman" w:cs="Times New Roman"/>
                <w:b/>
                <w:bCs/>
              </w:rPr>
            </w:pPr>
            <w:r w:rsidRPr="00160AA4">
              <w:rPr>
                <w:rFonts w:ascii="Times New Roman" w:hAnsi="Times New Roman" w:cs="Times New Roman"/>
                <w:b/>
                <w:bCs/>
              </w:rPr>
              <w:t>Собственность</w:t>
            </w:r>
          </w:p>
        </w:tc>
      </w:tr>
      <w:tr w:rsidR="00D2347F" w:rsidRPr="00D2347F" w14:paraId="7176B936" w14:textId="77777777" w:rsidTr="00DE1318">
        <w:tc>
          <w:tcPr>
            <w:tcW w:w="562" w:type="dxa"/>
            <w:vAlign w:val="center"/>
          </w:tcPr>
          <w:p w14:paraId="03F4CA90" w14:textId="35BBA439" w:rsidR="00D2347F" w:rsidRPr="00160AA4" w:rsidRDefault="00D2347F" w:rsidP="00D2347F">
            <w:pPr>
              <w:jc w:val="center"/>
              <w:rPr>
                <w:rFonts w:ascii="Times New Roman" w:hAnsi="Times New Roman" w:cs="Times New Roman"/>
              </w:rPr>
            </w:pPr>
            <w:r w:rsidRPr="00160AA4">
              <w:rPr>
                <w:rFonts w:ascii="Times New Roman" w:hAnsi="Times New Roman" w:cs="Times New Roman"/>
              </w:rPr>
              <w:t>1</w:t>
            </w:r>
          </w:p>
        </w:tc>
        <w:tc>
          <w:tcPr>
            <w:tcW w:w="2266" w:type="dxa"/>
            <w:vAlign w:val="center"/>
          </w:tcPr>
          <w:p w14:paraId="610BB374" w14:textId="7DB3FFCE" w:rsidR="00D2347F" w:rsidRPr="00160AA4" w:rsidRDefault="00D2347F" w:rsidP="00D2347F">
            <w:pPr>
              <w:jc w:val="center"/>
              <w:rPr>
                <w:rFonts w:ascii="Times New Roman" w:hAnsi="Times New Roman" w:cs="Times New Roman"/>
              </w:rPr>
            </w:pPr>
            <w:r w:rsidRPr="00160AA4">
              <w:rPr>
                <w:rFonts w:ascii="Times New Roman" w:hAnsi="Times New Roman" w:cs="Times New Roman"/>
              </w:rPr>
              <w:t>д. Большое Замошье</w:t>
            </w:r>
          </w:p>
        </w:tc>
        <w:tc>
          <w:tcPr>
            <w:tcW w:w="1983" w:type="dxa"/>
            <w:vAlign w:val="center"/>
          </w:tcPr>
          <w:p w14:paraId="18F04B60" w14:textId="259C213E" w:rsidR="00D2347F" w:rsidRPr="00160AA4" w:rsidRDefault="00D2347F" w:rsidP="00D2347F">
            <w:pPr>
              <w:jc w:val="center"/>
              <w:rPr>
                <w:rFonts w:ascii="Times New Roman" w:hAnsi="Times New Roman" w:cs="Times New Roman"/>
              </w:rPr>
            </w:pPr>
            <w:r w:rsidRPr="00160AA4">
              <w:rPr>
                <w:rFonts w:ascii="Times New Roman" w:hAnsi="Times New Roman" w:cs="Times New Roman"/>
              </w:rPr>
              <w:t>1194</w:t>
            </w:r>
          </w:p>
        </w:tc>
        <w:tc>
          <w:tcPr>
            <w:tcW w:w="2050" w:type="dxa"/>
            <w:vAlign w:val="center"/>
          </w:tcPr>
          <w:p w14:paraId="55885A5F" w14:textId="259EFAB7" w:rsidR="00D2347F" w:rsidRPr="00160AA4" w:rsidRDefault="00D2347F" w:rsidP="00D2347F">
            <w:pPr>
              <w:jc w:val="center"/>
              <w:rPr>
                <w:rFonts w:ascii="Times New Roman" w:hAnsi="Times New Roman" w:cs="Times New Roman"/>
              </w:rPr>
            </w:pPr>
            <w:r w:rsidRPr="00160AA4">
              <w:rPr>
                <w:rFonts w:ascii="Times New Roman" w:hAnsi="Times New Roman" w:cs="Times New Roman"/>
              </w:rPr>
              <w:t>53:03:0509005:144</w:t>
            </w:r>
          </w:p>
        </w:tc>
        <w:tc>
          <w:tcPr>
            <w:tcW w:w="3340" w:type="dxa"/>
            <w:vAlign w:val="center"/>
          </w:tcPr>
          <w:p w14:paraId="6AFFC6B3" w14:textId="1A6EE96F"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r w:rsidR="00D2347F" w:rsidRPr="00D2347F" w14:paraId="3D596DDE" w14:textId="77777777" w:rsidTr="00DE1318">
        <w:tc>
          <w:tcPr>
            <w:tcW w:w="562" w:type="dxa"/>
            <w:vAlign w:val="center"/>
          </w:tcPr>
          <w:p w14:paraId="72AC33F1" w14:textId="2DAA29B1" w:rsidR="00D2347F" w:rsidRPr="00160AA4" w:rsidRDefault="00D2347F" w:rsidP="00D2347F">
            <w:pPr>
              <w:jc w:val="center"/>
              <w:rPr>
                <w:rFonts w:ascii="Times New Roman" w:hAnsi="Times New Roman" w:cs="Times New Roman"/>
              </w:rPr>
            </w:pPr>
            <w:r w:rsidRPr="00160AA4">
              <w:rPr>
                <w:rFonts w:ascii="Times New Roman" w:hAnsi="Times New Roman" w:cs="Times New Roman"/>
              </w:rPr>
              <w:t>2</w:t>
            </w:r>
          </w:p>
        </w:tc>
        <w:tc>
          <w:tcPr>
            <w:tcW w:w="2266" w:type="dxa"/>
            <w:vAlign w:val="center"/>
          </w:tcPr>
          <w:p w14:paraId="535190F9" w14:textId="37DAFE30" w:rsidR="00D2347F" w:rsidRPr="00160AA4" w:rsidRDefault="00D2347F" w:rsidP="00D2347F">
            <w:pPr>
              <w:jc w:val="center"/>
              <w:rPr>
                <w:rFonts w:ascii="Times New Roman" w:hAnsi="Times New Roman" w:cs="Times New Roman"/>
              </w:rPr>
            </w:pPr>
            <w:r w:rsidRPr="00160AA4">
              <w:rPr>
                <w:rFonts w:ascii="Times New Roman" w:hAnsi="Times New Roman" w:cs="Times New Roman"/>
              </w:rPr>
              <w:t>д. Сухая Нива</w:t>
            </w:r>
          </w:p>
        </w:tc>
        <w:tc>
          <w:tcPr>
            <w:tcW w:w="1983" w:type="dxa"/>
            <w:vAlign w:val="center"/>
          </w:tcPr>
          <w:p w14:paraId="35470E38" w14:textId="71B4191E" w:rsidR="00D2347F" w:rsidRPr="00160AA4" w:rsidRDefault="00D2347F" w:rsidP="00D2347F">
            <w:pPr>
              <w:spacing w:line="200" w:lineRule="atLeast"/>
              <w:jc w:val="center"/>
              <w:rPr>
                <w:rFonts w:ascii="Times New Roman" w:hAnsi="Times New Roman" w:cs="Times New Roman"/>
              </w:rPr>
            </w:pPr>
            <w:r w:rsidRPr="00160AA4">
              <w:rPr>
                <w:rFonts w:ascii="Times New Roman" w:hAnsi="Times New Roman" w:cs="Times New Roman"/>
              </w:rPr>
              <w:t>3965</w:t>
            </w:r>
          </w:p>
          <w:p w14:paraId="7B337400" w14:textId="77777777" w:rsidR="00D2347F" w:rsidRPr="00160AA4" w:rsidRDefault="00D2347F" w:rsidP="00D2347F">
            <w:pPr>
              <w:jc w:val="center"/>
              <w:rPr>
                <w:rFonts w:ascii="Times New Roman" w:hAnsi="Times New Roman" w:cs="Times New Roman"/>
              </w:rPr>
            </w:pPr>
          </w:p>
        </w:tc>
        <w:tc>
          <w:tcPr>
            <w:tcW w:w="2050" w:type="dxa"/>
            <w:vAlign w:val="center"/>
          </w:tcPr>
          <w:p w14:paraId="0ACAA8F9" w14:textId="25348CAF" w:rsidR="00D2347F" w:rsidRPr="00160AA4" w:rsidRDefault="00D2347F" w:rsidP="00D2347F">
            <w:pPr>
              <w:spacing w:line="200" w:lineRule="atLeast"/>
              <w:jc w:val="center"/>
              <w:rPr>
                <w:rFonts w:ascii="Times New Roman" w:hAnsi="Times New Roman" w:cs="Times New Roman"/>
              </w:rPr>
            </w:pPr>
            <w:r w:rsidRPr="00160AA4">
              <w:rPr>
                <w:rFonts w:ascii="Times New Roman" w:hAnsi="Times New Roman" w:cs="Times New Roman"/>
              </w:rPr>
              <w:t>53:03:1344001:319</w:t>
            </w:r>
          </w:p>
          <w:p w14:paraId="7FF61224" w14:textId="77777777" w:rsidR="00D2347F" w:rsidRPr="00160AA4" w:rsidRDefault="00D2347F" w:rsidP="00D2347F">
            <w:pPr>
              <w:jc w:val="center"/>
              <w:rPr>
                <w:rFonts w:ascii="Times New Roman" w:hAnsi="Times New Roman" w:cs="Times New Roman"/>
              </w:rPr>
            </w:pPr>
          </w:p>
        </w:tc>
        <w:tc>
          <w:tcPr>
            <w:tcW w:w="3340" w:type="dxa"/>
            <w:vAlign w:val="center"/>
          </w:tcPr>
          <w:p w14:paraId="1E22EFE2" w14:textId="2BFE146D"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r w:rsidR="00D2347F" w:rsidRPr="00D2347F" w14:paraId="1A372DDB" w14:textId="77777777" w:rsidTr="00DE1318">
        <w:tc>
          <w:tcPr>
            <w:tcW w:w="562" w:type="dxa"/>
            <w:vAlign w:val="center"/>
          </w:tcPr>
          <w:p w14:paraId="2AD8C367" w14:textId="740E382D" w:rsidR="00D2347F" w:rsidRPr="00160AA4" w:rsidRDefault="00D2347F" w:rsidP="00D2347F">
            <w:pPr>
              <w:jc w:val="center"/>
              <w:rPr>
                <w:rFonts w:ascii="Times New Roman" w:hAnsi="Times New Roman" w:cs="Times New Roman"/>
              </w:rPr>
            </w:pPr>
            <w:r w:rsidRPr="00160AA4">
              <w:rPr>
                <w:rFonts w:ascii="Times New Roman" w:hAnsi="Times New Roman" w:cs="Times New Roman"/>
              </w:rPr>
              <w:t>3</w:t>
            </w:r>
          </w:p>
        </w:tc>
        <w:tc>
          <w:tcPr>
            <w:tcW w:w="2266" w:type="dxa"/>
            <w:vAlign w:val="center"/>
          </w:tcPr>
          <w:p w14:paraId="58CD1385" w14:textId="71A090AC"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д. </w:t>
            </w:r>
            <w:proofErr w:type="spellStart"/>
            <w:r w:rsidRPr="00160AA4">
              <w:rPr>
                <w:rFonts w:ascii="Times New Roman" w:hAnsi="Times New Roman" w:cs="Times New Roman"/>
              </w:rPr>
              <w:t>Семёновщина</w:t>
            </w:r>
            <w:proofErr w:type="spellEnd"/>
          </w:p>
        </w:tc>
        <w:tc>
          <w:tcPr>
            <w:tcW w:w="1983" w:type="dxa"/>
            <w:vAlign w:val="center"/>
          </w:tcPr>
          <w:p w14:paraId="01F9443A" w14:textId="6C05E7EB" w:rsidR="00D2347F" w:rsidRPr="00160AA4" w:rsidRDefault="00D2347F" w:rsidP="00D2347F">
            <w:pPr>
              <w:spacing w:line="200" w:lineRule="atLeast"/>
              <w:jc w:val="center"/>
              <w:rPr>
                <w:rFonts w:ascii="Times New Roman" w:hAnsi="Times New Roman" w:cs="Times New Roman"/>
              </w:rPr>
            </w:pPr>
            <w:r w:rsidRPr="00160AA4">
              <w:rPr>
                <w:rFonts w:ascii="Times New Roman" w:hAnsi="Times New Roman" w:cs="Times New Roman"/>
              </w:rPr>
              <w:t>19724</w:t>
            </w:r>
          </w:p>
          <w:p w14:paraId="4E72ABA2" w14:textId="77777777" w:rsidR="00D2347F" w:rsidRPr="00160AA4" w:rsidRDefault="00D2347F" w:rsidP="00D2347F">
            <w:pPr>
              <w:jc w:val="center"/>
              <w:rPr>
                <w:rFonts w:ascii="Times New Roman" w:hAnsi="Times New Roman" w:cs="Times New Roman"/>
              </w:rPr>
            </w:pPr>
          </w:p>
        </w:tc>
        <w:tc>
          <w:tcPr>
            <w:tcW w:w="2050" w:type="dxa"/>
            <w:vAlign w:val="center"/>
          </w:tcPr>
          <w:p w14:paraId="1BC114A1" w14:textId="399F141D" w:rsidR="00D2347F" w:rsidRPr="00160AA4" w:rsidRDefault="00D2347F" w:rsidP="00D2347F">
            <w:pPr>
              <w:spacing w:line="200" w:lineRule="atLeast"/>
              <w:jc w:val="center"/>
              <w:rPr>
                <w:rFonts w:ascii="Times New Roman" w:hAnsi="Times New Roman" w:cs="Times New Roman"/>
              </w:rPr>
            </w:pPr>
            <w:r w:rsidRPr="00160AA4">
              <w:rPr>
                <w:rFonts w:ascii="Times New Roman" w:hAnsi="Times New Roman" w:cs="Times New Roman"/>
              </w:rPr>
              <w:t>53:03:13310026:272</w:t>
            </w:r>
          </w:p>
          <w:p w14:paraId="202F4949" w14:textId="77777777" w:rsidR="00D2347F" w:rsidRPr="00160AA4" w:rsidRDefault="00D2347F" w:rsidP="00D2347F">
            <w:pPr>
              <w:jc w:val="center"/>
              <w:rPr>
                <w:rFonts w:ascii="Times New Roman" w:hAnsi="Times New Roman" w:cs="Times New Roman"/>
              </w:rPr>
            </w:pPr>
          </w:p>
        </w:tc>
        <w:tc>
          <w:tcPr>
            <w:tcW w:w="3340" w:type="dxa"/>
            <w:vAlign w:val="center"/>
          </w:tcPr>
          <w:p w14:paraId="511B2A6B" w14:textId="4D626FEA"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r w:rsidR="00D2347F" w:rsidRPr="00D2347F" w14:paraId="4B7B10DD" w14:textId="77777777" w:rsidTr="00DE1318">
        <w:tc>
          <w:tcPr>
            <w:tcW w:w="562" w:type="dxa"/>
            <w:vAlign w:val="center"/>
          </w:tcPr>
          <w:p w14:paraId="51E6DC03" w14:textId="608DFE1F" w:rsidR="00D2347F" w:rsidRPr="00160AA4" w:rsidRDefault="00D2347F" w:rsidP="00D2347F">
            <w:pPr>
              <w:jc w:val="center"/>
              <w:rPr>
                <w:rFonts w:ascii="Times New Roman" w:hAnsi="Times New Roman" w:cs="Times New Roman"/>
              </w:rPr>
            </w:pPr>
            <w:r w:rsidRPr="00160AA4">
              <w:rPr>
                <w:rFonts w:ascii="Times New Roman" w:hAnsi="Times New Roman" w:cs="Times New Roman"/>
              </w:rPr>
              <w:t>4</w:t>
            </w:r>
          </w:p>
        </w:tc>
        <w:tc>
          <w:tcPr>
            <w:tcW w:w="2266" w:type="dxa"/>
            <w:vAlign w:val="center"/>
          </w:tcPr>
          <w:p w14:paraId="2093346F" w14:textId="04537EFE"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д. </w:t>
            </w:r>
            <w:proofErr w:type="spellStart"/>
            <w:r w:rsidRPr="00160AA4">
              <w:rPr>
                <w:rFonts w:ascii="Times New Roman" w:hAnsi="Times New Roman" w:cs="Times New Roman"/>
              </w:rPr>
              <w:t>Бояры</w:t>
            </w:r>
            <w:proofErr w:type="spellEnd"/>
          </w:p>
        </w:tc>
        <w:tc>
          <w:tcPr>
            <w:tcW w:w="1983" w:type="dxa"/>
            <w:vAlign w:val="center"/>
          </w:tcPr>
          <w:p w14:paraId="4A4F5BE4" w14:textId="26D36C30" w:rsidR="00D2347F" w:rsidRPr="00160AA4" w:rsidRDefault="00D2347F" w:rsidP="00D2347F">
            <w:pPr>
              <w:spacing w:line="200" w:lineRule="atLeast"/>
              <w:jc w:val="center"/>
              <w:rPr>
                <w:rFonts w:ascii="Times New Roman" w:hAnsi="Times New Roman" w:cs="Times New Roman"/>
              </w:rPr>
            </w:pPr>
            <w:r w:rsidRPr="00160AA4">
              <w:rPr>
                <w:rFonts w:ascii="Times New Roman" w:hAnsi="Times New Roman" w:cs="Times New Roman"/>
              </w:rPr>
              <w:t>1110</w:t>
            </w:r>
          </w:p>
        </w:tc>
        <w:tc>
          <w:tcPr>
            <w:tcW w:w="2050" w:type="dxa"/>
            <w:vAlign w:val="center"/>
          </w:tcPr>
          <w:p w14:paraId="5941127E" w14:textId="17EA2423" w:rsidR="00D2347F" w:rsidRPr="00160AA4" w:rsidRDefault="00D2347F" w:rsidP="00D2347F">
            <w:pPr>
              <w:spacing w:line="200" w:lineRule="atLeast"/>
              <w:jc w:val="center"/>
              <w:rPr>
                <w:rFonts w:ascii="Times New Roman" w:hAnsi="Times New Roman" w:cs="Times New Roman"/>
              </w:rPr>
            </w:pPr>
            <w:r w:rsidRPr="00160AA4">
              <w:rPr>
                <w:rFonts w:ascii="Times New Roman" w:hAnsi="Times New Roman" w:cs="Times New Roman"/>
              </w:rPr>
              <w:t>53:03:1348001:256</w:t>
            </w:r>
          </w:p>
          <w:p w14:paraId="6185244D" w14:textId="77777777" w:rsidR="00D2347F" w:rsidRPr="00160AA4" w:rsidRDefault="00D2347F" w:rsidP="00D2347F">
            <w:pPr>
              <w:jc w:val="center"/>
              <w:rPr>
                <w:rFonts w:ascii="Times New Roman" w:hAnsi="Times New Roman" w:cs="Times New Roman"/>
              </w:rPr>
            </w:pPr>
          </w:p>
        </w:tc>
        <w:tc>
          <w:tcPr>
            <w:tcW w:w="3340" w:type="dxa"/>
            <w:vAlign w:val="center"/>
          </w:tcPr>
          <w:p w14:paraId="4BCE7C15" w14:textId="546C4770"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r w:rsidR="00D2347F" w:rsidRPr="00D2347F" w14:paraId="375991F5" w14:textId="77777777" w:rsidTr="00DE1318">
        <w:tc>
          <w:tcPr>
            <w:tcW w:w="562" w:type="dxa"/>
            <w:vAlign w:val="center"/>
          </w:tcPr>
          <w:p w14:paraId="4B42C2F4" w14:textId="425ADB21" w:rsidR="00D2347F" w:rsidRPr="00160AA4" w:rsidRDefault="00D2347F" w:rsidP="00D2347F">
            <w:pPr>
              <w:jc w:val="center"/>
              <w:rPr>
                <w:rFonts w:ascii="Times New Roman" w:hAnsi="Times New Roman" w:cs="Times New Roman"/>
              </w:rPr>
            </w:pPr>
            <w:r w:rsidRPr="00160AA4">
              <w:rPr>
                <w:rFonts w:ascii="Times New Roman" w:hAnsi="Times New Roman" w:cs="Times New Roman"/>
              </w:rPr>
              <w:t>5</w:t>
            </w:r>
          </w:p>
        </w:tc>
        <w:tc>
          <w:tcPr>
            <w:tcW w:w="2266" w:type="dxa"/>
            <w:vAlign w:val="center"/>
          </w:tcPr>
          <w:p w14:paraId="5B3DEE38" w14:textId="123B80D6"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д. </w:t>
            </w:r>
            <w:proofErr w:type="spellStart"/>
            <w:r w:rsidRPr="00160AA4">
              <w:rPr>
                <w:rFonts w:ascii="Times New Roman" w:hAnsi="Times New Roman" w:cs="Times New Roman"/>
              </w:rPr>
              <w:t>Соснино</w:t>
            </w:r>
            <w:proofErr w:type="spellEnd"/>
          </w:p>
        </w:tc>
        <w:tc>
          <w:tcPr>
            <w:tcW w:w="1983" w:type="dxa"/>
            <w:vAlign w:val="center"/>
          </w:tcPr>
          <w:p w14:paraId="71E8C38A" w14:textId="37024E90" w:rsidR="00D2347F" w:rsidRPr="00160AA4" w:rsidRDefault="00D2347F" w:rsidP="00D2347F">
            <w:pPr>
              <w:jc w:val="center"/>
              <w:rPr>
                <w:rFonts w:ascii="Times New Roman" w:hAnsi="Times New Roman" w:cs="Times New Roman"/>
              </w:rPr>
            </w:pPr>
            <w:r w:rsidRPr="00160AA4">
              <w:rPr>
                <w:rFonts w:ascii="Times New Roman" w:hAnsi="Times New Roman" w:cs="Times New Roman"/>
                <w:lang w:val="en-US"/>
              </w:rPr>
              <w:t>2600</w:t>
            </w:r>
          </w:p>
        </w:tc>
        <w:tc>
          <w:tcPr>
            <w:tcW w:w="2050" w:type="dxa"/>
            <w:vAlign w:val="center"/>
          </w:tcPr>
          <w:p w14:paraId="09A2863D" w14:textId="3B1BDD3F" w:rsidR="00D2347F" w:rsidRPr="00160AA4" w:rsidRDefault="00D2347F" w:rsidP="00D2347F">
            <w:pPr>
              <w:jc w:val="center"/>
              <w:rPr>
                <w:rFonts w:ascii="Times New Roman" w:hAnsi="Times New Roman" w:cs="Times New Roman"/>
              </w:rPr>
            </w:pPr>
            <w:r w:rsidRPr="00160AA4">
              <w:rPr>
                <w:rFonts w:ascii="Times New Roman" w:hAnsi="Times New Roman" w:cs="Times New Roman"/>
              </w:rPr>
              <w:t>к/н отсутствует</w:t>
            </w:r>
          </w:p>
        </w:tc>
        <w:tc>
          <w:tcPr>
            <w:tcW w:w="3340" w:type="dxa"/>
            <w:vAlign w:val="center"/>
          </w:tcPr>
          <w:p w14:paraId="3B048470" w14:textId="58FD6EF3"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r w:rsidR="00D2347F" w:rsidRPr="00D2347F" w14:paraId="10829E72" w14:textId="77777777" w:rsidTr="00DE1318">
        <w:tc>
          <w:tcPr>
            <w:tcW w:w="562" w:type="dxa"/>
            <w:vAlign w:val="center"/>
          </w:tcPr>
          <w:p w14:paraId="0241329C" w14:textId="32956219" w:rsidR="00D2347F" w:rsidRPr="00160AA4" w:rsidRDefault="00D2347F" w:rsidP="00D2347F">
            <w:pPr>
              <w:jc w:val="center"/>
              <w:rPr>
                <w:rFonts w:ascii="Times New Roman" w:hAnsi="Times New Roman" w:cs="Times New Roman"/>
              </w:rPr>
            </w:pPr>
            <w:r w:rsidRPr="00160AA4">
              <w:rPr>
                <w:rFonts w:ascii="Times New Roman" w:hAnsi="Times New Roman" w:cs="Times New Roman"/>
              </w:rPr>
              <w:t>6</w:t>
            </w:r>
          </w:p>
        </w:tc>
        <w:tc>
          <w:tcPr>
            <w:tcW w:w="2266" w:type="dxa"/>
            <w:vAlign w:val="center"/>
          </w:tcPr>
          <w:p w14:paraId="1A3F2C8B" w14:textId="0FCA4BD1"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д. </w:t>
            </w:r>
            <w:proofErr w:type="spellStart"/>
            <w:r w:rsidRPr="00160AA4">
              <w:rPr>
                <w:rFonts w:ascii="Times New Roman" w:hAnsi="Times New Roman" w:cs="Times New Roman"/>
              </w:rPr>
              <w:t>Пойвищи</w:t>
            </w:r>
            <w:proofErr w:type="spellEnd"/>
          </w:p>
        </w:tc>
        <w:tc>
          <w:tcPr>
            <w:tcW w:w="1983" w:type="dxa"/>
            <w:vAlign w:val="center"/>
          </w:tcPr>
          <w:p w14:paraId="049C87E0" w14:textId="0C791D1F" w:rsidR="00D2347F" w:rsidRPr="00160AA4" w:rsidRDefault="00D2347F" w:rsidP="00D2347F">
            <w:pPr>
              <w:jc w:val="center"/>
              <w:rPr>
                <w:rFonts w:ascii="Times New Roman" w:hAnsi="Times New Roman" w:cs="Times New Roman"/>
              </w:rPr>
            </w:pPr>
            <w:r w:rsidRPr="00160AA4">
              <w:rPr>
                <w:rFonts w:ascii="Times New Roman" w:hAnsi="Times New Roman" w:cs="Times New Roman"/>
                <w:lang w:val="en-US"/>
              </w:rPr>
              <w:t>1050</w:t>
            </w:r>
          </w:p>
        </w:tc>
        <w:tc>
          <w:tcPr>
            <w:tcW w:w="2050" w:type="dxa"/>
            <w:vAlign w:val="center"/>
          </w:tcPr>
          <w:p w14:paraId="04154969" w14:textId="300D4ABE" w:rsidR="00D2347F" w:rsidRPr="00160AA4" w:rsidRDefault="00D2347F" w:rsidP="00D2347F">
            <w:pPr>
              <w:jc w:val="center"/>
              <w:rPr>
                <w:rFonts w:ascii="Times New Roman" w:hAnsi="Times New Roman" w:cs="Times New Roman"/>
              </w:rPr>
            </w:pPr>
            <w:r w:rsidRPr="00160AA4">
              <w:rPr>
                <w:rFonts w:ascii="Times New Roman" w:hAnsi="Times New Roman" w:cs="Times New Roman"/>
              </w:rPr>
              <w:t>к/н отсутствует</w:t>
            </w:r>
          </w:p>
        </w:tc>
        <w:tc>
          <w:tcPr>
            <w:tcW w:w="3340" w:type="dxa"/>
            <w:vAlign w:val="center"/>
          </w:tcPr>
          <w:p w14:paraId="3FADFAFD" w14:textId="0D964343"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r w:rsidR="00D2347F" w:rsidRPr="00D2347F" w14:paraId="77B30A1D" w14:textId="77777777" w:rsidTr="00DE1318">
        <w:tc>
          <w:tcPr>
            <w:tcW w:w="562" w:type="dxa"/>
            <w:vAlign w:val="center"/>
          </w:tcPr>
          <w:p w14:paraId="7E05296B" w14:textId="27E11C25" w:rsidR="00D2347F" w:rsidRPr="00160AA4" w:rsidRDefault="00D2347F" w:rsidP="00D2347F">
            <w:pPr>
              <w:jc w:val="center"/>
              <w:rPr>
                <w:rFonts w:ascii="Times New Roman" w:hAnsi="Times New Roman" w:cs="Times New Roman"/>
              </w:rPr>
            </w:pPr>
            <w:r w:rsidRPr="00160AA4">
              <w:rPr>
                <w:rFonts w:ascii="Times New Roman" w:hAnsi="Times New Roman" w:cs="Times New Roman"/>
              </w:rPr>
              <w:t>7</w:t>
            </w:r>
          </w:p>
        </w:tc>
        <w:tc>
          <w:tcPr>
            <w:tcW w:w="2266" w:type="dxa"/>
            <w:vAlign w:val="center"/>
          </w:tcPr>
          <w:p w14:paraId="2712DBF1" w14:textId="1FDB9504"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д. </w:t>
            </w:r>
            <w:proofErr w:type="spellStart"/>
            <w:r w:rsidRPr="00160AA4">
              <w:rPr>
                <w:rFonts w:ascii="Times New Roman" w:hAnsi="Times New Roman" w:cs="Times New Roman"/>
              </w:rPr>
              <w:t>Домаши</w:t>
            </w:r>
            <w:proofErr w:type="spellEnd"/>
          </w:p>
        </w:tc>
        <w:tc>
          <w:tcPr>
            <w:tcW w:w="1983" w:type="dxa"/>
            <w:vAlign w:val="center"/>
          </w:tcPr>
          <w:p w14:paraId="198C7FF3" w14:textId="2CAD35BF" w:rsidR="00D2347F" w:rsidRPr="00160AA4" w:rsidRDefault="00D2347F" w:rsidP="00D2347F">
            <w:pPr>
              <w:jc w:val="center"/>
              <w:rPr>
                <w:rFonts w:ascii="Times New Roman" w:hAnsi="Times New Roman" w:cs="Times New Roman"/>
              </w:rPr>
            </w:pPr>
            <w:r w:rsidRPr="00160AA4">
              <w:rPr>
                <w:rFonts w:ascii="Times New Roman" w:hAnsi="Times New Roman" w:cs="Times New Roman"/>
                <w:lang w:val="en-US"/>
              </w:rPr>
              <w:t>21</w:t>
            </w:r>
            <w:r w:rsidRPr="00160AA4">
              <w:rPr>
                <w:rFonts w:ascii="Times New Roman" w:hAnsi="Times New Roman" w:cs="Times New Roman"/>
              </w:rPr>
              <w:t>00</w:t>
            </w:r>
          </w:p>
        </w:tc>
        <w:tc>
          <w:tcPr>
            <w:tcW w:w="2050" w:type="dxa"/>
            <w:vAlign w:val="center"/>
          </w:tcPr>
          <w:p w14:paraId="3E15471F" w14:textId="08F922E2" w:rsidR="00D2347F" w:rsidRPr="00160AA4" w:rsidRDefault="00D2347F" w:rsidP="00D2347F">
            <w:pPr>
              <w:jc w:val="center"/>
              <w:rPr>
                <w:rFonts w:ascii="Times New Roman" w:hAnsi="Times New Roman" w:cs="Times New Roman"/>
              </w:rPr>
            </w:pPr>
            <w:r w:rsidRPr="00160AA4">
              <w:rPr>
                <w:rFonts w:ascii="Times New Roman" w:hAnsi="Times New Roman" w:cs="Times New Roman"/>
              </w:rPr>
              <w:t>к/н отсутствует</w:t>
            </w:r>
          </w:p>
        </w:tc>
        <w:tc>
          <w:tcPr>
            <w:tcW w:w="3340" w:type="dxa"/>
            <w:vAlign w:val="center"/>
          </w:tcPr>
          <w:p w14:paraId="515652CB" w14:textId="589F12CB" w:rsidR="00D2347F" w:rsidRPr="00160AA4" w:rsidRDefault="00D2347F"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r w:rsidR="00B01785" w:rsidRPr="00D2347F" w14:paraId="229AFACC" w14:textId="77777777" w:rsidTr="00DE1318">
        <w:tc>
          <w:tcPr>
            <w:tcW w:w="562" w:type="dxa"/>
            <w:vAlign w:val="center"/>
          </w:tcPr>
          <w:p w14:paraId="151AD4B0" w14:textId="0692768B" w:rsidR="00B01785" w:rsidRPr="00160AA4" w:rsidRDefault="00B01785" w:rsidP="00D2347F">
            <w:pPr>
              <w:jc w:val="center"/>
              <w:rPr>
                <w:rFonts w:ascii="Times New Roman" w:hAnsi="Times New Roman" w:cs="Times New Roman"/>
              </w:rPr>
            </w:pPr>
            <w:r>
              <w:rPr>
                <w:rFonts w:ascii="Times New Roman" w:hAnsi="Times New Roman" w:cs="Times New Roman"/>
              </w:rPr>
              <w:t xml:space="preserve">8 </w:t>
            </w:r>
          </w:p>
        </w:tc>
        <w:tc>
          <w:tcPr>
            <w:tcW w:w="2266" w:type="dxa"/>
            <w:vAlign w:val="center"/>
          </w:tcPr>
          <w:p w14:paraId="415E2965" w14:textId="3EA80193" w:rsidR="00B01785" w:rsidRPr="00160AA4" w:rsidRDefault="00B01785" w:rsidP="00D2347F">
            <w:pPr>
              <w:jc w:val="center"/>
              <w:rPr>
                <w:rFonts w:ascii="Times New Roman" w:hAnsi="Times New Roman" w:cs="Times New Roman"/>
              </w:rPr>
            </w:pPr>
            <w:r>
              <w:rPr>
                <w:rFonts w:ascii="Times New Roman" w:hAnsi="Times New Roman" w:cs="Times New Roman"/>
              </w:rPr>
              <w:t>д. Ручьи</w:t>
            </w:r>
          </w:p>
        </w:tc>
        <w:tc>
          <w:tcPr>
            <w:tcW w:w="1983" w:type="dxa"/>
            <w:vAlign w:val="center"/>
          </w:tcPr>
          <w:p w14:paraId="5466F024" w14:textId="06743872" w:rsidR="00B01785" w:rsidRPr="006C47F2" w:rsidRDefault="006C47F2" w:rsidP="00D2347F">
            <w:pPr>
              <w:jc w:val="center"/>
              <w:rPr>
                <w:rFonts w:ascii="Times New Roman" w:hAnsi="Times New Roman" w:cs="Times New Roman"/>
              </w:rPr>
            </w:pPr>
            <w:r>
              <w:rPr>
                <w:rFonts w:ascii="Times New Roman" w:hAnsi="Times New Roman" w:cs="Times New Roman"/>
              </w:rPr>
              <w:t>4100</w:t>
            </w:r>
          </w:p>
        </w:tc>
        <w:tc>
          <w:tcPr>
            <w:tcW w:w="2050" w:type="dxa"/>
            <w:vAlign w:val="center"/>
          </w:tcPr>
          <w:p w14:paraId="0C1776DD" w14:textId="16D4188E" w:rsidR="00B01785" w:rsidRPr="00160AA4" w:rsidRDefault="00B01785" w:rsidP="00D2347F">
            <w:pPr>
              <w:jc w:val="center"/>
              <w:rPr>
                <w:rFonts w:ascii="Times New Roman" w:hAnsi="Times New Roman" w:cs="Times New Roman"/>
              </w:rPr>
            </w:pPr>
            <w:r w:rsidRPr="00160AA4">
              <w:rPr>
                <w:rFonts w:ascii="Times New Roman" w:hAnsi="Times New Roman" w:cs="Times New Roman"/>
              </w:rPr>
              <w:t>к/н отсутствует</w:t>
            </w:r>
          </w:p>
        </w:tc>
        <w:tc>
          <w:tcPr>
            <w:tcW w:w="3340" w:type="dxa"/>
            <w:vAlign w:val="center"/>
          </w:tcPr>
          <w:p w14:paraId="7B37B155" w14:textId="1B411F8E" w:rsidR="00B01785" w:rsidRPr="00160AA4" w:rsidRDefault="00B01785" w:rsidP="00D2347F">
            <w:pPr>
              <w:jc w:val="center"/>
              <w:rPr>
                <w:rFonts w:ascii="Times New Roman" w:hAnsi="Times New Roman" w:cs="Times New Roman"/>
              </w:rPr>
            </w:pPr>
            <w:r w:rsidRPr="00160AA4">
              <w:rPr>
                <w:rFonts w:ascii="Times New Roman" w:hAnsi="Times New Roman" w:cs="Times New Roman"/>
              </w:rPr>
              <w:t xml:space="preserve">Администрация </w:t>
            </w:r>
            <w:proofErr w:type="spellStart"/>
            <w:r w:rsidRPr="00160AA4">
              <w:rPr>
                <w:rFonts w:ascii="Times New Roman" w:hAnsi="Times New Roman" w:cs="Times New Roman"/>
              </w:rPr>
              <w:t>Семёновщинского</w:t>
            </w:r>
            <w:proofErr w:type="spellEnd"/>
            <w:r w:rsidRPr="00160AA4">
              <w:rPr>
                <w:rFonts w:ascii="Times New Roman" w:hAnsi="Times New Roman" w:cs="Times New Roman"/>
              </w:rPr>
              <w:t xml:space="preserve"> сельского поселения</w:t>
            </w:r>
          </w:p>
        </w:tc>
      </w:tr>
    </w:tbl>
    <w:p w14:paraId="4A6AF9A8" w14:textId="0893CEFD" w:rsidR="00581F2F" w:rsidRPr="00DE1318" w:rsidRDefault="00DE1318" w:rsidP="00DE1318">
      <w:pPr>
        <w:spacing w:line="200" w:lineRule="atLeast"/>
        <w:ind w:left="-567" w:firstLine="709"/>
        <w:jc w:val="both"/>
      </w:pPr>
      <w:r w:rsidRPr="00DE1318">
        <w:rPr>
          <w:rFonts w:ascii="Times New Roman" w:hAnsi="Times New Roman" w:cs="Times New Roman"/>
          <w:i/>
          <w:iCs/>
        </w:rPr>
        <w:t>*Все вышеперечисленные гражданские кладбища являются открытыми для свободного захоронения</w:t>
      </w:r>
      <w:r w:rsidRPr="00803A43">
        <w:t>.</w:t>
      </w:r>
    </w:p>
    <w:p w14:paraId="4350F627" w14:textId="26325756" w:rsidR="00B6391C" w:rsidRDefault="00454E7C" w:rsidP="00A37281">
      <w:pPr>
        <w:pStyle w:val="1a"/>
        <w:spacing w:before="0" w:after="0"/>
        <w:ind w:left="-567"/>
        <w:jc w:val="center"/>
        <w:rPr>
          <w:rFonts w:ascii="Times New Roman" w:hAnsi="Times New Roman" w:cs="Times New Roman"/>
          <w:sz w:val="24"/>
          <w:szCs w:val="24"/>
        </w:rPr>
      </w:pPr>
      <w:bookmarkStart w:id="76" w:name="_Toc185327647"/>
      <w:r w:rsidRPr="00F6764A">
        <w:rPr>
          <w:rFonts w:ascii="Times New Roman" w:hAnsi="Times New Roman" w:cs="Times New Roman"/>
          <w:sz w:val="24"/>
          <w:szCs w:val="24"/>
        </w:rPr>
        <w:t>2.</w:t>
      </w:r>
      <w:r w:rsidR="0010668E">
        <w:rPr>
          <w:rFonts w:ascii="Times New Roman" w:hAnsi="Times New Roman" w:cs="Times New Roman"/>
          <w:sz w:val="24"/>
          <w:szCs w:val="24"/>
        </w:rPr>
        <w:t>13</w:t>
      </w:r>
      <w:r w:rsidRPr="00F6764A">
        <w:rPr>
          <w:rFonts w:ascii="Times New Roman" w:hAnsi="Times New Roman" w:cs="Times New Roman"/>
          <w:sz w:val="24"/>
          <w:szCs w:val="24"/>
        </w:rPr>
        <w:t>. Земельный фонд</w:t>
      </w:r>
      <w:bookmarkEnd w:id="76"/>
    </w:p>
    <w:p w14:paraId="3551A78A" w14:textId="77777777" w:rsidR="0011179C" w:rsidRPr="0011179C" w:rsidRDefault="0011179C" w:rsidP="0011179C">
      <w:pPr>
        <w:spacing w:after="0"/>
        <w:rPr>
          <w:lang w:eastAsia="ru-RU"/>
        </w:rPr>
      </w:pPr>
    </w:p>
    <w:p w14:paraId="1C4FB06C" w14:textId="495DC547" w:rsidR="00981DC3" w:rsidRPr="002E5E16" w:rsidRDefault="005714A6" w:rsidP="0025080E">
      <w:pPr>
        <w:numPr>
          <w:ilvl w:val="0"/>
          <w:numId w:val="1"/>
        </w:numPr>
        <w:suppressAutoHyphens/>
        <w:autoSpaceDE w:val="0"/>
        <w:spacing w:after="0" w:line="240" w:lineRule="auto"/>
        <w:ind w:left="-567" w:firstLine="851"/>
        <w:jc w:val="both"/>
        <w:rPr>
          <w:rFonts w:ascii="Times New Roman" w:hAnsi="Times New Roman" w:cs="Times New Roman"/>
          <w:color w:val="000000" w:themeColor="text1"/>
          <w:sz w:val="24"/>
          <w:szCs w:val="24"/>
        </w:rPr>
      </w:pPr>
      <w:r w:rsidRPr="002E5E16">
        <w:rPr>
          <w:rStyle w:val="1fff4"/>
          <w:rFonts w:ascii="Times New Roman" w:hAnsi="Times New Roman" w:cs="Times New Roman"/>
          <w:color w:val="000000" w:themeColor="text1"/>
          <w:sz w:val="24"/>
          <w:szCs w:val="24"/>
        </w:rPr>
        <w:t xml:space="preserve">Площадь </w:t>
      </w:r>
      <w:proofErr w:type="spellStart"/>
      <w:r w:rsidR="0011179C" w:rsidRPr="002E5E16">
        <w:rPr>
          <w:rStyle w:val="1fff4"/>
          <w:rFonts w:ascii="Times New Roman" w:hAnsi="Times New Roman" w:cs="Times New Roman"/>
          <w:color w:val="000000" w:themeColor="text1"/>
          <w:sz w:val="24"/>
          <w:szCs w:val="24"/>
        </w:rPr>
        <w:t>С</w:t>
      </w:r>
      <w:r w:rsidR="002E5E16" w:rsidRPr="002E5E16">
        <w:rPr>
          <w:rStyle w:val="1fff4"/>
          <w:rFonts w:ascii="Times New Roman" w:hAnsi="Times New Roman" w:cs="Times New Roman"/>
          <w:color w:val="000000" w:themeColor="text1"/>
          <w:sz w:val="24"/>
          <w:szCs w:val="24"/>
        </w:rPr>
        <w:t>емёновщинского</w:t>
      </w:r>
      <w:proofErr w:type="spellEnd"/>
      <w:r w:rsidR="002E5E16" w:rsidRPr="002E5E16">
        <w:rPr>
          <w:rStyle w:val="1fff4"/>
          <w:rFonts w:ascii="Times New Roman" w:hAnsi="Times New Roman" w:cs="Times New Roman"/>
          <w:color w:val="000000" w:themeColor="text1"/>
          <w:sz w:val="24"/>
          <w:szCs w:val="24"/>
        </w:rPr>
        <w:t xml:space="preserve"> сельского поселения </w:t>
      </w:r>
      <w:r w:rsidR="00981DC3" w:rsidRPr="002E5E16">
        <w:rPr>
          <w:rFonts w:ascii="Times New Roman" w:hAnsi="Times New Roman" w:cs="Times New Roman"/>
          <w:color w:val="000000" w:themeColor="text1"/>
          <w:sz w:val="24"/>
          <w:szCs w:val="24"/>
        </w:rPr>
        <w:t xml:space="preserve">в административных границах составляет </w:t>
      </w:r>
      <w:r w:rsidR="002E5E16" w:rsidRPr="002E5E16">
        <w:rPr>
          <w:rFonts w:ascii="Times New Roman" w:hAnsi="Times New Roman" w:cs="Times New Roman"/>
          <w:b/>
          <w:bCs/>
          <w:color w:val="000000" w:themeColor="text1"/>
          <w:sz w:val="24"/>
          <w:szCs w:val="24"/>
        </w:rPr>
        <w:t xml:space="preserve">35210,5 </w:t>
      </w:r>
      <w:r w:rsidR="00981DC3" w:rsidRPr="002E5E16">
        <w:rPr>
          <w:rFonts w:ascii="Times New Roman" w:hAnsi="Times New Roman" w:cs="Times New Roman"/>
          <w:b/>
          <w:color w:val="000000" w:themeColor="text1"/>
          <w:sz w:val="24"/>
          <w:szCs w:val="24"/>
        </w:rPr>
        <w:t>га.</w:t>
      </w:r>
    </w:p>
    <w:p w14:paraId="0701B280" w14:textId="6ED70167" w:rsidR="00757101" w:rsidRPr="002E5E16" w:rsidRDefault="0044690D" w:rsidP="00CD49BF">
      <w:pPr>
        <w:numPr>
          <w:ilvl w:val="0"/>
          <w:numId w:val="1"/>
        </w:numPr>
        <w:suppressAutoHyphens/>
        <w:autoSpaceDE w:val="0"/>
        <w:spacing w:after="0" w:line="240" w:lineRule="auto"/>
        <w:ind w:left="-567" w:firstLine="851"/>
        <w:jc w:val="both"/>
        <w:rPr>
          <w:rFonts w:ascii="Times New Roman" w:hAnsi="Times New Roman" w:cs="Times New Roman"/>
          <w:color w:val="000000" w:themeColor="text1"/>
          <w:sz w:val="24"/>
          <w:szCs w:val="24"/>
        </w:rPr>
      </w:pPr>
      <w:r w:rsidRPr="002E5E16">
        <w:rPr>
          <w:rFonts w:ascii="Times New Roman" w:hAnsi="Times New Roman" w:cs="Times New Roman"/>
          <w:color w:val="000000" w:themeColor="text1"/>
          <w:sz w:val="24"/>
          <w:szCs w:val="24"/>
        </w:rPr>
        <w:t xml:space="preserve">Земельный фонд </w:t>
      </w:r>
      <w:proofErr w:type="spellStart"/>
      <w:r w:rsidR="0011179C" w:rsidRPr="002E5E16">
        <w:rPr>
          <w:rFonts w:ascii="Times New Roman" w:hAnsi="Times New Roman" w:cs="Times New Roman"/>
          <w:color w:val="000000" w:themeColor="text1"/>
          <w:sz w:val="24"/>
          <w:szCs w:val="24"/>
        </w:rPr>
        <w:t>С</w:t>
      </w:r>
      <w:r w:rsidR="002E5E16" w:rsidRPr="002E5E16">
        <w:rPr>
          <w:rFonts w:ascii="Times New Roman" w:hAnsi="Times New Roman" w:cs="Times New Roman"/>
          <w:color w:val="000000" w:themeColor="text1"/>
          <w:sz w:val="24"/>
          <w:szCs w:val="24"/>
        </w:rPr>
        <w:t>емёновщинского</w:t>
      </w:r>
      <w:proofErr w:type="spellEnd"/>
      <w:r w:rsidR="002E5E16" w:rsidRPr="002E5E16">
        <w:rPr>
          <w:rFonts w:ascii="Times New Roman" w:hAnsi="Times New Roman" w:cs="Times New Roman"/>
          <w:color w:val="000000" w:themeColor="text1"/>
          <w:sz w:val="24"/>
          <w:szCs w:val="24"/>
        </w:rPr>
        <w:t xml:space="preserve"> сельского поселения</w:t>
      </w:r>
      <w:r w:rsidRPr="002E5E16">
        <w:rPr>
          <w:rFonts w:ascii="Times New Roman" w:hAnsi="Times New Roman" w:cs="Times New Roman"/>
          <w:color w:val="000000" w:themeColor="text1"/>
          <w:sz w:val="24"/>
          <w:szCs w:val="24"/>
        </w:rPr>
        <w:t xml:space="preserve"> по категориям земель представлен в таблице 2.</w:t>
      </w:r>
      <w:r w:rsidR="0010668E" w:rsidRPr="002E5E16">
        <w:rPr>
          <w:rFonts w:ascii="Times New Roman" w:hAnsi="Times New Roman" w:cs="Times New Roman"/>
          <w:color w:val="000000" w:themeColor="text1"/>
          <w:sz w:val="24"/>
          <w:szCs w:val="24"/>
        </w:rPr>
        <w:t>13</w:t>
      </w:r>
      <w:r w:rsidRPr="002E5E16">
        <w:rPr>
          <w:rFonts w:ascii="Times New Roman" w:hAnsi="Times New Roman" w:cs="Times New Roman"/>
          <w:color w:val="000000" w:themeColor="text1"/>
          <w:sz w:val="24"/>
          <w:szCs w:val="24"/>
        </w:rPr>
        <w:t>.1.</w:t>
      </w:r>
      <w:bookmarkEnd w:id="75"/>
      <w:r w:rsidR="00793C83" w:rsidRPr="002E5E16">
        <w:rPr>
          <w:rFonts w:ascii="Times New Roman" w:hAnsi="Times New Roman" w:cs="Times New Roman"/>
          <w:color w:val="000000" w:themeColor="text1"/>
          <w:sz w:val="24"/>
          <w:szCs w:val="24"/>
        </w:rPr>
        <w:t xml:space="preserve">                                                                                                                       </w:t>
      </w:r>
    </w:p>
    <w:p w14:paraId="4512FC7A" w14:textId="784BC4A5" w:rsidR="00BD0DCB" w:rsidRPr="0011179C" w:rsidRDefault="00757101" w:rsidP="0011179C">
      <w:pPr>
        <w:widowControl w:val="0"/>
        <w:suppressAutoHyphens/>
        <w:autoSpaceDE w:val="0"/>
        <w:spacing w:after="0" w:line="240" w:lineRule="auto"/>
        <w:ind w:left="-1221"/>
        <w:jc w:val="right"/>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981DC3" w:rsidRPr="0011179C">
        <w:rPr>
          <w:rFonts w:ascii="Times New Roman" w:hAnsi="Times New Roman" w:cs="Times New Roman"/>
          <w:i/>
          <w:iCs/>
          <w:color w:val="000000" w:themeColor="text1"/>
          <w:sz w:val="24"/>
          <w:szCs w:val="24"/>
        </w:rPr>
        <w:t>Таблица 2.</w:t>
      </w:r>
      <w:r w:rsidR="0010668E">
        <w:rPr>
          <w:rFonts w:ascii="Times New Roman" w:hAnsi="Times New Roman" w:cs="Times New Roman"/>
          <w:i/>
          <w:iCs/>
          <w:color w:val="000000" w:themeColor="text1"/>
          <w:sz w:val="24"/>
          <w:szCs w:val="24"/>
        </w:rPr>
        <w:t>13</w:t>
      </w:r>
      <w:r w:rsidR="00981DC3" w:rsidRPr="0011179C">
        <w:rPr>
          <w:rFonts w:ascii="Times New Roman" w:hAnsi="Times New Roman" w:cs="Times New Roman"/>
          <w:i/>
          <w:iCs/>
          <w:color w:val="000000" w:themeColor="text1"/>
          <w:sz w:val="24"/>
          <w:szCs w:val="24"/>
        </w:rPr>
        <w:t>.1</w:t>
      </w:r>
      <w:r w:rsidR="0044690D" w:rsidRPr="0011179C">
        <w:rPr>
          <w:rFonts w:ascii="Times New Roman" w:hAnsi="Times New Roman" w:cs="Times New Roman"/>
          <w:i/>
          <w:iCs/>
          <w:color w:val="000000" w:themeColor="text1"/>
          <w:sz w:val="24"/>
          <w:szCs w:val="24"/>
        </w:rPr>
        <w:t>.</w:t>
      </w:r>
      <w:bookmarkStart w:id="77" w:name="_Hlk56696200"/>
    </w:p>
    <w:tbl>
      <w:tblPr>
        <w:tblW w:w="10065" w:type="dxa"/>
        <w:tblInd w:w="-431" w:type="dxa"/>
        <w:tblLook w:val="04A0" w:firstRow="1" w:lastRow="0" w:firstColumn="1" w:lastColumn="0" w:noHBand="0" w:noVBand="1"/>
      </w:tblPr>
      <w:tblGrid>
        <w:gridCol w:w="852"/>
        <w:gridCol w:w="3402"/>
        <w:gridCol w:w="1417"/>
        <w:gridCol w:w="1418"/>
        <w:gridCol w:w="1417"/>
        <w:gridCol w:w="1559"/>
      </w:tblGrid>
      <w:tr w:rsidR="004673E1" w:rsidRPr="004673E1" w14:paraId="15FED70B" w14:textId="77777777" w:rsidTr="004673E1">
        <w:trPr>
          <w:trHeight w:val="355"/>
        </w:trPr>
        <w:tc>
          <w:tcPr>
            <w:tcW w:w="852" w:type="dxa"/>
            <w:vMerge w:val="restart"/>
            <w:tcBorders>
              <w:top w:val="single" w:sz="4" w:space="0" w:color="auto"/>
              <w:left w:val="single" w:sz="4" w:space="0" w:color="auto"/>
              <w:right w:val="nil"/>
            </w:tcBorders>
            <w:shd w:val="clear" w:color="000000" w:fill="FFFFFF"/>
          </w:tcPr>
          <w:p w14:paraId="34A04114" w14:textId="77777777" w:rsidR="004673E1" w:rsidRPr="002E5E16" w:rsidRDefault="004673E1" w:rsidP="004673E1">
            <w:pPr>
              <w:snapToGrid w:val="0"/>
              <w:spacing w:after="0"/>
              <w:jc w:val="center"/>
              <w:rPr>
                <w:rFonts w:ascii="Times New Roman" w:eastAsia="Calibri" w:hAnsi="Times New Roman" w:cs="Times New Roman"/>
                <w:b/>
                <w:bCs/>
                <w:color w:val="000000" w:themeColor="text1"/>
              </w:rPr>
            </w:pPr>
            <w:r w:rsidRPr="002E5E16">
              <w:rPr>
                <w:rFonts w:ascii="Times New Roman" w:eastAsia="Calibri" w:hAnsi="Times New Roman" w:cs="Times New Roman"/>
                <w:b/>
                <w:bCs/>
                <w:color w:val="000000" w:themeColor="text1"/>
              </w:rPr>
              <w:t>№</w:t>
            </w:r>
          </w:p>
          <w:p w14:paraId="1C1B6324" w14:textId="02ED63C0" w:rsidR="004673E1" w:rsidRPr="002E5E16" w:rsidRDefault="004673E1" w:rsidP="004673E1">
            <w:pPr>
              <w:spacing w:after="0" w:line="240" w:lineRule="auto"/>
              <w:jc w:val="center"/>
              <w:rPr>
                <w:rFonts w:ascii="Times New Roman" w:eastAsia="Times New Roman" w:hAnsi="Times New Roman" w:cs="Times New Roman"/>
                <w:b/>
                <w:bCs/>
                <w:lang w:eastAsia="ru-RU"/>
              </w:rPr>
            </w:pPr>
            <w:r w:rsidRPr="002E5E16">
              <w:rPr>
                <w:rFonts w:ascii="Times New Roman" w:eastAsia="Calibri" w:hAnsi="Times New Roman" w:cs="Times New Roman"/>
                <w:b/>
                <w:bCs/>
                <w:color w:val="000000" w:themeColor="text1"/>
              </w:rPr>
              <w:t>п/п</w:t>
            </w:r>
          </w:p>
        </w:tc>
        <w:tc>
          <w:tcPr>
            <w:tcW w:w="3402" w:type="dxa"/>
            <w:vMerge w:val="restart"/>
            <w:tcBorders>
              <w:top w:val="single" w:sz="4" w:space="0" w:color="auto"/>
              <w:left w:val="single" w:sz="4" w:space="0" w:color="auto"/>
              <w:right w:val="single" w:sz="4" w:space="0" w:color="auto"/>
            </w:tcBorders>
            <w:shd w:val="clear" w:color="000000" w:fill="FFFFFF"/>
          </w:tcPr>
          <w:p w14:paraId="68187B2A" w14:textId="77777777" w:rsidR="004673E1" w:rsidRPr="002E5E16" w:rsidRDefault="004673E1" w:rsidP="004673E1">
            <w:pPr>
              <w:snapToGrid w:val="0"/>
              <w:spacing w:after="0"/>
              <w:jc w:val="center"/>
              <w:rPr>
                <w:rFonts w:ascii="Times New Roman" w:eastAsia="Calibri" w:hAnsi="Times New Roman" w:cs="Times New Roman"/>
                <w:b/>
                <w:bCs/>
                <w:color w:val="000000" w:themeColor="text1"/>
              </w:rPr>
            </w:pPr>
          </w:p>
          <w:p w14:paraId="61B727FB" w14:textId="0E39DFDE" w:rsidR="004673E1" w:rsidRPr="002E5E16" w:rsidRDefault="004673E1" w:rsidP="004673E1">
            <w:pPr>
              <w:spacing w:after="0" w:line="240" w:lineRule="auto"/>
              <w:jc w:val="center"/>
              <w:rPr>
                <w:rFonts w:ascii="Times New Roman" w:eastAsia="Times New Roman" w:hAnsi="Times New Roman" w:cs="Times New Roman"/>
                <w:b/>
                <w:bCs/>
                <w:lang w:eastAsia="ru-RU"/>
              </w:rPr>
            </w:pPr>
            <w:r w:rsidRPr="002E5E16">
              <w:rPr>
                <w:rFonts w:ascii="Times New Roman" w:eastAsia="Calibri" w:hAnsi="Times New Roman" w:cs="Times New Roman"/>
                <w:b/>
                <w:bCs/>
                <w:color w:val="000000" w:themeColor="text1"/>
              </w:rPr>
              <w:t>Территории</w:t>
            </w:r>
          </w:p>
        </w:tc>
        <w:tc>
          <w:tcPr>
            <w:tcW w:w="2835" w:type="dxa"/>
            <w:gridSpan w:val="2"/>
            <w:tcBorders>
              <w:top w:val="single" w:sz="4" w:space="0" w:color="auto"/>
              <w:left w:val="nil"/>
              <w:bottom w:val="single" w:sz="4" w:space="0" w:color="auto"/>
              <w:right w:val="single" w:sz="4" w:space="0" w:color="auto"/>
            </w:tcBorders>
            <w:shd w:val="clear" w:color="000000" w:fill="FFFFFF"/>
          </w:tcPr>
          <w:p w14:paraId="03A871BA" w14:textId="5D4DF774" w:rsidR="004673E1" w:rsidRPr="002E5E16"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2E5E16">
              <w:rPr>
                <w:rFonts w:ascii="Times New Roman" w:eastAsia="Calibri" w:hAnsi="Times New Roman" w:cs="Times New Roman"/>
                <w:b/>
                <w:bCs/>
                <w:color w:val="000000" w:themeColor="text1"/>
              </w:rPr>
              <w:t>Современное использование</w:t>
            </w:r>
          </w:p>
        </w:tc>
        <w:tc>
          <w:tcPr>
            <w:tcW w:w="2976" w:type="dxa"/>
            <w:gridSpan w:val="2"/>
            <w:tcBorders>
              <w:top w:val="single" w:sz="4" w:space="0" w:color="auto"/>
              <w:left w:val="nil"/>
              <w:bottom w:val="single" w:sz="4" w:space="0" w:color="auto"/>
              <w:right w:val="single" w:sz="4" w:space="0" w:color="auto"/>
            </w:tcBorders>
            <w:shd w:val="clear" w:color="000000" w:fill="FFFFFF"/>
          </w:tcPr>
          <w:p w14:paraId="079C65ED" w14:textId="131AF2A3" w:rsidR="004673E1" w:rsidRPr="002E5E16"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2E5E16">
              <w:rPr>
                <w:rFonts w:ascii="Times New Roman" w:eastAsia="Calibri" w:hAnsi="Times New Roman" w:cs="Times New Roman"/>
                <w:b/>
                <w:bCs/>
                <w:color w:val="000000" w:themeColor="text1"/>
              </w:rPr>
              <w:t>Расчетный срок</w:t>
            </w:r>
          </w:p>
        </w:tc>
      </w:tr>
      <w:tr w:rsidR="004673E1" w:rsidRPr="004673E1" w14:paraId="2BA67694" w14:textId="77777777" w:rsidTr="004673E1">
        <w:trPr>
          <w:trHeight w:val="295"/>
        </w:trPr>
        <w:tc>
          <w:tcPr>
            <w:tcW w:w="852" w:type="dxa"/>
            <w:vMerge/>
            <w:tcBorders>
              <w:left w:val="single" w:sz="4" w:space="0" w:color="auto"/>
              <w:bottom w:val="single" w:sz="4" w:space="0" w:color="auto"/>
              <w:right w:val="nil"/>
            </w:tcBorders>
            <w:shd w:val="clear" w:color="000000" w:fill="FFFFFF"/>
            <w:vAlign w:val="center"/>
          </w:tcPr>
          <w:p w14:paraId="1A46BD73" w14:textId="77777777" w:rsidR="004673E1" w:rsidRPr="002E5E16" w:rsidRDefault="004673E1" w:rsidP="004673E1">
            <w:pPr>
              <w:spacing w:after="0" w:line="240" w:lineRule="auto"/>
              <w:jc w:val="center"/>
              <w:rPr>
                <w:rFonts w:ascii="Times New Roman" w:eastAsia="Times New Roman" w:hAnsi="Times New Roman" w:cs="Times New Roman"/>
                <w:b/>
                <w:bCs/>
                <w:lang w:eastAsia="ru-RU"/>
              </w:rPr>
            </w:pPr>
          </w:p>
        </w:tc>
        <w:tc>
          <w:tcPr>
            <w:tcW w:w="3402" w:type="dxa"/>
            <w:vMerge/>
            <w:tcBorders>
              <w:left w:val="single" w:sz="4" w:space="0" w:color="auto"/>
              <w:bottom w:val="single" w:sz="4" w:space="0" w:color="auto"/>
              <w:right w:val="single" w:sz="4" w:space="0" w:color="auto"/>
            </w:tcBorders>
            <w:shd w:val="clear" w:color="000000" w:fill="FFFFFF"/>
            <w:vAlign w:val="center"/>
          </w:tcPr>
          <w:p w14:paraId="26DE963B" w14:textId="77777777" w:rsidR="004673E1" w:rsidRPr="002E5E16" w:rsidRDefault="004673E1" w:rsidP="004673E1">
            <w:pPr>
              <w:spacing w:after="0" w:line="240" w:lineRule="auto"/>
              <w:rPr>
                <w:rFonts w:ascii="Times New Roman" w:eastAsia="Times New Roman" w:hAnsi="Times New Roman" w:cs="Times New Roman"/>
                <w:b/>
                <w:bCs/>
                <w:lang w:eastAsia="ru-RU"/>
              </w:rPr>
            </w:pPr>
          </w:p>
        </w:tc>
        <w:tc>
          <w:tcPr>
            <w:tcW w:w="1417" w:type="dxa"/>
            <w:tcBorders>
              <w:top w:val="single" w:sz="4" w:space="0" w:color="auto"/>
              <w:left w:val="nil"/>
              <w:bottom w:val="single" w:sz="4" w:space="0" w:color="auto"/>
              <w:right w:val="single" w:sz="4" w:space="0" w:color="auto"/>
            </w:tcBorders>
            <w:shd w:val="clear" w:color="000000" w:fill="FFFFFF"/>
          </w:tcPr>
          <w:p w14:paraId="44362AC7" w14:textId="5ACAD3C6" w:rsidR="004673E1" w:rsidRPr="002E5E16"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2E5E16">
              <w:rPr>
                <w:rFonts w:ascii="Times New Roman" w:eastAsia="Calibri" w:hAnsi="Times New Roman" w:cs="Times New Roman"/>
                <w:b/>
                <w:bCs/>
                <w:color w:val="000000" w:themeColor="text1"/>
              </w:rPr>
              <w:t>га</w:t>
            </w:r>
          </w:p>
        </w:tc>
        <w:tc>
          <w:tcPr>
            <w:tcW w:w="1418" w:type="dxa"/>
            <w:tcBorders>
              <w:top w:val="single" w:sz="4" w:space="0" w:color="auto"/>
              <w:left w:val="nil"/>
              <w:bottom w:val="single" w:sz="4" w:space="0" w:color="auto"/>
              <w:right w:val="single" w:sz="4" w:space="0" w:color="auto"/>
            </w:tcBorders>
            <w:shd w:val="clear" w:color="000000" w:fill="FFFFFF"/>
            <w:noWrap/>
          </w:tcPr>
          <w:p w14:paraId="6D13E9DC" w14:textId="322B480B" w:rsidR="004673E1" w:rsidRPr="002E5E16"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2E5E16">
              <w:rPr>
                <w:rFonts w:ascii="Times New Roman" w:eastAsia="Calibri" w:hAnsi="Times New Roman" w:cs="Times New Roman"/>
                <w:b/>
                <w:bCs/>
                <w:color w:val="000000" w:themeColor="text1"/>
              </w:rPr>
              <w:t>%</w:t>
            </w:r>
          </w:p>
        </w:tc>
        <w:tc>
          <w:tcPr>
            <w:tcW w:w="1417" w:type="dxa"/>
            <w:tcBorders>
              <w:top w:val="single" w:sz="4" w:space="0" w:color="auto"/>
              <w:left w:val="nil"/>
              <w:bottom w:val="single" w:sz="4" w:space="0" w:color="auto"/>
              <w:right w:val="single" w:sz="4" w:space="0" w:color="auto"/>
            </w:tcBorders>
            <w:shd w:val="clear" w:color="000000" w:fill="FFFFFF"/>
          </w:tcPr>
          <w:p w14:paraId="2FFF8765" w14:textId="4177A42A" w:rsidR="004673E1" w:rsidRPr="002E5E16"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2E5E16">
              <w:rPr>
                <w:rFonts w:ascii="Times New Roman" w:eastAsia="Calibri" w:hAnsi="Times New Roman" w:cs="Times New Roman"/>
                <w:b/>
                <w:bCs/>
                <w:color w:val="000000" w:themeColor="text1"/>
              </w:rPr>
              <w:t>га</w:t>
            </w:r>
          </w:p>
        </w:tc>
        <w:tc>
          <w:tcPr>
            <w:tcW w:w="1559" w:type="dxa"/>
            <w:tcBorders>
              <w:top w:val="single" w:sz="4" w:space="0" w:color="auto"/>
              <w:left w:val="nil"/>
              <w:bottom w:val="single" w:sz="4" w:space="0" w:color="auto"/>
              <w:right w:val="single" w:sz="4" w:space="0" w:color="auto"/>
            </w:tcBorders>
            <w:shd w:val="clear" w:color="000000" w:fill="FFFFFF"/>
            <w:noWrap/>
          </w:tcPr>
          <w:p w14:paraId="78FA0BE0" w14:textId="25E1B4C1" w:rsidR="004673E1" w:rsidRPr="002E5E16" w:rsidRDefault="004673E1" w:rsidP="004673E1">
            <w:pPr>
              <w:spacing w:after="0" w:line="240" w:lineRule="auto"/>
              <w:jc w:val="center"/>
              <w:rPr>
                <w:rFonts w:ascii="Times New Roman" w:eastAsia="Times New Roman" w:hAnsi="Times New Roman" w:cs="Times New Roman"/>
                <w:b/>
                <w:bCs/>
                <w:color w:val="000000" w:themeColor="text1"/>
                <w:lang w:eastAsia="ru-RU"/>
              </w:rPr>
            </w:pPr>
            <w:r w:rsidRPr="002E5E16">
              <w:rPr>
                <w:rFonts w:ascii="Times New Roman" w:eastAsia="Calibri" w:hAnsi="Times New Roman" w:cs="Times New Roman"/>
                <w:b/>
                <w:bCs/>
                <w:color w:val="000000" w:themeColor="text1"/>
              </w:rPr>
              <w:t>%</w:t>
            </w:r>
          </w:p>
        </w:tc>
      </w:tr>
      <w:tr w:rsidR="002E5E16" w:rsidRPr="004673E1" w14:paraId="671AB00E" w14:textId="77777777" w:rsidTr="004673E1">
        <w:trPr>
          <w:trHeight w:val="765"/>
        </w:trPr>
        <w:tc>
          <w:tcPr>
            <w:tcW w:w="852" w:type="dxa"/>
            <w:tcBorders>
              <w:top w:val="single" w:sz="4" w:space="0" w:color="auto"/>
              <w:left w:val="single" w:sz="4" w:space="0" w:color="auto"/>
              <w:bottom w:val="single" w:sz="4" w:space="0" w:color="auto"/>
              <w:right w:val="nil"/>
            </w:tcBorders>
            <w:shd w:val="clear" w:color="000000" w:fill="FFFFFF"/>
            <w:vAlign w:val="center"/>
            <w:hideMark/>
          </w:tcPr>
          <w:p w14:paraId="0376E021" w14:textId="77777777" w:rsidR="002E5E16" w:rsidRPr="002E5E16" w:rsidRDefault="002E5E16" w:rsidP="002E5E16">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I</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10AB7" w14:textId="77777777" w:rsidR="002E5E16" w:rsidRPr="002E5E16" w:rsidRDefault="002E5E16" w:rsidP="002E5E16">
            <w:pPr>
              <w:spacing w:after="0" w:line="240" w:lineRule="auto"/>
              <w:rPr>
                <w:rFonts w:ascii="Times New Roman" w:eastAsia="Times New Roman" w:hAnsi="Times New Roman" w:cs="Times New Roman"/>
                <w:lang w:eastAsia="ru-RU"/>
              </w:rPr>
            </w:pPr>
            <w:r w:rsidRPr="002E5E16">
              <w:rPr>
                <w:rFonts w:ascii="Times New Roman" w:eastAsia="Times New Roman" w:hAnsi="Times New Roman" w:cs="Times New Roman"/>
                <w:lang w:eastAsia="ru-RU"/>
              </w:rPr>
              <w:t xml:space="preserve">Земли сельскохозяйственного назначения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B84AEDA" w14:textId="5899FC33"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5871,97</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1C34A6A9" w14:textId="266D2471"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16,68%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AEA541F" w14:textId="4BDF4E62"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5871,</w:t>
            </w:r>
            <w:r w:rsidR="00E12414">
              <w:rPr>
                <w:rFonts w:ascii="Times New Roman" w:hAnsi="Times New Roman" w:cs="Times New Roman"/>
                <w:color w:val="000000"/>
              </w:rPr>
              <w:t>37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AAA01F9" w14:textId="7BF308A0"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16,68%</w:t>
            </w:r>
          </w:p>
        </w:tc>
      </w:tr>
      <w:tr w:rsidR="002E5E16" w:rsidRPr="004673E1" w14:paraId="4D41F11D" w14:textId="77777777" w:rsidTr="004673E1">
        <w:trPr>
          <w:trHeight w:val="315"/>
        </w:trPr>
        <w:tc>
          <w:tcPr>
            <w:tcW w:w="852" w:type="dxa"/>
            <w:tcBorders>
              <w:top w:val="nil"/>
              <w:left w:val="single" w:sz="4" w:space="0" w:color="auto"/>
              <w:bottom w:val="single" w:sz="4" w:space="0" w:color="auto"/>
              <w:right w:val="nil"/>
            </w:tcBorders>
            <w:shd w:val="clear" w:color="000000" w:fill="FFFFFF"/>
            <w:vAlign w:val="center"/>
            <w:hideMark/>
          </w:tcPr>
          <w:p w14:paraId="05E0FA02" w14:textId="77777777" w:rsidR="002E5E16" w:rsidRPr="002E5E16" w:rsidRDefault="002E5E16" w:rsidP="002E5E16">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II</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2E3C7F0" w14:textId="77777777" w:rsidR="002E5E16" w:rsidRPr="002E5E16" w:rsidRDefault="002E5E16" w:rsidP="002E5E16">
            <w:pPr>
              <w:spacing w:after="0" w:line="240" w:lineRule="auto"/>
              <w:rPr>
                <w:rFonts w:ascii="Times New Roman" w:eastAsia="Times New Roman" w:hAnsi="Times New Roman" w:cs="Times New Roman"/>
                <w:lang w:eastAsia="ru-RU"/>
              </w:rPr>
            </w:pPr>
            <w:r w:rsidRPr="002E5E16">
              <w:rPr>
                <w:rFonts w:ascii="Times New Roman" w:eastAsia="Times New Roman" w:hAnsi="Times New Roman" w:cs="Times New Roman"/>
                <w:lang w:eastAsia="ru-RU"/>
              </w:rPr>
              <w:t xml:space="preserve">Земли населенных пунктов </w:t>
            </w:r>
          </w:p>
        </w:tc>
        <w:tc>
          <w:tcPr>
            <w:tcW w:w="1417" w:type="dxa"/>
            <w:tcBorders>
              <w:top w:val="nil"/>
              <w:left w:val="nil"/>
              <w:bottom w:val="single" w:sz="4" w:space="0" w:color="auto"/>
              <w:right w:val="single" w:sz="4" w:space="0" w:color="auto"/>
            </w:tcBorders>
            <w:shd w:val="clear" w:color="auto" w:fill="auto"/>
            <w:noWrap/>
            <w:vAlign w:val="center"/>
            <w:hideMark/>
          </w:tcPr>
          <w:p w14:paraId="177A1848" w14:textId="03DD36DF"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1240,41</w:t>
            </w:r>
          </w:p>
        </w:tc>
        <w:tc>
          <w:tcPr>
            <w:tcW w:w="1418" w:type="dxa"/>
            <w:tcBorders>
              <w:top w:val="nil"/>
              <w:left w:val="nil"/>
              <w:bottom w:val="single" w:sz="4" w:space="0" w:color="auto"/>
              <w:right w:val="single" w:sz="4" w:space="0" w:color="auto"/>
            </w:tcBorders>
            <w:shd w:val="clear" w:color="000000" w:fill="FFFFFF"/>
            <w:noWrap/>
            <w:vAlign w:val="center"/>
            <w:hideMark/>
          </w:tcPr>
          <w:p w14:paraId="420250AE" w14:textId="588EC6E7"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3,52%</w:t>
            </w:r>
          </w:p>
        </w:tc>
        <w:tc>
          <w:tcPr>
            <w:tcW w:w="1417" w:type="dxa"/>
            <w:tcBorders>
              <w:top w:val="nil"/>
              <w:left w:val="nil"/>
              <w:bottom w:val="single" w:sz="4" w:space="0" w:color="auto"/>
              <w:right w:val="single" w:sz="4" w:space="0" w:color="auto"/>
            </w:tcBorders>
            <w:shd w:val="clear" w:color="auto" w:fill="auto"/>
            <w:noWrap/>
            <w:vAlign w:val="center"/>
            <w:hideMark/>
          </w:tcPr>
          <w:p w14:paraId="6DDE0AD6" w14:textId="7871671A"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1240,41</w:t>
            </w:r>
          </w:p>
        </w:tc>
        <w:tc>
          <w:tcPr>
            <w:tcW w:w="1559" w:type="dxa"/>
            <w:tcBorders>
              <w:top w:val="nil"/>
              <w:left w:val="nil"/>
              <w:bottom w:val="single" w:sz="4" w:space="0" w:color="auto"/>
              <w:right w:val="single" w:sz="4" w:space="0" w:color="auto"/>
            </w:tcBorders>
            <w:shd w:val="clear" w:color="000000" w:fill="FFFFFF"/>
            <w:noWrap/>
            <w:vAlign w:val="center"/>
            <w:hideMark/>
          </w:tcPr>
          <w:p w14:paraId="7A529598" w14:textId="318D52D2"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3,52%</w:t>
            </w:r>
          </w:p>
        </w:tc>
      </w:tr>
      <w:tr w:rsidR="002E5E16" w:rsidRPr="004673E1" w14:paraId="14825C3E" w14:textId="77777777" w:rsidTr="00076DB2">
        <w:trPr>
          <w:trHeight w:val="1801"/>
        </w:trPr>
        <w:tc>
          <w:tcPr>
            <w:tcW w:w="852" w:type="dxa"/>
            <w:tcBorders>
              <w:top w:val="nil"/>
              <w:left w:val="single" w:sz="4" w:space="0" w:color="auto"/>
              <w:bottom w:val="single" w:sz="4" w:space="0" w:color="auto"/>
              <w:right w:val="nil"/>
            </w:tcBorders>
            <w:shd w:val="clear" w:color="000000" w:fill="FFFFFF"/>
            <w:vAlign w:val="center"/>
            <w:hideMark/>
          </w:tcPr>
          <w:p w14:paraId="75CBB9FA" w14:textId="77777777" w:rsidR="002E5E16" w:rsidRPr="002E5E16" w:rsidRDefault="002E5E16" w:rsidP="002E5E16">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lastRenderedPageBreak/>
              <w:t>III</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3AAA0DC" w14:textId="77777777" w:rsidR="002E5E16" w:rsidRPr="002E5E16" w:rsidRDefault="002E5E16" w:rsidP="002E5E16">
            <w:pPr>
              <w:spacing w:after="0" w:line="240" w:lineRule="auto"/>
              <w:rPr>
                <w:rFonts w:ascii="Times New Roman" w:eastAsia="Times New Roman" w:hAnsi="Times New Roman" w:cs="Times New Roman"/>
                <w:lang w:eastAsia="ru-RU"/>
              </w:rPr>
            </w:pPr>
            <w:r w:rsidRPr="002E5E16">
              <w:rPr>
                <w:rFonts w:ascii="Times New Roman" w:eastAsia="Times New Roman" w:hAnsi="Times New Roman" w:cs="Times New Roman"/>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417" w:type="dxa"/>
            <w:tcBorders>
              <w:top w:val="nil"/>
              <w:left w:val="nil"/>
              <w:bottom w:val="single" w:sz="4" w:space="0" w:color="auto"/>
              <w:right w:val="single" w:sz="4" w:space="0" w:color="auto"/>
            </w:tcBorders>
            <w:shd w:val="clear" w:color="000000" w:fill="FFFFFF"/>
            <w:vAlign w:val="center"/>
            <w:hideMark/>
          </w:tcPr>
          <w:p w14:paraId="63E9E745" w14:textId="41A9AA9C"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192,09</w:t>
            </w:r>
          </w:p>
        </w:tc>
        <w:tc>
          <w:tcPr>
            <w:tcW w:w="1418" w:type="dxa"/>
            <w:tcBorders>
              <w:top w:val="nil"/>
              <w:left w:val="nil"/>
              <w:bottom w:val="single" w:sz="4" w:space="0" w:color="auto"/>
              <w:right w:val="single" w:sz="4" w:space="0" w:color="auto"/>
            </w:tcBorders>
            <w:shd w:val="clear" w:color="000000" w:fill="FFFFFF"/>
            <w:noWrap/>
            <w:vAlign w:val="center"/>
            <w:hideMark/>
          </w:tcPr>
          <w:p w14:paraId="1F5A299F" w14:textId="2502F83E"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0,55%</w:t>
            </w:r>
          </w:p>
        </w:tc>
        <w:tc>
          <w:tcPr>
            <w:tcW w:w="1417" w:type="dxa"/>
            <w:tcBorders>
              <w:top w:val="nil"/>
              <w:left w:val="nil"/>
              <w:bottom w:val="single" w:sz="4" w:space="0" w:color="auto"/>
              <w:right w:val="single" w:sz="4" w:space="0" w:color="auto"/>
            </w:tcBorders>
            <w:shd w:val="clear" w:color="000000" w:fill="FFFFFF"/>
            <w:vAlign w:val="center"/>
            <w:hideMark/>
          </w:tcPr>
          <w:p w14:paraId="60FB6D49" w14:textId="74DAB788"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192,</w:t>
            </w:r>
            <w:r w:rsidR="00E12414">
              <w:rPr>
                <w:rFonts w:ascii="Times New Roman" w:hAnsi="Times New Roman" w:cs="Times New Roman"/>
                <w:color w:val="000000"/>
              </w:rPr>
              <w:t>81</w:t>
            </w:r>
          </w:p>
        </w:tc>
        <w:tc>
          <w:tcPr>
            <w:tcW w:w="1559" w:type="dxa"/>
            <w:tcBorders>
              <w:top w:val="nil"/>
              <w:left w:val="nil"/>
              <w:bottom w:val="single" w:sz="4" w:space="0" w:color="auto"/>
              <w:right w:val="single" w:sz="4" w:space="0" w:color="auto"/>
            </w:tcBorders>
            <w:shd w:val="clear" w:color="000000" w:fill="FFFFFF"/>
            <w:noWrap/>
            <w:vAlign w:val="center"/>
            <w:hideMark/>
          </w:tcPr>
          <w:p w14:paraId="289C7006" w14:textId="00A8F2F7"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0,55%</w:t>
            </w:r>
          </w:p>
        </w:tc>
      </w:tr>
      <w:tr w:rsidR="002E5E16" w:rsidRPr="004673E1" w14:paraId="309054DC" w14:textId="77777777" w:rsidTr="004673E1">
        <w:trPr>
          <w:trHeight w:val="510"/>
        </w:trPr>
        <w:tc>
          <w:tcPr>
            <w:tcW w:w="852" w:type="dxa"/>
            <w:tcBorders>
              <w:top w:val="nil"/>
              <w:left w:val="single" w:sz="4" w:space="0" w:color="auto"/>
              <w:bottom w:val="single" w:sz="4" w:space="0" w:color="auto"/>
              <w:right w:val="nil"/>
            </w:tcBorders>
            <w:shd w:val="clear" w:color="000000" w:fill="FFFFFF"/>
            <w:vAlign w:val="center"/>
            <w:hideMark/>
          </w:tcPr>
          <w:p w14:paraId="681963A1" w14:textId="77777777" w:rsidR="002E5E16" w:rsidRPr="002E5E16" w:rsidRDefault="002E5E16" w:rsidP="002E5E16">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IV</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310FFEAA" w14:textId="77777777" w:rsidR="002E5E16" w:rsidRPr="002E5E16" w:rsidRDefault="002E5E16" w:rsidP="002E5E16">
            <w:pPr>
              <w:spacing w:after="0" w:line="240" w:lineRule="auto"/>
              <w:rPr>
                <w:rFonts w:ascii="Times New Roman" w:eastAsia="Times New Roman" w:hAnsi="Times New Roman" w:cs="Times New Roman"/>
                <w:lang w:eastAsia="ru-RU"/>
              </w:rPr>
            </w:pPr>
            <w:r w:rsidRPr="002E5E16">
              <w:rPr>
                <w:rFonts w:ascii="Times New Roman" w:eastAsia="Times New Roman" w:hAnsi="Times New Roman" w:cs="Times New Roman"/>
                <w:lang w:eastAsia="ru-RU"/>
              </w:rPr>
              <w:t>Земли особо охраняемых территорий и объектов</w:t>
            </w:r>
          </w:p>
        </w:tc>
        <w:tc>
          <w:tcPr>
            <w:tcW w:w="1417" w:type="dxa"/>
            <w:tcBorders>
              <w:top w:val="nil"/>
              <w:left w:val="nil"/>
              <w:bottom w:val="single" w:sz="4" w:space="0" w:color="auto"/>
              <w:right w:val="single" w:sz="4" w:space="0" w:color="auto"/>
            </w:tcBorders>
            <w:shd w:val="clear" w:color="000000" w:fill="FFFFFF"/>
            <w:vAlign w:val="center"/>
            <w:hideMark/>
          </w:tcPr>
          <w:p w14:paraId="4DA99E2B" w14:textId="2DFA34F3"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7103,04</w:t>
            </w:r>
          </w:p>
        </w:tc>
        <w:tc>
          <w:tcPr>
            <w:tcW w:w="1418" w:type="dxa"/>
            <w:tcBorders>
              <w:top w:val="nil"/>
              <w:left w:val="nil"/>
              <w:bottom w:val="single" w:sz="4" w:space="0" w:color="auto"/>
              <w:right w:val="single" w:sz="4" w:space="0" w:color="auto"/>
            </w:tcBorders>
            <w:shd w:val="clear" w:color="000000" w:fill="FFFFFF"/>
            <w:noWrap/>
            <w:vAlign w:val="center"/>
            <w:hideMark/>
          </w:tcPr>
          <w:p w14:paraId="7F25AC5D" w14:textId="72CE19BA"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20,17%</w:t>
            </w:r>
          </w:p>
        </w:tc>
        <w:tc>
          <w:tcPr>
            <w:tcW w:w="1417" w:type="dxa"/>
            <w:tcBorders>
              <w:top w:val="nil"/>
              <w:left w:val="nil"/>
              <w:bottom w:val="single" w:sz="4" w:space="0" w:color="auto"/>
              <w:right w:val="single" w:sz="4" w:space="0" w:color="auto"/>
            </w:tcBorders>
            <w:shd w:val="clear" w:color="000000" w:fill="FFFFFF"/>
            <w:vAlign w:val="center"/>
            <w:hideMark/>
          </w:tcPr>
          <w:p w14:paraId="63525655" w14:textId="67BDF166"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7103,04</w:t>
            </w:r>
          </w:p>
        </w:tc>
        <w:tc>
          <w:tcPr>
            <w:tcW w:w="1559" w:type="dxa"/>
            <w:tcBorders>
              <w:top w:val="nil"/>
              <w:left w:val="nil"/>
              <w:bottom w:val="single" w:sz="4" w:space="0" w:color="auto"/>
              <w:right w:val="single" w:sz="4" w:space="0" w:color="auto"/>
            </w:tcBorders>
            <w:shd w:val="clear" w:color="000000" w:fill="FFFFFF"/>
            <w:noWrap/>
            <w:vAlign w:val="center"/>
            <w:hideMark/>
          </w:tcPr>
          <w:p w14:paraId="68C6E01B" w14:textId="7CE2C791"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20,17%</w:t>
            </w:r>
          </w:p>
        </w:tc>
      </w:tr>
      <w:tr w:rsidR="002E5E16" w:rsidRPr="004673E1" w14:paraId="49B23D6A" w14:textId="77777777" w:rsidTr="004673E1">
        <w:trPr>
          <w:trHeight w:val="300"/>
        </w:trPr>
        <w:tc>
          <w:tcPr>
            <w:tcW w:w="852" w:type="dxa"/>
            <w:tcBorders>
              <w:top w:val="nil"/>
              <w:left w:val="single" w:sz="4" w:space="0" w:color="auto"/>
              <w:bottom w:val="single" w:sz="4" w:space="0" w:color="auto"/>
              <w:right w:val="nil"/>
            </w:tcBorders>
            <w:shd w:val="clear" w:color="000000" w:fill="FFFFFF"/>
            <w:vAlign w:val="center"/>
            <w:hideMark/>
          </w:tcPr>
          <w:p w14:paraId="2C1448BA" w14:textId="77777777" w:rsidR="002E5E16" w:rsidRPr="002E5E16" w:rsidRDefault="002E5E16" w:rsidP="002E5E16">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V</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136C204" w14:textId="77777777" w:rsidR="002E5E16" w:rsidRPr="002E5E16" w:rsidRDefault="002E5E16" w:rsidP="002E5E16">
            <w:pPr>
              <w:spacing w:after="0" w:line="240" w:lineRule="auto"/>
              <w:rPr>
                <w:rFonts w:ascii="Times New Roman" w:eastAsia="Times New Roman" w:hAnsi="Times New Roman" w:cs="Times New Roman"/>
                <w:lang w:eastAsia="ru-RU"/>
              </w:rPr>
            </w:pPr>
            <w:r w:rsidRPr="002E5E16">
              <w:rPr>
                <w:rFonts w:ascii="Times New Roman" w:eastAsia="Times New Roman" w:hAnsi="Times New Roman" w:cs="Times New Roman"/>
                <w:lang w:eastAsia="ru-RU"/>
              </w:rPr>
              <w:t xml:space="preserve">Земли лесного фонда </w:t>
            </w:r>
          </w:p>
        </w:tc>
        <w:tc>
          <w:tcPr>
            <w:tcW w:w="1417" w:type="dxa"/>
            <w:tcBorders>
              <w:top w:val="nil"/>
              <w:left w:val="nil"/>
              <w:bottom w:val="single" w:sz="4" w:space="0" w:color="auto"/>
              <w:right w:val="single" w:sz="4" w:space="0" w:color="auto"/>
            </w:tcBorders>
            <w:shd w:val="clear" w:color="000000" w:fill="FFFFFF"/>
            <w:vAlign w:val="center"/>
            <w:hideMark/>
          </w:tcPr>
          <w:p w14:paraId="4CBDE101" w14:textId="48453579"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20762,08</w:t>
            </w:r>
          </w:p>
        </w:tc>
        <w:tc>
          <w:tcPr>
            <w:tcW w:w="1418" w:type="dxa"/>
            <w:tcBorders>
              <w:top w:val="nil"/>
              <w:left w:val="nil"/>
              <w:bottom w:val="single" w:sz="4" w:space="0" w:color="auto"/>
              <w:right w:val="single" w:sz="4" w:space="0" w:color="auto"/>
            </w:tcBorders>
            <w:shd w:val="clear" w:color="000000" w:fill="FFFFFF"/>
            <w:noWrap/>
            <w:vAlign w:val="center"/>
            <w:hideMark/>
          </w:tcPr>
          <w:p w14:paraId="2B6DBD21" w14:textId="22213BD3"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58,97%</w:t>
            </w:r>
          </w:p>
        </w:tc>
        <w:tc>
          <w:tcPr>
            <w:tcW w:w="1417" w:type="dxa"/>
            <w:tcBorders>
              <w:top w:val="nil"/>
              <w:left w:val="nil"/>
              <w:bottom w:val="single" w:sz="4" w:space="0" w:color="auto"/>
              <w:right w:val="single" w:sz="4" w:space="0" w:color="auto"/>
            </w:tcBorders>
            <w:shd w:val="clear" w:color="000000" w:fill="FFFFFF"/>
            <w:vAlign w:val="center"/>
            <w:hideMark/>
          </w:tcPr>
          <w:p w14:paraId="2BFD65B1" w14:textId="7000D176"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20761,96</w:t>
            </w:r>
          </w:p>
        </w:tc>
        <w:tc>
          <w:tcPr>
            <w:tcW w:w="1559" w:type="dxa"/>
            <w:tcBorders>
              <w:top w:val="nil"/>
              <w:left w:val="nil"/>
              <w:bottom w:val="single" w:sz="4" w:space="0" w:color="auto"/>
              <w:right w:val="single" w:sz="4" w:space="0" w:color="auto"/>
            </w:tcBorders>
            <w:shd w:val="clear" w:color="000000" w:fill="FFFFFF"/>
            <w:noWrap/>
            <w:vAlign w:val="center"/>
            <w:hideMark/>
          </w:tcPr>
          <w:p w14:paraId="333314D0" w14:textId="6A708477"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58,97%</w:t>
            </w:r>
          </w:p>
        </w:tc>
      </w:tr>
      <w:tr w:rsidR="002E5E16" w:rsidRPr="004673E1" w14:paraId="32EAE829" w14:textId="77777777" w:rsidTr="004673E1">
        <w:trPr>
          <w:trHeight w:val="300"/>
        </w:trPr>
        <w:tc>
          <w:tcPr>
            <w:tcW w:w="852" w:type="dxa"/>
            <w:tcBorders>
              <w:top w:val="nil"/>
              <w:left w:val="single" w:sz="4" w:space="0" w:color="auto"/>
              <w:bottom w:val="single" w:sz="4" w:space="0" w:color="auto"/>
              <w:right w:val="nil"/>
            </w:tcBorders>
            <w:shd w:val="clear" w:color="000000" w:fill="FFFFFF"/>
            <w:vAlign w:val="center"/>
            <w:hideMark/>
          </w:tcPr>
          <w:p w14:paraId="55EADAC8" w14:textId="77777777" w:rsidR="002E5E16" w:rsidRPr="002E5E16" w:rsidRDefault="002E5E16" w:rsidP="002E5E16">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VI</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DD80B3E" w14:textId="77777777" w:rsidR="002E5E16" w:rsidRPr="002E5E16" w:rsidRDefault="002E5E16" w:rsidP="002E5E16">
            <w:pPr>
              <w:spacing w:after="0" w:line="240" w:lineRule="auto"/>
              <w:rPr>
                <w:rFonts w:ascii="Times New Roman" w:eastAsia="Times New Roman" w:hAnsi="Times New Roman" w:cs="Times New Roman"/>
                <w:lang w:eastAsia="ru-RU"/>
              </w:rPr>
            </w:pPr>
            <w:r w:rsidRPr="002E5E16">
              <w:rPr>
                <w:rFonts w:ascii="Times New Roman" w:eastAsia="Times New Roman" w:hAnsi="Times New Roman" w:cs="Times New Roman"/>
                <w:lang w:eastAsia="ru-RU"/>
              </w:rPr>
              <w:t xml:space="preserve">Земли водного фонда </w:t>
            </w:r>
          </w:p>
        </w:tc>
        <w:tc>
          <w:tcPr>
            <w:tcW w:w="1417" w:type="dxa"/>
            <w:tcBorders>
              <w:top w:val="nil"/>
              <w:left w:val="nil"/>
              <w:bottom w:val="single" w:sz="4" w:space="0" w:color="auto"/>
              <w:right w:val="single" w:sz="4" w:space="0" w:color="auto"/>
            </w:tcBorders>
            <w:shd w:val="clear" w:color="000000" w:fill="FFFFFF"/>
            <w:vAlign w:val="center"/>
            <w:hideMark/>
          </w:tcPr>
          <w:p w14:paraId="5434022B" w14:textId="1978426B"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40,91</w:t>
            </w:r>
          </w:p>
        </w:tc>
        <w:tc>
          <w:tcPr>
            <w:tcW w:w="1418" w:type="dxa"/>
            <w:tcBorders>
              <w:top w:val="nil"/>
              <w:left w:val="nil"/>
              <w:bottom w:val="single" w:sz="4" w:space="0" w:color="auto"/>
              <w:right w:val="single" w:sz="4" w:space="0" w:color="auto"/>
            </w:tcBorders>
            <w:shd w:val="clear" w:color="000000" w:fill="FFFFFF"/>
            <w:noWrap/>
            <w:vAlign w:val="center"/>
            <w:hideMark/>
          </w:tcPr>
          <w:p w14:paraId="6A4411BF" w14:textId="3598D152"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0,12%</w:t>
            </w:r>
          </w:p>
        </w:tc>
        <w:tc>
          <w:tcPr>
            <w:tcW w:w="1417" w:type="dxa"/>
            <w:tcBorders>
              <w:top w:val="nil"/>
              <w:left w:val="nil"/>
              <w:bottom w:val="single" w:sz="4" w:space="0" w:color="auto"/>
              <w:right w:val="single" w:sz="4" w:space="0" w:color="auto"/>
            </w:tcBorders>
            <w:shd w:val="clear" w:color="000000" w:fill="FFFFFF"/>
            <w:vAlign w:val="center"/>
            <w:hideMark/>
          </w:tcPr>
          <w:p w14:paraId="5069BC54" w14:textId="42A31772"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40,91</w:t>
            </w:r>
          </w:p>
        </w:tc>
        <w:tc>
          <w:tcPr>
            <w:tcW w:w="1559" w:type="dxa"/>
            <w:tcBorders>
              <w:top w:val="nil"/>
              <w:left w:val="nil"/>
              <w:bottom w:val="single" w:sz="4" w:space="0" w:color="auto"/>
              <w:right w:val="single" w:sz="4" w:space="0" w:color="auto"/>
            </w:tcBorders>
            <w:shd w:val="clear" w:color="000000" w:fill="FFFFFF"/>
            <w:noWrap/>
            <w:vAlign w:val="center"/>
            <w:hideMark/>
          </w:tcPr>
          <w:p w14:paraId="036ACA98" w14:textId="05C75665" w:rsidR="002E5E16" w:rsidRPr="002E5E16" w:rsidRDefault="002E5E16" w:rsidP="002E5E16">
            <w:pPr>
              <w:spacing w:after="0" w:line="240" w:lineRule="auto"/>
              <w:jc w:val="center"/>
              <w:rPr>
                <w:rFonts w:ascii="Times New Roman" w:eastAsia="Times New Roman" w:hAnsi="Times New Roman" w:cs="Times New Roman"/>
                <w:color w:val="000000" w:themeColor="text1"/>
                <w:lang w:eastAsia="ru-RU"/>
              </w:rPr>
            </w:pPr>
            <w:r w:rsidRPr="002E5E16">
              <w:rPr>
                <w:rFonts w:ascii="Times New Roman" w:hAnsi="Times New Roman" w:cs="Times New Roman"/>
                <w:color w:val="000000"/>
              </w:rPr>
              <w:t>0,12%</w:t>
            </w:r>
          </w:p>
        </w:tc>
      </w:tr>
      <w:tr w:rsidR="002E5E16" w:rsidRPr="004673E1" w14:paraId="3C97C928" w14:textId="77777777" w:rsidTr="004673E1">
        <w:trPr>
          <w:trHeight w:val="300"/>
        </w:trPr>
        <w:tc>
          <w:tcPr>
            <w:tcW w:w="852" w:type="dxa"/>
            <w:tcBorders>
              <w:top w:val="nil"/>
              <w:left w:val="single" w:sz="4" w:space="0" w:color="auto"/>
              <w:bottom w:val="single" w:sz="4" w:space="0" w:color="auto"/>
              <w:right w:val="nil"/>
            </w:tcBorders>
            <w:shd w:val="clear" w:color="000000" w:fill="FFFFFF"/>
            <w:vAlign w:val="center"/>
          </w:tcPr>
          <w:p w14:paraId="517DCB93" w14:textId="583269E5" w:rsidR="002E5E16" w:rsidRPr="002E5E16" w:rsidRDefault="002E5E16" w:rsidP="002E5E16">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VII</w:t>
            </w:r>
          </w:p>
        </w:tc>
        <w:tc>
          <w:tcPr>
            <w:tcW w:w="3402" w:type="dxa"/>
            <w:tcBorders>
              <w:top w:val="nil"/>
              <w:left w:val="single" w:sz="4" w:space="0" w:color="auto"/>
              <w:bottom w:val="single" w:sz="4" w:space="0" w:color="auto"/>
              <w:right w:val="single" w:sz="4" w:space="0" w:color="auto"/>
            </w:tcBorders>
            <w:shd w:val="clear" w:color="000000" w:fill="FFFFFF"/>
            <w:vAlign w:val="center"/>
          </w:tcPr>
          <w:p w14:paraId="61F7B97E" w14:textId="3F4E6A63" w:rsidR="002E5E16" w:rsidRPr="002E5E16" w:rsidRDefault="002E5E16" w:rsidP="002E5E1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Земли запаса</w:t>
            </w:r>
          </w:p>
        </w:tc>
        <w:tc>
          <w:tcPr>
            <w:tcW w:w="1417" w:type="dxa"/>
            <w:tcBorders>
              <w:top w:val="nil"/>
              <w:left w:val="nil"/>
              <w:bottom w:val="single" w:sz="4" w:space="0" w:color="auto"/>
              <w:right w:val="single" w:sz="4" w:space="0" w:color="auto"/>
            </w:tcBorders>
            <w:shd w:val="clear" w:color="000000" w:fill="FFFFFF"/>
            <w:vAlign w:val="center"/>
          </w:tcPr>
          <w:p w14:paraId="7793F09C" w14:textId="7A71A871" w:rsidR="002E5E16" w:rsidRPr="002E5E16" w:rsidRDefault="002E5E16" w:rsidP="002E5E16">
            <w:pPr>
              <w:spacing w:after="0" w:line="240" w:lineRule="auto"/>
              <w:jc w:val="center"/>
              <w:rPr>
                <w:rFonts w:ascii="Times New Roman" w:hAnsi="Times New Roman" w:cs="Times New Roman"/>
                <w:color w:val="000000"/>
              </w:rPr>
            </w:pPr>
            <w:r w:rsidRPr="002E5E16">
              <w:rPr>
                <w:rFonts w:ascii="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000000" w:fill="FFFFFF"/>
            <w:noWrap/>
            <w:vAlign w:val="center"/>
          </w:tcPr>
          <w:p w14:paraId="018288B6" w14:textId="7557F1DB" w:rsidR="002E5E16" w:rsidRPr="002E5E16" w:rsidRDefault="002E5E16" w:rsidP="002E5E16">
            <w:pPr>
              <w:spacing w:after="0" w:line="240" w:lineRule="auto"/>
              <w:jc w:val="center"/>
              <w:rPr>
                <w:rFonts w:ascii="Times New Roman" w:hAnsi="Times New Roman" w:cs="Times New Roman"/>
                <w:color w:val="000000"/>
              </w:rPr>
            </w:pPr>
            <w:r w:rsidRPr="002E5E16">
              <w:rPr>
                <w:rFonts w:ascii="Times New Roman" w:hAnsi="Times New Roman" w:cs="Times New Roman"/>
                <w:color w:val="000000"/>
              </w:rPr>
              <w:t>0,00%</w:t>
            </w:r>
          </w:p>
        </w:tc>
        <w:tc>
          <w:tcPr>
            <w:tcW w:w="1417" w:type="dxa"/>
            <w:tcBorders>
              <w:top w:val="nil"/>
              <w:left w:val="nil"/>
              <w:bottom w:val="single" w:sz="4" w:space="0" w:color="auto"/>
              <w:right w:val="single" w:sz="4" w:space="0" w:color="auto"/>
            </w:tcBorders>
            <w:shd w:val="clear" w:color="000000" w:fill="FFFFFF"/>
            <w:vAlign w:val="center"/>
          </w:tcPr>
          <w:p w14:paraId="07C3614C" w14:textId="49E653AC" w:rsidR="002E5E16" w:rsidRPr="002E5E16" w:rsidRDefault="002E5E16" w:rsidP="002E5E16">
            <w:pPr>
              <w:spacing w:after="0" w:line="240" w:lineRule="auto"/>
              <w:jc w:val="center"/>
              <w:rPr>
                <w:rFonts w:ascii="Times New Roman" w:hAnsi="Times New Roman" w:cs="Times New Roman"/>
                <w:color w:val="000000"/>
              </w:rPr>
            </w:pPr>
            <w:r w:rsidRPr="002E5E16">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shd w:val="clear" w:color="000000" w:fill="FFFFFF"/>
            <w:noWrap/>
            <w:vAlign w:val="center"/>
          </w:tcPr>
          <w:p w14:paraId="6D785668" w14:textId="2424C3BB" w:rsidR="002E5E16" w:rsidRPr="002E5E16" w:rsidRDefault="002E5E16" w:rsidP="002E5E16">
            <w:pPr>
              <w:spacing w:after="0" w:line="240" w:lineRule="auto"/>
              <w:jc w:val="center"/>
              <w:rPr>
                <w:rFonts w:ascii="Times New Roman" w:hAnsi="Times New Roman" w:cs="Times New Roman"/>
                <w:color w:val="000000"/>
              </w:rPr>
            </w:pPr>
            <w:r w:rsidRPr="002E5E16">
              <w:rPr>
                <w:rFonts w:ascii="Times New Roman" w:hAnsi="Times New Roman" w:cs="Times New Roman"/>
                <w:color w:val="000000"/>
              </w:rPr>
              <w:t>0,00%</w:t>
            </w:r>
          </w:p>
        </w:tc>
      </w:tr>
      <w:tr w:rsidR="004673E1" w:rsidRPr="004673E1" w14:paraId="45EF3DFB" w14:textId="77777777" w:rsidTr="004673E1">
        <w:trPr>
          <w:trHeight w:val="300"/>
        </w:trPr>
        <w:tc>
          <w:tcPr>
            <w:tcW w:w="852" w:type="dxa"/>
            <w:tcBorders>
              <w:top w:val="nil"/>
              <w:left w:val="single" w:sz="4" w:space="0" w:color="auto"/>
              <w:bottom w:val="single" w:sz="4" w:space="0" w:color="auto"/>
              <w:right w:val="nil"/>
            </w:tcBorders>
            <w:shd w:val="clear" w:color="000000" w:fill="FFFFFF"/>
            <w:noWrap/>
            <w:vAlign w:val="bottom"/>
            <w:hideMark/>
          </w:tcPr>
          <w:p w14:paraId="78D9368C" w14:textId="77777777" w:rsidR="004673E1" w:rsidRPr="002E5E16" w:rsidRDefault="004673E1" w:rsidP="00EC4708">
            <w:pPr>
              <w:spacing w:after="0" w:line="240" w:lineRule="auto"/>
              <w:jc w:val="center"/>
              <w:rPr>
                <w:rFonts w:ascii="Calibri" w:eastAsia="Times New Roman" w:hAnsi="Calibri" w:cs="Calibri"/>
                <w:lang w:eastAsia="ru-RU"/>
              </w:rPr>
            </w:pPr>
            <w:r w:rsidRPr="002E5E16">
              <w:rPr>
                <w:rFonts w:ascii="Calibri" w:eastAsia="Times New Roman" w:hAnsi="Calibri" w:cs="Calibri"/>
                <w:lang w:eastAsia="ru-RU"/>
              </w:rPr>
              <w:t> </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400E87E7" w14:textId="77777777" w:rsidR="004673E1" w:rsidRPr="002E5E16" w:rsidRDefault="004673E1" w:rsidP="00EC4708">
            <w:pPr>
              <w:spacing w:after="0" w:line="240" w:lineRule="auto"/>
              <w:rPr>
                <w:rFonts w:ascii="Times New Roman" w:eastAsia="Times New Roman" w:hAnsi="Times New Roman" w:cs="Times New Roman"/>
                <w:b/>
                <w:bCs/>
                <w:i/>
                <w:iCs/>
                <w:lang w:eastAsia="ru-RU"/>
              </w:rPr>
            </w:pPr>
            <w:r w:rsidRPr="002E5E16">
              <w:rPr>
                <w:rFonts w:ascii="Times New Roman" w:eastAsia="Times New Roman" w:hAnsi="Times New Roman" w:cs="Times New Roman"/>
                <w:b/>
                <w:bCs/>
                <w:i/>
                <w:iCs/>
                <w:lang w:eastAsia="ru-RU"/>
              </w:rPr>
              <w:t>Итого площадь МО:</w:t>
            </w:r>
          </w:p>
        </w:tc>
        <w:tc>
          <w:tcPr>
            <w:tcW w:w="1417" w:type="dxa"/>
            <w:tcBorders>
              <w:top w:val="nil"/>
              <w:left w:val="nil"/>
              <w:bottom w:val="single" w:sz="4" w:space="0" w:color="auto"/>
              <w:right w:val="single" w:sz="4" w:space="0" w:color="auto"/>
            </w:tcBorders>
            <w:shd w:val="clear" w:color="000000" w:fill="FFFFFF"/>
            <w:noWrap/>
            <w:vAlign w:val="center"/>
            <w:hideMark/>
          </w:tcPr>
          <w:p w14:paraId="08808A41" w14:textId="41A49DD2" w:rsidR="004673E1" w:rsidRPr="002E5E16" w:rsidRDefault="002E5E16" w:rsidP="00EC4708">
            <w:pPr>
              <w:spacing w:after="0" w:line="240" w:lineRule="auto"/>
              <w:jc w:val="center"/>
              <w:rPr>
                <w:rFonts w:ascii="Times New Roman" w:eastAsia="Times New Roman" w:hAnsi="Times New Roman" w:cs="Times New Roman"/>
                <w:b/>
                <w:bCs/>
                <w:lang w:eastAsia="ru-RU"/>
              </w:rPr>
            </w:pPr>
            <w:r w:rsidRPr="002E5E16">
              <w:rPr>
                <w:rFonts w:ascii="Times New Roman" w:hAnsi="Times New Roman" w:cs="Times New Roman"/>
                <w:b/>
                <w:bCs/>
                <w:color w:val="000000" w:themeColor="text1"/>
              </w:rPr>
              <w:t>35210,5</w:t>
            </w:r>
          </w:p>
        </w:tc>
        <w:tc>
          <w:tcPr>
            <w:tcW w:w="1418" w:type="dxa"/>
            <w:tcBorders>
              <w:top w:val="nil"/>
              <w:left w:val="nil"/>
              <w:bottom w:val="single" w:sz="4" w:space="0" w:color="auto"/>
              <w:right w:val="single" w:sz="4" w:space="0" w:color="auto"/>
            </w:tcBorders>
            <w:shd w:val="clear" w:color="000000" w:fill="FFFFFF"/>
            <w:noWrap/>
            <w:vAlign w:val="center"/>
            <w:hideMark/>
          </w:tcPr>
          <w:p w14:paraId="46449137" w14:textId="0C10E093" w:rsidR="004673E1" w:rsidRPr="002E5E16" w:rsidRDefault="002E5E16" w:rsidP="00EC4708">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100</w:t>
            </w:r>
          </w:p>
        </w:tc>
        <w:tc>
          <w:tcPr>
            <w:tcW w:w="1417" w:type="dxa"/>
            <w:tcBorders>
              <w:top w:val="nil"/>
              <w:left w:val="nil"/>
              <w:bottom w:val="single" w:sz="4" w:space="0" w:color="auto"/>
              <w:right w:val="single" w:sz="4" w:space="0" w:color="auto"/>
            </w:tcBorders>
            <w:shd w:val="clear" w:color="000000" w:fill="FFFFFF"/>
            <w:noWrap/>
            <w:vAlign w:val="center"/>
            <w:hideMark/>
          </w:tcPr>
          <w:p w14:paraId="4F83CE43" w14:textId="634755CE" w:rsidR="004673E1" w:rsidRPr="002E5E16" w:rsidRDefault="002E5E16" w:rsidP="00EC4708">
            <w:pPr>
              <w:spacing w:after="0" w:line="240" w:lineRule="auto"/>
              <w:jc w:val="center"/>
              <w:rPr>
                <w:rFonts w:ascii="Times New Roman" w:eastAsia="Times New Roman" w:hAnsi="Times New Roman" w:cs="Times New Roman"/>
                <w:b/>
                <w:bCs/>
                <w:lang w:eastAsia="ru-RU"/>
              </w:rPr>
            </w:pPr>
            <w:r w:rsidRPr="002E5E16">
              <w:rPr>
                <w:rFonts w:ascii="Times New Roman" w:hAnsi="Times New Roman" w:cs="Times New Roman"/>
                <w:b/>
                <w:bCs/>
                <w:color w:val="000000" w:themeColor="text1"/>
              </w:rPr>
              <w:t>35210,5</w:t>
            </w:r>
          </w:p>
        </w:tc>
        <w:tc>
          <w:tcPr>
            <w:tcW w:w="1559" w:type="dxa"/>
            <w:tcBorders>
              <w:top w:val="nil"/>
              <w:left w:val="nil"/>
              <w:bottom w:val="single" w:sz="4" w:space="0" w:color="auto"/>
              <w:right w:val="single" w:sz="4" w:space="0" w:color="auto"/>
            </w:tcBorders>
            <w:shd w:val="clear" w:color="000000" w:fill="FFFFFF"/>
            <w:noWrap/>
            <w:vAlign w:val="center"/>
            <w:hideMark/>
          </w:tcPr>
          <w:p w14:paraId="0E8CADAB" w14:textId="23C24F03" w:rsidR="004673E1" w:rsidRPr="002E5E16" w:rsidRDefault="002E5E16" w:rsidP="00EC4708">
            <w:pPr>
              <w:spacing w:after="0" w:line="240" w:lineRule="auto"/>
              <w:jc w:val="center"/>
              <w:rPr>
                <w:rFonts w:ascii="Times New Roman" w:eastAsia="Times New Roman" w:hAnsi="Times New Roman" w:cs="Times New Roman"/>
                <w:b/>
                <w:bCs/>
                <w:lang w:eastAsia="ru-RU"/>
              </w:rPr>
            </w:pPr>
            <w:r w:rsidRPr="002E5E16">
              <w:rPr>
                <w:rFonts w:ascii="Times New Roman" w:eastAsia="Times New Roman" w:hAnsi="Times New Roman" w:cs="Times New Roman"/>
                <w:b/>
                <w:bCs/>
                <w:lang w:eastAsia="ru-RU"/>
              </w:rPr>
              <w:t>100</w:t>
            </w:r>
          </w:p>
        </w:tc>
      </w:tr>
    </w:tbl>
    <w:p w14:paraId="65639BFD" w14:textId="02B17BEB" w:rsidR="00C42FAE" w:rsidRPr="00172CFD" w:rsidRDefault="00C42FAE" w:rsidP="00771592">
      <w:pPr>
        <w:spacing w:after="0" w:line="240" w:lineRule="auto"/>
        <w:jc w:val="both"/>
        <w:rPr>
          <w:rFonts w:ascii="Times New Roman" w:hAnsi="Times New Roman" w:cs="Times New Roman"/>
          <w:i/>
          <w:iCs/>
          <w:color w:val="000000" w:themeColor="text1"/>
          <w:sz w:val="20"/>
          <w:szCs w:val="20"/>
        </w:rPr>
      </w:pPr>
      <w:r w:rsidRPr="00172CFD">
        <w:rPr>
          <w:rFonts w:ascii="Times New Roman" w:hAnsi="Times New Roman" w:cs="Times New Roman"/>
          <w:i/>
          <w:iCs/>
          <w:color w:val="000000" w:themeColor="text1"/>
          <w:sz w:val="20"/>
          <w:szCs w:val="20"/>
        </w:rPr>
        <w:t>*площадь муниципального образования округлена до целых значений.</w:t>
      </w:r>
    </w:p>
    <w:bookmarkEnd w:id="77"/>
    <w:p w14:paraId="09156296" w14:textId="3C4E3C86" w:rsidR="00CC0A06" w:rsidRPr="00485E47" w:rsidRDefault="00CC0A06" w:rsidP="00CC0A06">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Проектом генерального плана </w:t>
      </w:r>
      <w:r w:rsidRPr="00485E47">
        <w:rPr>
          <w:rFonts w:ascii="Times New Roman" w:hAnsi="Times New Roman" w:cs="Times New Roman"/>
          <w:sz w:val="24"/>
          <w:szCs w:val="24"/>
        </w:rPr>
        <w:t>предусматрива</w:t>
      </w:r>
      <w:r>
        <w:rPr>
          <w:rFonts w:ascii="Times New Roman" w:hAnsi="Times New Roman" w:cs="Times New Roman"/>
          <w:sz w:val="24"/>
          <w:szCs w:val="24"/>
        </w:rPr>
        <w:t>ю</w:t>
      </w:r>
      <w:r w:rsidRPr="00485E47">
        <w:rPr>
          <w:rFonts w:ascii="Times New Roman" w:hAnsi="Times New Roman" w:cs="Times New Roman"/>
          <w:sz w:val="24"/>
          <w:szCs w:val="24"/>
        </w:rPr>
        <w:t>тся изменения земель по категориям.</w:t>
      </w:r>
    </w:p>
    <w:p w14:paraId="58FD5542" w14:textId="3384B03B" w:rsidR="00981DC3" w:rsidRPr="004A4FE8" w:rsidRDefault="00981DC3" w:rsidP="0025080E">
      <w:pPr>
        <w:spacing w:after="0" w:line="240" w:lineRule="auto"/>
        <w:ind w:left="-567" w:firstLine="851"/>
        <w:jc w:val="both"/>
        <w:rPr>
          <w:rFonts w:ascii="Times New Roman" w:hAnsi="Times New Roman" w:cs="Times New Roman"/>
          <w:color w:val="FF0000"/>
          <w:sz w:val="20"/>
          <w:szCs w:val="20"/>
        </w:rPr>
      </w:pPr>
    </w:p>
    <w:p w14:paraId="5C8E6BDD" w14:textId="2DFEBC96" w:rsidR="00191FA2" w:rsidRDefault="00981DC3" w:rsidP="0011179C">
      <w:pPr>
        <w:pStyle w:val="1a"/>
        <w:numPr>
          <w:ilvl w:val="0"/>
          <w:numId w:val="1"/>
        </w:numPr>
        <w:tabs>
          <w:tab w:val="left" w:pos="142"/>
        </w:tabs>
        <w:spacing w:before="120" w:after="0"/>
        <w:ind w:left="-567"/>
        <w:jc w:val="center"/>
        <w:rPr>
          <w:rFonts w:ascii="Times New Roman" w:hAnsi="Times New Roman" w:cs="Times New Roman"/>
          <w:sz w:val="24"/>
          <w:szCs w:val="24"/>
        </w:rPr>
      </w:pPr>
      <w:bookmarkStart w:id="78" w:name="_Toc441578263"/>
      <w:bookmarkStart w:id="79" w:name="_Toc248672089"/>
      <w:bookmarkStart w:id="80" w:name="_Toc56691607"/>
      <w:bookmarkStart w:id="81" w:name="_Toc185327648"/>
      <w:r w:rsidRPr="00F6764A">
        <w:rPr>
          <w:rFonts w:ascii="Times New Roman" w:hAnsi="Times New Roman" w:cs="Times New Roman"/>
          <w:sz w:val="24"/>
          <w:szCs w:val="24"/>
        </w:rPr>
        <w:t>2.</w:t>
      </w:r>
      <w:r w:rsidR="0010668E">
        <w:rPr>
          <w:rFonts w:ascii="Times New Roman" w:hAnsi="Times New Roman" w:cs="Times New Roman"/>
          <w:sz w:val="24"/>
          <w:szCs w:val="24"/>
        </w:rPr>
        <w:t>13</w:t>
      </w:r>
      <w:r w:rsidRPr="00F6764A">
        <w:rPr>
          <w:rFonts w:ascii="Times New Roman" w:hAnsi="Times New Roman" w:cs="Times New Roman"/>
          <w:sz w:val="24"/>
          <w:szCs w:val="24"/>
        </w:rPr>
        <w:t>.1.</w:t>
      </w:r>
      <w:r w:rsidR="00D07EDE" w:rsidRPr="00F6764A">
        <w:rPr>
          <w:rFonts w:ascii="Times New Roman" w:hAnsi="Times New Roman" w:cs="Times New Roman"/>
          <w:sz w:val="24"/>
          <w:szCs w:val="24"/>
        </w:rPr>
        <w:t xml:space="preserve"> </w:t>
      </w:r>
      <w:r w:rsidRPr="00F6764A">
        <w:rPr>
          <w:rFonts w:ascii="Times New Roman" w:hAnsi="Times New Roman" w:cs="Times New Roman"/>
          <w:sz w:val="24"/>
          <w:szCs w:val="24"/>
        </w:rPr>
        <w:t>Земли сельскохозяйственного назначения</w:t>
      </w:r>
      <w:bookmarkEnd w:id="78"/>
      <w:bookmarkEnd w:id="79"/>
      <w:bookmarkEnd w:id="80"/>
      <w:bookmarkEnd w:id="81"/>
    </w:p>
    <w:p w14:paraId="642D1087" w14:textId="77777777" w:rsidR="0011179C" w:rsidRPr="0011179C" w:rsidRDefault="0011179C" w:rsidP="0011179C">
      <w:pPr>
        <w:spacing w:after="0"/>
        <w:rPr>
          <w:lang w:eastAsia="ru-RU"/>
        </w:rPr>
      </w:pPr>
    </w:p>
    <w:p w14:paraId="1094E0A8" w14:textId="78534C1F" w:rsidR="000D0ED8" w:rsidRDefault="00981DC3" w:rsidP="000D0ED8">
      <w:pPr>
        <w:pStyle w:val="ae"/>
        <w:spacing w:line="240" w:lineRule="auto"/>
        <w:ind w:left="-567" w:firstLine="851"/>
        <w:rPr>
          <w:bCs/>
          <w:color w:val="000000" w:themeColor="text1"/>
        </w:rPr>
      </w:pPr>
      <w:bookmarkStart w:id="82" w:name="_Hlk56696229"/>
      <w:r w:rsidRPr="001F06CC">
        <w:rPr>
          <w:color w:val="000000" w:themeColor="text1"/>
        </w:rPr>
        <w:t xml:space="preserve">Общая площадь земель сельскохозяйственного назначения в </w:t>
      </w:r>
      <w:proofErr w:type="spellStart"/>
      <w:r w:rsidR="002E5E16" w:rsidRPr="001F06CC">
        <w:rPr>
          <w:color w:val="000000" w:themeColor="text1"/>
        </w:rPr>
        <w:t>Семёновщинском</w:t>
      </w:r>
      <w:proofErr w:type="spellEnd"/>
      <w:r w:rsidR="002E5E16" w:rsidRPr="001F06CC">
        <w:rPr>
          <w:color w:val="000000" w:themeColor="text1"/>
        </w:rPr>
        <w:t xml:space="preserve"> сельском поселении</w:t>
      </w:r>
      <w:r w:rsidR="00AE74FB" w:rsidRPr="001F06CC">
        <w:rPr>
          <w:color w:val="000000" w:themeColor="text1"/>
        </w:rPr>
        <w:t xml:space="preserve"> </w:t>
      </w:r>
      <w:r w:rsidRPr="001F06CC">
        <w:rPr>
          <w:color w:val="000000" w:themeColor="text1"/>
        </w:rPr>
        <w:t xml:space="preserve">в настоящее время составляет </w:t>
      </w:r>
      <w:r w:rsidR="002E5E16" w:rsidRPr="001F06CC">
        <w:rPr>
          <w:rFonts w:eastAsia="Times New Roman"/>
          <w:b/>
          <w:bCs/>
          <w:color w:val="000000" w:themeColor="text1"/>
        </w:rPr>
        <w:t>5871,97</w:t>
      </w:r>
      <w:r w:rsidR="00FE63D4" w:rsidRPr="001F06CC">
        <w:rPr>
          <w:rFonts w:eastAsia="Times New Roman"/>
          <w:b/>
          <w:bCs/>
          <w:color w:val="000000" w:themeColor="text1"/>
        </w:rPr>
        <w:t xml:space="preserve"> </w:t>
      </w:r>
      <w:r w:rsidRPr="001F06CC">
        <w:rPr>
          <w:color w:val="000000" w:themeColor="text1"/>
        </w:rPr>
        <w:t>га</w:t>
      </w:r>
      <w:bookmarkStart w:id="83" w:name="_Hlk121750794"/>
      <w:r w:rsidR="00221F0D" w:rsidRPr="001F06CC">
        <w:rPr>
          <w:color w:val="000000" w:themeColor="text1"/>
        </w:rPr>
        <w:t>.</w:t>
      </w:r>
      <w:r w:rsidR="00221F0D" w:rsidRPr="001F06CC">
        <w:rPr>
          <w:b/>
          <w:bCs/>
          <w:color w:val="000000" w:themeColor="text1"/>
        </w:rPr>
        <w:t xml:space="preserve"> </w:t>
      </w:r>
      <w:r w:rsidR="00FE63D4" w:rsidRPr="001F06CC">
        <w:rPr>
          <w:color w:val="000000" w:themeColor="text1"/>
        </w:rPr>
        <w:t>П</w:t>
      </w:r>
      <w:bookmarkEnd w:id="83"/>
      <w:r w:rsidR="0013677E" w:rsidRPr="001F06CC">
        <w:rPr>
          <w:color w:val="000000" w:themeColor="text1"/>
        </w:rPr>
        <w:t xml:space="preserve">редусматривается </w:t>
      </w:r>
      <w:r w:rsidR="00891AE6" w:rsidRPr="001F06CC">
        <w:rPr>
          <w:color w:val="000000" w:themeColor="text1"/>
        </w:rPr>
        <w:t xml:space="preserve">уменьшение </w:t>
      </w:r>
      <w:r w:rsidR="00A83372" w:rsidRPr="001F06CC">
        <w:rPr>
          <w:color w:val="000000" w:themeColor="text1"/>
        </w:rPr>
        <w:t xml:space="preserve">площади </w:t>
      </w:r>
      <w:r w:rsidR="00891AE6" w:rsidRPr="001F06CC">
        <w:rPr>
          <w:color w:val="000000" w:themeColor="text1"/>
        </w:rPr>
        <w:t>земель данной категории</w:t>
      </w:r>
      <w:r w:rsidR="00A83372" w:rsidRPr="001F06CC">
        <w:rPr>
          <w:color w:val="000000" w:themeColor="text1"/>
        </w:rPr>
        <w:t>: п</w:t>
      </w:r>
      <w:r w:rsidR="00766E3E" w:rsidRPr="001F06CC">
        <w:rPr>
          <w:color w:val="000000" w:themeColor="text1"/>
        </w:rPr>
        <w:t>роектом пред</w:t>
      </w:r>
      <w:r w:rsidR="00E12414">
        <w:rPr>
          <w:color w:val="000000" w:themeColor="text1"/>
        </w:rPr>
        <w:t>усмотрен</w:t>
      </w:r>
      <w:r w:rsidR="00766E3E" w:rsidRPr="001F06CC">
        <w:rPr>
          <w:color w:val="000000" w:themeColor="text1"/>
        </w:rPr>
        <w:t xml:space="preserve"> </w:t>
      </w:r>
      <w:r w:rsidR="00E12414">
        <w:rPr>
          <w:color w:val="000000" w:themeColor="text1"/>
        </w:rPr>
        <w:t>перевод</w:t>
      </w:r>
      <w:r w:rsidR="00766E3E" w:rsidRPr="001F06CC">
        <w:rPr>
          <w:color w:val="000000" w:themeColor="text1"/>
        </w:rPr>
        <w:t xml:space="preserve"> территори</w:t>
      </w:r>
      <w:r w:rsidR="00E12414">
        <w:rPr>
          <w:color w:val="000000" w:themeColor="text1"/>
        </w:rPr>
        <w:t>и</w:t>
      </w:r>
      <w:r w:rsidR="00766E3E" w:rsidRPr="001F06CC">
        <w:rPr>
          <w:color w:val="000000" w:themeColor="text1"/>
        </w:rPr>
        <w:t xml:space="preserve"> общей площадью </w:t>
      </w:r>
      <w:r w:rsidR="00766E3E" w:rsidRPr="001F06CC">
        <w:rPr>
          <w:b/>
          <w:bCs/>
          <w:color w:val="000000" w:themeColor="text1"/>
        </w:rPr>
        <w:t>0,</w:t>
      </w:r>
      <w:r w:rsidR="005A2AE3">
        <w:rPr>
          <w:b/>
          <w:bCs/>
          <w:color w:val="000000" w:themeColor="text1"/>
        </w:rPr>
        <w:t>6</w:t>
      </w:r>
      <w:r w:rsidR="00766E3E" w:rsidRPr="001F06CC">
        <w:rPr>
          <w:color w:val="000000" w:themeColor="text1"/>
        </w:rPr>
        <w:t xml:space="preserve"> га </w:t>
      </w:r>
      <w:r w:rsidR="00766E3E" w:rsidRPr="001F06CC">
        <w:rPr>
          <w:bCs/>
          <w:color w:val="000000" w:themeColor="text1"/>
        </w:rPr>
        <w:t xml:space="preserve">из земель сельскохозяйственного назначения в земли </w:t>
      </w:r>
      <w:r w:rsidR="00766E3E" w:rsidRPr="001F06CC">
        <w:rPr>
          <w:rFonts w:eastAsia="Times New Roman"/>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w:t>
      </w:r>
      <w:r w:rsidR="00E12414">
        <w:rPr>
          <w:rFonts w:eastAsia="Times New Roman"/>
        </w:rPr>
        <w:t xml:space="preserve"> - </w:t>
      </w:r>
      <w:r w:rsidR="00766E3E" w:rsidRPr="001F06CC">
        <w:rPr>
          <w:rFonts w:eastAsia="Times New Roman"/>
        </w:rPr>
        <w:t xml:space="preserve">земли промышленности) </w:t>
      </w:r>
      <w:r w:rsidR="00172CFD" w:rsidRPr="001F06CC">
        <w:rPr>
          <w:color w:val="000000" w:themeColor="text1"/>
        </w:rPr>
        <w:t>с целью</w:t>
      </w:r>
      <w:r w:rsidR="00766E3E" w:rsidRPr="001F06CC">
        <w:rPr>
          <w:color w:val="000000" w:themeColor="text1"/>
        </w:rPr>
        <w:t xml:space="preserve"> размещени</w:t>
      </w:r>
      <w:r w:rsidR="00172CFD" w:rsidRPr="001F06CC">
        <w:rPr>
          <w:color w:val="000000" w:themeColor="text1"/>
        </w:rPr>
        <w:t>я</w:t>
      </w:r>
      <w:r w:rsidR="00766E3E" w:rsidRPr="001F06CC">
        <w:rPr>
          <w:color w:val="000000" w:themeColor="text1"/>
        </w:rPr>
        <w:t xml:space="preserve"> кладбищ традиционного захоронения </w:t>
      </w:r>
      <w:r w:rsidR="00E12414" w:rsidRPr="001F06CC">
        <w:rPr>
          <w:color w:val="000000" w:themeColor="text1"/>
        </w:rPr>
        <w:t>(</w:t>
      </w:r>
      <w:r w:rsidR="00690BD4">
        <w:rPr>
          <w:color w:val="000000" w:themeColor="text1"/>
        </w:rPr>
        <w:t xml:space="preserve">севернее </w:t>
      </w:r>
      <w:r w:rsidR="00E12414" w:rsidRPr="001F06CC">
        <w:rPr>
          <w:color w:val="000000" w:themeColor="text1"/>
        </w:rPr>
        <w:t xml:space="preserve">д. </w:t>
      </w:r>
      <w:proofErr w:type="spellStart"/>
      <w:r w:rsidR="00E12414" w:rsidRPr="001F06CC">
        <w:rPr>
          <w:color w:val="000000" w:themeColor="text1"/>
        </w:rPr>
        <w:t>Домаши</w:t>
      </w:r>
      <w:proofErr w:type="spellEnd"/>
      <w:r w:rsidR="00E12414" w:rsidRPr="001F06CC">
        <w:rPr>
          <w:color w:val="000000" w:themeColor="text1"/>
        </w:rPr>
        <w:t xml:space="preserve">, </w:t>
      </w:r>
      <w:r w:rsidR="00690BD4">
        <w:rPr>
          <w:color w:val="000000" w:themeColor="text1"/>
        </w:rPr>
        <w:t xml:space="preserve">западнее </w:t>
      </w:r>
      <w:r w:rsidR="00E12414">
        <w:rPr>
          <w:color w:val="000000" w:themeColor="text1"/>
        </w:rPr>
        <w:t xml:space="preserve">д. </w:t>
      </w:r>
      <w:proofErr w:type="spellStart"/>
      <w:r w:rsidR="00E12414">
        <w:rPr>
          <w:color w:val="000000" w:themeColor="text1"/>
        </w:rPr>
        <w:t>Пойвищи</w:t>
      </w:r>
      <w:proofErr w:type="spellEnd"/>
      <w:r w:rsidR="00E12414">
        <w:rPr>
          <w:color w:val="000000" w:themeColor="text1"/>
        </w:rPr>
        <w:t xml:space="preserve">, </w:t>
      </w:r>
      <w:r w:rsidR="00690BD4">
        <w:rPr>
          <w:color w:val="000000" w:themeColor="text1"/>
        </w:rPr>
        <w:t xml:space="preserve">восточнее </w:t>
      </w:r>
      <w:r w:rsidR="00E12414" w:rsidRPr="001F06CC">
        <w:rPr>
          <w:color w:val="000000" w:themeColor="text1"/>
        </w:rPr>
        <w:t xml:space="preserve">д. Ручьи) </w:t>
      </w:r>
      <w:r w:rsidR="00766E3E" w:rsidRPr="001F06CC">
        <w:rPr>
          <w:color w:val="000000" w:themeColor="text1"/>
        </w:rPr>
        <w:t>(Рис. 2.13.1.1; Рис. 2.13.1.2</w:t>
      </w:r>
      <w:r w:rsidR="00E12414">
        <w:rPr>
          <w:color w:val="000000" w:themeColor="text1"/>
        </w:rPr>
        <w:t xml:space="preserve">; </w:t>
      </w:r>
      <w:r w:rsidR="00E12414" w:rsidRPr="001F06CC">
        <w:rPr>
          <w:color w:val="000000" w:themeColor="text1"/>
        </w:rPr>
        <w:t>Рис. 2.13.1.</w:t>
      </w:r>
      <w:r w:rsidR="00E12414">
        <w:rPr>
          <w:color w:val="000000" w:themeColor="text1"/>
        </w:rPr>
        <w:t>3</w:t>
      </w:r>
      <w:r w:rsidR="00766E3E" w:rsidRPr="001F06CC">
        <w:rPr>
          <w:color w:val="000000" w:themeColor="text1"/>
        </w:rPr>
        <w:t>).</w:t>
      </w:r>
      <w:r w:rsidR="001F06CC" w:rsidRPr="001F06CC">
        <w:rPr>
          <w:color w:val="000000" w:themeColor="text1"/>
        </w:rPr>
        <w:t xml:space="preserve"> </w:t>
      </w:r>
      <w:r w:rsidR="001F06CC" w:rsidRPr="001F06CC">
        <w:rPr>
          <w:bCs/>
          <w:color w:val="000000" w:themeColor="text1"/>
        </w:rPr>
        <w:t>В настоящее время указанные кладбища являются существующими</w:t>
      </w:r>
      <w:r w:rsidR="005A2AE3">
        <w:rPr>
          <w:bCs/>
          <w:color w:val="000000" w:themeColor="text1"/>
        </w:rPr>
        <w:t xml:space="preserve"> и </w:t>
      </w:r>
      <w:r w:rsidR="005A2AE3" w:rsidRPr="005A2AE3">
        <w:t>открыты для свободного захоронения</w:t>
      </w:r>
      <w:r w:rsidR="005A2AE3" w:rsidRPr="00803A43">
        <w:t>.</w:t>
      </w:r>
      <w:r w:rsidR="005A2AE3">
        <w:t xml:space="preserve"> </w:t>
      </w:r>
    </w:p>
    <w:p w14:paraId="5CB54C85" w14:textId="3A7B3844" w:rsidR="00172CFD" w:rsidRPr="00E12414" w:rsidRDefault="00FE63D4" w:rsidP="00E12414">
      <w:pPr>
        <w:spacing w:after="0" w:line="240" w:lineRule="auto"/>
        <w:ind w:left="-567" w:firstLine="851"/>
        <w:jc w:val="both"/>
        <w:rPr>
          <w:rFonts w:ascii="Times New Roman" w:hAnsi="Times New Roman" w:cs="Times New Roman"/>
          <w:bCs/>
          <w:color w:val="000000" w:themeColor="text1"/>
          <w:sz w:val="24"/>
          <w:szCs w:val="24"/>
        </w:rPr>
      </w:pPr>
      <w:r w:rsidRPr="00E12414">
        <w:rPr>
          <w:rFonts w:ascii="Times New Roman" w:hAnsi="Times New Roman" w:cs="Times New Roman"/>
          <w:bCs/>
          <w:color w:val="000000" w:themeColor="text1"/>
          <w:sz w:val="24"/>
          <w:szCs w:val="24"/>
        </w:rPr>
        <w:t xml:space="preserve">Таким образом, на расчётный срок площадь земель сельскохозяйственного назначения составит </w:t>
      </w:r>
      <w:r w:rsidR="002E5E16" w:rsidRPr="00E12414">
        <w:rPr>
          <w:rFonts w:ascii="Times New Roman" w:hAnsi="Times New Roman" w:cs="Times New Roman"/>
          <w:b/>
          <w:color w:val="000000" w:themeColor="text1"/>
          <w:sz w:val="24"/>
          <w:szCs w:val="24"/>
        </w:rPr>
        <w:t>5871,</w:t>
      </w:r>
      <w:r w:rsidR="005A2AE3" w:rsidRPr="00E12414">
        <w:rPr>
          <w:rFonts w:ascii="Times New Roman" w:hAnsi="Times New Roman" w:cs="Times New Roman"/>
          <w:b/>
          <w:color w:val="000000" w:themeColor="text1"/>
          <w:sz w:val="24"/>
          <w:szCs w:val="24"/>
        </w:rPr>
        <w:t>37</w:t>
      </w:r>
      <w:r w:rsidRPr="00E12414">
        <w:rPr>
          <w:rFonts w:ascii="Times New Roman" w:hAnsi="Times New Roman" w:cs="Times New Roman"/>
          <w:bCs/>
          <w:color w:val="000000" w:themeColor="text1"/>
          <w:sz w:val="24"/>
          <w:szCs w:val="24"/>
        </w:rPr>
        <w:t xml:space="preserve"> га</w:t>
      </w:r>
    </w:p>
    <w:p w14:paraId="62FA3876" w14:textId="77777777" w:rsidR="005A2AE3" w:rsidRPr="00E12414" w:rsidRDefault="005A2AE3" w:rsidP="00172CFD">
      <w:pPr>
        <w:pStyle w:val="ae"/>
        <w:spacing w:line="240" w:lineRule="auto"/>
        <w:ind w:left="-567" w:firstLine="851"/>
        <w:rPr>
          <w:bCs/>
          <w:color w:val="000000" w:themeColor="text1"/>
        </w:rPr>
      </w:pPr>
    </w:p>
    <w:p w14:paraId="540D3E71" w14:textId="747E4053" w:rsidR="005A2AE3" w:rsidRDefault="00204F24" w:rsidP="00E12414">
      <w:pPr>
        <w:pStyle w:val="ae"/>
        <w:spacing w:line="240" w:lineRule="auto"/>
        <w:ind w:left="-567" w:firstLine="0"/>
        <w:jc w:val="center"/>
        <w:rPr>
          <w:color w:val="000000" w:themeColor="text1"/>
        </w:rPr>
      </w:pPr>
      <w:r>
        <w:rPr>
          <w:noProof/>
          <w:color w:val="000000" w:themeColor="text1"/>
        </w:rPr>
        <w:drawing>
          <wp:inline distT="0" distB="0" distL="0" distR="0" wp14:anchorId="39499EF0" wp14:editId="5A972BF5">
            <wp:extent cx="4942181" cy="3671994"/>
            <wp:effectExtent l="0" t="0" r="0" b="5080"/>
            <wp:docPr id="1745682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2181" cy="3671994"/>
                    </a:xfrm>
                    <a:prstGeom prst="rect">
                      <a:avLst/>
                    </a:prstGeom>
                    <a:noFill/>
                    <a:ln>
                      <a:noFill/>
                    </a:ln>
                  </pic:spPr>
                </pic:pic>
              </a:graphicData>
            </a:graphic>
          </wp:inline>
        </w:drawing>
      </w:r>
    </w:p>
    <w:p w14:paraId="10354ACA" w14:textId="667EF95F" w:rsidR="005A2AE3" w:rsidRDefault="00204F24" w:rsidP="005A2AE3">
      <w:pPr>
        <w:pStyle w:val="ae"/>
        <w:spacing w:line="240" w:lineRule="auto"/>
        <w:ind w:left="-567" w:firstLine="0"/>
        <w:jc w:val="center"/>
        <w:rPr>
          <w:color w:val="000000" w:themeColor="text1"/>
        </w:rPr>
      </w:pPr>
      <w:r w:rsidRPr="00204F24">
        <w:rPr>
          <w:color w:val="000000" w:themeColor="text1"/>
        </w:rPr>
        <w:lastRenderedPageBreak/>
        <w:t>Рис. 2.13.1.1</w:t>
      </w:r>
      <w:r w:rsidR="00E442DA">
        <w:rPr>
          <w:color w:val="000000" w:themeColor="text1"/>
        </w:rPr>
        <w:t xml:space="preserve"> </w:t>
      </w:r>
      <w:r w:rsidR="00690BD4">
        <w:rPr>
          <w:color w:val="000000" w:themeColor="text1"/>
        </w:rPr>
        <w:t xml:space="preserve">Севернее </w:t>
      </w:r>
      <w:r w:rsidR="00E442DA">
        <w:rPr>
          <w:color w:val="000000" w:themeColor="text1"/>
        </w:rPr>
        <w:t xml:space="preserve">д. </w:t>
      </w:r>
      <w:proofErr w:type="spellStart"/>
      <w:r w:rsidR="00E442DA">
        <w:rPr>
          <w:color w:val="000000" w:themeColor="text1"/>
        </w:rPr>
        <w:t>Домаши</w:t>
      </w:r>
      <w:proofErr w:type="spellEnd"/>
      <w:r w:rsidR="00172CFD">
        <w:rPr>
          <w:color w:val="000000" w:themeColor="text1"/>
        </w:rPr>
        <w:t>. Территория площадью 0,02 га, предлагаемая к переводу из земель сельскохозяйственного назначения в земли промышленности с целью</w:t>
      </w:r>
      <w:r w:rsidR="00172CFD" w:rsidRPr="00204F24">
        <w:rPr>
          <w:color w:val="000000" w:themeColor="text1"/>
        </w:rPr>
        <w:t xml:space="preserve"> размещени</w:t>
      </w:r>
      <w:r w:rsidR="00172CFD">
        <w:rPr>
          <w:color w:val="000000" w:themeColor="text1"/>
        </w:rPr>
        <w:t>я</w:t>
      </w:r>
      <w:r w:rsidR="00172CFD" w:rsidRPr="00204F24">
        <w:rPr>
          <w:color w:val="000000" w:themeColor="text1"/>
        </w:rPr>
        <w:t xml:space="preserve"> кладбищ</w:t>
      </w:r>
      <w:r w:rsidR="00172CFD">
        <w:rPr>
          <w:color w:val="000000" w:themeColor="text1"/>
        </w:rPr>
        <w:t>а</w:t>
      </w:r>
      <w:r w:rsidR="00172CFD" w:rsidRPr="00204F24">
        <w:rPr>
          <w:color w:val="000000" w:themeColor="text1"/>
        </w:rPr>
        <w:t xml:space="preserve"> традиционного захоронения</w:t>
      </w:r>
    </w:p>
    <w:p w14:paraId="2A3A4E85" w14:textId="77777777" w:rsidR="005A2AE3" w:rsidRDefault="005A2AE3" w:rsidP="005A2AE3">
      <w:pPr>
        <w:pStyle w:val="ae"/>
        <w:spacing w:line="240" w:lineRule="auto"/>
        <w:ind w:left="-567" w:firstLine="0"/>
        <w:jc w:val="center"/>
        <w:rPr>
          <w:color w:val="000000" w:themeColor="text1"/>
        </w:rPr>
      </w:pPr>
    </w:p>
    <w:p w14:paraId="78D66ACF" w14:textId="19E3085B" w:rsidR="005A2AE3" w:rsidRDefault="005A2AE3" w:rsidP="005A2AE3">
      <w:pPr>
        <w:pStyle w:val="ae"/>
        <w:spacing w:line="240" w:lineRule="auto"/>
        <w:ind w:left="-567" w:firstLine="0"/>
        <w:jc w:val="center"/>
        <w:rPr>
          <w:color w:val="000000" w:themeColor="text1"/>
        </w:rPr>
      </w:pPr>
      <w:r>
        <w:rPr>
          <w:noProof/>
          <w:color w:val="000000" w:themeColor="text1"/>
        </w:rPr>
        <w:drawing>
          <wp:inline distT="0" distB="0" distL="0" distR="0" wp14:anchorId="78AC124D" wp14:editId="7E38A3B2">
            <wp:extent cx="5037826" cy="3801759"/>
            <wp:effectExtent l="0" t="0" r="0" b="8255"/>
            <wp:docPr id="1233865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65221" name="Рисунок 1233865221"/>
                    <pic:cNvPicPr/>
                  </pic:nvPicPr>
                  <pic:blipFill>
                    <a:blip r:embed="rId18">
                      <a:extLst>
                        <a:ext uri="{28A0092B-C50C-407E-A947-70E740481C1C}">
                          <a14:useLocalDpi xmlns:a14="http://schemas.microsoft.com/office/drawing/2010/main" val="0"/>
                        </a:ext>
                      </a:extLst>
                    </a:blip>
                    <a:stretch>
                      <a:fillRect/>
                    </a:stretch>
                  </pic:blipFill>
                  <pic:spPr>
                    <a:xfrm>
                      <a:off x="0" y="0"/>
                      <a:ext cx="5046962" cy="3808653"/>
                    </a:xfrm>
                    <a:prstGeom prst="rect">
                      <a:avLst/>
                    </a:prstGeom>
                  </pic:spPr>
                </pic:pic>
              </a:graphicData>
            </a:graphic>
          </wp:inline>
        </w:drawing>
      </w:r>
    </w:p>
    <w:p w14:paraId="45E08740" w14:textId="1D575A1F" w:rsidR="005A2AE3" w:rsidRDefault="005A2AE3" w:rsidP="005A2AE3">
      <w:pPr>
        <w:pStyle w:val="ae"/>
        <w:spacing w:line="240" w:lineRule="auto"/>
        <w:ind w:left="-567" w:firstLine="0"/>
        <w:jc w:val="center"/>
        <w:rPr>
          <w:color w:val="000000" w:themeColor="text1"/>
        </w:rPr>
      </w:pPr>
      <w:r w:rsidRPr="00204F24">
        <w:rPr>
          <w:color w:val="000000" w:themeColor="text1"/>
        </w:rPr>
        <w:t>Рис. 2.13.1.</w:t>
      </w:r>
      <w:r>
        <w:rPr>
          <w:color w:val="000000" w:themeColor="text1"/>
        </w:rPr>
        <w:t xml:space="preserve">3 </w:t>
      </w:r>
      <w:r w:rsidR="00690BD4">
        <w:rPr>
          <w:color w:val="000000" w:themeColor="text1"/>
        </w:rPr>
        <w:t xml:space="preserve">Западнее </w:t>
      </w:r>
      <w:r>
        <w:rPr>
          <w:color w:val="000000" w:themeColor="text1"/>
        </w:rPr>
        <w:t xml:space="preserve">д. </w:t>
      </w:r>
      <w:proofErr w:type="spellStart"/>
      <w:r>
        <w:rPr>
          <w:color w:val="000000" w:themeColor="text1"/>
        </w:rPr>
        <w:t>Пойвищи</w:t>
      </w:r>
      <w:proofErr w:type="spellEnd"/>
      <w:r>
        <w:rPr>
          <w:color w:val="000000" w:themeColor="text1"/>
        </w:rPr>
        <w:t>. Территория площадью 0,17 га, предлагаемая к переводу из земель сельскохозяйственного назначения в земли промышленности с целью</w:t>
      </w:r>
      <w:r w:rsidRPr="00204F24">
        <w:rPr>
          <w:color w:val="000000" w:themeColor="text1"/>
        </w:rPr>
        <w:t xml:space="preserve"> размещени</w:t>
      </w:r>
      <w:r>
        <w:rPr>
          <w:color w:val="000000" w:themeColor="text1"/>
        </w:rPr>
        <w:t>я</w:t>
      </w:r>
      <w:r w:rsidRPr="00204F24">
        <w:rPr>
          <w:color w:val="000000" w:themeColor="text1"/>
        </w:rPr>
        <w:t xml:space="preserve"> кладбищ</w:t>
      </w:r>
      <w:r>
        <w:rPr>
          <w:color w:val="000000" w:themeColor="text1"/>
        </w:rPr>
        <w:t>а</w:t>
      </w:r>
      <w:r w:rsidRPr="00204F24">
        <w:rPr>
          <w:color w:val="000000" w:themeColor="text1"/>
        </w:rPr>
        <w:t xml:space="preserve"> традиционного захоронения</w:t>
      </w:r>
    </w:p>
    <w:p w14:paraId="586C396C" w14:textId="40A55B4E" w:rsidR="00204F24" w:rsidRDefault="00575440" w:rsidP="00575440">
      <w:pPr>
        <w:pStyle w:val="ae"/>
        <w:spacing w:line="240" w:lineRule="auto"/>
        <w:ind w:left="-567" w:firstLine="0"/>
        <w:jc w:val="center"/>
        <w:rPr>
          <w:color w:val="000000" w:themeColor="text1"/>
        </w:rPr>
      </w:pPr>
      <w:r>
        <w:rPr>
          <w:noProof/>
          <w:color w:val="000000" w:themeColor="text1"/>
        </w:rPr>
        <w:lastRenderedPageBreak/>
        <w:drawing>
          <wp:inline distT="0" distB="0" distL="0" distR="0" wp14:anchorId="0C0A4AC6" wp14:editId="20634885">
            <wp:extent cx="6115050" cy="4495800"/>
            <wp:effectExtent l="0" t="0" r="0" b="0"/>
            <wp:docPr id="17911917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495800"/>
                    </a:xfrm>
                    <a:prstGeom prst="rect">
                      <a:avLst/>
                    </a:prstGeom>
                    <a:noFill/>
                    <a:ln>
                      <a:noFill/>
                    </a:ln>
                  </pic:spPr>
                </pic:pic>
              </a:graphicData>
            </a:graphic>
          </wp:inline>
        </w:drawing>
      </w:r>
    </w:p>
    <w:p w14:paraId="0937B43C" w14:textId="562C1B84" w:rsidR="00204F24" w:rsidRPr="004673E1" w:rsidRDefault="00204F24" w:rsidP="005A2AE3">
      <w:pPr>
        <w:pStyle w:val="ae"/>
        <w:spacing w:line="240" w:lineRule="auto"/>
        <w:ind w:left="-567" w:firstLine="0"/>
        <w:jc w:val="center"/>
        <w:rPr>
          <w:color w:val="000000" w:themeColor="text1"/>
        </w:rPr>
      </w:pPr>
      <w:r w:rsidRPr="00204F24">
        <w:rPr>
          <w:color w:val="000000" w:themeColor="text1"/>
        </w:rPr>
        <w:t>Рис. 2.13.1.</w:t>
      </w:r>
      <w:r w:rsidR="005A2AE3">
        <w:rPr>
          <w:color w:val="000000" w:themeColor="text1"/>
        </w:rPr>
        <w:t>3</w:t>
      </w:r>
      <w:r w:rsidR="00E442DA">
        <w:rPr>
          <w:color w:val="000000" w:themeColor="text1"/>
        </w:rPr>
        <w:t xml:space="preserve"> </w:t>
      </w:r>
      <w:r w:rsidR="00690BD4">
        <w:rPr>
          <w:color w:val="000000" w:themeColor="text1"/>
        </w:rPr>
        <w:t xml:space="preserve">Восточнее </w:t>
      </w:r>
      <w:r w:rsidR="00E442DA">
        <w:rPr>
          <w:color w:val="000000" w:themeColor="text1"/>
        </w:rPr>
        <w:t>д. Ручьи</w:t>
      </w:r>
      <w:r w:rsidR="00172CFD">
        <w:rPr>
          <w:color w:val="000000" w:themeColor="text1"/>
        </w:rPr>
        <w:t>. Территория площадью 0,41 га, предлагаемая к переводу из земель сельскохозяйственного назначения в земли промышленности с целью</w:t>
      </w:r>
      <w:r w:rsidR="00172CFD" w:rsidRPr="00204F24">
        <w:rPr>
          <w:color w:val="000000" w:themeColor="text1"/>
        </w:rPr>
        <w:t xml:space="preserve"> размещени</w:t>
      </w:r>
      <w:r w:rsidR="00172CFD">
        <w:rPr>
          <w:color w:val="000000" w:themeColor="text1"/>
        </w:rPr>
        <w:t>я</w:t>
      </w:r>
      <w:r w:rsidR="00172CFD" w:rsidRPr="00204F24">
        <w:rPr>
          <w:color w:val="000000" w:themeColor="text1"/>
        </w:rPr>
        <w:t xml:space="preserve"> кладбищ</w:t>
      </w:r>
      <w:r w:rsidR="00172CFD">
        <w:rPr>
          <w:color w:val="000000" w:themeColor="text1"/>
        </w:rPr>
        <w:t>а</w:t>
      </w:r>
      <w:r w:rsidR="00172CFD" w:rsidRPr="00204F24">
        <w:rPr>
          <w:color w:val="000000" w:themeColor="text1"/>
        </w:rPr>
        <w:t xml:space="preserve"> традиционного захоронения</w:t>
      </w:r>
    </w:p>
    <w:p w14:paraId="01DD2A80" w14:textId="05DDA3B8" w:rsidR="00981DC3" w:rsidRDefault="00981DC3" w:rsidP="00FA7680">
      <w:pPr>
        <w:pStyle w:val="1a"/>
        <w:spacing w:before="120" w:after="0"/>
        <w:ind w:left="-567"/>
        <w:jc w:val="center"/>
        <w:rPr>
          <w:rFonts w:ascii="Times New Roman" w:hAnsi="Times New Roman" w:cs="Times New Roman"/>
          <w:sz w:val="24"/>
          <w:szCs w:val="24"/>
        </w:rPr>
      </w:pPr>
      <w:bookmarkStart w:id="84" w:name="_Toc248672090"/>
      <w:bookmarkStart w:id="85" w:name="_Toc441578264"/>
      <w:bookmarkStart w:id="86" w:name="_Toc56691608"/>
      <w:bookmarkStart w:id="87" w:name="_Toc185327649"/>
      <w:bookmarkEnd w:id="82"/>
      <w:r w:rsidRPr="00F6764A">
        <w:rPr>
          <w:rFonts w:ascii="Times New Roman" w:hAnsi="Times New Roman" w:cs="Times New Roman"/>
          <w:sz w:val="24"/>
          <w:szCs w:val="24"/>
        </w:rPr>
        <w:t>2.</w:t>
      </w:r>
      <w:r w:rsidR="0010668E">
        <w:rPr>
          <w:rFonts w:ascii="Times New Roman" w:hAnsi="Times New Roman" w:cs="Times New Roman"/>
          <w:sz w:val="24"/>
          <w:szCs w:val="24"/>
        </w:rPr>
        <w:t>13</w:t>
      </w:r>
      <w:r w:rsidRPr="00F6764A">
        <w:rPr>
          <w:rFonts w:ascii="Times New Roman" w:hAnsi="Times New Roman" w:cs="Times New Roman"/>
          <w:sz w:val="24"/>
          <w:szCs w:val="24"/>
        </w:rPr>
        <w:t>.2. Земли насел</w:t>
      </w:r>
      <w:r w:rsidR="00C153A7">
        <w:rPr>
          <w:rFonts w:ascii="Times New Roman" w:hAnsi="Times New Roman" w:cs="Times New Roman"/>
          <w:sz w:val="24"/>
          <w:szCs w:val="24"/>
        </w:rPr>
        <w:t>ё</w:t>
      </w:r>
      <w:r w:rsidRPr="00F6764A">
        <w:rPr>
          <w:rFonts w:ascii="Times New Roman" w:hAnsi="Times New Roman" w:cs="Times New Roman"/>
          <w:sz w:val="24"/>
          <w:szCs w:val="24"/>
        </w:rPr>
        <w:t>нных пунктов</w:t>
      </w:r>
      <w:bookmarkEnd w:id="84"/>
      <w:bookmarkEnd w:id="85"/>
      <w:bookmarkEnd w:id="86"/>
      <w:bookmarkEnd w:id="87"/>
    </w:p>
    <w:p w14:paraId="2B6A168B" w14:textId="77777777" w:rsidR="0011179C" w:rsidRPr="0011179C" w:rsidRDefault="0011179C" w:rsidP="0011179C">
      <w:pPr>
        <w:spacing w:after="0"/>
        <w:rPr>
          <w:lang w:eastAsia="ru-RU"/>
        </w:rPr>
      </w:pPr>
    </w:p>
    <w:p w14:paraId="58C8D274" w14:textId="45345DA8" w:rsidR="009367B0" w:rsidRPr="00B41E1C" w:rsidRDefault="009367B0" w:rsidP="00CB4BA6">
      <w:pPr>
        <w:spacing w:after="0" w:line="240" w:lineRule="auto"/>
        <w:ind w:left="-567" w:firstLine="851"/>
        <w:jc w:val="both"/>
        <w:rPr>
          <w:rFonts w:ascii="Times New Roman" w:hAnsi="Times New Roman" w:cs="Times New Roman"/>
          <w:sz w:val="24"/>
          <w:szCs w:val="24"/>
        </w:rPr>
      </w:pPr>
      <w:r w:rsidRPr="00B41E1C">
        <w:rPr>
          <w:rFonts w:ascii="Times New Roman" w:hAnsi="Times New Roman" w:cs="Times New Roman"/>
          <w:sz w:val="24"/>
          <w:szCs w:val="24"/>
        </w:rPr>
        <w:t>В соответствии со ст.84 Земельного кодекса Российской Федерации установлением или изменением границ насел</w:t>
      </w:r>
      <w:r w:rsidR="00761FF5" w:rsidRPr="00B41E1C">
        <w:rPr>
          <w:rFonts w:ascii="Times New Roman" w:hAnsi="Times New Roman" w:cs="Times New Roman"/>
          <w:sz w:val="24"/>
          <w:szCs w:val="24"/>
        </w:rPr>
        <w:t>ё</w:t>
      </w:r>
      <w:r w:rsidRPr="00B41E1C">
        <w:rPr>
          <w:rFonts w:ascii="Times New Roman" w:hAnsi="Times New Roman" w:cs="Times New Roman"/>
          <w:sz w:val="24"/>
          <w:szCs w:val="24"/>
        </w:rPr>
        <w:t>нных пунктов является утверждение или изменение генерального плана поселения, отображающего границы насел</w:t>
      </w:r>
      <w:r w:rsidR="00761FF5" w:rsidRPr="00B41E1C">
        <w:rPr>
          <w:rFonts w:ascii="Times New Roman" w:hAnsi="Times New Roman" w:cs="Times New Roman"/>
          <w:sz w:val="24"/>
          <w:szCs w:val="24"/>
        </w:rPr>
        <w:t>ё</w:t>
      </w:r>
      <w:r w:rsidRPr="00B41E1C">
        <w:rPr>
          <w:rFonts w:ascii="Times New Roman" w:hAnsi="Times New Roman" w:cs="Times New Roman"/>
          <w:sz w:val="24"/>
          <w:szCs w:val="24"/>
        </w:rPr>
        <w:t>нных пунктов, расположенных в границах соответствующего муниципального образования.</w:t>
      </w:r>
    </w:p>
    <w:p w14:paraId="00ABD3C7" w14:textId="3BB003EF" w:rsidR="00B41E1C" w:rsidRPr="008C7744" w:rsidRDefault="00B41E1C" w:rsidP="008C7744">
      <w:pPr>
        <w:autoSpaceDE w:val="0"/>
        <w:autoSpaceDN w:val="0"/>
        <w:adjustRightInd w:val="0"/>
        <w:spacing w:after="0" w:line="240" w:lineRule="auto"/>
        <w:ind w:left="-567" w:firstLine="851"/>
        <w:jc w:val="both"/>
        <w:rPr>
          <w:rFonts w:ascii="Times New Roman" w:hAnsi="Times New Roman" w:cs="Times New Roman"/>
          <w:sz w:val="24"/>
          <w:szCs w:val="24"/>
        </w:rPr>
      </w:pPr>
      <w:r w:rsidRPr="00E86ADD">
        <w:rPr>
          <w:rFonts w:ascii="Times New Roman" w:hAnsi="Times New Roman" w:cs="Times New Roman"/>
          <w:sz w:val="24"/>
          <w:szCs w:val="24"/>
        </w:rPr>
        <w:t xml:space="preserve">В соответствии с областным законом № 371-ОЗ в состав территории </w:t>
      </w:r>
      <w:proofErr w:type="spellStart"/>
      <w:r w:rsidRPr="00E86ADD">
        <w:rPr>
          <w:rFonts w:ascii="Times New Roman" w:hAnsi="Times New Roman" w:cs="Times New Roman"/>
          <w:sz w:val="24"/>
          <w:szCs w:val="24"/>
        </w:rPr>
        <w:t>Семёновщинского</w:t>
      </w:r>
      <w:proofErr w:type="spellEnd"/>
      <w:r w:rsidRPr="00E86ADD">
        <w:rPr>
          <w:rFonts w:ascii="Times New Roman" w:hAnsi="Times New Roman" w:cs="Times New Roman"/>
          <w:sz w:val="24"/>
          <w:szCs w:val="24"/>
        </w:rPr>
        <w:t xml:space="preserve"> сельского поселения входят </w:t>
      </w:r>
      <w:r w:rsidR="00E86ADD" w:rsidRPr="00E86ADD">
        <w:rPr>
          <w:rFonts w:ascii="Times New Roman" w:hAnsi="Times New Roman" w:cs="Times New Roman"/>
          <w:sz w:val="24"/>
          <w:szCs w:val="24"/>
        </w:rPr>
        <w:t>29</w:t>
      </w:r>
      <w:r w:rsidRPr="00E86ADD">
        <w:rPr>
          <w:rFonts w:ascii="Times New Roman" w:hAnsi="Times New Roman" w:cs="Times New Roman"/>
          <w:sz w:val="24"/>
          <w:szCs w:val="24"/>
        </w:rPr>
        <w:t xml:space="preserve"> населённых пункта:</w:t>
      </w:r>
      <w:r>
        <w:rPr>
          <w:rFonts w:ascii="Times New Roman" w:hAnsi="Times New Roman" w:cs="Times New Roman"/>
          <w:sz w:val="24"/>
          <w:szCs w:val="24"/>
        </w:rPr>
        <w:t xml:space="preserve"> </w:t>
      </w:r>
      <w:bookmarkStart w:id="88" w:name="_Hlk185429278"/>
      <w:r w:rsidRPr="00EE4470">
        <w:rPr>
          <w:rFonts w:ascii="Times New Roman" w:hAnsi="Times New Roman"/>
          <w:sz w:val="24"/>
          <w:szCs w:val="24"/>
        </w:rPr>
        <w:t xml:space="preserve">деревня Большое Замошье, деревня </w:t>
      </w:r>
      <w:proofErr w:type="spellStart"/>
      <w:r w:rsidRPr="00EE4470">
        <w:rPr>
          <w:rFonts w:ascii="Times New Roman" w:hAnsi="Times New Roman"/>
          <w:sz w:val="24"/>
          <w:szCs w:val="24"/>
        </w:rPr>
        <w:t>Бояры</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Добрилово</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Домаши</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Житно</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Заборовье</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Зехово</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Злодари</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Карпея</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Кирилловщина</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Копейник</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Котяты</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Красивицы</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Куяны</w:t>
      </w:r>
      <w:proofErr w:type="spellEnd"/>
      <w:r w:rsidRPr="00EE4470">
        <w:rPr>
          <w:rFonts w:ascii="Times New Roman" w:hAnsi="Times New Roman"/>
          <w:sz w:val="24"/>
          <w:szCs w:val="24"/>
        </w:rPr>
        <w:t xml:space="preserve">, деревня Лобаново, деревня </w:t>
      </w:r>
      <w:proofErr w:type="spellStart"/>
      <w:r w:rsidRPr="00EE4470">
        <w:rPr>
          <w:rFonts w:ascii="Times New Roman" w:hAnsi="Times New Roman"/>
          <w:sz w:val="24"/>
          <w:szCs w:val="24"/>
        </w:rPr>
        <w:t>Макуши</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Мирохны</w:t>
      </w:r>
      <w:proofErr w:type="spellEnd"/>
      <w:r w:rsidRPr="00EE4470">
        <w:rPr>
          <w:rFonts w:ascii="Times New Roman" w:hAnsi="Times New Roman"/>
          <w:sz w:val="24"/>
          <w:szCs w:val="24"/>
        </w:rPr>
        <w:t xml:space="preserve">, деревня Подольская, деревня </w:t>
      </w:r>
      <w:proofErr w:type="spellStart"/>
      <w:r w:rsidRPr="00EE4470">
        <w:rPr>
          <w:rFonts w:ascii="Times New Roman" w:hAnsi="Times New Roman"/>
          <w:sz w:val="24"/>
          <w:szCs w:val="24"/>
        </w:rPr>
        <w:t>Пойвищи</w:t>
      </w:r>
      <w:proofErr w:type="spellEnd"/>
      <w:r w:rsidRPr="00EE4470">
        <w:rPr>
          <w:rFonts w:ascii="Times New Roman" w:hAnsi="Times New Roman"/>
          <w:sz w:val="24"/>
          <w:szCs w:val="24"/>
        </w:rPr>
        <w:t xml:space="preserve">, деревня Ручьи, деревня </w:t>
      </w:r>
      <w:proofErr w:type="spellStart"/>
      <w:r w:rsidRPr="00EE4470">
        <w:rPr>
          <w:rFonts w:ascii="Times New Roman" w:hAnsi="Times New Roman"/>
          <w:sz w:val="24"/>
          <w:szCs w:val="24"/>
        </w:rPr>
        <w:t>Рыжоха</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Семёновщина</w:t>
      </w:r>
      <w:proofErr w:type="spellEnd"/>
      <w:r w:rsidRPr="00EE4470">
        <w:rPr>
          <w:rFonts w:ascii="Times New Roman" w:hAnsi="Times New Roman"/>
          <w:sz w:val="24"/>
          <w:szCs w:val="24"/>
        </w:rPr>
        <w:t xml:space="preserve">, деревня </w:t>
      </w:r>
      <w:proofErr w:type="spellStart"/>
      <w:r w:rsidRPr="00EE4470">
        <w:rPr>
          <w:rFonts w:ascii="Times New Roman" w:hAnsi="Times New Roman"/>
          <w:sz w:val="24"/>
          <w:szCs w:val="24"/>
        </w:rPr>
        <w:t>Соснино</w:t>
      </w:r>
      <w:proofErr w:type="spellEnd"/>
      <w:r w:rsidRPr="00EE4470">
        <w:rPr>
          <w:rFonts w:ascii="Times New Roman" w:hAnsi="Times New Roman"/>
          <w:sz w:val="24"/>
          <w:szCs w:val="24"/>
        </w:rPr>
        <w:t xml:space="preserve">, деревня Сосницы, деревня Сухая Нива, деревня </w:t>
      </w:r>
      <w:proofErr w:type="spellStart"/>
      <w:r w:rsidRPr="00EE4470">
        <w:rPr>
          <w:rFonts w:ascii="Times New Roman" w:hAnsi="Times New Roman"/>
          <w:sz w:val="24"/>
          <w:szCs w:val="24"/>
        </w:rPr>
        <w:t>Фишуки</w:t>
      </w:r>
      <w:proofErr w:type="spellEnd"/>
      <w:r w:rsidRPr="00EE4470">
        <w:rPr>
          <w:rFonts w:ascii="Times New Roman" w:hAnsi="Times New Roman"/>
          <w:sz w:val="24"/>
          <w:szCs w:val="24"/>
        </w:rPr>
        <w:t xml:space="preserve">, деревня Холмы, деревня Яблонка, деревня </w:t>
      </w:r>
      <w:proofErr w:type="spellStart"/>
      <w:r w:rsidRPr="00EE4470">
        <w:rPr>
          <w:rFonts w:ascii="Times New Roman" w:hAnsi="Times New Roman"/>
          <w:sz w:val="24"/>
          <w:szCs w:val="24"/>
        </w:rPr>
        <w:t>Язвищи</w:t>
      </w:r>
      <w:proofErr w:type="spellEnd"/>
      <w:r w:rsidRPr="00EE4470">
        <w:rPr>
          <w:rFonts w:ascii="Times New Roman" w:hAnsi="Times New Roman"/>
          <w:sz w:val="24"/>
          <w:szCs w:val="24"/>
        </w:rPr>
        <w:t>.</w:t>
      </w:r>
      <w:r w:rsidR="008C7744">
        <w:rPr>
          <w:rFonts w:ascii="Times New Roman" w:hAnsi="Times New Roman" w:cs="Times New Roman"/>
          <w:sz w:val="24"/>
          <w:szCs w:val="24"/>
        </w:rPr>
        <w:t xml:space="preserve"> </w:t>
      </w:r>
      <w:r w:rsidRPr="00E074DD">
        <w:rPr>
          <w:rFonts w:ascii="Times New Roman" w:hAnsi="Times New Roman"/>
          <w:sz w:val="24"/>
          <w:szCs w:val="24"/>
        </w:rPr>
        <w:t xml:space="preserve">Административным центром </w:t>
      </w:r>
      <w:proofErr w:type="spellStart"/>
      <w:r w:rsidRPr="00E074DD">
        <w:rPr>
          <w:rFonts w:ascii="Times New Roman" w:hAnsi="Times New Roman"/>
          <w:sz w:val="24"/>
          <w:szCs w:val="24"/>
        </w:rPr>
        <w:t>Семёновщинского</w:t>
      </w:r>
      <w:proofErr w:type="spellEnd"/>
      <w:r w:rsidRPr="00E074DD">
        <w:rPr>
          <w:rFonts w:ascii="Times New Roman" w:hAnsi="Times New Roman"/>
          <w:sz w:val="24"/>
          <w:szCs w:val="24"/>
        </w:rPr>
        <w:t xml:space="preserve"> сельского поселения является д. </w:t>
      </w:r>
      <w:proofErr w:type="spellStart"/>
      <w:r w:rsidRPr="00E074DD">
        <w:rPr>
          <w:rFonts w:ascii="Times New Roman" w:hAnsi="Times New Roman"/>
          <w:sz w:val="24"/>
          <w:szCs w:val="24"/>
        </w:rPr>
        <w:t>Семёновщина</w:t>
      </w:r>
      <w:proofErr w:type="spellEnd"/>
      <w:r w:rsidRPr="00E074DD">
        <w:rPr>
          <w:rFonts w:ascii="Times New Roman" w:hAnsi="Times New Roman"/>
          <w:sz w:val="24"/>
          <w:szCs w:val="24"/>
        </w:rPr>
        <w:t>.</w:t>
      </w:r>
    </w:p>
    <w:bookmarkEnd w:id="88"/>
    <w:p w14:paraId="135FA051" w14:textId="243CFE86" w:rsidR="00981DC3" w:rsidRPr="00BD0DCB" w:rsidRDefault="004D4E75" w:rsidP="00761FF5">
      <w:pPr>
        <w:spacing w:after="0" w:line="240" w:lineRule="auto"/>
        <w:ind w:left="-567" w:firstLine="851"/>
        <w:jc w:val="both"/>
        <w:rPr>
          <w:rFonts w:ascii="Times New Roman" w:hAnsi="Times New Roman" w:cs="Times New Roman"/>
          <w:bCs/>
          <w:color w:val="000000" w:themeColor="text1"/>
          <w:sz w:val="24"/>
          <w:szCs w:val="24"/>
        </w:rPr>
      </w:pPr>
      <w:r w:rsidRPr="00BD0DCB">
        <w:rPr>
          <w:rFonts w:ascii="Times New Roman" w:hAnsi="Times New Roman" w:cs="Times New Roman"/>
          <w:bCs/>
          <w:color w:val="000000" w:themeColor="text1"/>
          <w:sz w:val="24"/>
          <w:szCs w:val="24"/>
        </w:rPr>
        <w:t>Площади н</w:t>
      </w:r>
      <w:r w:rsidR="00981DC3" w:rsidRPr="00BD0DCB">
        <w:rPr>
          <w:rFonts w:ascii="Times New Roman" w:hAnsi="Times New Roman" w:cs="Times New Roman"/>
          <w:bCs/>
          <w:color w:val="000000" w:themeColor="text1"/>
          <w:sz w:val="24"/>
          <w:szCs w:val="24"/>
        </w:rPr>
        <w:t>асел</w:t>
      </w:r>
      <w:r w:rsidR="00AB4ECA">
        <w:rPr>
          <w:rFonts w:ascii="Times New Roman" w:hAnsi="Times New Roman" w:cs="Times New Roman"/>
          <w:bCs/>
          <w:color w:val="000000" w:themeColor="text1"/>
          <w:sz w:val="24"/>
          <w:szCs w:val="24"/>
        </w:rPr>
        <w:t>ё</w:t>
      </w:r>
      <w:r w:rsidR="00981DC3" w:rsidRPr="00BD0DCB">
        <w:rPr>
          <w:rFonts w:ascii="Times New Roman" w:hAnsi="Times New Roman" w:cs="Times New Roman"/>
          <w:bCs/>
          <w:color w:val="000000" w:themeColor="text1"/>
          <w:sz w:val="24"/>
          <w:szCs w:val="24"/>
        </w:rPr>
        <w:t>нны</w:t>
      </w:r>
      <w:r w:rsidRPr="00BD0DCB">
        <w:rPr>
          <w:rFonts w:ascii="Times New Roman" w:hAnsi="Times New Roman" w:cs="Times New Roman"/>
          <w:bCs/>
          <w:color w:val="000000" w:themeColor="text1"/>
          <w:sz w:val="24"/>
          <w:szCs w:val="24"/>
        </w:rPr>
        <w:t>х</w:t>
      </w:r>
      <w:r w:rsidR="00981DC3" w:rsidRPr="00BD0DCB">
        <w:rPr>
          <w:rFonts w:ascii="Times New Roman" w:hAnsi="Times New Roman" w:cs="Times New Roman"/>
          <w:bCs/>
          <w:color w:val="000000" w:themeColor="text1"/>
          <w:sz w:val="24"/>
          <w:szCs w:val="24"/>
        </w:rPr>
        <w:t xml:space="preserve"> пункт</w:t>
      </w:r>
      <w:r w:rsidRPr="00BD0DCB">
        <w:rPr>
          <w:rFonts w:ascii="Times New Roman" w:hAnsi="Times New Roman" w:cs="Times New Roman"/>
          <w:bCs/>
          <w:color w:val="000000" w:themeColor="text1"/>
          <w:sz w:val="24"/>
          <w:szCs w:val="24"/>
        </w:rPr>
        <w:t>ов</w:t>
      </w:r>
      <w:r w:rsidR="00981DC3" w:rsidRPr="00BD0DCB">
        <w:rPr>
          <w:rFonts w:ascii="Times New Roman" w:hAnsi="Times New Roman" w:cs="Times New Roman"/>
          <w:bCs/>
          <w:color w:val="000000" w:themeColor="text1"/>
          <w:sz w:val="24"/>
          <w:szCs w:val="24"/>
        </w:rPr>
        <w:t>, входящи</w:t>
      </w:r>
      <w:r w:rsidRPr="00BD0DCB">
        <w:rPr>
          <w:rFonts w:ascii="Times New Roman" w:hAnsi="Times New Roman" w:cs="Times New Roman"/>
          <w:bCs/>
          <w:color w:val="000000" w:themeColor="text1"/>
          <w:sz w:val="24"/>
          <w:szCs w:val="24"/>
        </w:rPr>
        <w:t>х</w:t>
      </w:r>
      <w:r w:rsidR="00981DC3" w:rsidRPr="00BD0DCB">
        <w:rPr>
          <w:rFonts w:ascii="Times New Roman" w:hAnsi="Times New Roman" w:cs="Times New Roman"/>
          <w:bCs/>
          <w:color w:val="000000" w:themeColor="text1"/>
          <w:sz w:val="24"/>
          <w:szCs w:val="24"/>
        </w:rPr>
        <w:t xml:space="preserve"> в состав</w:t>
      </w:r>
      <w:r w:rsidR="0011179C">
        <w:rPr>
          <w:rFonts w:ascii="Times New Roman" w:hAnsi="Times New Roman" w:cs="Times New Roman"/>
          <w:bCs/>
          <w:color w:val="000000" w:themeColor="text1"/>
          <w:sz w:val="24"/>
          <w:szCs w:val="24"/>
        </w:rPr>
        <w:t xml:space="preserve"> </w:t>
      </w:r>
      <w:proofErr w:type="spellStart"/>
      <w:r w:rsidR="00E86ADD">
        <w:rPr>
          <w:rFonts w:ascii="Times New Roman" w:hAnsi="Times New Roman" w:cs="Times New Roman"/>
          <w:bCs/>
          <w:color w:val="000000" w:themeColor="text1"/>
          <w:sz w:val="24"/>
          <w:szCs w:val="24"/>
        </w:rPr>
        <w:t>Семёновщинского</w:t>
      </w:r>
      <w:proofErr w:type="spellEnd"/>
      <w:r w:rsidR="00E86ADD">
        <w:rPr>
          <w:rFonts w:ascii="Times New Roman" w:hAnsi="Times New Roman" w:cs="Times New Roman"/>
          <w:bCs/>
          <w:color w:val="000000" w:themeColor="text1"/>
          <w:sz w:val="24"/>
          <w:szCs w:val="24"/>
        </w:rPr>
        <w:t xml:space="preserve"> сельского поселения</w:t>
      </w:r>
      <w:r w:rsidRPr="00BD0DCB">
        <w:rPr>
          <w:rFonts w:ascii="Times New Roman" w:hAnsi="Times New Roman" w:cs="Times New Roman"/>
          <w:bCs/>
          <w:color w:val="000000" w:themeColor="text1"/>
          <w:sz w:val="24"/>
          <w:szCs w:val="24"/>
        </w:rPr>
        <w:t>, представлены в таблице 2.</w:t>
      </w:r>
      <w:r w:rsidR="00182FAB">
        <w:rPr>
          <w:rFonts w:ascii="Times New Roman" w:hAnsi="Times New Roman" w:cs="Times New Roman"/>
          <w:bCs/>
          <w:color w:val="000000" w:themeColor="text1"/>
          <w:sz w:val="24"/>
          <w:szCs w:val="24"/>
        </w:rPr>
        <w:t>13</w:t>
      </w:r>
      <w:r w:rsidRPr="00BD0DCB">
        <w:rPr>
          <w:rFonts w:ascii="Times New Roman" w:hAnsi="Times New Roman" w:cs="Times New Roman"/>
          <w:bCs/>
          <w:color w:val="000000" w:themeColor="text1"/>
          <w:sz w:val="24"/>
          <w:szCs w:val="24"/>
        </w:rPr>
        <w:t>.2.1.</w:t>
      </w:r>
    </w:p>
    <w:p w14:paraId="12C1CDFE" w14:textId="6D96E04F" w:rsidR="00AB4ECA" w:rsidRPr="001E4146" w:rsidRDefault="00F73D06" w:rsidP="001E4146">
      <w:pPr>
        <w:spacing w:after="0" w:line="240" w:lineRule="auto"/>
        <w:ind w:left="-567" w:firstLine="851"/>
        <w:jc w:val="right"/>
        <w:rPr>
          <w:rFonts w:ascii="Times New Roman" w:hAnsi="Times New Roman" w:cs="Times New Roman"/>
          <w:bCs/>
          <w:i/>
          <w:iCs/>
          <w:color w:val="000000" w:themeColor="text1"/>
          <w:sz w:val="24"/>
          <w:szCs w:val="24"/>
        </w:rPr>
      </w:pPr>
      <w:r w:rsidRPr="00BD0DCB">
        <w:rPr>
          <w:rFonts w:ascii="Times New Roman" w:hAnsi="Times New Roman" w:cs="Times New Roman"/>
          <w:bCs/>
          <w:color w:val="000000" w:themeColor="text1"/>
          <w:sz w:val="24"/>
          <w:szCs w:val="24"/>
        </w:rPr>
        <w:t xml:space="preserve">                                                                                               </w:t>
      </w:r>
      <w:r w:rsidRPr="0011179C">
        <w:rPr>
          <w:rFonts w:ascii="Times New Roman" w:hAnsi="Times New Roman" w:cs="Times New Roman"/>
          <w:bCs/>
          <w:i/>
          <w:iCs/>
          <w:color w:val="000000" w:themeColor="text1"/>
          <w:sz w:val="24"/>
          <w:szCs w:val="24"/>
        </w:rPr>
        <w:t>Таблица 2.</w:t>
      </w:r>
      <w:r w:rsidR="00182FAB">
        <w:rPr>
          <w:rFonts w:ascii="Times New Roman" w:hAnsi="Times New Roman" w:cs="Times New Roman"/>
          <w:bCs/>
          <w:i/>
          <w:iCs/>
          <w:color w:val="000000" w:themeColor="text1"/>
          <w:sz w:val="24"/>
          <w:szCs w:val="24"/>
        </w:rPr>
        <w:t>13</w:t>
      </w:r>
      <w:r w:rsidRPr="0011179C">
        <w:rPr>
          <w:rFonts w:ascii="Times New Roman" w:hAnsi="Times New Roman" w:cs="Times New Roman"/>
          <w:bCs/>
          <w:i/>
          <w:iCs/>
          <w:color w:val="000000" w:themeColor="text1"/>
          <w:sz w:val="24"/>
          <w:szCs w:val="24"/>
        </w:rPr>
        <w:t>.2.1.</w:t>
      </w:r>
    </w:p>
    <w:tbl>
      <w:tblPr>
        <w:tblW w:w="10065" w:type="dxa"/>
        <w:tblInd w:w="-431" w:type="dxa"/>
        <w:tblLook w:val="04A0" w:firstRow="1" w:lastRow="0" w:firstColumn="1" w:lastColumn="0" w:noHBand="0" w:noVBand="1"/>
      </w:tblPr>
      <w:tblGrid>
        <w:gridCol w:w="993"/>
        <w:gridCol w:w="3648"/>
        <w:gridCol w:w="1078"/>
        <w:gridCol w:w="1119"/>
        <w:gridCol w:w="996"/>
        <w:gridCol w:w="1005"/>
        <w:gridCol w:w="1226"/>
      </w:tblGrid>
      <w:tr w:rsidR="00FE63D4" w:rsidRPr="004632C1" w14:paraId="48556A87" w14:textId="77777777" w:rsidTr="003540DB">
        <w:trPr>
          <w:trHeight w:val="327"/>
        </w:trPr>
        <w:tc>
          <w:tcPr>
            <w:tcW w:w="993" w:type="dxa"/>
            <w:vMerge w:val="restart"/>
            <w:tcBorders>
              <w:top w:val="single" w:sz="4" w:space="0" w:color="auto"/>
              <w:left w:val="single" w:sz="4" w:space="0" w:color="auto"/>
              <w:right w:val="single" w:sz="4" w:space="0" w:color="auto"/>
            </w:tcBorders>
            <w:shd w:val="clear" w:color="auto" w:fill="auto"/>
            <w:noWrap/>
            <w:vAlign w:val="center"/>
          </w:tcPr>
          <w:p w14:paraId="62922277" w14:textId="77777777" w:rsidR="00FE63D4" w:rsidRPr="004632C1" w:rsidRDefault="00FE63D4" w:rsidP="00FE63D4">
            <w:pPr>
              <w:snapToGrid w:val="0"/>
              <w:spacing w:after="0"/>
              <w:jc w:val="center"/>
              <w:rPr>
                <w:rFonts w:ascii="Times New Roman" w:eastAsia="Calibri" w:hAnsi="Times New Roman" w:cs="Times New Roman"/>
                <w:b/>
                <w:bCs/>
              </w:rPr>
            </w:pPr>
            <w:r w:rsidRPr="004632C1">
              <w:rPr>
                <w:rFonts w:ascii="Times New Roman" w:eastAsia="Calibri" w:hAnsi="Times New Roman" w:cs="Times New Roman"/>
                <w:b/>
                <w:bCs/>
              </w:rPr>
              <w:t>№</w:t>
            </w:r>
          </w:p>
          <w:p w14:paraId="08DDBA2B" w14:textId="1B4114E9"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п/п</w:t>
            </w:r>
          </w:p>
        </w:tc>
        <w:tc>
          <w:tcPr>
            <w:tcW w:w="3648" w:type="dxa"/>
            <w:vMerge w:val="restart"/>
            <w:tcBorders>
              <w:top w:val="single" w:sz="4" w:space="0" w:color="auto"/>
              <w:left w:val="nil"/>
              <w:right w:val="single" w:sz="4" w:space="0" w:color="auto"/>
            </w:tcBorders>
            <w:shd w:val="clear" w:color="auto" w:fill="auto"/>
            <w:vAlign w:val="center"/>
          </w:tcPr>
          <w:p w14:paraId="2ACBF4C7" w14:textId="77777777" w:rsidR="00FE63D4" w:rsidRPr="004632C1" w:rsidRDefault="00FE63D4" w:rsidP="00FE63D4">
            <w:pPr>
              <w:snapToGrid w:val="0"/>
              <w:spacing w:after="0"/>
              <w:jc w:val="center"/>
              <w:rPr>
                <w:rFonts w:ascii="Times New Roman" w:eastAsia="Calibri" w:hAnsi="Times New Roman" w:cs="Times New Roman"/>
                <w:b/>
                <w:bCs/>
              </w:rPr>
            </w:pPr>
          </w:p>
          <w:p w14:paraId="3D3BBA78" w14:textId="6D7A50BB"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Территории</w:t>
            </w:r>
          </w:p>
        </w:tc>
        <w:tc>
          <w:tcPr>
            <w:tcW w:w="2197" w:type="dxa"/>
            <w:gridSpan w:val="2"/>
            <w:tcBorders>
              <w:top w:val="single" w:sz="4" w:space="0" w:color="auto"/>
              <w:left w:val="nil"/>
              <w:bottom w:val="single" w:sz="4" w:space="0" w:color="auto"/>
              <w:right w:val="single" w:sz="4" w:space="0" w:color="auto"/>
            </w:tcBorders>
            <w:shd w:val="clear" w:color="auto" w:fill="auto"/>
            <w:noWrap/>
            <w:vAlign w:val="center"/>
          </w:tcPr>
          <w:p w14:paraId="7AEC6194" w14:textId="0877F8FE"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Современное использование</w:t>
            </w:r>
          </w:p>
        </w:tc>
        <w:tc>
          <w:tcPr>
            <w:tcW w:w="2001" w:type="dxa"/>
            <w:gridSpan w:val="2"/>
            <w:tcBorders>
              <w:top w:val="single" w:sz="4" w:space="0" w:color="auto"/>
              <w:left w:val="nil"/>
              <w:bottom w:val="single" w:sz="4" w:space="0" w:color="auto"/>
              <w:right w:val="single" w:sz="4" w:space="0" w:color="auto"/>
            </w:tcBorders>
            <w:shd w:val="clear" w:color="auto" w:fill="auto"/>
            <w:noWrap/>
            <w:vAlign w:val="center"/>
          </w:tcPr>
          <w:p w14:paraId="16A5B4CA" w14:textId="7D97E0D7"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Расчетный срок</w:t>
            </w:r>
          </w:p>
        </w:tc>
        <w:tc>
          <w:tcPr>
            <w:tcW w:w="1226" w:type="dxa"/>
            <w:vMerge w:val="restart"/>
            <w:tcBorders>
              <w:top w:val="single" w:sz="4" w:space="0" w:color="auto"/>
              <w:left w:val="nil"/>
              <w:right w:val="single" w:sz="4" w:space="0" w:color="auto"/>
            </w:tcBorders>
            <w:vAlign w:val="center"/>
          </w:tcPr>
          <w:p w14:paraId="6E1575CF" w14:textId="46999DA1"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Разница</w:t>
            </w:r>
          </w:p>
        </w:tc>
      </w:tr>
      <w:tr w:rsidR="00FE63D4" w:rsidRPr="004632C1" w14:paraId="20F6A1FD" w14:textId="77777777" w:rsidTr="003540DB">
        <w:trPr>
          <w:trHeight w:val="278"/>
        </w:trPr>
        <w:tc>
          <w:tcPr>
            <w:tcW w:w="993" w:type="dxa"/>
            <w:vMerge/>
            <w:tcBorders>
              <w:left w:val="single" w:sz="4" w:space="0" w:color="auto"/>
              <w:bottom w:val="single" w:sz="4" w:space="0" w:color="auto"/>
              <w:right w:val="single" w:sz="4" w:space="0" w:color="auto"/>
            </w:tcBorders>
            <w:shd w:val="clear" w:color="auto" w:fill="auto"/>
            <w:noWrap/>
            <w:vAlign w:val="center"/>
          </w:tcPr>
          <w:p w14:paraId="540C99F6" w14:textId="77777777" w:rsidR="00FE63D4" w:rsidRPr="004632C1" w:rsidRDefault="00FE63D4" w:rsidP="00FE63D4">
            <w:pPr>
              <w:spacing w:after="0" w:line="240" w:lineRule="auto"/>
              <w:jc w:val="center"/>
              <w:rPr>
                <w:rFonts w:ascii="Times New Roman" w:eastAsia="Times New Roman" w:hAnsi="Times New Roman" w:cs="Times New Roman"/>
                <w:lang w:eastAsia="ru-RU"/>
              </w:rPr>
            </w:pPr>
          </w:p>
        </w:tc>
        <w:tc>
          <w:tcPr>
            <w:tcW w:w="3648" w:type="dxa"/>
            <w:vMerge/>
            <w:tcBorders>
              <w:left w:val="nil"/>
              <w:bottom w:val="single" w:sz="4" w:space="0" w:color="auto"/>
              <w:right w:val="single" w:sz="4" w:space="0" w:color="auto"/>
            </w:tcBorders>
            <w:shd w:val="clear" w:color="auto" w:fill="auto"/>
            <w:vAlign w:val="center"/>
          </w:tcPr>
          <w:p w14:paraId="027B60AA" w14:textId="77777777" w:rsidR="00FE63D4" w:rsidRPr="004632C1" w:rsidRDefault="00FE63D4" w:rsidP="00FE63D4">
            <w:pPr>
              <w:spacing w:after="0" w:line="240" w:lineRule="auto"/>
              <w:rPr>
                <w:rFonts w:ascii="Times New Roman" w:eastAsia="Times New Roman" w:hAnsi="Times New Roman" w:cs="Times New Roman"/>
                <w:lang w:eastAsia="ru-RU"/>
              </w:rPr>
            </w:pPr>
          </w:p>
        </w:tc>
        <w:tc>
          <w:tcPr>
            <w:tcW w:w="1078" w:type="dxa"/>
            <w:tcBorders>
              <w:top w:val="single" w:sz="4" w:space="0" w:color="auto"/>
              <w:left w:val="nil"/>
              <w:bottom w:val="single" w:sz="4" w:space="0" w:color="auto"/>
              <w:right w:val="single" w:sz="4" w:space="0" w:color="auto"/>
            </w:tcBorders>
            <w:shd w:val="clear" w:color="auto" w:fill="auto"/>
            <w:noWrap/>
          </w:tcPr>
          <w:p w14:paraId="52381B9E" w14:textId="3C4E703B"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га</w:t>
            </w:r>
          </w:p>
        </w:tc>
        <w:tc>
          <w:tcPr>
            <w:tcW w:w="1119" w:type="dxa"/>
            <w:tcBorders>
              <w:top w:val="single" w:sz="4" w:space="0" w:color="auto"/>
              <w:left w:val="nil"/>
              <w:bottom w:val="single" w:sz="4" w:space="0" w:color="auto"/>
              <w:right w:val="single" w:sz="4" w:space="0" w:color="auto"/>
            </w:tcBorders>
            <w:shd w:val="clear" w:color="auto" w:fill="auto"/>
          </w:tcPr>
          <w:p w14:paraId="4D886FA4" w14:textId="28345D87"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w:t>
            </w:r>
          </w:p>
        </w:tc>
        <w:tc>
          <w:tcPr>
            <w:tcW w:w="996" w:type="dxa"/>
            <w:tcBorders>
              <w:top w:val="single" w:sz="4" w:space="0" w:color="auto"/>
              <w:left w:val="nil"/>
              <w:bottom w:val="single" w:sz="4" w:space="0" w:color="auto"/>
              <w:right w:val="single" w:sz="4" w:space="0" w:color="auto"/>
            </w:tcBorders>
            <w:shd w:val="clear" w:color="auto" w:fill="auto"/>
            <w:noWrap/>
          </w:tcPr>
          <w:p w14:paraId="062FBEFF" w14:textId="7BF4D291"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га</w:t>
            </w:r>
          </w:p>
        </w:tc>
        <w:tc>
          <w:tcPr>
            <w:tcW w:w="1005" w:type="dxa"/>
            <w:tcBorders>
              <w:top w:val="single" w:sz="4" w:space="0" w:color="auto"/>
              <w:left w:val="nil"/>
              <w:bottom w:val="single" w:sz="4" w:space="0" w:color="auto"/>
              <w:right w:val="single" w:sz="4" w:space="0" w:color="auto"/>
            </w:tcBorders>
            <w:shd w:val="clear" w:color="auto" w:fill="auto"/>
            <w:noWrap/>
          </w:tcPr>
          <w:p w14:paraId="70BEFCFF" w14:textId="7A3EEC4C" w:rsidR="00FE63D4" w:rsidRPr="004632C1" w:rsidRDefault="00FE63D4" w:rsidP="00FE63D4">
            <w:pPr>
              <w:spacing w:after="0" w:line="240" w:lineRule="auto"/>
              <w:jc w:val="center"/>
              <w:rPr>
                <w:rFonts w:ascii="Times New Roman" w:eastAsia="Times New Roman" w:hAnsi="Times New Roman" w:cs="Times New Roman"/>
                <w:b/>
                <w:bCs/>
                <w:lang w:eastAsia="ru-RU"/>
              </w:rPr>
            </w:pPr>
            <w:r w:rsidRPr="004632C1">
              <w:rPr>
                <w:rFonts w:ascii="Times New Roman" w:eastAsia="Calibri" w:hAnsi="Times New Roman" w:cs="Times New Roman"/>
                <w:b/>
                <w:bCs/>
              </w:rPr>
              <w:t>%</w:t>
            </w:r>
          </w:p>
        </w:tc>
        <w:tc>
          <w:tcPr>
            <w:tcW w:w="1226" w:type="dxa"/>
            <w:vMerge/>
            <w:tcBorders>
              <w:left w:val="nil"/>
              <w:bottom w:val="single" w:sz="4" w:space="0" w:color="auto"/>
              <w:right w:val="single" w:sz="4" w:space="0" w:color="auto"/>
            </w:tcBorders>
          </w:tcPr>
          <w:p w14:paraId="69FCC3F6" w14:textId="77777777" w:rsidR="00FE63D4" w:rsidRPr="004632C1" w:rsidRDefault="00FE63D4" w:rsidP="00FE63D4">
            <w:pPr>
              <w:spacing w:after="0" w:line="240" w:lineRule="auto"/>
              <w:jc w:val="center"/>
              <w:rPr>
                <w:rFonts w:ascii="Times New Roman" w:eastAsia="Times New Roman" w:hAnsi="Times New Roman" w:cs="Times New Roman"/>
                <w:lang w:eastAsia="ru-RU"/>
              </w:rPr>
            </w:pPr>
          </w:p>
        </w:tc>
      </w:tr>
      <w:tr w:rsidR="003540DB" w:rsidRPr="004632C1" w14:paraId="48A99247" w14:textId="057DD823" w:rsidTr="004632C1">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EEC3C" w14:textId="2CF19D4D"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hideMark/>
          </w:tcPr>
          <w:p w14:paraId="3E09742B" w14:textId="61F29C35"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Семёновщина</w:t>
            </w:r>
            <w:proofErr w:type="spellEnd"/>
            <w:r w:rsidRPr="004632C1">
              <w:rPr>
                <w:rFonts w:ascii="Times New Roman" w:hAnsi="Times New Roman" w:cs="Times New Roman"/>
                <w:color w:val="000000"/>
              </w:rPr>
              <w:t>-</w:t>
            </w:r>
            <w:r w:rsidR="004632C1" w:rsidRPr="004632C1">
              <w:rPr>
                <w:rFonts w:ascii="Times New Roman" w:hAnsi="Times New Roman" w:cs="Times New Roman"/>
                <w:color w:val="000000"/>
              </w:rPr>
              <w:t xml:space="preserve"> административный </w:t>
            </w:r>
            <w:r w:rsidRPr="004632C1">
              <w:rPr>
                <w:rFonts w:ascii="Times New Roman" w:hAnsi="Times New Roman" w:cs="Times New Roman"/>
                <w:color w:val="000000"/>
              </w:rPr>
              <w:t>центр</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0BBA5C35" w14:textId="0097CF05"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160,4</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077014C8" w14:textId="5AEDB2C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71D9E09E" w14:textId="6BF1675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160,4</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4E8B14CB" w14:textId="27159BF8"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vAlign w:val="center"/>
          </w:tcPr>
          <w:p w14:paraId="47D97D4C" w14:textId="3BC78F1B"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4280BA4B"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19AE2"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E2FA11F" w14:textId="030D3138"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Бояры</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1444F270" w14:textId="2C25E6B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52,28</w:t>
            </w:r>
          </w:p>
        </w:tc>
        <w:tc>
          <w:tcPr>
            <w:tcW w:w="1119" w:type="dxa"/>
            <w:tcBorders>
              <w:top w:val="single" w:sz="4" w:space="0" w:color="auto"/>
              <w:left w:val="nil"/>
              <w:bottom w:val="single" w:sz="4" w:space="0" w:color="auto"/>
              <w:right w:val="single" w:sz="4" w:space="0" w:color="auto"/>
            </w:tcBorders>
            <w:shd w:val="clear" w:color="auto" w:fill="auto"/>
            <w:vAlign w:val="center"/>
          </w:tcPr>
          <w:p w14:paraId="341573CD" w14:textId="450FFAB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6085365" w14:textId="1112AE08"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52,28</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78740DF3" w14:textId="14AB111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17480F54" w14:textId="71C9CED4"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25AFEA21"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1661A"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B46A92B" w14:textId="01BAA0CE"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Большое Замошье</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70D4B986" w14:textId="6FB7BA54"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129,99</w:t>
            </w:r>
          </w:p>
        </w:tc>
        <w:tc>
          <w:tcPr>
            <w:tcW w:w="1119" w:type="dxa"/>
            <w:tcBorders>
              <w:top w:val="single" w:sz="4" w:space="0" w:color="auto"/>
              <w:left w:val="nil"/>
              <w:bottom w:val="single" w:sz="4" w:space="0" w:color="auto"/>
              <w:right w:val="single" w:sz="4" w:space="0" w:color="auto"/>
            </w:tcBorders>
            <w:shd w:val="clear" w:color="auto" w:fill="auto"/>
            <w:vAlign w:val="center"/>
          </w:tcPr>
          <w:p w14:paraId="2BDE40E4" w14:textId="76740AE5"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86C445F" w14:textId="5CD2F6F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129,99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3C87A650" w14:textId="245A353C"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B040E93" w14:textId="66109AEB"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135084AA"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EE86E"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6967AF08" w14:textId="33B8F2CC"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Добрилово</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49B2B566" w14:textId="5947583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56,79</w:t>
            </w:r>
          </w:p>
        </w:tc>
        <w:tc>
          <w:tcPr>
            <w:tcW w:w="1119" w:type="dxa"/>
            <w:tcBorders>
              <w:top w:val="single" w:sz="4" w:space="0" w:color="auto"/>
              <w:left w:val="nil"/>
              <w:bottom w:val="single" w:sz="4" w:space="0" w:color="auto"/>
              <w:right w:val="single" w:sz="4" w:space="0" w:color="auto"/>
            </w:tcBorders>
            <w:shd w:val="clear" w:color="auto" w:fill="auto"/>
            <w:vAlign w:val="center"/>
          </w:tcPr>
          <w:p w14:paraId="67E5EEAE" w14:textId="210F591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7B02873D" w14:textId="64D8D86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56,79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2B0B1CEF" w14:textId="6DF2276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6461B458" w14:textId="2614059C"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34EB43F2"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E286E"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3B61C00E" w14:textId="7DDF7C27"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Домаши</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3011A67D" w14:textId="01AAD23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23,61</w:t>
            </w:r>
          </w:p>
        </w:tc>
        <w:tc>
          <w:tcPr>
            <w:tcW w:w="1119" w:type="dxa"/>
            <w:tcBorders>
              <w:top w:val="single" w:sz="4" w:space="0" w:color="auto"/>
              <w:left w:val="nil"/>
              <w:bottom w:val="single" w:sz="4" w:space="0" w:color="auto"/>
              <w:right w:val="single" w:sz="4" w:space="0" w:color="auto"/>
            </w:tcBorders>
            <w:shd w:val="clear" w:color="auto" w:fill="auto"/>
            <w:vAlign w:val="center"/>
          </w:tcPr>
          <w:p w14:paraId="302CD53D" w14:textId="1150418F"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42FD581B" w14:textId="4EEFC4CC"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23,61</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C29E093" w14:textId="5F5D9947"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D9915EF" w14:textId="6927FC26"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0ED86C54"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A77C0"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00F0DC9E" w14:textId="24CE2A76"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Житно</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334C4109" w14:textId="143FB967"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61,05</w:t>
            </w:r>
          </w:p>
        </w:tc>
        <w:tc>
          <w:tcPr>
            <w:tcW w:w="1119" w:type="dxa"/>
            <w:tcBorders>
              <w:top w:val="single" w:sz="4" w:space="0" w:color="auto"/>
              <w:left w:val="nil"/>
              <w:bottom w:val="single" w:sz="4" w:space="0" w:color="auto"/>
              <w:right w:val="single" w:sz="4" w:space="0" w:color="auto"/>
            </w:tcBorders>
            <w:shd w:val="clear" w:color="auto" w:fill="auto"/>
            <w:vAlign w:val="center"/>
          </w:tcPr>
          <w:p w14:paraId="0F67D37C" w14:textId="6BB8514C"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D28F987" w14:textId="1913C93F"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61,05</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47F97816" w14:textId="271C3A7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4880C37D" w14:textId="3E012CC6"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573AD577"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2FA9F"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7E57A9E" w14:textId="00FB08FA"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Злодари</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499DE141" w14:textId="3993FEF7"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17,45</w:t>
            </w:r>
          </w:p>
        </w:tc>
        <w:tc>
          <w:tcPr>
            <w:tcW w:w="1119" w:type="dxa"/>
            <w:tcBorders>
              <w:top w:val="single" w:sz="4" w:space="0" w:color="auto"/>
              <w:left w:val="nil"/>
              <w:bottom w:val="single" w:sz="4" w:space="0" w:color="auto"/>
              <w:right w:val="single" w:sz="4" w:space="0" w:color="auto"/>
            </w:tcBorders>
            <w:shd w:val="clear" w:color="auto" w:fill="auto"/>
            <w:vAlign w:val="center"/>
          </w:tcPr>
          <w:p w14:paraId="48D75CFE" w14:textId="7DA920A5"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9176913" w14:textId="5C565A38"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17,45</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226A77C" w14:textId="77CFEEF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7FF438FA" w14:textId="4E1F8225"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1CA78738"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C1FCF"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5CFCF90D" w14:textId="7F100ED0"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Заборовье</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6FEB520B" w14:textId="261536A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34,89</w:t>
            </w:r>
          </w:p>
        </w:tc>
        <w:tc>
          <w:tcPr>
            <w:tcW w:w="1119" w:type="dxa"/>
            <w:tcBorders>
              <w:top w:val="single" w:sz="4" w:space="0" w:color="auto"/>
              <w:left w:val="nil"/>
              <w:bottom w:val="single" w:sz="4" w:space="0" w:color="auto"/>
              <w:right w:val="single" w:sz="4" w:space="0" w:color="auto"/>
            </w:tcBorders>
            <w:shd w:val="clear" w:color="auto" w:fill="auto"/>
            <w:vAlign w:val="center"/>
          </w:tcPr>
          <w:p w14:paraId="31B76689" w14:textId="16DF6118"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63E55708" w14:textId="129C8BD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34,89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7048AFC3" w14:textId="1AACB050"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2F8BAE39" w14:textId="29D09398"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7DB9E776"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B1FE5"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7A038900" w14:textId="6DF4A94D"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Зехово</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74ABCC05" w14:textId="5E0FF0AC"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3,71</w:t>
            </w:r>
          </w:p>
        </w:tc>
        <w:tc>
          <w:tcPr>
            <w:tcW w:w="1119" w:type="dxa"/>
            <w:tcBorders>
              <w:top w:val="single" w:sz="4" w:space="0" w:color="auto"/>
              <w:left w:val="nil"/>
              <w:bottom w:val="single" w:sz="4" w:space="0" w:color="auto"/>
              <w:right w:val="single" w:sz="4" w:space="0" w:color="auto"/>
            </w:tcBorders>
            <w:shd w:val="clear" w:color="auto" w:fill="auto"/>
            <w:vAlign w:val="center"/>
          </w:tcPr>
          <w:p w14:paraId="7DBEC1F1" w14:textId="2490E08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A232A92" w14:textId="6501B5E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3,71</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5224EBCB" w14:textId="0DABBD6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6D76B2E5" w14:textId="41BAF301"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02D9BDCE"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185D6"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FA85934" w14:textId="108ED106"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Красивицы</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08730067" w14:textId="51F57F29"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24,44</w:t>
            </w:r>
          </w:p>
        </w:tc>
        <w:tc>
          <w:tcPr>
            <w:tcW w:w="1119" w:type="dxa"/>
            <w:tcBorders>
              <w:top w:val="single" w:sz="4" w:space="0" w:color="auto"/>
              <w:left w:val="nil"/>
              <w:bottom w:val="single" w:sz="4" w:space="0" w:color="auto"/>
              <w:right w:val="single" w:sz="4" w:space="0" w:color="auto"/>
            </w:tcBorders>
            <w:shd w:val="clear" w:color="auto" w:fill="auto"/>
            <w:vAlign w:val="center"/>
          </w:tcPr>
          <w:p w14:paraId="3EE32119" w14:textId="521C39A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2A797FF8" w14:textId="1FDBF1B7"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24,44</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122F164D" w14:textId="53D4C89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3774D35" w14:textId="3C093D76"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65930425"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32940"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6F627CE7" w14:textId="2520B4F5"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Копейник</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305E960A" w14:textId="72CADBE4"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45,18</w:t>
            </w:r>
          </w:p>
        </w:tc>
        <w:tc>
          <w:tcPr>
            <w:tcW w:w="1119" w:type="dxa"/>
            <w:tcBorders>
              <w:top w:val="single" w:sz="4" w:space="0" w:color="auto"/>
              <w:left w:val="nil"/>
              <w:bottom w:val="single" w:sz="4" w:space="0" w:color="auto"/>
              <w:right w:val="single" w:sz="4" w:space="0" w:color="auto"/>
            </w:tcBorders>
            <w:shd w:val="clear" w:color="auto" w:fill="auto"/>
            <w:vAlign w:val="center"/>
          </w:tcPr>
          <w:p w14:paraId="37AEDBAB" w14:textId="6B629F34"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4A2E0763" w14:textId="418284F4"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45,18</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2DE39C1" w14:textId="4733503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025A8453" w14:textId="4987B860"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06EBAC3D"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2EEC9"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755F82B6" w14:textId="169A3EEE"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Куяны</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6C267D52" w14:textId="366CF339"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20,16</w:t>
            </w:r>
          </w:p>
        </w:tc>
        <w:tc>
          <w:tcPr>
            <w:tcW w:w="1119" w:type="dxa"/>
            <w:tcBorders>
              <w:top w:val="single" w:sz="4" w:space="0" w:color="auto"/>
              <w:left w:val="nil"/>
              <w:bottom w:val="single" w:sz="4" w:space="0" w:color="auto"/>
              <w:right w:val="single" w:sz="4" w:space="0" w:color="auto"/>
            </w:tcBorders>
            <w:shd w:val="clear" w:color="auto" w:fill="auto"/>
            <w:vAlign w:val="center"/>
          </w:tcPr>
          <w:p w14:paraId="1BA2A0B6" w14:textId="0CBBA57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48FC2B93" w14:textId="15C8160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20,16</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D208EDB" w14:textId="380118A7"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51522FA" w14:textId="76B912EA"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6B8662F7"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5CDD3"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21A60FB1" w14:textId="1D1B94EA"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Карпея</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7AB4AC53" w14:textId="462C8B1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6,75</w:t>
            </w:r>
          </w:p>
        </w:tc>
        <w:tc>
          <w:tcPr>
            <w:tcW w:w="1119" w:type="dxa"/>
            <w:tcBorders>
              <w:top w:val="single" w:sz="4" w:space="0" w:color="auto"/>
              <w:left w:val="nil"/>
              <w:bottom w:val="single" w:sz="4" w:space="0" w:color="auto"/>
              <w:right w:val="single" w:sz="4" w:space="0" w:color="auto"/>
            </w:tcBorders>
            <w:shd w:val="clear" w:color="auto" w:fill="auto"/>
            <w:vAlign w:val="center"/>
          </w:tcPr>
          <w:p w14:paraId="0043E0BF" w14:textId="35E16A31"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4711A4C7" w14:textId="23B3BC69"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6,75</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AEB3246" w14:textId="414FBD1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7BF47055" w14:textId="35178542"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20E3E621"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1EFA5"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7E5382F3" w14:textId="2B1711D9"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Котяты</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64D3A7C6" w14:textId="2F148587"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26,32</w:t>
            </w:r>
          </w:p>
        </w:tc>
        <w:tc>
          <w:tcPr>
            <w:tcW w:w="1119" w:type="dxa"/>
            <w:tcBorders>
              <w:top w:val="single" w:sz="4" w:space="0" w:color="auto"/>
              <w:left w:val="nil"/>
              <w:bottom w:val="single" w:sz="4" w:space="0" w:color="auto"/>
              <w:right w:val="single" w:sz="4" w:space="0" w:color="auto"/>
            </w:tcBorders>
            <w:shd w:val="clear" w:color="auto" w:fill="auto"/>
            <w:vAlign w:val="center"/>
          </w:tcPr>
          <w:p w14:paraId="26D84EBE" w14:textId="415361C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53519382" w14:textId="36DA47E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26,32</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7B94BCD0" w14:textId="6F04A555"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141C688F" w14:textId="625FFE54"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178E5B13"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051F5"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1551944" w14:textId="20478DDD"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Кирилловщина</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78B729CE" w14:textId="741A24FC"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71,6</w:t>
            </w:r>
          </w:p>
        </w:tc>
        <w:tc>
          <w:tcPr>
            <w:tcW w:w="1119" w:type="dxa"/>
            <w:tcBorders>
              <w:top w:val="single" w:sz="4" w:space="0" w:color="auto"/>
              <w:left w:val="nil"/>
              <w:bottom w:val="single" w:sz="4" w:space="0" w:color="auto"/>
              <w:right w:val="single" w:sz="4" w:space="0" w:color="auto"/>
            </w:tcBorders>
            <w:shd w:val="clear" w:color="auto" w:fill="auto"/>
            <w:vAlign w:val="center"/>
          </w:tcPr>
          <w:p w14:paraId="25CBB774" w14:textId="2A09BF40"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3499B1C" w14:textId="52FABCB6"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71,6</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9D03CF8" w14:textId="78267060"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14BFA7A0" w14:textId="17ACD60D"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71DB2BD8"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CB208"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3196E175" w14:textId="75B2000B"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Лобаново</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0454056C" w14:textId="48B898DC"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43,77</w:t>
            </w:r>
          </w:p>
        </w:tc>
        <w:tc>
          <w:tcPr>
            <w:tcW w:w="1119" w:type="dxa"/>
            <w:tcBorders>
              <w:top w:val="single" w:sz="4" w:space="0" w:color="auto"/>
              <w:left w:val="nil"/>
              <w:bottom w:val="single" w:sz="4" w:space="0" w:color="auto"/>
              <w:right w:val="single" w:sz="4" w:space="0" w:color="auto"/>
            </w:tcBorders>
            <w:shd w:val="clear" w:color="auto" w:fill="auto"/>
            <w:vAlign w:val="center"/>
          </w:tcPr>
          <w:p w14:paraId="2660B164" w14:textId="6CCD1B4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668202CC" w14:textId="139CF141"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43,77</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24B2322A" w14:textId="06DFF866"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633B37DE" w14:textId="5C9C7C06"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2A6A7782"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DE267"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7B53304D" w14:textId="594913DB"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Мирохны</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41710497" w14:textId="638B983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51,92</w:t>
            </w:r>
          </w:p>
        </w:tc>
        <w:tc>
          <w:tcPr>
            <w:tcW w:w="1119" w:type="dxa"/>
            <w:tcBorders>
              <w:top w:val="single" w:sz="4" w:space="0" w:color="auto"/>
              <w:left w:val="nil"/>
              <w:bottom w:val="single" w:sz="4" w:space="0" w:color="auto"/>
              <w:right w:val="single" w:sz="4" w:space="0" w:color="auto"/>
            </w:tcBorders>
            <w:shd w:val="clear" w:color="auto" w:fill="auto"/>
            <w:vAlign w:val="center"/>
          </w:tcPr>
          <w:p w14:paraId="27C9FE6E" w14:textId="7D5C5AA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B32992E" w14:textId="5B0E106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51,92</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2F2B3DAC" w14:textId="4599377C"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28E9BFA9" w14:textId="7A4EE112"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131F8F9E"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78A25"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71FB9810" w14:textId="21F25CA0"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Макуши</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5C0589DC" w14:textId="69D83206"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19,64</w:t>
            </w:r>
          </w:p>
        </w:tc>
        <w:tc>
          <w:tcPr>
            <w:tcW w:w="1119" w:type="dxa"/>
            <w:tcBorders>
              <w:top w:val="single" w:sz="4" w:space="0" w:color="auto"/>
              <w:left w:val="nil"/>
              <w:bottom w:val="single" w:sz="4" w:space="0" w:color="auto"/>
              <w:right w:val="single" w:sz="4" w:space="0" w:color="auto"/>
            </w:tcBorders>
            <w:shd w:val="clear" w:color="auto" w:fill="auto"/>
            <w:vAlign w:val="center"/>
          </w:tcPr>
          <w:p w14:paraId="5B869410" w14:textId="26041075"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54EB0D2B" w14:textId="04F83126"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19,64</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5864FEEA" w14:textId="40822DB6"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5943E1C" w14:textId="3F1D6926"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2FD2B6FC"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552E7"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5EDA2BBA" w14:textId="5D206DB7"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Подольская</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72CC672B" w14:textId="401DF41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32,29</w:t>
            </w:r>
          </w:p>
        </w:tc>
        <w:tc>
          <w:tcPr>
            <w:tcW w:w="1119" w:type="dxa"/>
            <w:tcBorders>
              <w:top w:val="single" w:sz="4" w:space="0" w:color="auto"/>
              <w:left w:val="nil"/>
              <w:bottom w:val="single" w:sz="4" w:space="0" w:color="auto"/>
              <w:right w:val="single" w:sz="4" w:space="0" w:color="auto"/>
            </w:tcBorders>
            <w:shd w:val="clear" w:color="auto" w:fill="auto"/>
            <w:vAlign w:val="center"/>
          </w:tcPr>
          <w:p w14:paraId="269ECC57" w14:textId="58295AA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511F8DA" w14:textId="458701F8"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32,29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D849578" w14:textId="6763705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266E101" w14:textId="6657A926"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6C738ACC"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2B04C"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64F229C6" w14:textId="6CDAA7DA"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Пойвищи</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39398CC9" w14:textId="1B665101"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56,82</w:t>
            </w:r>
          </w:p>
        </w:tc>
        <w:tc>
          <w:tcPr>
            <w:tcW w:w="1119" w:type="dxa"/>
            <w:tcBorders>
              <w:top w:val="single" w:sz="4" w:space="0" w:color="auto"/>
              <w:left w:val="nil"/>
              <w:bottom w:val="single" w:sz="4" w:space="0" w:color="auto"/>
              <w:right w:val="single" w:sz="4" w:space="0" w:color="auto"/>
            </w:tcBorders>
            <w:shd w:val="clear" w:color="auto" w:fill="auto"/>
            <w:vAlign w:val="center"/>
          </w:tcPr>
          <w:p w14:paraId="6FDADE86" w14:textId="3F3E621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A979CE9" w14:textId="5746C8B4"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56,82</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56B7594" w14:textId="518E76E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668A8DEC" w14:textId="4C01088C"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48BDC643"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09BD0"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57863D06" w14:textId="61739F9B"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Рыжоха</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53DFED70" w14:textId="2BBEDF8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4,95</w:t>
            </w:r>
          </w:p>
        </w:tc>
        <w:tc>
          <w:tcPr>
            <w:tcW w:w="1119" w:type="dxa"/>
            <w:tcBorders>
              <w:top w:val="single" w:sz="4" w:space="0" w:color="auto"/>
              <w:left w:val="nil"/>
              <w:bottom w:val="single" w:sz="4" w:space="0" w:color="auto"/>
              <w:right w:val="single" w:sz="4" w:space="0" w:color="auto"/>
            </w:tcBorders>
            <w:shd w:val="clear" w:color="auto" w:fill="auto"/>
            <w:vAlign w:val="center"/>
          </w:tcPr>
          <w:p w14:paraId="50A4CEDB" w14:textId="54928FF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5DA09A59" w14:textId="15AADB78"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4,95</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754E2CA8" w14:textId="56B2360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5314318D" w14:textId="5EB1B25B"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030D8B58"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BE297"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CE0840F" w14:textId="0DD0780D"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Ручьи</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5C371F0B" w14:textId="119A50B5"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33,58</w:t>
            </w:r>
          </w:p>
        </w:tc>
        <w:tc>
          <w:tcPr>
            <w:tcW w:w="1119" w:type="dxa"/>
            <w:tcBorders>
              <w:top w:val="single" w:sz="4" w:space="0" w:color="auto"/>
              <w:left w:val="nil"/>
              <w:bottom w:val="single" w:sz="4" w:space="0" w:color="auto"/>
              <w:right w:val="single" w:sz="4" w:space="0" w:color="auto"/>
            </w:tcBorders>
            <w:shd w:val="clear" w:color="auto" w:fill="auto"/>
            <w:vAlign w:val="center"/>
          </w:tcPr>
          <w:p w14:paraId="49AEE2E7" w14:textId="6816FC41"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5543A610" w14:textId="54D834E9"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33,58</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1F468E1A" w14:textId="0572ACAF"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70C65090" w14:textId="6214428B"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316338C6"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75927"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6414111F" w14:textId="1B57677B"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Соснино</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70E1CEF1" w14:textId="03298C1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38,89</w:t>
            </w:r>
          </w:p>
        </w:tc>
        <w:tc>
          <w:tcPr>
            <w:tcW w:w="1119" w:type="dxa"/>
            <w:tcBorders>
              <w:top w:val="single" w:sz="4" w:space="0" w:color="auto"/>
              <w:left w:val="nil"/>
              <w:bottom w:val="single" w:sz="4" w:space="0" w:color="auto"/>
              <w:right w:val="single" w:sz="4" w:space="0" w:color="auto"/>
            </w:tcBorders>
            <w:shd w:val="clear" w:color="auto" w:fill="auto"/>
            <w:vAlign w:val="center"/>
          </w:tcPr>
          <w:p w14:paraId="21CCD6FC" w14:textId="6BF0F160"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4A603685" w14:textId="1568DC9A"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38,89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8187643" w14:textId="72E3B990"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0D7DE267" w14:textId="3E49C781"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51C63353"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5D5FA"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176EADB1" w14:textId="2552BD4E"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Сосницы</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0C0A18ED" w14:textId="723513B4"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33,8</w:t>
            </w:r>
          </w:p>
        </w:tc>
        <w:tc>
          <w:tcPr>
            <w:tcW w:w="1119" w:type="dxa"/>
            <w:tcBorders>
              <w:top w:val="single" w:sz="4" w:space="0" w:color="auto"/>
              <w:left w:val="nil"/>
              <w:bottom w:val="single" w:sz="4" w:space="0" w:color="auto"/>
              <w:right w:val="single" w:sz="4" w:space="0" w:color="auto"/>
            </w:tcBorders>
            <w:shd w:val="clear" w:color="auto" w:fill="auto"/>
            <w:vAlign w:val="center"/>
          </w:tcPr>
          <w:p w14:paraId="7A6AE35B" w14:textId="7941CD55"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71A12127" w14:textId="6C6F3A46"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33,8</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4D81C230" w14:textId="021B8E2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0603905F" w14:textId="2F77871E"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5C9E3098"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BD470"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A01ABFF" w14:textId="76288E2F"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Сухая Нива</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3D303146" w14:textId="0CE3872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53,82</w:t>
            </w:r>
          </w:p>
        </w:tc>
        <w:tc>
          <w:tcPr>
            <w:tcW w:w="1119" w:type="dxa"/>
            <w:tcBorders>
              <w:top w:val="single" w:sz="4" w:space="0" w:color="auto"/>
              <w:left w:val="nil"/>
              <w:bottom w:val="single" w:sz="4" w:space="0" w:color="auto"/>
              <w:right w:val="single" w:sz="4" w:space="0" w:color="auto"/>
            </w:tcBorders>
            <w:shd w:val="clear" w:color="auto" w:fill="auto"/>
            <w:vAlign w:val="center"/>
          </w:tcPr>
          <w:p w14:paraId="7CDF29E3" w14:textId="0FC3D6A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856D30B" w14:textId="670F94F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53,82</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55EAFDEC" w14:textId="5BD1E98B"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31C3807" w14:textId="178748EA"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3D7F8542"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B1F12"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14A3C5F1" w14:textId="1EF96D56"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Фишуки</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69ED5E34" w14:textId="61E44F09"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20,41</w:t>
            </w:r>
          </w:p>
        </w:tc>
        <w:tc>
          <w:tcPr>
            <w:tcW w:w="1119" w:type="dxa"/>
            <w:tcBorders>
              <w:top w:val="single" w:sz="4" w:space="0" w:color="auto"/>
              <w:left w:val="nil"/>
              <w:bottom w:val="single" w:sz="4" w:space="0" w:color="auto"/>
              <w:right w:val="single" w:sz="4" w:space="0" w:color="auto"/>
            </w:tcBorders>
            <w:shd w:val="clear" w:color="auto" w:fill="auto"/>
            <w:vAlign w:val="center"/>
          </w:tcPr>
          <w:p w14:paraId="5243DECF" w14:textId="0EB90176"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0C796F3" w14:textId="6A79C2A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20,41</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53F6A365" w14:textId="5C2CDEF3"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37E73F98" w14:textId="3C0509A2"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4F3BAA67"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030D"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7A09EDE6" w14:textId="4071F428"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Холмы</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69F88B23" w14:textId="6EB0813D"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22,9</w:t>
            </w:r>
          </w:p>
        </w:tc>
        <w:tc>
          <w:tcPr>
            <w:tcW w:w="1119" w:type="dxa"/>
            <w:tcBorders>
              <w:top w:val="single" w:sz="4" w:space="0" w:color="auto"/>
              <w:left w:val="nil"/>
              <w:bottom w:val="single" w:sz="4" w:space="0" w:color="auto"/>
              <w:right w:val="single" w:sz="4" w:space="0" w:color="auto"/>
            </w:tcBorders>
            <w:shd w:val="clear" w:color="auto" w:fill="auto"/>
            <w:vAlign w:val="center"/>
          </w:tcPr>
          <w:p w14:paraId="7EFE9DD8" w14:textId="045AF1C8"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8FA6966" w14:textId="2FFA396F"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22,9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9AA2056" w14:textId="2D7A1E8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5EA73225" w14:textId="284F506A"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3540DB" w:rsidRPr="004632C1" w14:paraId="7EC9A1E7"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52003" w14:textId="77777777" w:rsidR="003540DB" w:rsidRPr="004632C1" w:rsidRDefault="003540DB" w:rsidP="003540DB">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42A9F0D3" w14:textId="40F12A22" w:rsidR="003540DB" w:rsidRPr="004632C1" w:rsidRDefault="003540DB" w:rsidP="003540DB">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д. Яблонка</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0C88B169" w14:textId="7EEA2A12"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72,34</w:t>
            </w:r>
          </w:p>
        </w:tc>
        <w:tc>
          <w:tcPr>
            <w:tcW w:w="1119" w:type="dxa"/>
            <w:tcBorders>
              <w:top w:val="single" w:sz="4" w:space="0" w:color="auto"/>
              <w:left w:val="nil"/>
              <w:bottom w:val="single" w:sz="4" w:space="0" w:color="auto"/>
              <w:right w:val="single" w:sz="4" w:space="0" w:color="auto"/>
            </w:tcBorders>
            <w:shd w:val="clear" w:color="auto" w:fill="auto"/>
            <w:vAlign w:val="center"/>
          </w:tcPr>
          <w:p w14:paraId="730ACC0D" w14:textId="785CFEEE"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04316CC" w14:textId="22ACDD2F"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72,34</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28CE3E31" w14:textId="5CAE1D21" w:rsidR="003540DB" w:rsidRPr="004632C1" w:rsidRDefault="003540DB" w:rsidP="003540DB">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0B34AC7B" w14:textId="05CCADB4" w:rsidR="003540DB" w:rsidRPr="004632C1" w:rsidRDefault="003540DB" w:rsidP="003540DB">
            <w:pPr>
              <w:spacing w:after="0" w:line="240" w:lineRule="auto"/>
              <w:jc w:val="center"/>
              <w:rPr>
                <w:rFonts w:ascii="Times New Roman" w:eastAsia="Times New Roman" w:hAnsi="Times New Roman" w:cs="Times New Roman"/>
                <w:lang w:eastAsia="ru-RU"/>
              </w:rPr>
            </w:pPr>
            <w:r w:rsidRPr="004632C1">
              <w:rPr>
                <w:rFonts w:ascii="Times New Roman" w:eastAsia="Times New Roman" w:hAnsi="Times New Roman" w:cs="Times New Roman"/>
                <w:lang w:eastAsia="ru-RU"/>
              </w:rPr>
              <w:t>00,0</w:t>
            </w:r>
          </w:p>
        </w:tc>
      </w:tr>
      <w:tr w:rsidR="006D688C" w:rsidRPr="004632C1" w14:paraId="7DAFB619"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161A" w14:textId="77777777" w:rsidR="006D688C" w:rsidRPr="004632C1" w:rsidRDefault="006D688C" w:rsidP="006D688C">
            <w:pPr>
              <w:pStyle w:val="aa"/>
              <w:numPr>
                <w:ilvl w:val="0"/>
                <w:numId w:val="47"/>
              </w:numPr>
              <w:spacing w:after="0" w:line="240" w:lineRule="auto"/>
              <w:jc w:val="center"/>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133DAE9A" w14:textId="1EA058A7" w:rsidR="006D688C" w:rsidRPr="004632C1" w:rsidRDefault="006D688C" w:rsidP="006D688C">
            <w:pPr>
              <w:spacing w:after="0" w:line="240" w:lineRule="auto"/>
              <w:rPr>
                <w:rFonts w:ascii="Times New Roman" w:eastAsia="Times New Roman" w:hAnsi="Times New Roman" w:cs="Times New Roman"/>
                <w:lang w:eastAsia="ru-RU"/>
              </w:rPr>
            </w:pPr>
            <w:r w:rsidRPr="004632C1">
              <w:rPr>
                <w:rFonts w:ascii="Times New Roman" w:hAnsi="Times New Roman" w:cs="Times New Roman"/>
                <w:color w:val="000000"/>
              </w:rPr>
              <w:t xml:space="preserve">д. </w:t>
            </w:r>
            <w:proofErr w:type="spellStart"/>
            <w:r w:rsidRPr="004632C1">
              <w:rPr>
                <w:rFonts w:ascii="Times New Roman" w:hAnsi="Times New Roman" w:cs="Times New Roman"/>
                <w:color w:val="000000"/>
              </w:rPr>
              <w:t>Язвищи</w:t>
            </w:r>
            <w:proofErr w:type="spellEnd"/>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4060048A" w14:textId="0875B418" w:rsidR="006D688C" w:rsidRPr="004632C1" w:rsidRDefault="006D688C" w:rsidP="006D688C">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20,66</w:t>
            </w:r>
          </w:p>
        </w:tc>
        <w:tc>
          <w:tcPr>
            <w:tcW w:w="1119" w:type="dxa"/>
            <w:tcBorders>
              <w:top w:val="single" w:sz="4" w:space="0" w:color="auto"/>
              <w:left w:val="nil"/>
              <w:bottom w:val="single" w:sz="4" w:space="0" w:color="auto"/>
              <w:right w:val="single" w:sz="4" w:space="0" w:color="auto"/>
            </w:tcBorders>
            <w:shd w:val="clear" w:color="auto" w:fill="auto"/>
            <w:vAlign w:val="center"/>
          </w:tcPr>
          <w:p w14:paraId="3E9AFD9F" w14:textId="268AC3C1" w:rsidR="006D688C" w:rsidRPr="004632C1" w:rsidRDefault="006D688C" w:rsidP="006D688C">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5B008E48" w14:textId="34847E15" w:rsidR="006D688C" w:rsidRPr="004632C1" w:rsidRDefault="006D688C" w:rsidP="006D688C">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20,66</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3F5F51F9" w14:textId="59E5C398" w:rsidR="006D688C" w:rsidRPr="004632C1" w:rsidRDefault="006D688C" w:rsidP="006D688C">
            <w:pPr>
              <w:spacing w:after="0" w:line="240" w:lineRule="auto"/>
              <w:jc w:val="center"/>
              <w:rPr>
                <w:rFonts w:ascii="Times New Roman" w:eastAsia="Times New Roman" w:hAnsi="Times New Roman" w:cs="Times New Roman"/>
                <w:highlight w:val="yellow"/>
                <w:lang w:eastAsia="ru-RU"/>
              </w:rPr>
            </w:pPr>
            <w:r w:rsidRPr="004632C1">
              <w:rPr>
                <w:rFonts w:ascii="Times New Roman" w:hAnsi="Times New Roman" w:cs="Times New Roman"/>
                <w:color w:val="000000"/>
              </w:rPr>
              <w:t>100,00%</w:t>
            </w:r>
          </w:p>
        </w:tc>
        <w:tc>
          <w:tcPr>
            <w:tcW w:w="1226" w:type="dxa"/>
            <w:tcBorders>
              <w:top w:val="single" w:sz="4" w:space="0" w:color="auto"/>
              <w:left w:val="nil"/>
              <w:bottom w:val="single" w:sz="4" w:space="0" w:color="auto"/>
              <w:right w:val="single" w:sz="4" w:space="0" w:color="auto"/>
            </w:tcBorders>
          </w:tcPr>
          <w:p w14:paraId="46D893ED" w14:textId="0D40E7B6" w:rsidR="006D688C" w:rsidRPr="004632C1" w:rsidRDefault="003540DB" w:rsidP="006D688C">
            <w:pPr>
              <w:spacing w:after="0" w:line="240" w:lineRule="auto"/>
              <w:jc w:val="center"/>
              <w:rPr>
                <w:rFonts w:ascii="Times New Roman" w:eastAsia="Times New Roman" w:hAnsi="Times New Roman" w:cs="Times New Roman"/>
                <w:highlight w:val="yellow"/>
                <w:lang w:eastAsia="ru-RU"/>
              </w:rPr>
            </w:pPr>
            <w:r w:rsidRPr="004632C1">
              <w:rPr>
                <w:rFonts w:ascii="Times New Roman" w:eastAsia="Times New Roman" w:hAnsi="Times New Roman" w:cs="Times New Roman"/>
                <w:lang w:eastAsia="ru-RU"/>
              </w:rPr>
              <w:t>00,0</w:t>
            </w:r>
          </w:p>
        </w:tc>
      </w:tr>
      <w:tr w:rsidR="003540DB" w:rsidRPr="004632C1" w14:paraId="1F24B1B2" w14:textId="77777777" w:rsidTr="003540DB">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5C54B" w14:textId="77777777" w:rsidR="003540DB" w:rsidRPr="004632C1" w:rsidRDefault="003540DB" w:rsidP="003540DB">
            <w:pPr>
              <w:spacing w:after="0" w:line="240" w:lineRule="auto"/>
              <w:rPr>
                <w:rFonts w:ascii="Times New Roman" w:eastAsia="Times New Roman" w:hAnsi="Times New Roman" w:cs="Times New Roman"/>
                <w:lang w:eastAsia="ru-RU"/>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6D5E9C78" w14:textId="3064F807" w:rsidR="003540DB" w:rsidRPr="004632C1" w:rsidRDefault="003540DB" w:rsidP="006D688C">
            <w:pPr>
              <w:spacing w:after="0" w:line="240" w:lineRule="auto"/>
              <w:rPr>
                <w:rFonts w:ascii="Times New Roman" w:hAnsi="Times New Roman" w:cs="Times New Roman"/>
                <w:color w:val="000000"/>
              </w:rPr>
            </w:pPr>
            <w:r w:rsidRPr="004632C1">
              <w:rPr>
                <w:rFonts w:ascii="Times New Roman" w:hAnsi="Times New Roman" w:cs="Times New Roman"/>
                <w:color w:val="000000"/>
              </w:rPr>
              <w:t>Итого</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61A599B5" w14:textId="25EA8280" w:rsidR="003540DB" w:rsidRPr="004632C1" w:rsidRDefault="003540DB" w:rsidP="006D688C">
            <w:pPr>
              <w:spacing w:after="0" w:line="240" w:lineRule="auto"/>
              <w:jc w:val="center"/>
              <w:rPr>
                <w:rFonts w:ascii="Times New Roman" w:hAnsi="Times New Roman" w:cs="Times New Roman"/>
                <w:color w:val="000000"/>
              </w:rPr>
            </w:pPr>
            <w:r w:rsidRPr="004632C1">
              <w:rPr>
                <w:rFonts w:ascii="Times New Roman" w:hAnsi="Times New Roman" w:cs="Times New Roman"/>
                <w:color w:val="000000"/>
              </w:rPr>
              <w:t>1240,41</w:t>
            </w:r>
          </w:p>
        </w:tc>
        <w:tc>
          <w:tcPr>
            <w:tcW w:w="1119" w:type="dxa"/>
            <w:tcBorders>
              <w:top w:val="single" w:sz="4" w:space="0" w:color="auto"/>
              <w:left w:val="nil"/>
              <w:bottom w:val="single" w:sz="4" w:space="0" w:color="auto"/>
              <w:right w:val="single" w:sz="4" w:space="0" w:color="auto"/>
            </w:tcBorders>
            <w:shd w:val="clear" w:color="auto" w:fill="auto"/>
            <w:vAlign w:val="center"/>
          </w:tcPr>
          <w:p w14:paraId="2906A72C" w14:textId="77777777" w:rsidR="003540DB" w:rsidRPr="004632C1" w:rsidRDefault="003540DB" w:rsidP="006D688C">
            <w:pPr>
              <w:spacing w:after="0" w:line="240" w:lineRule="auto"/>
              <w:jc w:val="center"/>
              <w:rPr>
                <w:rFonts w:ascii="Times New Roman" w:hAnsi="Times New Roman" w:cs="Times New Roman"/>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7F480478" w14:textId="16BA1252" w:rsidR="003540DB" w:rsidRPr="004632C1" w:rsidRDefault="003540DB" w:rsidP="006D688C">
            <w:pPr>
              <w:spacing w:after="0" w:line="240" w:lineRule="auto"/>
              <w:jc w:val="center"/>
              <w:rPr>
                <w:rFonts w:ascii="Times New Roman" w:hAnsi="Times New Roman" w:cs="Times New Roman"/>
                <w:color w:val="000000"/>
              </w:rPr>
            </w:pPr>
            <w:r w:rsidRPr="004632C1">
              <w:rPr>
                <w:rFonts w:ascii="Times New Roman" w:hAnsi="Times New Roman" w:cs="Times New Roman"/>
                <w:color w:val="000000"/>
              </w:rPr>
              <w:t>1240,41</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8E0665C" w14:textId="77777777" w:rsidR="003540DB" w:rsidRPr="004632C1" w:rsidRDefault="003540DB" w:rsidP="006D688C">
            <w:pPr>
              <w:spacing w:after="0" w:line="240" w:lineRule="auto"/>
              <w:jc w:val="center"/>
              <w:rPr>
                <w:rFonts w:ascii="Times New Roman" w:hAnsi="Times New Roman" w:cs="Times New Roman"/>
                <w:color w:val="000000"/>
              </w:rPr>
            </w:pPr>
          </w:p>
        </w:tc>
        <w:tc>
          <w:tcPr>
            <w:tcW w:w="1226" w:type="dxa"/>
            <w:tcBorders>
              <w:top w:val="single" w:sz="4" w:space="0" w:color="auto"/>
              <w:left w:val="nil"/>
              <w:bottom w:val="single" w:sz="4" w:space="0" w:color="auto"/>
              <w:right w:val="single" w:sz="4" w:space="0" w:color="auto"/>
            </w:tcBorders>
          </w:tcPr>
          <w:p w14:paraId="23C38727" w14:textId="77777777" w:rsidR="003540DB" w:rsidRPr="004632C1" w:rsidRDefault="003540DB" w:rsidP="006D688C">
            <w:pPr>
              <w:spacing w:after="0" w:line="240" w:lineRule="auto"/>
              <w:jc w:val="center"/>
              <w:rPr>
                <w:rFonts w:ascii="Times New Roman" w:eastAsia="Times New Roman" w:hAnsi="Times New Roman" w:cs="Times New Roman"/>
                <w:highlight w:val="yellow"/>
                <w:lang w:eastAsia="ru-RU"/>
              </w:rPr>
            </w:pPr>
          </w:p>
        </w:tc>
      </w:tr>
    </w:tbl>
    <w:p w14:paraId="251DCB59" w14:textId="77777777" w:rsidR="00FE63D4" w:rsidRDefault="00FE63D4" w:rsidP="00761FF5">
      <w:pPr>
        <w:spacing w:after="0" w:line="240" w:lineRule="auto"/>
        <w:jc w:val="both"/>
        <w:rPr>
          <w:rFonts w:ascii="Times New Roman" w:hAnsi="Times New Roman"/>
          <w:color w:val="000000"/>
          <w:sz w:val="24"/>
          <w:szCs w:val="24"/>
        </w:rPr>
      </w:pPr>
    </w:p>
    <w:p w14:paraId="028CEAE4" w14:textId="47632092" w:rsidR="0066518B" w:rsidRPr="0066518B" w:rsidRDefault="0066518B" w:rsidP="0066518B">
      <w:pPr>
        <w:autoSpaceDE w:val="0"/>
        <w:autoSpaceDN w:val="0"/>
        <w:adjustRightInd w:val="0"/>
        <w:spacing w:after="0" w:line="240" w:lineRule="auto"/>
        <w:ind w:left="-567" w:firstLine="851"/>
        <w:jc w:val="both"/>
        <w:rPr>
          <w:rFonts w:ascii="Times New Roman" w:hAnsi="Times New Roman" w:cs="Times New Roman"/>
          <w:sz w:val="24"/>
          <w:szCs w:val="24"/>
        </w:rPr>
      </w:pPr>
      <w:r w:rsidRPr="0066518B">
        <w:rPr>
          <w:rFonts w:ascii="Times New Roman" w:hAnsi="Times New Roman" w:cs="Times New Roman"/>
          <w:color w:val="000000"/>
          <w:sz w:val="24"/>
          <w:szCs w:val="24"/>
        </w:rPr>
        <w:t xml:space="preserve">В ЕГРН </w:t>
      </w:r>
      <w:r>
        <w:rPr>
          <w:rFonts w:ascii="Times New Roman" w:hAnsi="Times New Roman" w:cs="Times New Roman"/>
          <w:color w:val="000000"/>
          <w:sz w:val="24"/>
          <w:szCs w:val="24"/>
        </w:rPr>
        <w:t xml:space="preserve">отсутствуют сведения о границах 21 населённого пункта: </w:t>
      </w:r>
      <w:r w:rsidRPr="00426F73">
        <w:rPr>
          <w:rFonts w:ascii="Times New Roman" w:hAnsi="Times New Roman"/>
          <w:sz w:val="24"/>
          <w:szCs w:val="24"/>
        </w:rPr>
        <w:t xml:space="preserve">деревня </w:t>
      </w:r>
      <w:proofErr w:type="spellStart"/>
      <w:r w:rsidRPr="00426F73">
        <w:rPr>
          <w:rFonts w:ascii="Times New Roman" w:hAnsi="Times New Roman"/>
          <w:sz w:val="24"/>
          <w:szCs w:val="24"/>
        </w:rPr>
        <w:t>Бояры</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Добрилово</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Домаши</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Житно</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Заборовье</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Злодари</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Карпея</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Копейник</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Котяты</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Красивицы</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Куяны</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Макуши</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Пойвищи</w:t>
      </w:r>
      <w:proofErr w:type="spellEnd"/>
      <w:r w:rsidRPr="00426F73">
        <w:rPr>
          <w:rFonts w:ascii="Times New Roman" w:hAnsi="Times New Roman"/>
          <w:sz w:val="24"/>
          <w:szCs w:val="24"/>
        </w:rPr>
        <w:t xml:space="preserve">, деревня Ручьи, деревня </w:t>
      </w:r>
      <w:proofErr w:type="spellStart"/>
      <w:r w:rsidRPr="00426F73">
        <w:rPr>
          <w:rFonts w:ascii="Times New Roman" w:hAnsi="Times New Roman"/>
          <w:sz w:val="24"/>
          <w:szCs w:val="24"/>
        </w:rPr>
        <w:t>Рыжоха</w:t>
      </w:r>
      <w:proofErr w:type="spellEnd"/>
      <w:r w:rsidRPr="00426F73">
        <w:rPr>
          <w:rFonts w:ascii="Times New Roman" w:hAnsi="Times New Roman"/>
          <w:sz w:val="24"/>
          <w:szCs w:val="24"/>
        </w:rPr>
        <w:t xml:space="preserve">, деревня </w:t>
      </w:r>
      <w:proofErr w:type="spellStart"/>
      <w:r w:rsidRPr="00426F73">
        <w:rPr>
          <w:rFonts w:ascii="Times New Roman" w:hAnsi="Times New Roman"/>
          <w:sz w:val="24"/>
          <w:szCs w:val="24"/>
        </w:rPr>
        <w:t>Соснино</w:t>
      </w:r>
      <w:proofErr w:type="spellEnd"/>
      <w:r w:rsidRPr="00426F73">
        <w:rPr>
          <w:rFonts w:ascii="Times New Roman" w:hAnsi="Times New Roman"/>
          <w:sz w:val="24"/>
          <w:szCs w:val="24"/>
        </w:rPr>
        <w:t xml:space="preserve">, деревня Сосницы, деревня Сухая Нива, деревня </w:t>
      </w:r>
      <w:proofErr w:type="spellStart"/>
      <w:r w:rsidRPr="00426F73">
        <w:rPr>
          <w:rFonts w:ascii="Times New Roman" w:hAnsi="Times New Roman"/>
          <w:sz w:val="24"/>
          <w:szCs w:val="24"/>
        </w:rPr>
        <w:t>Фишуки</w:t>
      </w:r>
      <w:proofErr w:type="spellEnd"/>
      <w:r w:rsidRPr="00426F73">
        <w:rPr>
          <w:rFonts w:ascii="Times New Roman" w:hAnsi="Times New Roman"/>
          <w:sz w:val="24"/>
          <w:szCs w:val="24"/>
        </w:rPr>
        <w:t xml:space="preserve">, деревня Холмы, деревня </w:t>
      </w:r>
      <w:proofErr w:type="spellStart"/>
      <w:r w:rsidRPr="00426F73">
        <w:rPr>
          <w:rFonts w:ascii="Times New Roman" w:hAnsi="Times New Roman"/>
          <w:sz w:val="24"/>
          <w:szCs w:val="24"/>
        </w:rPr>
        <w:t>Язвищи</w:t>
      </w:r>
      <w:proofErr w:type="spellEnd"/>
      <w:r w:rsidRPr="00426F73">
        <w:rPr>
          <w:rFonts w:ascii="Times New Roman" w:hAnsi="Times New Roman"/>
          <w:sz w:val="24"/>
          <w:szCs w:val="24"/>
        </w:rPr>
        <w:t>.</w:t>
      </w:r>
      <w:r>
        <w:rPr>
          <w:rFonts w:ascii="Times New Roman" w:hAnsi="Times New Roman" w:cs="Times New Roman"/>
          <w:sz w:val="24"/>
          <w:szCs w:val="24"/>
        </w:rPr>
        <w:t xml:space="preserve"> Проектом генерального плана устанавливаются границы данных населённых пунктов.</w:t>
      </w:r>
    </w:p>
    <w:p w14:paraId="1F9300FB" w14:textId="1D8B42C3" w:rsidR="00AB4ECA" w:rsidRPr="003540DB" w:rsidRDefault="00554DBE" w:rsidP="003540DB">
      <w:pPr>
        <w:pStyle w:val="aa"/>
        <w:numPr>
          <w:ilvl w:val="0"/>
          <w:numId w:val="1"/>
        </w:numPr>
        <w:tabs>
          <w:tab w:val="clear" w:pos="-513"/>
          <w:tab w:val="num" w:pos="-142"/>
        </w:tabs>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3540DB">
        <w:rPr>
          <w:rFonts w:ascii="Times New Roman" w:hAnsi="Times New Roman"/>
          <w:color w:val="000000"/>
          <w:sz w:val="24"/>
          <w:szCs w:val="24"/>
        </w:rPr>
        <w:t>В насел</w:t>
      </w:r>
      <w:r w:rsidR="00AB4ECA" w:rsidRPr="003540DB">
        <w:rPr>
          <w:rFonts w:ascii="Times New Roman" w:hAnsi="Times New Roman"/>
          <w:color w:val="000000"/>
          <w:sz w:val="24"/>
          <w:szCs w:val="24"/>
        </w:rPr>
        <w:t>ё</w:t>
      </w:r>
      <w:r w:rsidRPr="003540DB">
        <w:rPr>
          <w:rFonts w:ascii="Times New Roman" w:hAnsi="Times New Roman"/>
          <w:color w:val="000000"/>
          <w:sz w:val="24"/>
          <w:szCs w:val="24"/>
        </w:rPr>
        <w:t>нных пунктах</w:t>
      </w:r>
      <w:r w:rsidR="005F5594" w:rsidRPr="003540DB">
        <w:rPr>
          <w:rFonts w:ascii="Times New Roman" w:hAnsi="Times New Roman"/>
          <w:color w:val="000000"/>
          <w:sz w:val="24"/>
          <w:szCs w:val="24"/>
        </w:rPr>
        <w:t xml:space="preserve"> </w:t>
      </w:r>
      <w:r w:rsidR="003540DB" w:rsidRPr="003540DB">
        <w:rPr>
          <w:rFonts w:ascii="Times New Roman" w:hAnsi="Times New Roman" w:cs="Times New Roman"/>
          <w:color w:val="000000" w:themeColor="text1"/>
          <w:sz w:val="24"/>
          <w:szCs w:val="24"/>
        </w:rPr>
        <w:t xml:space="preserve">д. Большое Замошье, д. </w:t>
      </w:r>
      <w:proofErr w:type="spellStart"/>
      <w:r w:rsidR="003540DB" w:rsidRPr="003540DB">
        <w:rPr>
          <w:rFonts w:ascii="Times New Roman" w:hAnsi="Times New Roman" w:cs="Times New Roman"/>
          <w:color w:val="000000" w:themeColor="text1"/>
          <w:sz w:val="24"/>
          <w:szCs w:val="24"/>
        </w:rPr>
        <w:t>Зехово</w:t>
      </w:r>
      <w:proofErr w:type="spellEnd"/>
      <w:r w:rsidR="003540DB" w:rsidRPr="003540DB">
        <w:rPr>
          <w:rFonts w:ascii="Times New Roman" w:hAnsi="Times New Roman" w:cs="Times New Roman"/>
          <w:color w:val="000000" w:themeColor="text1"/>
          <w:sz w:val="24"/>
          <w:szCs w:val="24"/>
        </w:rPr>
        <w:t xml:space="preserve">, д. </w:t>
      </w:r>
      <w:proofErr w:type="spellStart"/>
      <w:r w:rsidR="003540DB" w:rsidRPr="003540DB">
        <w:rPr>
          <w:rFonts w:ascii="Times New Roman" w:hAnsi="Times New Roman" w:cs="Times New Roman"/>
          <w:color w:val="000000" w:themeColor="text1"/>
          <w:sz w:val="24"/>
          <w:szCs w:val="24"/>
        </w:rPr>
        <w:t>Кирилловщина</w:t>
      </w:r>
      <w:proofErr w:type="spellEnd"/>
      <w:r w:rsidR="003540DB" w:rsidRPr="003540DB">
        <w:rPr>
          <w:rFonts w:ascii="Times New Roman" w:hAnsi="Times New Roman" w:cs="Times New Roman"/>
          <w:color w:val="000000" w:themeColor="text1"/>
          <w:sz w:val="24"/>
          <w:szCs w:val="24"/>
        </w:rPr>
        <w:t xml:space="preserve">, д. Подольская, д. </w:t>
      </w:r>
      <w:proofErr w:type="spellStart"/>
      <w:r w:rsidR="003540DB" w:rsidRPr="003540DB">
        <w:rPr>
          <w:rFonts w:ascii="Times New Roman" w:hAnsi="Times New Roman" w:cs="Times New Roman"/>
          <w:color w:val="000000" w:themeColor="text1"/>
          <w:sz w:val="24"/>
          <w:szCs w:val="24"/>
        </w:rPr>
        <w:t>Семёновщина</w:t>
      </w:r>
      <w:proofErr w:type="spellEnd"/>
      <w:r w:rsidR="003540DB" w:rsidRPr="003540DB">
        <w:rPr>
          <w:rFonts w:ascii="Times New Roman" w:hAnsi="Times New Roman" w:cs="Times New Roman"/>
          <w:color w:val="000000" w:themeColor="text1"/>
          <w:sz w:val="24"/>
          <w:szCs w:val="24"/>
        </w:rPr>
        <w:t xml:space="preserve">, д. Яблонка </w:t>
      </w:r>
      <w:r w:rsidR="005F5594" w:rsidRPr="003540DB">
        <w:rPr>
          <w:rFonts w:ascii="Times New Roman" w:hAnsi="Times New Roman"/>
          <w:color w:val="000000"/>
          <w:sz w:val="24"/>
          <w:szCs w:val="24"/>
        </w:rPr>
        <w:t>проектом устраняется техническая ошибка, допущенная ранее при установлении границ населённых пунктов.</w:t>
      </w:r>
      <w:r w:rsidR="00AE74FB" w:rsidRPr="003540DB">
        <w:rPr>
          <w:rFonts w:ascii="Times New Roman" w:hAnsi="Times New Roman"/>
          <w:color w:val="000000"/>
          <w:sz w:val="24"/>
          <w:szCs w:val="24"/>
        </w:rPr>
        <w:t xml:space="preserve"> </w:t>
      </w:r>
      <w:r w:rsidR="005F5594" w:rsidRPr="003540DB">
        <w:rPr>
          <w:rFonts w:ascii="Times New Roman" w:hAnsi="Times New Roman"/>
          <w:color w:val="000000"/>
          <w:sz w:val="24"/>
          <w:szCs w:val="24"/>
        </w:rPr>
        <w:t>Границы населённых пунктов проектом приводятся в соответствие со сведениями</w:t>
      </w:r>
      <w:r w:rsidR="00AE74FB" w:rsidRPr="003540DB">
        <w:rPr>
          <w:rFonts w:ascii="Times New Roman" w:hAnsi="Times New Roman"/>
          <w:color w:val="000000"/>
          <w:sz w:val="24"/>
          <w:szCs w:val="24"/>
        </w:rPr>
        <w:t xml:space="preserve"> </w:t>
      </w:r>
      <w:r w:rsidR="005F5594" w:rsidRPr="003540DB">
        <w:rPr>
          <w:rFonts w:ascii="Times New Roman" w:hAnsi="Times New Roman"/>
          <w:color w:val="000000"/>
          <w:sz w:val="24"/>
          <w:szCs w:val="24"/>
        </w:rPr>
        <w:t>ЕГРН</w:t>
      </w:r>
      <w:r w:rsidR="005F5594" w:rsidRPr="003540DB">
        <w:rPr>
          <w:rFonts w:ascii="Times New Roman" w:hAnsi="Times New Roman"/>
          <w:color w:val="FF0000"/>
          <w:sz w:val="24"/>
          <w:szCs w:val="24"/>
        </w:rPr>
        <w:t xml:space="preserve"> </w:t>
      </w:r>
      <w:r w:rsidR="005F5594" w:rsidRPr="003540DB">
        <w:rPr>
          <w:rFonts w:ascii="Times New Roman" w:hAnsi="Times New Roman" w:cs="Times New Roman"/>
          <w:bCs/>
          <w:color w:val="000000" w:themeColor="text1"/>
          <w:sz w:val="24"/>
          <w:szCs w:val="24"/>
        </w:rPr>
        <w:t xml:space="preserve">(см. Сведения о границах населённых пунктов, входящих в состав </w:t>
      </w:r>
      <w:proofErr w:type="spellStart"/>
      <w:r w:rsidR="00A2118F" w:rsidRPr="003540DB">
        <w:rPr>
          <w:rFonts w:ascii="Times New Roman" w:hAnsi="Times New Roman" w:cs="Times New Roman"/>
          <w:bCs/>
          <w:color w:val="000000" w:themeColor="text1"/>
          <w:sz w:val="24"/>
          <w:szCs w:val="24"/>
        </w:rPr>
        <w:t>С</w:t>
      </w:r>
      <w:r w:rsidR="003540DB">
        <w:rPr>
          <w:rFonts w:ascii="Times New Roman" w:hAnsi="Times New Roman" w:cs="Times New Roman"/>
          <w:bCs/>
          <w:color w:val="000000" w:themeColor="text1"/>
          <w:sz w:val="24"/>
          <w:szCs w:val="24"/>
        </w:rPr>
        <w:t>емёновщинского</w:t>
      </w:r>
      <w:proofErr w:type="spellEnd"/>
      <w:r w:rsidR="003540DB">
        <w:rPr>
          <w:rFonts w:ascii="Times New Roman" w:hAnsi="Times New Roman" w:cs="Times New Roman"/>
          <w:bCs/>
          <w:color w:val="000000" w:themeColor="text1"/>
          <w:sz w:val="24"/>
          <w:szCs w:val="24"/>
        </w:rPr>
        <w:t xml:space="preserve"> сельского поселения</w:t>
      </w:r>
      <w:r w:rsidR="005F5594" w:rsidRPr="003540DB">
        <w:rPr>
          <w:rFonts w:ascii="Times New Roman" w:hAnsi="Times New Roman" w:cs="Times New Roman"/>
          <w:bCs/>
          <w:color w:val="000000" w:themeColor="text1"/>
          <w:sz w:val="24"/>
          <w:szCs w:val="24"/>
        </w:rPr>
        <w:t>. Том 3)</w:t>
      </w:r>
      <w:r w:rsidR="003540DB" w:rsidRPr="003540DB">
        <w:rPr>
          <w:rFonts w:ascii="Times New Roman" w:hAnsi="Times New Roman" w:cs="Times New Roman"/>
          <w:bCs/>
          <w:color w:val="000000" w:themeColor="text1"/>
          <w:sz w:val="24"/>
          <w:szCs w:val="24"/>
        </w:rPr>
        <w:t xml:space="preserve">. </w:t>
      </w:r>
      <w:r w:rsidR="005F5594" w:rsidRPr="003540DB">
        <w:rPr>
          <w:rFonts w:ascii="Times New Roman" w:hAnsi="Times New Roman" w:cs="Times New Roman"/>
          <w:bCs/>
          <w:color w:val="000000" w:themeColor="text1"/>
          <w:sz w:val="24"/>
          <w:szCs w:val="24"/>
        </w:rPr>
        <w:t>В дальнейшем необходимо проведение кадастровых работ и внесение точных сведений о границах населённых пунктов в Е</w:t>
      </w:r>
      <w:r w:rsidR="003540DB" w:rsidRPr="003540DB">
        <w:rPr>
          <w:rFonts w:ascii="Times New Roman" w:hAnsi="Times New Roman" w:cs="Times New Roman"/>
          <w:bCs/>
          <w:color w:val="000000" w:themeColor="text1"/>
          <w:sz w:val="24"/>
          <w:szCs w:val="24"/>
        </w:rPr>
        <w:t>ГРН</w:t>
      </w:r>
      <w:r w:rsidR="005F5594" w:rsidRPr="003540DB">
        <w:rPr>
          <w:rFonts w:ascii="Times New Roman" w:hAnsi="Times New Roman" w:cs="Times New Roman"/>
          <w:bCs/>
          <w:color w:val="000000" w:themeColor="text1"/>
          <w:sz w:val="24"/>
          <w:szCs w:val="24"/>
        </w:rPr>
        <w:t xml:space="preserve"> в установленном законом порядке.</w:t>
      </w:r>
    </w:p>
    <w:p w14:paraId="5E0DBF7A" w14:textId="16D511FA" w:rsidR="00034F56" w:rsidRPr="0066518B" w:rsidRDefault="00936DD7" w:rsidP="006C3079">
      <w:pPr>
        <w:pStyle w:val="ae"/>
        <w:spacing w:line="240" w:lineRule="auto"/>
        <w:ind w:left="-567" w:firstLine="851"/>
      </w:pPr>
      <w:bookmarkStart w:id="89" w:name="_Hlk149654844"/>
      <w:r w:rsidRPr="0066518B">
        <w:rPr>
          <w:color w:val="000000" w:themeColor="text1"/>
        </w:rPr>
        <w:t xml:space="preserve">Общая площадь земель населённых пунктов в </w:t>
      </w:r>
      <w:r w:rsidR="00986259">
        <w:rPr>
          <w:color w:val="000000" w:themeColor="text1"/>
        </w:rPr>
        <w:t>сельском поселении</w:t>
      </w:r>
      <w:r w:rsidRPr="0066518B">
        <w:rPr>
          <w:color w:val="000000" w:themeColor="text1"/>
        </w:rPr>
        <w:t xml:space="preserve"> в настоящее время составляет </w:t>
      </w:r>
      <w:r w:rsidR="0066518B" w:rsidRPr="0066518B">
        <w:rPr>
          <w:rFonts w:eastAsia="Times New Roman"/>
          <w:b/>
          <w:bCs/>
          <w:color w:val="000000" w:themeColor="text1"/>
        </w:rPr>
        <w:t>1240,41</w:t>
      </w:r>
      <w:r w:rsidRPr="0066518B">
        <w:rPr>
          <w:rFonts w:eastAsia="Times New Roman"/>
          <w:b/>
          <w:bCs/>
          <w:color w:val="000000" w:themeColor="text1"/>
        </w:rPr>
        <w:t xml:space="preserve"> </w:t>
      </w:r>
      <w:r w:rsidRPr="0066518B">
        <w:rPr>
          <w:rFonts w:eastAsia="Times New Roman"/>
          <w:color w:val="000000" w:themeColor="text1"/>
        </w:rPr>
        <w:t>га</w:t>
      </w:r>
      <w:r w:rsidR="00221F0D" w:rsidRPr="0066518B">
        <w:rPr>
          <w:rFonts w:eastAsia="Times New Roman"/>
          <w:color w:val="000000" w:themeColor="text1"/>
        </w:rPr>
        <w:t xml:space="preserve">. </w:t>
      </w:r>
    </w:p>
    <w:p w14:paraId="1E430785" w14:textId="2C122E36" w:rsidR="0029717C" w:rsidRDefault="006C3079" w:rsidP="00936DD7">
      <w:pPr>
        <w:spacing w:after="0" w:line="240" w:lineRule="auto"/>
        <w:ind w:left="-567" w:firstLine="851"/>
        <w:jc w:val="both"/>
        <w:rPr>
          <w:rFonts w:ascii="Times New Roman" w:hAnsi="Times New Roman" w:cs="Times New Roman"/>
          <w:bCs/>
          <w:color w:val="000000" w:themeColor="text1"/>
          <w:sz w:val="24"/>
          <w:szCs w:val="24"/>
        </w:rPr>
      </w:pPr>
      <w:r w:rsidRPr="0066518B">
        <w:rPr>
          <w:rFonts w:ascii="Times New Roman" w:hAnsi="Times New Roman" w:cs="Times New Roman"/>
          <w:bCs/>
          <w:color w:val="000000" w:themeColor="text1"/>
          <w:sz w:val="24"/>
          <w:szCs w:val="24"/>
        </w:rPr>
        <w:t>Настоящим проектом не предусматривается изменение площади земель населенных пунктов на перспективу.</w:t>
      </w:r>
    </w:p>
    <w:p w14:paraId="48E83ABF" w14:textId="77777777" w:rsidR="007A5CCF" w:rsidRDefault="007A5CCF" w:rsidP="006D37D8">
      <w:pPr>
        <w:spacing w:after="0" w:line="240" w:lineRule="auto"/>
        <w:rPr>
          <w:noProof/>
        </w:rPr>
      </w:pPr>
      <w:bookmarkStart w:id="90" w:name="_Hlk96070080"/>
      <w:bookmarkEnd w:id="89"/>
    </w:p>
    <w:p w14:paraId="3D1DC6BA" w14:textId="6EB2D272" w:rsidR="00551BEE" w:rsidRDefault="00355872" w:rsidP="00221F0D">
      <w:pPr>
        <w:pStyle w:val="1d"/>
        <w:spacing w:after="0"/>
        <w:ind w:left="-567"/>
        <w:rPr>
          <w:rFonts w:ascii="Times New Roman" w:hAnsi="Times New Roman" w:cs="Times New Roman"/>
          <w:sz w:val="24"/>
          <w:szCs w:val="24"/>
          <w:lang w:eastAsia="ru-RU"/>
        </w:rPr>
      </w:pPr>
      <w:bookmarkStart w:id="91" w:name="_Toc185327650"/>
      <w:bookmarkStart w:id="92" w:name="_Hlk96080115"/>
      <w:bookmarkEnd w:id="90"/>
      <w:r w:rsidRPr="00705A2F">
        <w:rPr>
          <w:rFonts w:ascii="Times New Roman" w:hAnsi="Times New Roman" w:cs="Times New Roman"/>
          <w:sz w:val="24"/>
          <w:szCs w:val="24"/>
          <w:lang w:eastAsia="ru-RU"/>
        </w:rPr>
        <w:t>2.</w:t>
      </w:r>
      <w:r w:rsidR="0010668E">
        <w:rPr>
          <w:rFonts w:ascii="Times New Roman" w:hAnsi="Times New Roman" w:cs="Times New Roman"/>
          <w:sz w:val="24"/>
          <w:szCs w:val="24"/>
          <w:lang w:eastAsia="ru-RU"/>
        </w:rPr>
        <w:t>13</w:t>
      </w:r>
      <w:r w:rsidRPr="00705A2F">
        <w:rPr>
          <w:rFonts w:ascii="Times New Roman" w:hAnsi="Times New Roman" w:cs="Times New Roman"/>
          <w:sz w:val="24"/>
          <w:szCs w:val="24"/>
          <w:lang w:eastAsia="ru-RU"/>
        </w:rPr>
        <w:t>.</w:t>
      </w:r>
      <w:r w:rsidR="00561FC0">
        <w:rPr>
          <w:rFonts w:ascii="Times New Roman" w:hAnsi="Times New Roman" w:cs="Times New Roman"/>
          <w:sz w:val="24"/>
          <w:szCs w:val="24"/>
          <w:lang w:eastAsia="ru-RU"/>
        </w:rPr>
        <w:t>3</w:t>
      </w:r>
      <w:r w:rsidRPr="00705A2F">
        <w:rPr>
          <w:rFonts w:ascii="Times New Roman" w:hAnsi="Times New Roman" w:cs="Times New Roman"/>
          <w:sz w:val="24"/>
          <w:szCs w:val="24"/>
          <w:lang w:eastAsia="ru-RU"/>
        </w:rPr>
        <w:t xml:space="preserve">. Перечень земельных участков, которые включаются в границы населенных пунктов, </w:t>
      </w:r>
      <w:r w:rsidRPr="00705A2F">
        <w:rPr>
          <w:rFonts w:ascii="Times New Roman" w:hAnsi="Times New Roman" w:cs="Times New Roman"/>
          <w:sz w:val="24"/>
          <w:szCs w:val="24"/>
          <w:lang w:eastAsia="ru-RU"/>
        </w:rPr>
        <w:lastRenderedPageBreak/>
        <w:t>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1"/>
    </w:p>
    <w:p w14:paraId="0254A53A" w14:textId="0AA4BDF7" w:rsidR="0027320F" w:rsidRPr="006C3079" w:rsidRDefault="006C3079" w:rsidP="006C3079">
      <w:pPr>
        <w:ind w:left="-567" w:firstLine="851"/>
        <w:rPr>
          <w:rFonts w:ascii="Times New Roman" w:hAnsi="Times New Roman" w:cs="Times New Roman"/>
          <w:sz w:val="24"/>
          <w:szCs w:val="24"/>
          <w:shd w:val="clear" w:color="auto" w:fill="FFFFFF"/>
        </w:rPr>
      </w:pPr>
      <w:r w:rsidRPr="006C3079">
        <w:rPr>
          <w:rFonts w:ascii="Times New Roman" w:hAnsi="Times New Roman" w:cs="Times New Roman"/>
          <w:sz w:val="24"/>
          <w:szCs w:val="24"/>
          <w:shd w:val="clear" w:color="auto" w:fill="FFFFFF"/>
        </w:rPr>
        <w:t>Проектом генерального плана не предусматривается включение земельных участков в границы населенных пунктов.</w:t>
      </w:r>
      <w:bookmarkEnd w:id="92"/>
    </w:p>
    <w:p w14:paraId="75D88316" w14:textId="4A7BCB94" w:rsidR="00981DC3" w:rsidRDefault="00981DC3" w:rsidP="0011179C">
      <w:pPr>
        <w:pStyle w:val="1a"/>
        <w:numPr>
          <w:ilvl w:val="0"/>
          <w:numId w:val="1"/>
        </w:numPr>
        <w:tabs>
          <w:tab w:val="num" w:pos="-567"/>
        </w:tabs>
        <w:spacing w:before="120"/>
        <w:ind w:left="-567"/>
        <w:jc w:val="center"/>
        <w:rPr>
          <w:rFonts w:ascii="Times New Roman" w:hAnsi="Times New Roman" w:cs="Times New Roman"/>
          <w:sz w:val="24"/>
          <w:szCs w:val="24"/>
        </w:rPr>
      </w:pPr>
      <w:bookmarkStart w:id="93" w:name="_Toc248672091"/>
      <w:bookmarkStart w:id="94" w:name="_Toc441578265"/>
      <w:bookmarkStart w:id="95" w:name="_Toc56691609"/>
      <w:bookmarkStart w:id="96" w:name="_Toc185327651"/>
      <w:r w:rsidRPr="00705A2F">
        <w:rPr>
          <w:rFonts w:ascii="Times New Roman" w:hAnsi="Times New Roman" w:cs="Times New Roman"/>
          <w:sz w:val="24"/>
          <w:szCs w:val="24"/>
        </w:rPr>
        <w:t>2.</w:t>
      </w:r>
      <w:r w:rsidR="0010668E">
        <w:rPr>
          <w:rFonts w:ascii="Times New Roman" w:hAnsi="Times New Roman" w:cs="Times New Roman"/>
          <w:sz w:val="24"/>
          <w:szCs w:val="24"/>
        </w:rPr>
        <w:t>13</w:t>
      </w:r>
      <w:r w:rsidRPr="00705A2F">
        <w:rPr>
          <w:rFonts w:ascii="Times New Roman" w:hAnsi="Times New Roman" w:cs="Times New Roman"/>
          <w:sz w:val="24"/>
          <w:szCs w:val="24"/>
        </w:rPr>
        <w:t>.</w:t>
      </w:r>
      <w:r w:rsidR="00561FC0">
        <w:rPr>
          <w:rFonts w:ascii="Times New Roman" w:hAnsi="Times New Roman" w:cs="Times New Roman"/>
          <w:sz w:val="24"/>
          <w:szCs w:val="24"/>
        </w:rPr>
        <w:t>4</w:t>
      </w:r>
      <w:r w:rsidRPr="00705A2F">
        <w:rPr>
          <w:rFonts w:ascii="Times New Roman" w:hAnsi="Times New Roman" w:cs="Times New Roman"/>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93"/>
      <w:bookmarkEnd w:id="94"/>
      <w:bookmarkEnd w:id="95"/>
      <w:bookmarkEnd w:id="96"/>
    </w:p>
    <w:p w14:paraId="256CE594" w14:textId="77777777" w:rsidR="0011179C" w:rsidRPr="0011179C" w:rsidRDefault="0011179C" w:rsidP="0011179C">
      <w:pPr>
        <w:spacing w:after="0"/>
        <w:rPr>
          <w:lang w:eastAsia="ru-RU"/>
        </w:rPr>
      </w:pPr>
    </w:p>
    <w:p w14:paraId="0E29CC58" w14:textId="60A928F7" w:rsidR="00981DC3" w:rsidRDefault="00981DC3" w:rsidP="00390638">
      <w:pPr>
        <w:tabs>
          <w:tab w:val="num" w:pos="-567"/>
        </w:tabs>
        <w:spacing w:after="0" w:line="240" w:lineRule="auto"/>
        <w:ind w:left="-567" w:firstLine="851"/>
        <w:jc w:val="both"/>
        <w:rPr>
          <w:rFonts w:ascii="Times New Roman" w:hAnsi="Times New Roman" w:cs="Times New Roman"/>
          <w:sz w:val="24"/>
          <w:szCs w:val="24"/>
        </w:rPr>
      </w:pPr>
      <w:r w:rsidRPr="00C51AD5">
        <w:rPr>
          <w:rFonts w:ascii="Times New Roman" w:hAnsi="Times New Roman" w:cs="Times New Roman"/>
          <w:sz w:val="24"/>
          <w:szCs w:val="24"/>
        </w:rPr>
        <w:t xml:space="preserve">В соответствии с частью 1 статьи 87 Земельного кодекса Российской Федерации </w:t>
      </w:r>
      <w:r w:rsidRPr="00C51AD5">
        <w:rPr>
          <w:rFonts w:ascii="Times New Roman" w:hAnsi="Times New Roman" w:cs="Times New Roman"/>
          <w:sz w:val="24"/>
          <w:szCs w:val="24"/>
          <w:shd w:val="clear" w:color="auto" w:fill="FFFFFF"/>
        </w:rPr>
        <w:t xml:space="preserve">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w:t>
      </w:r>
      <w:r w:rsidRPr="00C51AD5">
        <w:rPr>
          <w:rFonts w:ascii="Times New Roman" w:hAnsi="Times New Roman" w:cs="Times New Roman"/>
          <w:sz w:val="24"/>
          <w:szCs w:val="24"/>
        </w:rPr>
        <w:t>Российской Федерации</w:t>
      </w:r>
      <w:r w:rsidRPr="00C51AD5">
        <w:rPr>
          <w:rFonts w:ascii="Times New Roman" w:hAnsi="Times New Roman" w:cs="Times New Roman"/>
          <w:sz w:val="24"/>
          <w:szCs w:val="24"/>
          <w:shd w:val="clear" w:color="auto" w:fill="FFFFFF"/>
        </w:rPr>
        <w:t>, федеральными законами и законами субъектов Российской Федерации</w:t>
      </w:r>
      <w:r w:rsidRPr="00C51AD5">
        <w:rPr>
          <w:rFonts w:ascii="Times New Roman" w:hAnsi="Times New Roman" w:cs="Times New Roman"/>
          <w:sz w:val="24"/>
          <w:szCs w:val="24"/>
        </w:rPr>
        <w:t>.</w:t>
      </w:r>
    </w:p>
    <w:p w14:paraId="5CE54997" w14:textId="703ACDE3"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sidRPr="00C51AD5">
        <w:rPr>
          <w:rFonts w:ascii="Times New Roman" w:hAnsi="Times New Roman" w:cs="Times New Roman"/>
          <w:sz w:val="24"/>
          <w:szCs w:val="24"/>
        </w:rPr>
        <w:t xml:space="preserve">В соответствии с частью </w:t>
      </w:r>
      <w:r>
        <w:rPr>
          <w:rFonts w:ascii="Times New Roman" w:hAnsi="Times New Roman" w:cs="Times New Roman"/>
          <w:sz w:val="24"/>
          <w:szCs w:val="24"/>
        </w:rPr>
        <w:t>2</w:t>
      </w:r>
      <w:r w:rsidRPr="00C51AD5">
        <w:rPr>
          <w:rFonts w:ascii="Times New Roman" w:hAnsi="Times New Roman" w:cs="Times New Roman"/>
          <w:sz w:val="24"/>
          <w:szCs w:val="24"/>
        </w:rPr>
        <w:t xml:space="preserve"> статьи 87 Земельного кодекса Российской Федерации </w:t>
      </w:r>
      <w:r>
        <w:rPr>
          <w:rFonts w:ascii="Times New Roman" w:hAnsi="Times New Roman" w:cs="Times New Roman"/>
          <w:sz w:val="24"/>
          <w:szCs w:val="24"/>
        </w:rP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14:paraId="6AD4A6DA"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промышленности;</w:t>
      </w:r>
    </w:p>
    <w:p w14:paraId="06E1F6A2"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энергетики;</w:t>
      </w:r>
    </w:p>
    <w:p w14:paraId="4ACA8BBA"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транспорта;</w:t>
      </w:r>
    </w:p>
    <w:p w14:paraId="0C85A143"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связи, радиовещания, телевидения, информатики;</w:t>
      </w:r>
    </w:p>
    <w:p w14:paraId="6FF47A21"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для обеспечения космической деятельности;</w:t>
      </w:r>
    </w:p>
    <w:p w14:paraId="6AEA4F68" w14:textId="77777777"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обороны и безопасности;</w:t>
      </w:r>
    </w:p>
    <w:p w14:paraId="69320E7E" w14:textId="10824E5E" w:rsidR="00BA2D65" w:rsidRDefault="00BA2D65" w:rsidP="00BA2D65">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 земли иного специального назначения.</w:t>
      </w:r>
    </w:p>
    <w:p w14:paraId="5B5E22E4" w14:textId="13F06150" w:rsidR="005E7C9A" w:rsidRPr="00DF50D2" w:rsidRDefault="00011CA2" w:rsidP="00DF50D2">
      <w:pPr>
        <w:spacing w:after="0" w:line="240" w:lineRule="auto"/>
        <w:ind w:left="-567" w:firstLine="851"/>
        <w:jc w:val="both"/>
        <w:rPr>
          <w:rFonts w:ascii="Times New Roman" w:hAnsi="Times New Roman" w:cs="Times New Roman"/>
          <w:color w:val="000000" w:themeColor="text1"/>
          <w:sz w:val="24"/>
          <w:szCs w:val="24"/>
        </w:rPr>
      </w:pPr>
      <w:r w:rsidRPr="004826A0">
        <w:rPr>
          <w:rFonts w:ascii="Times New Roman" w:hAnsi="Times New Roman" w:cs="Times New Roman"/>
          <w:color w:val="000000" w:themeColor="text1"/>
          <w:sz w:val="24"/>
          <w:szCs w:val="24"/>
        </w:rPr>
        <w:t xml:space="preserve">Общая площадь земель </w:t>
      </w:r>
      <w:r w:rsidRPr="004826A0">
        <w:rPr>
          <w:rFonts w:ascii="Times New Roman" w:hAnsi="Times New Roman" w:cs="Times New Roman"/>
          <w:sz w:val="24"/>
          <w:szCs w:val="24"/>
        </w:rPr>
        <w:t>промышленности</w:t>
      </w:r>
      <w:r w:rsidRPr="004826A0">
        <w:rPr>
          <w:rFonts w:ascii="Times New Roman" w:hAnsi="Times New Roman" w:cs="Times New Roman"/>
          <w:color w:val="000000" w:themeColor="text1"/>
          <w:sz w:val="24"/>
          <w:szCs w:val="24"/>
        </w:rPr>
        <w:t xml:space="preserve"> в </w:t>
      </w:r>
      <w:proofErr w:type="spellStart"/>
      <w:r w:rsidR="005E7C9A">
        <w:rPr>
          <w:rFonts w:ascii="Times New Roman" w:hAnsi="Times New Roman" w:cs="Times New Roman"/>
          <w:color w:val="000000" w:themeColor="text1"/>
          <w:sz w:val="24"/>
          <w:szCs w:val="24"/>
        </w:rPr>
        <w:t>Семёновщинском</w:t>
      </w:r>
      <w:proofErr w:type="spellEnd"/>
      <w:r w:rsidR="005E7C9A">
        <w:rPr>
          <w:rFonts w:ascii="Times New Roman" w:hAnsi="Times New Roman" w:cs="Times New Roman"/>
          <w:color w:val="000000" w:themeColor="text1"/>
          <w:sz w:val="24"/>
          <w:szCs w:val="24"/>
        </w:rPr>
        <w:t xml:space="preserve"> сельском </w:t>
      </w:r>
      <w:r w:rsidRPr="004826A0">
        <w:rPr>
          <w:rFonts w:ascii="Times New Roman" w:hAnsi="Times New Roman" w:cs="Times New Roman"/>
          <w:color w:val="000000" w:themeColor="text1"/>
          <w:sz w:val="24"/>
          <w:szCs w:val="24"/>
        </w:rPr>
        <w:t xml:space="preserve">поселении в настоящее время составляет </w:t>
      </w:r>
      <w:r w:rsidR="0027320F" w:rsidRPr="004826A0">
        <w:rPr>
          <w:rFonts w:ascii="Times New Roman" w:eastAsia="Times New Roman" w:hAnsi="Times New Roman" w:cs="Times New Roman"/>
          <w:b/>
          <w:bCs/>
          <w:color w:val="000000" w:themeColor="text1"/>
          <w:sz w:val="24"/>
          <w:szCs w:val="24"/>
        </w:rPr>
        <w:t>1</w:t>
      </w:r>
      <w:r w:rsidR="000F3BAB">
        <w:rPr>
          <w:rFonts w:ascii="Times New Roman" w:eastAsia="Times New Roman" w:hAnsi="Times New Roman" w:cs="Times New Roman"/>
          <w:b/>
          <w:bCs/>
          <w:color w:val="000000" w:themeColor="text1"/>
          <w:sz w:val="24"/>
          <w:szCs w:val="24"/>
        </w:rPr>
        <w:t>92,09</w:t>
      </w:r>
      <w:r w:rsidRPr="004826A0">
        <w:rPr>
          <w:rFonts w:ascii="Times New Roman" w:eastAsia="Times New Roman" w:hAnsi="Times New Roman" w:cs="Times New Roman"/>
          <w:b/>
          <w:bCs/>
          <w:color w:val="000000" w:themeColor="text1"/>
          <w:sz w:val="24"/>
          <w:szCs w:val="24"/>
        </w:rPr>
        <w:t xml:space="preserve"> </w:t>
      </w:r>
      <w:r w:rsidRPr="004632C1">
        <w:rPr>
          <w:rFonts w:ascii="Times New Roman" w:hAnsi="Times New Roman" w:cs="Times New Roman"/>
          <w:color w:val="000000" w:themeColor="text1"/>
          <w:sz w:val="24"/>
          <w:szCs w:val="24"/>
        </w:rPr>
        <w:t>га</w:t>
      </w:r>
      <w:r w:rsidR="00011DE7" w:rsidRPr="004632C1">
        <w:rPr>
          <w:rFonts w:ascii="Times New Roman" w:hAnsi="Times New Roman" w:cs="Times New Roman"/>
          <w:color w:val="000000" w:themeColor="text1"/>
          <w:sz w:val="24"/>
          <w:szCs w:val="24"/>
        </w:rPr>
        <w:t>.</w:t>
      </w:r>
      <w:r w:rsidR="00011DE7" w:rsidRPr="00011DE7">
        <w:rPr>
          <w:rFonts w:ascii="Times New Roman" w:hAnsi="Times New Roman" w:cs="Times New Roman"/>
          <w:b/>
          <w:bCs/>
          <w:color w:val="000000" w:themeColor="text1"/>
          <w:sz w:val="24"/>
          <w:szCs w:val="24"/>
        </w:rPr>
        <w:t xml:space="preserve"> </w:t>
      </w:r>
      <w:r w:rsidRPr="00011DE7">
        <w:rPr>
          <w:rFonts w:ascii="Times New Roman" w:hAnsi="Times New Roman" w:cs="Times New Roman"/>
          <w:color w:val="000000" w:themeColor="text1"/>
          <w:sz w:val="24"/>
          <w:szCs w:val="24"/>
        </w:rPr>
        <w:t xml:space="preserve">Настоящим </w:t>
      </w:r>
      <w:r w:rsidR="00AE74FB" w:rsidRPr="00011DE7">
        <w:rPr>
          <w:rFonts w:ascii="Times New Roman" w:hAnsi="Times New Roman" w:cs="Times New Roman"/>
          <w:color w:val="000000" w:themeColor="text1"/>
          <w:sz w:val="24"/>
          <w:szCs w:val="24"/>
        </w:rPr>
        <w:t>проектом</w:t>
      </w:r>
      <w:r w:rsidRPr="00011DE7">
        <w:rPr>
          <w:rFonts w:ascii="Times New Roman" w:hAnsi="Times New Roman" w:cs="Times New Roman"/>
          <w:color w:val="000000" w:themeColor="text1"/>
          <w:sz w:val="24"/>
          <w:szCs w:val="24"/>
        </w:rPr>
        <w:t xml:space="preserve"> </w:t>
      </w:r>
      <w:r w:rsidR="0013677E" w:rsidRPr="00011DE7">
        <w:rPr>
          <w:rFonts w:ascii="Times New Roman" w:hAnsi="Times New Roman" w:cs="Times New Roman"/>
          <w:color w:val="000000" w:themeColor="text1"/>
          <w:sz w:val="24"/>
          <w:szCs w:val="24"/>
        </w:rPr>
        <w:t xml:space="preserve">предусматривается </w:t>
      </w:r>
      <w:r w:rsidR="00451D62" w:rsidRPr="00011DE7">
        <w:rPr>
          <w:rFonts w:ascii="Times New Roman" w:hAnsi="Times New Roman" w:cs="Times New Roman"/>
          <w:color w:val="000000" w:themeColor="text1"/>
          <w:sz w:val="24"/>
          <w:szCs w:val="24"/>
        </w:rPr>
        <w:t xml:space="preserve">увеличение </w:t>
      </w:r>
      <w:r w:rsidR="00A83372">
        <w:rPr>
          <w:rFonts w:ascii="Times New Roman" w:hAnsi="Times New Roman" w:cs="Times New Roman"/>
          <w:color w:val="000000" w:themeColor="text1"/>
          <w:sz w:val="24"/>
          <w:szCs w:val="24"/>
        </w:rPr>
        <w:t>площади</w:t>
      </w:r>
      <w:r w:rsidR="005E7C9A">
        <w:rPr>
          <w:rFonts w:ascii="Times New Roman" w:hAnsi="Times New Roman" w:cs="Times New Roman"/>
          <w:color w:val="000000" w:themeColor="text1"/>
          <w:sz w:val="24"/>
          <w:szCs w:val="24"/>
        </w:rPr>
        <w:t xml:space="preserve"> </w:t>
      </w:r>
      <w:r w:rsidR="00451D62" w:rsidRPr="00011DE7">
        <w:rPr>
          <w:rFonts w:ascii="Times New Roman" w:hAnsi="Times New Roman" w:cs="Times New Roman"/>
          <w:color w:val="000000" w:themeColor="text1"/>
          <w:sz w:val="24"/>
          <w:szCs w:val="24"/>
        </w:rPr>
        <w:t xml:space="preserve">земель </w:t>
      </w:r>
      <w:r w:rsidR="00DF50D2">
        <w:rPr>
          <w:rFonts w:ascii="Times New Roman" w:hAnsi="Times New Roman" w:cs="Times New Roman"/>
          <w:color w:val="000000" w:themeColor="text1"/>
          <w:sz w:val="24"/>
          <w:szCs w:val="24"/>
        </w:rPr>
        <w:t>данной категории</w:t>
      </w:r>
      <w:r w:rsidR="00451D62" w:rsidRPr="00011DE7">
        <w:rPr>
          <w:rFonts w:ascii="Times New Roman" w:hAnsi="Times New Roman" w:cs="Times New Roman"/>
          <w:color w:val="000000" w:themeColor="text1"/>
          <w:sz w:val="24"/>
          <w:szCs w:val="24"/>
        </w:rPr>
        <w:t xml:space="preserve"> за счет земель сельскохозяйственного назначения на </w:t>
      </w:r>
      <w:r w:rsidR="00011DE7" w:rsidRPr="00011DE7">
        <w:rPr>
          <w:rFonts w:ascii="Times New Roman" w:hAnsi="Times New Roman" w:cs="Times New Roman"/>
          <w:b/>
          <w:color w:val="000000" w:themeColor="text1"/>
          <w:sz w:val="24"/>
          <w:szCs w:val="24"/>
        </w:rPr>
        <w:t>0,</w:t>
      </w:r>
      <w:r w:rsidR="005E7C9A">
        <w:rPr>
          <w:rFonts w:ascii="Times New Roman" w:hAnsi="Times New Roman" w:cs="Times New Roman"/>
          <w:b/>
          <w:color w:val="000000" w:themeColor="text1"/>
          <w:sz w:val="24"/>
          <w:szCs w:val="24"/>
        </w:rPr>
        <w:t>6</w:t>
      </w:r>
      <w:r w:rsidR="00451D62" w:rsidRPr="00011DE7">
        <w:rPr>
          <w:rFonts w:ascii="Times New Roman" w:hAnsi="Times New Roman" w:cs="Times New Roman"/>
          <w:bCs/>
          <w:color w:val="000000" w:themeColor="text1"/>
          <w:sz w:val="24"/>
          <w:szCs w:val="24"/>
        </w:rPr>
        <w:t xml:space="preserve"> га</w:t>
      </w:r>
      <w:r w:rsidR="00DF50D2">
        <w:rPr>
          <w:rFonts w:ascii="Times New Roman" w:hAnsi="Times New Roman" w:cs="Times New Roman"/>
          <w:bCs/>
          <w:color w:val="000000" w:themeColor="text1"/>
          <w:sz w:val="24"/>
          <w:szCs w:val="24"/>
        </w:rPr>
        <w:t xml:space="preserve"> и </w:t>
      </w:r>
      <w:r w:rsidR="00011DE7" w:rsidRPr="00011DE7">
        <w:rPr>
          <w:rFonts w:ascii="Times New Roman" w:hAnsi="Times New Roman" w:cs="Times New Roman"/>
          <w:bCs/>
          <w:color w:val="000000" w:themeColor="text1"/>
          <w:sz w:val="24"/>
          <w:szCs w:val="24"/>
        </w:rPr>
        <w:t>земель лесного фонда</w:t>
      </w:r>
      <w:r w:rsidR="00DF50D2">
        <w:rPr>
          <w:rFonts w:ascii="Times New Roman" w:hAnsi="Times New Roman" w:cs="Times New Roman"/>
          <w:bCs/>
          <w:color w:val="000000" w:themeColor="text1"/>
          <w:sz w:val="24"/>
          <w:szCs w:val="24"/>
        </w:rPr>
        <w:t xml:space="preserve"> на </w:t>
      </w:r>
      <w:r w:rsidR="00011DE7" w:rsidRPr="00011DE7">
        <w:rPr>
          <w:rFonts w:ascii="Times New Roman" w:hAnsi="Times New Roman" w:cs="Times New Roman"/>
          <w:b/>
          <w:color w:val="000000" w:themeColor="text1"/>
          <w:sz w:val="24"/>
          <w:szCs w:val="24"/>
        </w:rPr>
        <w:t>0,12</w:t>
      </w:r>
      <w:r w:rsidR="00011DE7" w:rsidRPr="00011DE7">
        <w:rPr>
          <w:rFonts w:ascii="Times New Roman" w:hAnsi="Times New Roman" w:cs="Times New Roman"/>
          <w:bCs/>
          <w:color w:val="000000" w:themeColor="text1"/>
          <w:sz w:val="24"/>
          <w:szCs w:val="24"/>
        </w:rPr>
        <w:t xml:space="preserve"> га </w:t>
      </w:r>
      <w:r w:rsidR="001E1AC5">
        <w:rPr>
          <w:rFonts w:ascii="Times New Roman" w:hAnsi="Times New Roman" w:cs="Times New Roman"/>
          <w:bCs/>
          <w:color w:val="000000" w:themeColor="text1"/>
          <w:sz w:val="24"/>
          <w:szCs w:val="24"/>
        </w:rPr>
        <w:t xml:space="preserve">в целях размещения </w:t>
      </w:r>
      <w:r w:rsidR="00011DE7" w:rsidRPr="00011DE7">
        <w:rPr>
          <w:rFonts w:ascii="Times New Roman" w:hAnsi="Times New Roman" w:cs="Times New Roman"/>
          <w:bCs/>
          <w:color w:val="000000" w:themeColor="text1"/>
          <w:sz w:val="24"/>
          <w:szCs w:val="24"/>
        </w:rPr>
        <w:t>кладбищ традиционного захоронения</w:t>
      </w:r>
      <w:r w:rsidR="00F13298">
        <w:rPr>
          <w:rFonts w:ascii="Times New Roman" w:hAnsi="Times New Roman" w:cs="Times New Roman"/>
          <w:bCs/>
          <w:color w:val="000000" w:themeColor="text1"/>
          <w:sz w:val="24"/>
          <w:szCs w:val="24"/>
        </w:rPr>
        <w:t>:</w:t>
      </w:r>
    </w:p>
    <w:p w14:paraId="7A6F7608" w14:textId="76498ED6" w:rsidR="00F13298" w:rsidRDefault="00F13298" w:rsidP="00F13298">
      <w:pPr>
        <w:pStyle w:val="ae"/>
        <w:spacing w:line="240" w:lineRule="auto"/>
        <w:ind w:left="-567" w:firstLine="851"/>
        <w:rPr>
          <w:bCs/>
          <w:color w:val="000000" w:themeColor="text1"/>
        </w:rPr>
      </w:pPr>
      <w:r>
        <w:rPr>
          <w:bCs/>
          <w:color w:val="000000" w:themeColor="text1"/>
        </w:rPr>
        <w:t>- п</w:t>
      </w:r>
      <w:r w:rsidRPr="00F13298">
        <w:rPr>
          <w:bCs/>
          <w:color w:val="000000" w:themeColor="text1"/>
        </w:rPr>
        <w:t xml:space="preserve">роектом отображаются как планируемые земли промышленности: территория общей площадью </w:t>
      </w:r>
      <w:r w:rsidRPr="00F13298">
        <w:rPr>
          <w:b/>
          <w:color w:val="000000" w:themeColor="text1"/>
        </w:rPr>
        <w:t>0,</w:t>
      </w:r>
      <w:r w:rsidRPr="00F13298">
        <w:rPr>
          <w:b/>
          <w:color w:val="000000" w:themeColor="text1"/>
        </w:rPr>
        <w:t xml:space="preserve">6 </w:t>
      </w:r>
      <w:r w:rsidRPr="00F13298">
        <w:rPr>
          <w:bCs/>
          <w:color w:val="000000" w:themeColor="text1"/>
        </w:rPr>
        <w:t xml:space="preserve">га из земель сельскохозяйственного назначения </w:t>
      </w:r>
      <w:r w:rsidRPr="00DF50D2">
        <w:rPr>
          <w:bCs/>
          <w:color w:val="000000" w:themeColor="text1"/>
        </w:rPr>
        <w:t>в целях размещения кладбищ традиционного захоронения (</w:t>
      </w:r>
      <w:r>
        <w:rPr>
          <w:bCs/>
          <w:color w:val="000000" w:themeColor="text1"/>
        </w:rPr>
        <w:t xml:space="preserve">Севернее </w:t>
      </w:r>
      <w:r w:rsidRPr="00DF50D2">
        <w:rPr>
          <w:bCs/>
          <w:color w:val="000000" w:themeColor="text1"/>
        </w:rPr>
        <w:t xml:space="preserve">д. </w:t>
      </w:r>
      <w:proofErr w:type="spellStart"/>
      <w:r w:rsidRPr="00DF50D2">
        <w:rPr>
          <w:bCs/>
          <w:color w:val="000000" w:themeColor="text1"/>
        </w:rPr>
        <w:t>Домаши</w:t>
      </w:r>
      <w:proofErr w:type="spellEnd"/>
      <w:r w:rsidRPr="00DF50D2">
        <w:rPr>
          <w:bCs/>
          <w:color w:val="000000" w:themeColor="text1"/>
        </w:rPr>
        <w:t xml:space="preserve">, </w:t>
      </w:r>
      <w:r>
        <w:rPr>
          <w:bCs/>
          <w:color w:val="000000" w:themeColor="text1"/>
        </w:rPr>
        <w:t xml:space="preserve">западнее </w:t>
      </w:r>
      <w:r w:rsidRPr="00DF50D2">
        <w:rPr>
          <w:bCs/>
          <w:color w:val="000000" w:themeColor="text1"/>
        </w:rPr>
        <w:t xml:space="preserve">д. </w:t>
      </w:r>
      <w:proofErr w:type="spellStart"/>
      <w:r w:rsidRPr="00DF50D2">
        <w:rPr>
          <w:bCs/>
          <w:color w:val="000000" w:themeColor="text1"/>
        </w:rPr>
        <w:t>Пойвищи</w:t>
      </w:r>
      <w:proofErr w:type="spellEnd"/>
      <w:r w:rsidRPr="00DF50D2">
        <w:rPr>
          <w:bCs/>
          <w:color w:val="000000" w:themeColor="text1"/>
        </w:rPr>
        <w:t xml:space="preserve">, </w:t>
      </w:r>
      <w:r>
        <w:rPr>
          <w:bCs/>
          <w:color w:val="000000" w:themeColor="text1"/>
        </w:rPr>
        <w:t xml:space="preserve">восточнее </w:t>
      </w:r>
      <w:r w:rsidRPr="00DF50D2">
        <w:rPr>
          <w:bCs/>
          <w:color w:val="000000" w:themeColor="text1"/>
        </w:rPr>
        <w:t>д. Ручьи.</w:t>
      </w:r>
      <w:r>
        <w:rPr>
          <w:bCs/>
          <w:color w:val="000000" w:themeColor="text1"/>
        </w:rPr>
        <w:t xml:space="preserve">) </w:t>
      </w:r>
      <w:r w:rsidRPr="00011DE7">
        <w:rPr>
          <w:bCs/>
          <w:color w:val="000000" w:themeColor="text1"/>
        </w:rPr>
        <w:t xml:space="preserve">(см. раздел 2.13.1. «Земли </w:t>
      </w:r>
      <w:proofErr w:type="spellStart"/>
      <w:r w:rsidRPr="00011DE7">
        <w:rPr>
          <w:bCs/>
          <w:color w:val="000000" w:themeColor="text1"/>
        </w:rPr>
        <w:t>сельскохохзяйственного</w:t>
      </w:r>
      <w:proofErr w:type="spellEnd"/>
      <w:r w:rsidRPr="00011DE7">
        <w:rPr>
          <w:bCs/>
          <w:color w:val="000000" w:themeColor="text1"/>
        </w:rPr>
        <w:t xml:space="preserve"> назначения» Рис. 2.13.1.1; Рис. 1.13.2</w:t>
      </w:r>
      <w:r>
        <w:rPr>
          <w:bCs/>
          <w:color w:val="000000" w:themeColor="text1"/>
        </w:rPr>
        <w:t xml:space="preserve">; </w:t>
      </w:r>
      <w:r w:rsidRPr="00011DE7">
        <w:rPr>
          <w:bCs/>
          <w:color w:val="000000" w:themeColor="text1"/>
        </w:rPr>
        <w:t>Рис. 1.13.</w:t>
      </w:r>
      <w:r>
        <w:rPr>
          <w:bCs/>
          <w:color w:val="000000" w:themeColor="text1"/>
        </w:rPr>
        <w:t>3</w:t>
      </w:r>
      <w:r w:rsidRPr="00011DE7">
        <w:rPr>
          <w:bCs/>
          <w:color w:val="000000" w:themeColor="text1"/>
        </w:rPr>
        <w:t>)</w:t>
      </w:r>
      <w:r>
        <w:rPr>
          <w:bCs/>
          <w:color w:val="000000" w:themeColor="text1"/>
        </w:rPr>
        <w:t xml:space="preserve"> </w:t>
      </w:r>
      <w:r w:rsidRPr="00F13298">
        <w:rPr>
          <w:bCs/>
          <w:color w:val="000000" w:themeColor="text1"/>
        </w:rPr>
        <w:t xml:space="preserve">и территория площадью </w:t>
      </w:r>
      <w:r w:rsidRPr="00F13298">
        <w:rPr>
          <w:b/>
          <w:color w:val="000000" w:themeColor="text1"/>
        </w:rPr>
        <w:t>0,</w:t>
      </w:r>
      <w:r w:rsidRPr="00F13298">
        <w:rPr>
          <w:b/>
          <w:color w:val="000000" w:themeColor="text1"/>
        </w:rPr>
        <w:t>12</w:t>
      </w:r>
      <w:r w:rsidRPr="00F13298">
        <w:rPr>
          <w:bCs/>
          <w:color w:val="000000" w:themeColor="text1"/>
        </w:rPr>
        <w:t xml:space="preserve"> га из земель лесного фонда в целях размещения кладбища традиционного захоронения (Севернее д. </w:t>
      </w:r>
      <w:proofErr w:type="spellStart"/>
      <w:r w:rsidRPr="00F13298">
        <w:rPr>
          <w:bCs/>
          <w:color w:val="000000" w:themeColor="text1"/>
        </w:rPr>
        <w:t>Домаши</w:t>
      </w:r>
      <w:proofErr w:type="spellEnd"/>
      <w:r w:rsidRPr="00F13298">
        <w:rPr>
          <w:bCs/>
          <w:color w:val="000000" w:themeColor="text1"/>
        </w:rPr>
        <w:t>) (Рис. 2.13.4.1)</w:t>
      </w:r>
      <w:r>
        <w:rPr>
          <w:bCs/>
          <w:color w:val="000000" w:themeColor="text1"/>
        </w:rPr>
        <w:t xml:space="preserve">. </w:t>
      </w:r>
      <w:r w:rsidRPr="00CA38A6">
        <w:rPr>
          <w:bCs/>
          <w:color w:val="000000" w:themeColor="text1"/>
        </w:rPr>
        <w:t xml:space="preserve">В настоящее время </w:t>
      </w:r>
      <w:r>
        <w:rPr>
          <w:bCs/>
          <w:color w:val="000000" w:themeColor="text1"/>
        </w:rPr>
        <w:t>выше</w:t>
      </w:r>
      <w:r w:rsidRPr="00CA38A6">
        <w:rPr>
          <w:bCs/>
          <w:color w:val="000000" w:themeColor="text1"/>
        </w:rPr>
        <w:t xml:space="preserve">указанные кладбища являются существующими и </w:t>
      </w:r>
      <w:r w:rsidRPr="00CA38A6">
        <w:t>открыты</w:t>
      </w:r>
      <w:r>
        <w:t xml:space="preserve">ми для </w:t>
      </w:r>
      <w:r w:rsidRPr="00CA38A6">
        <w:t>захоронения.</w:t>
      </w:r>
      <w:r>
        <w:t xml:space="preserve"> </w:t>
      </w:r>
      <w:r w:rsidRPr="001F06CC">
        <w:rPr>
          <w:bCs/>
          <w:color w:val="000000" w:themeColor="text1"/>
        </w:rPr>
        <w:t>Мероприятия</w:t>
      </w:r>
      <w:r>
        <w:rPr>
          <w:bCs/>
          <w:color w:val="000000" w:themeColor="text1"/>
        </w:rPr>
        <w:t xml:space="preserve"> </w:t>
      </w:r>
      <w:r w:rsidRPr="001F06CC">
        <w:rPr>
          <w:bCs/>
          <w:color w:val="000000" w:themeColor="text1"/>
        </w:rPr>
        <w:t>по переводу земель из одной категории в другую в этой части предусмотрены проектом в целях приведения в соотве</w:t>
      </w:r>
      <w:r>
        <w:rPr>
          <w:bCs/>
          <w:color w:val="000000" w:themeColor="text1"/>
        </w:rPr>
        <w:t>т</w:t>
      </w:r>
      <w:r w:rsidRPr="001F06CC">
        <w:rPr>
          <w:bCs/>
          <w:color w:val="000000" w:themeColor="text1"/>
        </w:rPr>
        <w:t>ствие фактического использования территории нормам действующего законодательства Российской Федерации.</w:t>
      </w:r>
      <w:r w:rsidRPr="00011DE7">
        <w:rPr>
          <w:bCs/>
          <w:color w:val="000000" w:themeColor="text1"/>
        </w:rPr>
        <w:t xml:space="preserve"> </w:t>
      </w:r>
      <w:r>
        <w:rPr>
          <w:bCs/>
          <w:color w:val="000000" w:themeColor="text1"/>
        </w:rPr>
        <w:t>М</w:t>
      </w:r>
      <w:r>
        <w:rPr>
          <w:bCs/>
          <w:color w:val="000000" w:themeColor="text1"/>
        </w:rPr>
        <w:t xml:space="preserve">ероприятия по переводу земель из одной категории в другую </w:t>
      </w:r>
      <w:r>
        <w:rPr>
          <w:bCs/>
          <w:color w:val="000000" w:themeColor="text1"/>
        </w:rPr>
        <w:t xml:space="preserve">в дальнейшем предусматриваются </w:t>
      </w:r>
      <w:r>
        <w:rPr>
          <w:bCs/>
          <w:color w:val="000000" w:themeColor="text1"/>
        </w:rPr>
        <w:t xml:space="preserve">в соответствии с </w:t>
      </w:r>
      <w:r w:rsidRPr="007B1B4D">
        <w:rPr>
          <w:bCs/>
          <w:color w:val="000000" w:themeColor="text1"/>
        </w:rPr>
        <w:t>Федеральны</w:t>
      </w:r>
      <w:r>
        <w:rPr>
          <w:bCs/>
          <w:color w:val="000000" w:themeColor="text1"/>
        </w:rPr>
        <w:t>м</w:t>
      </w:r>
      <w:r w:rsidRPr="007B1B4D">
        <w:rPr>
          <w:bCs/>
          <w:color w:val="000000" w:themeColor="text1"/>
        </w:rPr>
        <w:t xml:space="preserve"> закон</w:t>
      </w:r>
      <w:r>
        <w:rPr>
          <w:bCs/>
          <w:color w:val="000000" w:themeColor="text1"/>
        </w:rPr>
        <w:t>ом</w:t>
      </w:r>
      <w:r w:rsidRPr="007B1B4D">
        <w:rPr>
          <w:bCs/>
          <w:color w:val="000000" w:themeColor="text1"/>
        </w:rPr>
        <w:t xml:space="preserve"> от 21.12.2004 N 172-ФЗ (ред. от 13.06.2023) "О переводе земель или земельных участков из одной категории в другую"</w:t>
      </w:r>
      <w:r>
        <w:rPr>
          <w:bCs/>
          <w:color w:val="000000" w:themeColor="text1"/>
        </w:rPr>
        <w:t xml:space="preserve"> (далее </w:t>
      </w:r>
      <w:r w:rsidRPr="007B1B4D">
        <w:rPr>
          <w:bCs/>
          <w:color w:val="000000" w:themeColor="text1"/>
        </w:rPr>
        <w:t>172</w:t>
      </w:r>
      <w:r>
        <w:rPr>
          <w:bCs/>
          <w:color w:val="000000" w:themeColor="text1"/>
        </w:rPr>
        <w:t xml:space="preserve"> </w:t>
      </w:r>
      <w:r w:rsidRPr="007B1B4D">
        <w:rPr>
          <w:bCs/>
          <w:color w:val="000000" w:themeColor="text1"/>
        </w:rPr>
        <w:t>-</w:t>
      </w:r>
      <w:r>
        <w:rPr>
          <w:bCs/>
          <w:color w:val="000000" w:themeColor="text1"/>
        </w:rPr>
        <w:t xml:space="preserve"> </w:t>
      </w:r>
      <w:r w:rsidRPr="007B1B4D">
        <w:rPr>
          <w:bCs/>
          <w:color w:val="000000" w:themeColor="text1"/>
        </w:rPr>
        <w:t>ФЗ</w:t>
      </w:r>
      <w:r>
        <w:rPr>
          <w:bCs/>
          <w:color w:val="000000" w:themeColor="text1"/>
        </w:rPr>
        <w:t>).</w:t>
      </w:r>
    </w:p>
    <w:p w14:paraId="0D0E0F38" w14:textId="77777777" w:rsidR="00F13298" w:rsidRDefault="00F13298" w:rsidP="00F13298">
      <w:pPr>
        <w:spacing w:after="0" w:line="240" w:lineRule="auto"/>
        <w:ind w:left="-567" w:firstLine="851"/>
        <w:jc w:val="both"/>
        <w:rPr>
          <w:rFonts w:ascii="Times New Roman" w:hAnsi="Times New Roman" w:cs="Times New Roman"/>
          <w:b/>
          <w:bCs/>
          <w:color w:val="000000" w:themeColor="text1"/>
          <w:sz w:val="24"/>
          <w:szCs w:val="24"/>
        </w:rPr>
      </w:pPr>
      <w:r w:rsidRPr="00011DE7">
        <w:rPr>
          <w:rFonts w:ascii="Times New Roman" w:hAnsi="Times New Roman" w:cs="Times New Roman"/>
          <w:bCs/>
          <w:color w:val="000000" w:themeColor="text1"/>
          <w:sz w:val="24"/>
          <w:szCs w:val="24"/>
        </w:rPr>
        <w:t xml:space="preserve">Таким образом, площадь земель промышленности на перспективу составит </w:t>
      </w:r>
      <w:r w:rsidRPr="00011DE7">
        <w:rPr>
          <w:rFonts w:ascii="Times New Roman" w:eastAsia="Times New Roman" w:hAnsi="Times New Roman" w:cs="Times New Roman"/>
          <w:b/>
          <w:bCs/>
          <w:color w:val="000000" w:themeColor="text1"/>
          <w:sz w:val="24"/>
          <w:szCs w:val="24"/>
        </w:rPr>
        <w:t>192,</w:t>
      </w:r>
      <w:r>
        <w:rPr>
          <w:rFonts w:ascii="Times New Roman" w:eastAsia="Times New Roman" w:hAnsi="Times New Roman" w:cs="Times New Roman"/>
          <w:b/>
          <w:bCs/>
          <w:color w:val="000000" w:themeColor="text1"/>
          <w:sz w:val="24"/>
          <w:szCs w:val="24"/>
        </w:rPr>
        <w:t>81</w:t>
      </w:r>
      <w:r w:rsidRPr="00011DE7">
        <w:rPr>
          <w:rFonts w:ascii="Times New Roman" w:eastAsia="Times New Roman" w:hAnsi="Times New Roman" w:cs="Times New Roman"/>
          <w:b/>
          <w:bCs/>
          <w:color w:val="000000" w:themeColor="text1"/>
          <w:sz w:val="24"/>
          <w:szCs w:val="24"/>
        </w:rPr>
        <w:t xml:space="preserve"> </w:t>
      </w:r>
      <w:r w:rsidRPr="00011DE7">
        <w:rPr>
          <w:rFonts w:ascii="Times New Roman" w:hAnsi="Times New Roman" w:cs="Times New Roman"/>
          <w:b/>
          <w:bCs/>
          <w:color w:val="000000" w:themeColor="text1"/>
          <w:sz w:val="24"/>
          <w:szCs w:val="24"/>
        </w:rPr>
        <w:t>га.</w:t>
      </w:r>
    </w:p>
    <w:p w14:paraId="581A8931" w14:textId="77777777" w:rsidR="00F13298" w:rsidRDefault="00F13298" w:rsidP="00F13298">
      <w:pPr>
        <w:pStyle w:val="ae"/>
        <w:spacing w:line="240" w:lineRule="auto"/>
        <w:ind w:left="-567" w:firstLine="851"/>
        <w:rPr>
          <w:bCs/>
          <w:color w:val="000000" w:themeColor="text1"/>
        </w:rPr>
      </w:pPr>
    </w:p>
    <w:p w14:paraId="654A0CBB" w14:textId="14CA8280" w:rsidR="00AA3DF3" w:rsidRDefault="00AA3DF3" w:rsidP="00F13298">
      <w:pPr>
        <w:pStyle w:val="ae"/>
        <w:spacing w:line="240" w:lineRule="auto"/>
        <w:ind w:firstLine="0"/>
        <w:rPr>
          <w:color w:val="000000" w:themeColor="text1"/>
        </w:rPr>
      </w:pPr>
    </w:p>
    <w:p w14:paraId="74B8BE7A" w14:textId="1397679C" w:rsidR="00011DE7" w:rsidRDefault="00011DE7" w:rsidP="00040B0F">
      <w:pPr>
        <w:pStyle w:val="ae"/>
        <w:spacing w:line="240" w:lineRule="auto"/>
        <w:ind w:left="-567" w:firstLine="0"/>
        <w:jc w:val="center"/>
        <w:rPr>
          <w:color w:val="000000" w:themeColor="text1"/>
        </w:rPr>
      </w:pPr>
      <w:r>
        <w:rPr>
          <w:noProof/>
          <w:color w:val="000000" w:themeColor="text1"/>
        </w:rPr>
        <w:lastRenderedPageBreak/>
        <w:drawing>
          <wp:inline distT="0" distB="0" distL="0" distR="0" wp14:anchorId="76C88B15" wp14:editId="0151CF21">
            <wp:extent cx="6115050" cy="4419600"/>
            <wp:effectExtent l="0" t="0" r="0" b="0"/>
            <wp:docPr id="5982251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14:paraId="374CF19B" w14:textId="3ABEDE31" w:rsidR="00AA3DF3" w:rsidRDefault="00AA3DF3" w:rsidP="00AA3DF3">
      <w:pPr>
        <w:pStyle w:val="ae"/>
        <w:spacing w:line="240" w:lineRule="auto"/>
        <w:ind w:left="-567" w:firstLine="851"/>
        <w:jc w:val="center"/>
        <w:rPr>
          <w:color w:val="000000" w:themeColor="text1"/>
        </w:rPr>
      </w:pPr>
      <w:r>
        <w:t xml:space="preserve">Рис. 2.13.4.1. </w:t>
      </w:r>
      <w:r w:rsidR="004632C1">
        <w:t xml:space="preserve">Севернее </w:t>
      </w:r>
      <w:r w:rsidR="00040B0F">
        <w:t xml:space="preserve">д. </w:t>
      </w:r>
      <w:proofErr w:type="spellStart"/>
      <w:r w:rsidR="00040B0F">
        <w:t>Домаши</w:t>
      </w:r>
      <w:proofErr w:type="spellEnd"/>
      <w:r w:rsidR="00040B0F">
        <w:t>. Территория</w:t>
      </w:r>
      <w:r>
        <w:rPr>
          <w:color w:val="000000" w:themeColor="text1"/>
        </w:rPr>
        <w:t xml:space="preserve"> </w:t>
      </w:r>
      <w:r w:rsidRPr="00372BFD">
        <w:rPr>
          <w:color w:val="000000" w:themeColor="text1"/>
        </w:rPr>
        <w:t xml:space="preserve">общей </w:t>
      </w:r>
      <w:r w:rsidRPr="00372BFD">
        <w:rPr>
          <w:bCs/>
          <w:color w:val="000000" w:themeColor="text1"/>
        </w:rPr>
        <w:t xml:space="preserve">площадью </w:t>
      </w:r>
      <w:r w:rsidR="00040B0F">
        <w:rPr>
          <w:b/>
          <w:color w:val="000000" w:themeColor="text1"/>
        </w:rPr>
        <w:t>0,12 га</w:t>
      </w:r>
      <w:r w:rsidR="00040B0F">
        <w:rPr>
          <w:bCs/>
          <w:color w:val="000000" w:themeColor="text1"/>
        </w:rPr>
        <w:t xml:space="preserve">, </w:t>
      </w:r>
      <w:r>
        <w:rPr>
          <w:bCs/>
          <w:color w:val="000000" w:themeColor="text1"/>
        </w:rPr>
        <w:t>предлагаем</w:t>
      </w:r>
      <w:r w:rsidR="00040B0F">
        <w:rPr>
          <w:bCs/>
          <w:color w:val="000000" w:themeColor="text1"/>
        </w:rPr>
        <w:t>ая</w:t>
      </w:r>
      <w:r>
        <w:rPr>
          <w:bCs/>
          <w:color w:val="000000" w:themeColor="text1"/>
        </w:rPr>
        <w:t xml:space="preserve"> к переводу </w:t>
      </w:r>
      <w:r w:rsidRPr="00372BFD">
        <w:rPr>
          <w:bCs/>
          <w:color w:val="000000" w:themeColor="text1"/>
        </w:rPr>
        <w:t xml:space="preserve">из земель </w:t>
      </w:r>
      <w:r w:rsidR="00040B0F">
        <w:rPr>
          <w:bCs/>
          <w:color w:val="000000" w:themeColor="text1"/>
        </w:rPr>
        <w:t>лесного фонда</w:t>
      </w:r>
      <w:r w:rsidRPr="00372BFD">
        <w:rPr>
          <w:bCs/>
          <w:color w:val="000000" w:themeColor="text1"/>
        </w:rPr>
        <w:t xml:space="preserve"> в земли </w:t>
      </w:r>
      <w:r w:rsidRPr="00B63E31">
        <w:rPr>
          <w:rFonts w:eastAsia="Times New Roman"/>
        </w:rPr>
        <w:t>промышленности</w:t>
      </w:r>
      <w:r w:rsidR="00040B0F">
        <w:rPr>
          <w:rFonts w:eastAsia="Times New Roman"/>
        </w:rPr>
        <w:t xml:space="preserve"> под размещение кладбища традиционного захоронения.</w:t>
      </w:r>
    </w:p>
    <w:p w14:paraId="616D4723" w14:textId="77777777" w:rsidR="006443CE" w:rsidRDefault="006443CE" w:rsidP="007F651A">
      <w:pPr>
        <w:spacing w:after="0" w:line="240" w:lineRule="auto"/>
        <w:rPr>
          <w:rFonts w:ascii="Times New Roman" w:hAnsi="Times New Roman" w:cs="Times New Roman"/>
          <w:bCs/>
          <w:sz w:val="24"/>
          <w:szCs w:val="24"/>
        </w:rPr>
      </w:pPr>
      <w:bookmarkStart w:id="97" w:name="_Toc227133316"/>
      <w:bookmarkStart w:id="98" w:name="_Toc227134287"/>
      <w:bookmarkStart w:id="99" w:name="_Toc227134674"/>
      <w:bookmarkStart w:id="100" w:name="_Toc227644012"/>
      <w:bookmarkStart w:id="101" w:name="_Toc336799997"/>
    </w:p>
    <w:p w14:paraId="1793FBE3" w14:textId="6F693F53" w:rsidR="00981DC3" w:rsidRDefault="00981DC3" w:rsidP="00A37281">
      <w:pPr>
        <w:pStyle w:val="1a"/>
        <w:spacing w:before="0" w:after="0"/>
        <w:ind w:left="-567"/>
        <w:jc w:val="center"/>
        <w:rPr>
          <w:rFonts w:ascii="Times New Roman" w:hAnsi="Times New Roman" w:cs="Times New Roman"/>
          <w:sz w:val="24"/>
          <w:szCs w:val="24"/>
        </w:rPr>
      </w:pPr>
      <w:bookmarkStart w:id="102" w:name="_Toc56691610"/>
      <w:bookmarkStart w:id="103" w:name="_Toc185327652"/>
      <w:r w:rsidRPr="00705A2F">
        <w:rPr>
          <w:rFonts w:ascii="Times New Roman" w:hAnsi="Times New Roman" w:cs="Times New Roman"/>
          <w:sz w:val="24"/>
          <w:szCs w:val="24"/>
        </w:rPr>
        <w:t>2.</w:t>
      </w:r>
      <w:r w:rsidR="0010668E">
        <w:rPr>
          <w:rFonts w:ascii="Times New Roman" w:hAnsi="Times New Roman" w:cs="Times New Roman"/>
          <w:sz w:val="24"/>
          <w:szCs w:val="24"/>
        </w:rPr>
        <w:t>13</w:t>
      </w:r>
      <w:r w:rsidRPr="00705A2F">
        <w:rPr>
          <w:rFonts w:ascii="Times New Roman" w:hAnsi="Times New Roman" w:cs="Times New Roman"/>
          <w:sz w:val="24"/>
          <w:szCs w:val="24"/>
        </w:rPr>
        <w:t>.</w:t>
      </w:r>
      <w:r w:rsidR="006213CB">
        <w:rPr>
          <w:rFonts w:ascii="Times New Roman" w:hAnsi="Times New Roman" w:cs="Times New Roman"/>
          <w:sz w:val="24"/>
          <w:szCs w:val="24"/>
        </w:rPr>
        <w:t>5</w:t>
      </w:r>
      <w:r w:rsidRPr="00705A2F">
        <w:rPr>
          <w:rFonts w:ascii="Times New Roman" w:hAnsi="Times New Roman" w:cs="Times New Roman"/>
          <w:sz w:val="24"/>
          <w:szCs w:val="24"/>
        </w:rPr>
        <w:t xml:space="preserve">. Земли особо охраняемых территорий </w:t>
      </w:r>
      <w:bookmarkEnd w:id="97"/>
      <w:bookmarkEnd w:id="98"/>
      <w:bookmarkEnd w:id="99"/>
      <w:bookmarkEnd w:id="100"/>
      <w:bookmarkEnd w:id="101"/>
      <w:r w:rsidRPr="00705A2F">
        <w:rPr>
          <w:rFonts w:ascii="Times New Roman" w:hAnsi="Times New Roman" w:cs="Times New Roman"/>
          <w:sz w:val="24"/>
          <w:szCs w:val="24"/>
        </w:rPr>
        <w:t>и объектов</w:t>
      </w:r>
      <w:bookmarkEnd w:id="102"/>
      <w:bookmarkEnd w:id="103"/>
    </w:p>
    <w:p w14:paraId="7595339C" w14:textId="77777777" w:rsidR="00466276" w:rsidRPr="00466276" w:rsidRDefault="00466276" w:rsidP="00466276">
      <w:pPr>
        <w:spacing w:after="0"/>
        <w:rPr>
          <w:lang w:eastAsia="ru-RU"/>
        </w:rPr>
      </w:pPr>
    </w:p>
    <w:p w14:paraId="603F46DE" w14:textId="05E00739" w:rsidR="007B42F9" w:rsidRDefault="00981DC3" w:rsidP="00390638">
      <w:pPr>
        <w:autoSpaceDE w:val="0"/>
        <w:autoSpaceDN w:val="0"/>
        <w:adjustRightInd w:val="0"/>
        <w:spacing w:after="0" w:line="240" w:lineRule="auto"/>
        <w:ind w:left="-567" w:firstLine="851"/>
        <w:jc w:val="both"/>
        <w:rPr>
          <w:rFonts w:ascii="Times New Roman" w:hAnsi="Times New Roman" w:cs="Times New Roman"/>
          <w:sz w:val="24"/>
          <w:szCs w:val="24"/>
        </w:rPr>
      </w:pPr>
      <w:r w:rsidRPr="007B42F9">
        <w:rPr>
          <w:rFonts w:ascii="Times New Roman" w:hAnsi="Times New Roman" w:cs="Times New Roman"/>
          <w:sz w:val="24"/>
          <w:szCs w:val="24"/>
        </w:rPr>
        <w:t xml:space="preserve">На основании </w:t>
      </w:r>
      <w:r w:rsidR="007B42F9">
        <w:rPr>
          <w:rFonts w:ascii="Times New Roman" w:hAnsi="Times New Roman" w:cs="Times New Roman"/>
          <w:sz w:val="24"/>
          <w:szCs w:val="24"/>
        </w:rPr>
        <w:t>статьи 94 Земельного кодекса Российской Федерации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14:paraId="768E90C1" w14:textId="7E81CC0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К землям особо охраняемых территорий относятся земли:</w:t>
      </w:r>
    </w:p>
    <w:p w14:paraId="565441B6"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1) особо охраняемых природных территорий;</w:t>
      </w:r>
    </w:p>
    <w:p w14:paraId="67BF5D78"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2) природоохранного назначения;</w:t>
      </w:r>
    </w:p>
    <w:p w14:paraId="3371A9D3"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3) рекреационного назначения;</w:t>
      </w:r>
    </w:p>
    <w:p w14:paraId="2A8CC657"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4) историко-культурного назначения;</w:t>
      </w:r>
    </w:p>
    <w:p w14:paraId="75A1C467" w14:textId="77777777" w:rsidR="007B42F9" w:rsidRDefault="007B42F9" w:rsidP="00390638">
      <w:pPr>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5) особо ценные земли.</w:t>
      </w:r>
    </w:p>
    <w:p w14:paraId="32B60A11" w14:textId="593F0B41" w:rsidR="00E21DD1" w:rsidRPr="00040B0F" w:rsidRDefault="00E21DD1" w:rsidP="00011CA2">
      <w:pPr>
        <w:tabs>
          <w:tab w:val="num" w:pos="-284"/>
        </w:tabs>
        <w:spacing w:after="0" w:line="240" w:lineRule="auto"/>
        <w:ind w:left="-567" w:firstLine="851"/>
        <w:jc w:val="both"/>
        <w:rPr>
          <w:rFonts w:ascii="Times New Roman" w:hAnsi="Times New Roman" w:cs="Times New Roman"/>
          <w:color w:val="000000" w:themeColor="text1"/>
          <w:sz w:val="24"/>
          <w:szCs w:val="24"/>
        </w:rPr>
      </w:pPr>
      <w:r w:rsidRPr="00011CA2">
        <w:rPr>
          <w:rFonts w:ascii="Times New Roman" w:hAnsi="Times New Roman" w:cs="Times New Roman"/>
          <w:color w:val="000000" w:themeColor="text1"/>
          <w:sz w:val="24"/>
          <w:szCs w:val="24"/>
        </w:rPr>
        <w:t xml:space="preserve">Площадь земель особо охраняемых территорий </w:t>
      </w:r>
      <w:r w:rsidRPr="00487695">
        <w:rPr>
          <w:rFonts w:ascii="Times New Roman" w:hAnsi="Times New Roman" w:cs="Times New Roman"/>
          <w:color w:val="000000" w:themeColor="text1"/>
          <w:sz w:val="24"/>
          <w:szCs w:val="24"/>
        </w:rPr>
        <w:t xml:space="preserve">составляет </w:t>
      </w:r>
      <w:r w:rsidR="00040B0F">
        <w:rPr>
          <w:rFonts w:ascii="Times New Roman" w:hAnsi="Times New Roman" w:cs="Times New Roman"/>
          <w:b/>
          <w:bCs/>
          <w:color w:val="000000" w:themeColor="text1"/>
          <w:sz w:val="24"/>
          <w:szCs w:val="24"/>
        </w:rPr>
        <w:t>7103,04</w:t>
      </w:r>
      <w:r w:rsidR="00C153A7" w:rsidRPr="00487695">
        <w:rPr>
          <w:rFonts w:ascii="Times New Roman" w:hAnsi="Times New Roman" w:cs="Times New Roman"/>
          <w:b/>
          <w:bCs/>
          <w:color w:val="000000" w:themeColor="text1"/>
          <w:sz w:val="24"/>
          <w:szCs w:val="24"/>
        </w:rPr>
        <w:t xml:space="preserve"> </w:t>
      </w:r>
      <w:r w:rsidRPr="00040B0F">
        <w:rPr>
          <w:rFonts w:ascii="Times New Roman" w:hAnsi="Times New Roman" w:cs="Times New Roman"/>
          <w:color w:val="000000" w:themeColor="text1"/>
          <w:sz w:val="24"/>
          <w:szCs w:val="24"/>
        </w:rPr>
        <w:t>га.</w:t>
      </w:r>
    </w:p>
    <w:p w14:paraId="7AB3A783" w14:textId="1277E7DF" w:rsidR="00750540" w:rsidRDefault="00750540" w:rsidP="007F651A">
      <w:pPr>
        <w:spacing w:after="0"/>
        <w:rPr>
          <w:rFonts w:ascii="Times New Roman" w:hAnsi="Times New Roman" w:cs="Times New Roman"/>
          <w:bCs/>
          <w:sz w:val="24"/>
          <w:szCs w:val="24"/>
        </w:rPr>
      </w:pPr>
    </w:p>
    <w:p w14:paraId="57756F4F" w14:textId="3DA5D331" w:rsidR="00981DC3" w:rsidRDefault="00981DC3" w:rsidP="008A6B88">
      <w:pPr>
        <w:pStyle w:val="1a"/>
        <w:numPr>
          <w:ilvl w:val="0"/>
          <w:numId w:val="1"/>
        </w:numPr>
        <w:tabs>
          <w:tab w:val="num" w:pos="-284"/>
        </w:tabs>
        <w:spacing w:before="0" w:after="0"/>
        <w:ind w:left="-567"/>
        <w:jc w:val="center"/>
        <w:rPr>
          <w:rFonts w:ascii="Times New Roman" w:hAnsi="Times New Roman" w:cs="Times New Roman"/>
          <w:sz w:val="24"/>
          <w:szCs w:val="24"/>
        </w:rPr>
      </w:pPr>
      <w:bookmarkStart w:id="104" w:name="_Toc227133318"/>
      <w:bookmarkStart w:id="105" w:name="_Toc227134289"/>
      <w:bookmarkStart w:id="106" w:name="_Toc227134676"/>
      <w:bookmarkStart w:id="107" w:name="_Toc227644014"/>
      <w:bookmarkStart w:id="108" w:name="_Toc336799998"/>
      <w:bookmarkStart w:id="109" w:name="_Toc56691611"/>
      <w:bookmarkStart w:id="110" w:name="_Toc185327653"/>
      <w:r w:rsidRPr="00C223D5">
        <w:rPr>
          <w:rFonts w:ascii="Times New Roman" w:hAnsi="Times New Roman" w:cs="Times New Roman"/>
          <w:sz w:val="24"/>
          <w:szCs w:val="24"/>
        </w:rPr>
        <w:t>2.</w:t>
      </w:r>
      <w:r w:rsidR="0010668E">
        <w:rPr>
          <w:rFonts w:ascii="Times New Roman" w:hAnsi="Times New Roman" w:cs="Times New Roman"/>
          <w:sz w:val="24"/>
          <w:szCs w:val="24"/>
        </w:rPr>
        <w:t>13</w:t>
      </w:r>
      <w:r w:rsidRPr="00C223D5">
        <w:rPr>
          <w:rFonts w:ascii="Times New Roman" w:hAnsi="Times New Roman" w:cs="Times New Roman"/>
          <w:sz w:val="24"/>
          <w:szCs w:val="24"/>
        </w:rPr>
        <w:t>.</w:t>
      </w:r>
      <w:r w:rsidR="006213CB">
        <w:rPr>
          <w:rFonts w:ascii="Times New Roman" w:hAnsi="Times New Roman" w:cs="Times New Roman"/>
          <w:sz w:val="24"/>
          <w:szCs w:val="24"/>
        </w:rPr>
        <w:t>6</w:t>
      </w:r>
      <w:r w:rsidRPr="00C223D5">
        <w:rPr>
          <w:rFonts w:ascii="Times New Roman" w:hAnsi="Times New Roman" w:cs="Times New Roman"/>
          <w:sz w:val="24"/>
          <w:szCs w:val="24"/>
        </w:rPr>
        <w:t>. Земли водного фонда</w:t>
      </w:r>
      <w:bookmarkEnd w:id="104"/>
      <w:bookmarkEnd w:id="105"/>
      <w:bookmarkEnd w:id="106"/>
      <w:bookmarkEnd w:id="107"/>
      <w:bookmarkEnd w:id="108"/>
      <w:bookmarkEnd w:id="109"/>
      <w:bookmarkEnd w:id="110"/>
    </w:p>
    <w:p w14:paraId="1ABFAC93" w14:textId="77777777" w:rsidR="00466276" w:rsidRPr="00466276" w:rsidRDefault="00466276" w:rsidP="00466276">
      <w:pPr>
        <w:spacing w:after="0"/>
        <w:rPr>
          <w:lang w:eastAsia="ru-RU"/>
        </w:rPr>
      </w:pPr>
    </w:p>
    <w:p w14:paraId="101200BB" w14:textId="6BEED986" w:rsidR="001F5EF4" w:rsidRPr="001F5EF4" w:rsidRDefault="001F5EF4" w:rsidP="00390638">
      <w:pPr>
        <w:pStyle w:val="aa"/>
        <w:numPr>
          <w:ilvl w:val="0"/>
          <w:numId w:val="1"/>
        </w:numPr>
        <w:tabs>
          <w:tab w:val="num" w:pos="-284"/>
        </w:tabs>
        <w:autoSpaceDE w:val="0"/>
        <w:autoSpaceDN w:val="0"/>
        <w:adjustRightInd w:val="0"/>
        <w:spacing w:after="0" w:line="240" w:lineRule="auto"/>
        <w:ind w:left="-567" w:firstLine="851"/>
        <w:jc w:val="both"/>
        <w:rPr>
          <w:rFonts w:ascii="Times New Roman" w:hAnsi="Times New Roman" w:cs="Times New Roman"/>
          <w:sz w:val="24"/>
          <w:szCs w:val="24"/>
        </w:rPr>
      </w:pPr>
      <w:bookmarkStart w:id="111" w:name="_Hlk34991495"/>
      <w:r w:rsidRPr="001F5EF4">
        <w:rPr>
          <w:rFonts w:ascii="Times New Roman" w:hAnsi="Times New Roman" w:cs="Times New Roman"/>
          <w:sz w:val="24"/>
          <w:szCs w:val="24"/>
        </w:rPr>
        <w:t>Землями водного фонда являются земли, на которых находятся поверхностные водные объекты</w:t>
      </w:r>
      <w:r>
        <w:rPr>
          <w:rFonts w:ascii="Times New Roman" w:hAnsi="Times New Roman" w:cs="Times New Roman"/>
          <w:sz w:val="24"/>
          <w:szCs w:val="24"/>
        </w:rPr>
        <w:t xml:space="preserve"> (часть 1 статьи 102 Земельного кодекса Российской Федерации).</w:t>
      </w:r>
    </w:p>
    <w:bookmarkEnd w:id="111"/>
    <w:p w14:paraId="42F41AE9" w14:textId="03CCB56C" w:rsidR="00C153A7" w:rsidRPr="00C153A7" w:rsidRDefault="00C153A7" w:rsidP="00C153A7">
      <w:pPr>
        <w:pStyle w:val="aa"/>
        <w:numPr>
          <w:ilvl w:val="0"/>
          <w:numId w:val="1"/>
        </w:numPr>
        <w:tabs>
          <w:tab w:val="num" w:pos="-284"/>
        </w:tabs>
        <w:spacing w:after="0" w:line="240" w:lineRule="auto"/>
        <w:ind w:firstLine="797"/>
        <w:jc w:val="both"/>
        <w:rPr>
          <w:rFonts w:ascii="Times New Roman" w:hAnsi="Times New Roman" w:cs="Times New Roman"/>
          <w:b/>
          <w:bCs/>
          <w:color w:val="FF0000"/>
          <w:sz w:val="24"/>
          <w:szCs w:val="24"/>
        </w:rPr>
      </w:pPr>
      <w:r w:rsidRPr="00C153A7">
        <w:rPr>
          <w:rFonts w:ascii="Times New Roman" w:hAnsi="Times New Roman" w:cs="Times New Roman"/>
          <w:color w:val="000000" w:themeColor="text1"/>
          <w:sz w:val="24"/>
          <w:szCs w:val="24"/>
        </w:rPr>
        <w:lastRenderedPageBreak/>
        <w:t>Площадь земель водного фонда составляет</w:t>
      </w:r>
      <w:r w:rsidRPr="00C153A7">
        <w:rPr>
          <w:rFonts w:ascii="Times New Roman" w:hAnsi="Times New Roman" w:cs="Times New Roman"/>
          <w:color w:val="FF0000"/>
          <w:sz w:val="24"/>
          <w:szCs w:val="24"/>
        </w:rPr>
        <w:t xml:space="preserve"> </w:t>
      </w:r>
      <w:r>
        <w:rPr>
          <w:rFonts w:ascii="Times New Roman" w:hAnsi="Times New Roman" w:cs="Times New Roman"/>
          <w:b/>
          <w:bCs/>
          <w:color w:val="000000" w:themeColor="text1"/>
          <w:sz w:val="24"/>
          <w:szCs w:val="24"/>
        </w:rPr>
        <w:t>40</w:t>
      </w:r>
      <w:r w:rsidR="00040B0F">
        <w:rPr>
          <w:rFonts w:ascii="Times New Roman" w:hAnsi="Times New Roman" w:cs="Times New Roman"/>
          <w:b/>
          <w:bCs/>
          <w:color w:val="000000" w:themeColor="text1"/>
          <w:sz w:val="24"/>
          <w:szCs w:val="24"/>
        </w:rPr>
        <w:t>,91</w:t>
      </w:r>
      <w:r w:rsidRPr="00C153A7">
        <w:rPr>
          <w:rFonts w:ascii="Times New Roman" w:hAnsi="Times New Roman" w:cs="Times New Roman"/>
          <w:b/>
          <w:bCs/>
          <w:color w:val="000000" w:themeColor="text1"/>
          <w:sz w:val="24"/>
          <w:szCs w:val="24"/>
        </w:rPr>
        <w:t xml:space="preserve"> </w:t>
      </w:r>
      <w:r w:rsidRPr="00040B0F">
        <w:rPr>
          <w:rFonts w:ascii="Times New Roman" w:hAnsi="Times New Roman" w:cs="Times New Roman"/>
          <w:color w:val="000000" w:themeColor="text1"/>
          <w:sz w:val="24"/>
          <w:szCs w:val="24"/>
        </w:rPr>
        <w:t>га.</w:t>
      </w:r>
    </w:p>
    <w:p w14:paraId="579D8016" w14:textId="77777777" w:rsidR="00E21DD1" w:rsidRPr="00593548" w:rsidRDefault="00E21DD1" w:rsidP="00390638">
      <w:pPr>
        <w:tabs>
          <w:tab w:val="num" w:pos="-284"/>
        </w:tabs>
        <w:spacing w:after="0" w:line="240" w:lineRule="auto"/>
        <w:ind w:left="-567" w:firstLine="851"/>
        <w:jc w:val="both"/>
        <w:rPr>
          <w:rFonts w:ascii="Times New Roman" w:hAnsi="Times New Roman" w:cs="Times New Roman"/>
          <w:color w:val="FF0000"/>
          <w:sz w:val="24"/>
          <w:szCs w:val="24"/>
        </w:rPr>
      </w:pPr>
    </w:p>
    <w:p w14:paraId="4C12FA4C" w14:textId="70A0841B" w:rsidR="00981DC3" w:rsidRDefault="00981DC3" w:rsidP="008A6B88">
      <w:pPr>
        <w:pStyle w:val="1a"/>
        <w:numPr>
          <w:ilvl w:val="0"/>
          <w:numId w:val="1"/>
        </w:numPr>
        <w:tabs>
          <w:tab w:val="num" w:pos="-284"/>
        </w:tabs>
        <w:spacing w:before="0" w:after="0"/>
        <w:ind w:left="-567"/>
        <w:jc w:val="center"/>
        <w:rPr>
          <w:rFonts w:ascii="Times New Roman" w:hAnsi="Times New Roman" w:cs="Times New Roman"/>
          <w:sz w:val="24"/>
          <w:szCs w:val="24"/>
        </w:rPr>
      </w:pPr>
      <w:bookmarkStart w:id="112" w:name="_Toc56691612"/>
      <w:bookmarkStart w:id="113" w:name="_Toc185327654"/>
      <w:r w:rsidRPr="00C223D5">
        <w:rPr>
          <w:rFonts w:ascii="Times New Roman" w:hAnsi="Times New Roman" w:cs="Times New Roman"/>
          <w:sz w:val="24"/>
          <w:szCs w:val="24"/>
        </w:rPr>
        <w:t>2.</w:t>
      </w:r>
      <w:r w:rsidR="0010668E">
        <w:rPr>
          <w:rFonts w:ascii="Times New Roman" w:hAnsi="Times New Roman" w:cs="Times New Roman"/>
          <w:sz w:val="24"/>
          <w:szCs w:val="24"/>
        </w:rPr>
        <w:t>13</w:t>
      </w:r>
      <w:r w:rsidRPr="00C223D5">
        <w:rPr>
          <w:rFonts w:ascii="Times New Roman" w:hAnsi="Times New Roman" w:cs="Times New Roman"/>
          <w:sz w:val="24"/>
          <w:szCs w:val="24"/>
        </w:rPr>
        <w:t>.</w:t>
      </w:r>
      <w:r w:rsidR="006213CB">
        <w:rPr>
          <w:rFonts w:ascii="Times New Roman" w:hAnsi="Times New Roman" w:cs="Times New Roman"/>
          <w:sz w:val="24"/>
          <w:szCs w:val="24"/>
        </w:rPr>
        <w:t>7</w:t>
      </w:r>
      <w:r w:rsidRPr="00C223D5">
        <w:rPr>
          <w:rFonts w:ascii="Times New Roman" w:hAnsi="Times New Roman" w:cs="Times New Roman"/>
          <w:sz w:val="24"/>
          <w:szCs w:val="24"/>
        </w:rPr>
        <w:t>. Земли лесного фонда</w:t>
      </w:r>
      <w:bookmarkEnd w:id="112"/>
      <w:bookmarkEnd w:id="113"/>
    </w:p>
    <w:p w14:paraId="286C8439" w14:textId="77777777" w:rsidR="00466276" w:rsidRPr="00466276" w:rsidRDefault="00466276" w:rsidP="00466276">
      <w:pPr>
        <w:spacing w:after="0"/>
        <w:rPr>
          <w:lang w:eastAsia="ru-RU"/>
        </w:rPr>
      </w:pPr>
    </w:p>
    <w:p w14:paraId="0F190B2E" w14:textId="462DE037" w:rsidR="00981DC3" w:rsidRPr="00D65AFF" w:rsidRDefault="00981DC3" w:rsidP="00390638">
      <w:pPr>
        <w:tabs>
          <w:tab w:val="num" w:pos="-284"/>
        </w:tabs>
        <w:autoSpaceDN w:val="0"/>
        <w:adjustRightInd w:val="0"/>
        <w:spacing w:after="0" w:line="240" w:lineRule="auto"/>
        <w:ind w:left="-567" w:firstLine="851"/>
        <w:jc w:val="both"/>
        <w:rPr>
          <w:rFonts w:ascii="Times New Roman" w:hAnsi="Times New Roman" w:cs="Times New Roman"/>
          <w:sz w:val="24"/>
          <w:szCs w:val="24"/>
          <w:lang w:eastAsia="ru-RU"/>
        </w:rPr>
      </w:pPr>
      <w:bookmarkStart w:id="114" w:name="_Hlk40887813"/>
      <w:r w:rsidRPr="00D65AFF">
        <w:rPr>
          <w:rFonts w:ascii="Times New Roman" w:hAnsi="Times New Roman" w:cs="Times New Roman"/>
          <w:sz w:val="24"/>
          <w:szCs w:val="24"/>
        </w:rPr>
        <w:t>В соответствии со ст</w:t>
      </w:r>
      <w:r w:rsidR="009B2B99">
        <w:rPr>
          <w:rFonts w:ascii="Times New Roman" w:hAnsi="Times New Roman" w:cs="Times New Roman"/>
          <w:sz w:val="24"/>
          <w:szCs w:val="24"/>
        </w:rPr>
        <w:t xml:space="preserve">атьей </w:t>
      </w:r>
      <w:r w:rsidRPr="00D65AFF">
        <w:rPr>
          <w:rFonts w:ascii="Times New Roman" w:hAnsi="Times New Roman" w:cs="Times New Roman"/>
          <w:sz w:val="24"/>
          <w:szCs w:val="24"/>
        </w:rPr>
        <w:t xml:space="preserve">101 Земельного кодекса </w:t>
      </w:r>
      <w:r w:rsidR="001F5EF4">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к землям лесного фонда относятся </w:t>
      </w:r>
      <w:r w:rsidRPr="00D65AFF">
        <w:rPr>
          <w:rFonts w:ascii="Times New Roman" w:hAnsi="Times New Roman" w:cs="Times New Roman"/>
          <w:sz w:val="24"/>
          <w:szCs w:val="24"/>
          <w:lang w:eastAsia="ru-RU"/>
        </w:rPr>
        <w:t>лесные земли и нелесные земли, состав которых устанавливается лесным законодательством.</w:t>
      </w:r>
      <w:bookmarkEnd w:id="114"/>
    </w:p>
    <w:p w14:paraId="4ECEA7D2" w14:textId="3104D1DF" w:rsidR="00981DC3" w:rsidRPr="00D65AFF" w:rsidRDefault="00981DC3" w:rsidP="00390638">
      <w:pPr>
        <w:tabs>
          <w:tab w:val="num" w:pos="-284"/>
        </w:tabs>
        <w:spacing w:after="0" w:line="240" w:lineRule="auto"/>
        <w:ind w:left="-567" w:firstLine="851"/>
        <w:jc w:val="both"/>
        <w:rPr>
          <w:rFonts w:ascii="Times New Roman" w:hAnsi="Times New Roman" w:cs="Times New Roman"/>
          <w:sz w:val="24"/>
          <w:szCs w:val="24"/>
        </w:rPr>
      </w:pPr>
      <w:r w:rsidRPr="00D65AFF">
        <w:rPr>
          <w:rFonts w:ascii="Times New Roman" w:hAnsi="Times New Roman" w:cs="Times New Roman"/>
          <w:sz w:val="24"/>
          <w:szCs w:val="24"/>
        </w:rPr>
        <w:t>На основании ст</w:t>
      </w:r>
      <w:r w:rsidR="009B2B99">
        <w:rPr>
          <w:rFonts w:ascii="Times New Roman" w:hAnsi="Times New Roman" w:cs="Times New Roman"/>
          <w:sz w:val="24"/>
          <w:szCs w:val="24"/>
        </w:rPr>
        <w:t>атьи 6</w:t>
      </w:r>
      <w:r w:rsidRPr="00D65AFF">
        <w:rPr>
          <w:rFonts w:ascii="Times New Roman" w:hAnsi="Times New Roman" w:cs="Times New Roman"/>
          <w:sz w:val="24"/>
          <w:szCs w:val="24"/>
        </w:rPr>
        <w:t xml:space="preserve"> Лесного кодекса </w:t>
      </w:r>
      <w:r w:rsidR="009B2B99">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леса располагаются на землях сельскохозяйственного назначения и иных землях, установленных в соответствии с Земельным </w:t>
      </w:r>
      <w:hyperlink r:id="rId21" w:history="1">
        <w:r w:rsidRPr="00D65AFF">
          <w:rPr>
            <w:rStyle w:val="a9"/>
            <w:rFonts w:ascii="Times New Roman" w:hAnsi="Times New Roman" w:cs="Times New Roman"/>
            <w:color w:val="auto"/>
            <w:sz w:val="24"/>
            <w:szCs w:val="24"/>
            <w:u w:val="none"/>
          </w:rPr>
          <w:t>кодексом</w:t>
        </w:r>
      </w:hyperlink>
      <w:r w:rsidRPr="00D65AFF">
        <w:rPr>
          <w:rFonts w:ascii="Times New Roman" w:hAnsi="Times New Roman" w:cs="Times New Roman"/>
          <w:sz w:val="24"/>
          <w:szCs w:val="24"/>
        </w:rPr>
        <w:t xml:space="preserve"> Российской Федерации. Особенности использования, охраны, защиты, воспроизводства лесов, расположенных на землях, не относящихся к землям лесного фонда, определяются </w:t>
      </w:r>
      <w:hyperlink r:id="rId22" w:history="1">
        <w:r w:rsidRPr="00D65AFF">
          <w:rPr>
            <w:rStyle w:val="a9"/>
            <w:rFonts w:ascii="Times New Roman" w:hAnsi="Times New Roman" w:cs="Times New Roman"/>
            <w:color w:val="auto"/>
            <w:sz w:val="24"/>
            <w:szCs w:val="24"/>
            <w:u w:val="none"/>
          </w:rPr>
          <w:t>статьями 120</w:t>
        </w:r>
      </w:hyperlink>
      <w:r w:rsidRPr="00D65AFF">
        <w:rPr>
          <w:rFonts w:ascii="Times New Roman" w:hAnsi="Times New Roman" w:cs="Times New Roman"/>
          <w:sz w:val="24"/>
          <w:szCs w:val="24"/>
        </w:rPr>
        <w:t xml:space="preserve"> - </w:t>
      </w:r>
      <w:hyperlink r:id="rId23" w:history="1">
        <w:r w:rsidRPr="00D65AFF">
          <w:rPr>
            <w:rStyle w:val="a9"/>
            <w:rFonts w:ascii="Times New Roman" w:hAnsi="Times New Roman" w:cs="Times New Roman"/>
            <w:color w:val="auto"/>
            <w:sz w:val="24"/>
            <w:szCs w:val="24"/>
            <w:u w:val="none"/>
          </w:rPr>
          <w:t>123</w:t>
        </w:r>
      </w:hyperlink>
      <w:r w:rsidRPr="00D65AFF">
        <w:rPr>
          <w:rFonts w:ascii="Times New Roman" w:hAnsi="Times New Roman" w:cs="Times New Roman"/>
          <w:sz w:val="24"/>
          <w:szCs w:val="24"/>
        </w:rPr>
        <w:t xml:space="preserve"> Лесного кодекса </w:t>
      </w:r>
      <w:r w:rsidR="009F1E26">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w:t>
      </w:r>
    </w:p>
    <w:p w14:paraId="69090166" w14:textId="72428575" w:rsidR="00981DC3" w:rsidRDefault="00981DC3" w:rsidP="00390638">
      <w:pPr>
        <w:tabs>
          <w:tab w:val="num" w:pos="-284"/>
        </w:tabs>
        <w:spacing w:after="0" w:line="240" w:lineRule="auto"/>
        <w:ind w:left="-567" w:firstLine="851"/>
        <w:jc w:val="both"/>
        <w:rPr>
          <w:rFonts w:ascii="Times New Roman" w:hAnsi="Times New Roman" w:cs="Times New Roman"/>
          <w:sz w:val="24"/>
          <w:szCs w:val="24"/>
          <w:lang w:eastAsia="ru-RU"/>
        </w:rPr>
      </w:pPr>
      <w:r w:rsidRPr="00D65AFF">
        <w:rPr>
          <w:rFonts w:ascii="Times New Roman" w:hAnsi="Times New Roman" w:cs="Times New Roman"/>
          <w:sz w:val="24"/>
          <w:szCs w:val="24"/>
        </w:rPr>
        <w:t>В соответствии со ст</w:t>
      </w:r>
      <w:r w:rsidR="009F1E26">
        <w:rPr>
          <w:rFonts w:ascii="Times New Roman" w:hAnsi="Times New Roman" w:cs="Times New Roman"/>
          <w:sz w:val="24"/>
          <w:szCs w:val="24"/>
        </w:rPr>
        <w:t xml:space="preserve">атьей </w:t>
      </w:r>
      <w:r w:rsidRPr="00D65AFF">
        <w:rPr>
          <w:rFonts w:ascii="Times New Roman" w:hAnsi="Times New Roman" w:cs="Times New Roman"/>
          <w:sz w:val="24"/>
          <w:szCs w:val="24"/>
        </w:rPr>
        <w:t xml:space="preserve">6.1 Лесного кодекса </w:t>
      </w:r>
      <w:r w:rsidR="009F1E26">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к</w:t>
      </w:r>
      <w:r w:rsidRPr="00D65AFF">
        <w:rPr>
          <w:rFonts w:ascii="Times New Roman" w:hAnsi="Times New Roman" w:cs="Times New Roman"/>
          <w:sz w:val="24"/>
          <w:szCs w:val="24"/>
          <w:lang w:eastAsia="ru-RU"/>
        </w:rPr>
        <w:t xml:space="preserve"> землям лесного фонда относятся лесные земли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14:paraId="04756DB1" w14:textId="536CB9FE" w:rsidR="00D93BF2" w:rsidRPr="00D93BF2" w:rsidRDefault="008B5674" w:rsidP="00D93BF2">
      <w:pPr>
        <w:tabs>
          <w:tab w:val="num" w:pos="-284"/>
        </w:tabs>
        <w:spacing w:after="0" w:line="240" w:lineRule="auto"/>
        <w:ind w:left="-567" w:firstLine="851"/>
        <w:jc w:val="both"/>
        <w:rPr>
          <w:rFonts w:ascii="Times New Roman" w:hAnsi="Times New Roman" w:cs="Times New Roman"/>
          <w:sz w:val="24"/>
          <w:szCs w:val="24"/>
          <w:lang w:eastAsia="ru-RU"/>
        </w:rPr>
      </w:pPr>
      <w:r w:rsidRPr="00C90FC8">
        <w:rPr>
          <w:rFonts w:ascii="Times New Roman" w:hAnsi="Times New Roman" w:cs="Times New Roman"/>
          <w:sz w:val="24"/>
          <w:szCs w:val="24"/>
          <w:lang w:eastAsia="ru-RU"/>
        </w:rPr>
        <w:t xml:space="preserve">На территории </w:t>
      </w:r>
      <w:proofErr w:type="spellStart"/>
      <w:r w:rsidRPr="00C90FC8">
        <w:rPr>
          <w:rFonts w:ascii="Times New Roman" w:hAnsi="Times New Roman" w:cs="Times New Roman"/>
          <w:sz w:val="24"/>
          <w:szCs w:val="24"/>
          <w:lang w:eastAsia="ru-RU"/>
        </w:rPr>
        <w:t>С</w:t>
      </w:r>
      <w:r w:rsidR="00C90FC8" w:rsidRPr="00C90FC8">
        <w:rPr>
          <w:rFonts w:ascii="Times New Roman" w:hAnsi="Times New Roman" w:cs="Times New Roman"/>
          <w:sz w:val="24"/>
          <w:szCs w:val="24"/>
          <w:lang w:eastAsia="ru-RU"/>
        </w:rPr>
        <w:t>емёновщинского</w:t>
      </w:r>
      <w:proofErr w:type="spellEnd"/>
      <w:r w:rsidR="00C90FC8" w:rsidRPr="00C90FC8">
        <w:rPr>
          <w:rFonts w:ascii="Times New Roman" w:hAnsi="Times New Roman" w:cs="Times New Roman"/>
          <w:sz w:val="24"/>
          <w:szCs w:val="24"/>
          <w:lang w:eastAsia="ru-RU"/>
        </w:rPr>
        <w:t xml:space="preserve"> сельского поселения</w:t>
      </w:r>
      <w:r w:rsidRPr="00C90FC8">
        <w:rPr>
          <w:rFonts w:ascii="Times New Roman" w:hAnsi="Times New Roman" w:cs="Times New Roman"/>
          <w:sz w:val="24"/>
          <w:szCs w:val="24"/>
          <w:lang w:eastAsia="ru-RU"/>
        </w:rPr>
        <w:t xml:space="preserve"> находятся </w:t>
      </w:r>
      <w:proofErr w:type="spellStart"/>
      <w:r w:rsidR="00C90FC8" w:rsidRPr="00C90FC8">
        <w:rPr>
          <w:rFonts w:ascii="Times New Roman" w:hAnsi="Times New Roman" w:cs="Times New Roman"/>
          <w:sz w:val="24"/>
          <w:szCs w:val="24"/>
          <w:lang w:eastAsia="ru-RU"/>
        </w:rPr>
        <w:t>Замошское</w:t>
      </w:r>
      <w:proofErr w:type="spellEnd"/>
      <w:r w:rsidR="00C90FC8" w:rsidRPr="00C90FC8">
        <w:rPr>
          <w:rFonts w:ascii="Times New Roman" w:hAnsi="Times New Roman" w:cs="Times New Roman"/>
          <w:sz w:val="24"/>
          <w:szCs w:val="24"/>
          <w:lang w:eastAsia="ru-RU"/>
        </w:rPr>
        <w:t xml:space="preserve"> и </w:t>
      </w:r>
      <w:proofErr w:type="spellStart"/>
      <w:r w:rsidR="00C90FC8" w:rsidRPr="00C90FC8">
        <w:rPr>
          <w:rFonts w:ascii="Times New Roman" w:hAnsi="Times New Roman" w:cs="Times New Roman"/>
          <w:sz w:val="24"/>
          <w:szCs w:val="24"/>
          <w:lang w:eastAsia="ru-RU"/>
        </w:rPr>
        <w:t>Яжелбицкое</w:t>
      </w:r>
      <w:proofErr w:type="spellEnd"/>
      <w:r w:rsidRPr="00C90FC8">
        <w:rPr>
          <w:rFonts w:ascii="Times New Roman" w:hAnsi="Times New Roman" w:cs="Times New Roman"/>
          <w:sz w:val="24"/>
          <w:szCs w:val="24"/>
          <w:lang w:eastAsia="ru-RU"/>
        </w:rPr>
        <w:t xml:space="preserve"> участковые лесничества</w:t>
      </w:r>
      <w:r w:rsidR="00C90FC8" w:rsidRPr="00C90FC8">
        <w:rPr>
          <w:rFonts w:ascii="Times New Roman" w:hAnsi="Times New Roman" w:cs="Times New Roman"/>
          <w:sz w:val="24"/>
          <w:szCs w:val="24"/>
          <w:lang w:eastAsia="ru-RU"/>
        </w:rPr>
        <w:t>.</w:t>
      </w:r>
    </w:p>
    <w:p w14:paraId="3E4D5ACC" w14:textId="7AE75CAF" w:rsidR="00D93BF2" w:rsidRPr="003C2EED" w:rsidRDefault="00D93BF2" w:rsidP="003C2EED">
      <w:pPr>
        <w:pStyle w:val="ae"/>
        <w:spacing w:line="240" w:lineRule="auto"/>
        <w:ind w:left="-567" w:firstLine="851"/>
        <w:rPr>
          <w:bCs/>
          <w:color w:val="000000" w:themeColor="text1"/>
        </w:rPr>
      </w:pPr>
      <w:r w:rsidRPr="00191FA2">
        <w:rPr>
          <w:color w:val="000000" w:themeColor="text1"/>
        </w:rPr>
        <w:t xml:space="preserve">Общая площадь земель </w:t>
      </w:r>
      <w:r>
        <w:rPr>
          <w:color w:val="000000" w:themeColor="text1"/>
        </w:rPr>
        <w:t>лесного фонда</w:t>
      </w:r>
      <w:r w:rsidRPr="00191FA2">
        <w:rPr>
          <w:color w:val="000000" w:themeColor="text1"/>
        </w:rPr>
        <w:t xml:space="preserve"> в </w:t>
      </w:r>
      <w:r>
        <w:rPr>
          <w:color w:val="000000" w:themeColor="text1"/>
        </w:rPr>
        <w:t>сельском поселении</w:t>
      </w:r>
      <w:r w:rsidRPr="00191FA2">
        <w:rPr>
          <w:color w:val="000000" w:themeColor="text1"/>
        </w:rPr>
        <w:t xml:space="preserve"> в настоящее время составляет </w:t>
      </w:r>
      <w:r>
        <w:rPr>
          <w:rFonts w:eastAsia="Times New Roman"/>
          <w:b/>
          <w:bCs/>
          <w:color w:val="000000" w:themeColor="text1"/>
        </w:rPr>
        <w:t>20762,08</w:t>
      </w:r>
      <w:r w:rsidRPr="00191FA2">
        <w:rPr>
          <w:rFonts w:eastAsia="Times New Roman"/>
          <w:b/>
          <w:bCs/>
          <w:color w:val="000000" w:themeColor="text1"/>
        </w:rPr>
        <w:t xml:space="preserve"> </w:t>
      </w:r>
      <w:r w:rsidRPr="00191FA2">
        <w:rPr>
          <w:b/>
          <w:bCs/>
          <w:color w:val="000000" w:themeColor="text1"/>
        </w:rPr>
        <w:t>га</w:t>
      </w:r>
      <w:r>
        <w:rPr>
          <w:b/>
          <w:bCs/>
          <w:color w:val="000000" w:themeColor="text1"/>
        </w:rPr>
        <w:t>.</w:t>
      </w:r>
      <w:r>
        <w:rPr>
          <w:b/>
          <w:bCs/>
          <w:color w:val="000000" w:themeColor="text1"/>
        </w:rPr>
        <w:t xml:space="preserve"> </w:t>
      </w:r>
      <w:r>
        <w:rPr>
          <w:color w:val="000000" w:themeColor="text1"/>
        </w:rPr>
        <w:t xml:space="preserve">Площадь земель лесного фонда уменьшится на </w:t>
      </w:r>
      <w:r w:rsidRPr="00934220">
        <w:rPr>
          <w:b/>
          <w:bCs/>
          <w:color w:val="000000" w:themeColor="text1"/>
        </w:rPr>
        <w:t>0,</w:t>
      </w:r>
      <w:r>
        <w:rPr>
          <w:b/>
          <w:bCs/>
          <w:color w:val="000000" w:themeColor="text1"/>
        </w:rPr>
        <w:t xml:space="preserve">12 </w:t>
      </w:r>
      <w:r>
        <w:rPr>
          <w:color w:val="000000" w:themeColor="text1"/>
        </w:rPr>
        <w:t>га</w:t>
      </w:r>
      <w:r>
        <w:rPr>
          <w:color w:val="000000" w:themeColor="text1"/>
        </w:rPr>
        <w:t xml:space="preserve">: </w:t>
      </w:r>
      <w:r>
        <w:rPr>
          <w:color w:val="000000" w:themeColor="text1"/>
        </w:rPr>
        <w:t xml:space="preserve">в </w:t>
      </w:r>
      <w:r>
        <w:rPr>
          <w:bCs/>
          <w:color w:val="000000" w:themeColor="text1"/>
        </w:rPr>
        <w:t xml:space="preserve">проекте территория площадью </w:t>
      </w:r>
      <w:r w:rsidRPr="00544CFE">
        <w:rPr>
          <w:b/>
          <w:color w:val="000000" w:themeColor="text1"/>
        </w:rPr>
        <w:t>0,</w:t>
      </w:r>
      <w:r>
        <w:rPr>
          <w:b/>
          <w:color w:val="000000" w:themeColor="text1"/>
        </w:rPr>
        <w:t xml:space="preserve">12 </w:t>
      </w:r>
      <w:r w:rsidRPr="00D93BF2">
        <w:rPr>
          <w:bCs/>
          <w:color w:val="000000" w:themeColor="text1"/>
        </w:rPr>
        <w:t>га</w:t>
      </w:r>
      <w:r>
        <w:rPr>
          <w:b/>
          <w:color w:val="000000" w:themeColor="text1"/>
        </w:rPr>
        <w:t xml:space="preserve"> </w:t>
      </w:r>
      <w:r>
        <w:rPr>
          <w:bCs/>
          <w:color w:val="000000" w:themeColor="text1"/>
        </w:rPr>
        <w:t>отобража</w:t>
      </w:r>
      <w:r>
        <w:rPr>
          <w:bCs/>
          <w:color w:val="000000" w:themeColor="text1"/>
        </w:rPr>
        <w:t>е</w:t>
      </w:r>
      <w:r>
        <w:rPr>
          <w:bCs/>
          <w:color w:val="000000" w:themeColor="text1"/>
        </w:rPr>
        <w:t>тся как планируемые земли промышленности из земель лесного фонда под размещение кладбищ</w:t>
      </w:r>
      <w:r>
        <w:rPr>
          <w:bCs/>
          <w:color w:val="000000" w:themeColor="text1"/>
        </w:rPr>
        <w:t xml:space="preserve">а </w:t>
      </w:r>
      <w:r w:rsidRPr="00A00E4D">
        <w:t xml:space="preserve">традиционного захоронения </w:t>
      </w:r>
      <w:r>
        <w:t>севернее</w:t>
      </w:r>
      <w:r w:rsidRPr="00A00E4D">
        <w:t xml:space="preserve"> д. </w:t>
      </w:r>
      <w:proofErr w:type="spellStart"/>
      <w:r w:rsidRPr="00A00E4D">
        <w:t>Домаши</w:t>
      </w:r>
      <w:proofErr w:type="spellEnd"/>
      <w:r w:rsidRPr="00A00E4D">
        <w:t xml:space="preserve"> (см. раздел 2.13.4 «Земли </w:t>
      </w:r>
      <w:proofErr w:type="spellStart"/>
      <w:r w:rsidRPr="00A00E4D">
        <w:t>Земли</w:t>
      </w:r>
      <w:proofErr w:type="spellEnd"/>
      <w:r w:rsidRPr="00A00E4D">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Рис. 2.13.4.1).</w:t>
      </w:r>
      <w:r>
        <w:t xml:space="preserve"> </w:t>
      </w:r>
      <w:r w:rsidRPr="00A00E4D">
        <w:rPr>
          <w:bCs/>
          <w:color w:val="000000" w:themeColor="text1"/>
        </w:rPr>
        <w:t>В настоящее время указанн</w:t>
      </w:r>
      <w:r>
        <w:rPr>
          <w:bCs/>
          <w:color w:val="000000" w:themeColor="text1"/>
        </w:rPr>
        <w:t>о</w:t>
      </w:r>
      <w:r w:rsidRPr="00A00E4D">
        <w:rPr>
          <w:bCs/>
          <w:color w:val="000000" w:themeColor="text1"/>
        </w:rPr>
        <w:t>е кладбищ</w:t>
      </w:r>
      <w:r>
        <w:rPr>
          <w:bCs/>
          <w:color w:val="000000" w:themeColor="text1"/>
        </w:rPr>
        <w:t>е</w:t>
      </w:r>
      <w:r w:rsidRPr="00A00E4D">
        <w:rPr>
          <w:bCs/>
          <w:color w:val="000000" w:themeColor="text1"/>
        </w:rPr>
        <w:t xml:space="preserve"> являются существующим</w:t>
      </w:r>
      <w:r>
        <w:rPr>
          <w:bCs/>
          <w:color w:val="000000" w:themeColor="text1"/>
        </w:rPr>
        <w:t xml:space="preserve"> и открытым для захор</w:t>
      </w:r>
      <w:r w:rsidR="003C2EED">
        <w:rPr>
          <w:bCs/>
          <w:color w:val="000000" w:themeColor="text1"/>
        </w:rPr>
        <w:t>о</w:t>
      </w:r>
      <w:r>
        <w:rPr>
          <w:bCs/>
          <w:color w:val="000000" w:themeColor="text1"/>
        </w:rPr>
        <w:t xml:space="preserve">нения. </w:t>
      </w:r>
      <w:r w:rsidR="003C2EED" w:rsidRPr="001F06CC">
        <w:rPr>
          <w:bCs/>
          <w:color w:val="000000" w:themeColor="text1"/>
        </w:rPr>
        <w:t>Мероприятия</w:t>
      </w:r>
      <w:r w:rsidR="003C2EED">
        <w:rPr>
          <w:bCs/>
          <w:color w:val="000000" w:themeColor="text1"/>
        </w:rPr>
        <w:t xml:space="preserve"> </w:t>
      </w:r>
      <w:r w:rsidR="003C2EED" w:rsidRPr="001F06CC">
        <w:rPr>
          <w:bCs/>
          <w:color w:val="000000" w:themeColor="text1"/>
        </w:rPr>
        <w:t>по переводу земель из одной категории в другую в этой части предусмотрены проектом в целях приведения в соотве</w:t>
      </w:r>
      <w:r w:rsidR="003C2EED">
        <w:rPr>
          <w:bCs/>
          <w:color w:val="000000" w:themeColor="text1"/>
        </w:rPr>
        <w:t>тст</w:t>
      </w:r>
      <w:r w:rsidR="003C2EED" w:rsidRPr="001F06CC">
        <w:rPr>
          <w:bCs/>
          <w:color w:val="000000" w:themeColor="text1"/>
        </w:rPr>
        <w:t>вие фактического использования территории нормам действующего законодательства Российской Федерации.</w:t>
      </w:r>
      <w:r w:rsidR="003C2EED">
        <w:rPr>
          <w:bCs/>
          <w:color w:val="000000" w:themeColor="text1"/>
        </w:rPr>
        <w:t xml:space="preserve"> </w:t>
      </w:r>
      <w:r w:rsidR="003C2EED">
        <w:rPr>
          <w:bCs/>
          <w:color w:val="000000" w:themeColor="text1"/>
        </w:rPr>
        <w:t>М</w:t>
      </w:r>
      <w:r>
        <w:rPr>
          <w:bCs/>
          <w:color w:val="000000" w:themeColor="text1"/>
        </w:rPr>
        <w:t xml:space="preserve">ероприятия по переводу земель из одной категории в другую </w:t>
      </w:r>
      <w:r w:rsidR="003C2EED">
        <w:rPr>
          <w:bCs/>
          <w:color w:val="000000" w:themeColor="text1"/>
        </w:rPr>
        <w:t xml:space="preserve">в дальнейшем предусматриваются </w:t>
      </w:r>
      <w:r>
        <w:rPr>
          <w:bCs/>
          <w:color w:val="000000" w:themeColor="text1"/>
        </w:rPr>
        <w:t xml:space="preserve">в соответствии с </w:t>
      </w:r>
      <w:r w:rsidRPr="007B1B4D">
        <w:rPr>
          <w:bCs/>
          <w:color w:val="000000" w:themeColor="text1"/>
        </w:rPr>
        <w:t>172</w:t>
      </w:r>
      <w:r>
        <w:rPr>
          <w:bCs/>
          <w:color w:val="000000" w:themeColor="text1"/>
        </w:rPr>
        <w:t xml:space="preserve"> </w:t>
      </w:r>
      <w:r w:rsidRPr="007B1B4D">
        <w:rPr>
          <w:bCs/>
          <w:color w:val="000000" w:themeColor="text1"/>
        </w:rPr>
        <w:t>-</w:t>
      </w:r>
      <w:r>
        <w:rPr>
          <w:bCs/>
          <w:color w:val="000000" w:themeColor="text1"/>
        </w:rPr>
        <w:t xml:space="preserve"> </w:t>
      </w:r>
      <w:r w:rsidRPr="007B1B4D">
        <w:rPr>
          <w:bCs/>
          <w:color w:val="000000" w:themeColor="text1"/>
        </w:rPr>
        <w:t>ФЗ</w:t>
      </w:r>
      <w:r>
        <w:rPr>
          <w:bCs/>
          <w:color w:val="000000" w:themeColor="text1"/>
        </w:rPr>
        <w:t>.</w:t>
      </w:r>
      <w:r>
        <w:rPr>
          <w:bCs/>
          <w:color w:val="000000" w:themeColor="text1"/>
        </w:rPr>
        <w:t xml:space="preserve"> </w:t>
      </w:r>
      <w:r w:rsidRPr="00A00E4D">
        <w:t xml:space="preserve">Таким образом, на перспективу площадь земель лесного фонда составит </w:t>
      </w:r>
      <w:r w:rsidRPr="00A00E4D">
        <w:rPr>
          <w:b/>
          <w:bCs/>
        </w:rPr>
        <w:t>20761,96</w:t>
      </w:r>
      <w:r w:rsidRPr="00A00E4D">
        <w:t xml:space="preserve"> га.</w:t>
      </w:r>
    </w:p>
    <w:p w14:paraId="7D06E085" w14:textId="0A8108D0" w:rsidR="007F651A" w:rsidRPr="00A00E4D" w:rsidRDefault="007F651A" w:rsidP="00D93BF2">
      <w:pPr>
        <w:pStyle w:val="ae"/>
        <w:spacing w:line="240" w:lineRule="auto"/>
        <w:ind w:firstLine="0"/>
        <w:rPr>
          <w:color w:val="000000" w:themeColor="text1"/>
        </w:rPr>
      </w:pPr>
    </w:p>
    <w:p w14:paraId="0B4D82C2" w14:textId="7A395D43" w:rsidR="005D7633" w:rsidRDefault="005D7633" w:rsidP="008A6B88">
      <w:pPr>
        <w:pStyle w:val="1a"/>
        <w:numPr>
          <w:ilvl w:val="0"/>
          <w:numId w:val="1"/>
        </w:numPr>
        <w:tabs>
          <w:tab w:val="num" w:pos="-567"/>
        </w:tabs>
        <w:spacing w:before="0" w:after="0"/>
        <w:ind w:left="-567"/>
        <w:jc w:val="center"/>
        <w:rPr>
          <w:rFonts w:ascii="Times New Roman" w:hAnsi="Times New Roman" w:cs="Times New Roman"/>
          <w:sz w:val="24"/>
          <w:szCs w:val="24"/>
        </w:rPr>
      </w:pPr>
      <w:bookmarkStart w:id="115" w:name="_Toc185327655"/>
      <w:r w:rsidRPr="00B359B6">
        <w:rPr>
          <w:rFonts w:ascii="Times New Roman" w:hAnsi="Times New Roman" w:cs="Times New Roman"/>
          <w:sz w:val="24"/>
          <w:szCs w:val="24"/>
        </w:rPr>
        <w:t>2.</w:t>
      </w:r>
      <w:r w:rsidR="0010668E">
        <w:rPr>
          <w:rFonts w:ascii="Times New Roman" w:hAnsi="Times New Roman" w:cs="Times New Roman"/>
          <w:sz w:val="24"/>
          <w:szCs w:val="24"/>
        </w:rPr>
        <w:t>13</w:t>
      </w:r>
      <w:r w:rsidRPr="00B359B6">
        <w:rPr>
          <w:rFonts w:ascii="Times New Roman" w:hAnsi="Times New Roman" w:cs="Times New Roman"/>
          <w:sz w:val="24"/>
          <w:szCs w:val="24"/>
        </w:rPr>
        <w:t>.</w:t>
      </w:r>
      <w:r w:rsidR="006213CB">
        <w:rPr>
          <w:rFonts w:ascii="Times New Roman" w:hAnsi="Times New Roman" w:cs="Times New Roman"/>
          <w:sz w:val="24"/>
          <w:szCs w:val="24"/>
        </w:rPr>
        <w:t>8</w:t>
      </w:r>
      <w:r w:rsidRPr="00B359B6">
        <w:rPr>
          <w:rFonts w:ascii="Times New Roman" w:hAnsi="Times New Roman" w:cs="Times New Roman"/>
          <w:sz w:val="24"/>
          <w:szCs w:val="24"/>
        </w:rPr>
        <w:t>. Земли запаса</w:t>
      </w:r>
      <w:bookmarkEnd w:id="115"/>
    </w:p>
    <w:p w14:paraId="0A613B16" w14:textId="77777777" w:rsidR="00CD2B30" w:rsidRPr="00CD2B30" w:rsidRDefault="00CD2B30" w:rsidP="00CD2B30">
      <w:pPr>
        <w:spacing w:after="0"/>
        <w:rPr>
          <w:lang w:eastAsia="ru-RU"/>
        </w:rPr>
      </w:pPr>
    </w:p>
    <w:p w14:paraId="463598F9" w14:textId="19A99192" w:rsidR="005D7633" w:rsidRPr="00C51AD5" w:rsidRDefault="005D7633" w:rsidP="00333952">
      <w:pPr>
        <w:tabs>
          <w:tab w:val="num" w:pos="-567"/>
          <w:tab w:val="num" w:pos="0"/>
        </w:tabs>
        <w:spacing w:after="0" w:line="240" w:lineRule="auto"/>
        <w:ind w:left="-567" w:firstLine="851"/>
        <w:jc w:val="both"/>
        <w:rPr>
          <w:rFonts w:ascii="Times New Roman" w:hAnsi="Times New Roman"/>
          <w:sz w:val="24"/>
          <w:szCs w:val="24"/>
        </w:rPr>
      </w:pPr>
      <w:r w:rsidRPr="00C51AD5">
        <w:rPr>
          <w:rFonts w:ascii="Times New Roman" w:hAnsi="Times New Roman"/>
          <w:sz w:val="24"/>
          <w:szCs w:val="24"/>
        </w:rPr>
        <w:t xml:space="preserve">В соответствии со статьей 103 Земельного кодекса Российской Федерации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4" w:history="1">
        <w:r w:rsidRPr="00C51AD5">
          <w:rPr>
            <w:rFonts w:ascii="Times New Roman" w:hAnsi="Times New Roman"/>
            <w:sz w:val="24"/>
            <w:szCs w:val="24"/>
          </w:rPr>
          <w:t>статьей 80</w:t>
        </w:r>
      </w:hyperlink>
      <w:r w:rsidRPr="00C51AD5">
        <w:rPr>
          <w:rFonts w:ascii="Times New Roman" w:hAnsi="Times New Roman"/>
          <w:sz w:val="24"/>
          <w:szCs w:val="24"/>
        </w:rPr>
        <w:t xml:space="preserve"> Земельного кодекса Российской Федерации.</w:t>
      </w:r>
    </w:p>
    <w:p w14:paraId="113A71A9" w14:textId="2105B207" w:rsidR="005D7633" w:rsidRPr="00C51AD5" w:rsidRDefault="005D7633" w:rsidP="00333952">
      <w:pPr>
        <w:tabs>
          <w:tab w:val="num" w:pos="-567"/>
          <w:tab w:val="num" w:pos="0"/>
        </w:tabs>
        <w:spacing w:after="0" w:line="240" w:lineRule="auto"/>
        <w:ind w:left="-567" w:firstLine="851"/>
        <w:jc w:val="both"/>
        <w:rPr>
          <w:rFonts w:ascii="Times New Roman" w:hAnsi="Times New Roman"/>
          <w:sz w:val="24"/>
          <w:szCs w:val="24"/>
        </w:rPr>
      </w:pPr>
      <w:r w:rsidRPr="00C51AD5">
        <w:rPr>
          <w:rFonts w:ascii="Times New Roman" w:hAnsi="Times New Roman"/>
          <w:sz w:val="24"/>
          <w:szCs w:val="24"/>
        </w:rPr>
        <w:t xml:space="preserve">Использование земель запаса допускается после </w:t>
      </w:r>
      <w:hyperlink r:id="rId25" w:history="1">
        <w:r w:rsidRPr="00C51AD5">
          <w:rPr>
            <w:rFonts w:ascii="Times New Roman" w:hAnsi="Times New Roman"/>
            <w:sz w:val="24"/>
            <w:szCs w:val="24"/>
          </w:rPr>
          <w:t>перевода</w:t>
        </w:r>
      </w:hyperlink>
      <w:r w:rsidRPr="00C51AD5">
        <w:rPr>
          <w:rFonts w:ascii="Times New Roman" w:hAnsi="Times New Roman"/>
          <w:sz w:val="24"/>
          <w:szCs w:val="24"/>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49931A4F" w14:textId="23ACB5AC" w:rsidR="00AA4F8D" w:rsidRDefault="007F651A" w:rsidP="00333952">
      <w:pPr>
        <w:tabs>
          <w:tab w:val="num" w:pos="-567"/>
          <w:tab w:val="num" w:pos="0"/>
        </w:tabs>
        <w:spacing w:after="0" w:line="240" w:lineRule="auto"/>
        <w:ind w:left="-567" w:firstLine="851"/>
        <w:jc w:val="both"/>
        <w:rPr>
          <w:rFonts w:ascii="Times New Roman" w:hAnsi="Times New Roman"/>
          <w:color w:val="000000" w:themeColor="text1"/>
          <w:sz w:val="24"/>
          <w:szCs w:val="24"/>
        </w:rPr>
      </w:pPr>
      <w:r w:rsidRPr="00C153A7">
        <w:rPr>
          <w:rFonts w:ascii="Times New Roman" w:hAnsi="Times New Roman"/>
          <w:color w:val="000000" w:themeColor="text1"/>
          <w:sz w:val="24"/>
          <w:szCs w:val="24"/>
        </w:rPr>
        <w:t>З</w:t>
      </w:r>
      <w:r w:rsidR="005D7633" w:rsidRPr="00C153A7">
        <w:rPr>
          <w:rFonts w:ascii="Times New Roman" w:hAnsi="Times New Roman"/>
          <w:color w:val="000000" w:themeColor="text1"/>
          <w:sz w:val="24"/>
          <w:szCs w:val="24"/>
        </w:rPr>
        <w:t>ем</w:t>
      </w:r>
      <w:r w:rsidRPr="00C153A7">
        <w:rPr>
          <w:rFonts w:ascii="Times New Roman" w:hAnsi="Times New Roman"/>
          <w:color w:val="000000" w:themeColor="text1"/>
          <w:sz w:val="24"/>
          <w:szCs w:val="24"/>
        </w:rPr>
        <w:t xml:space="preserve">ли </w:t>
      </w:r>
      <w:r w:rsidR="005D7633" w:rsidRPr="00C153A7">
        <w:rPr>
          <w:rFonts w:ascii="Times New Roman" w:hAnsi="Times New Roman"/>
          <w:color w:val="000000" w:themeColor="text1"/>
          <w:sz w:val="24"/>
          <w:szCs w:val="24"/>
        </w:rPr>
        <w:t xml:space="preserve">запаса на территории </w:t>
      </w:r>
      <w:proofErr w:type="spellStart"/>
      <w:r w:rsidR="00C153A7" w:rsidRPr="00C153A7">
        <w:rPr>
          <w:rFonts w:ascii="Times New Roman" w:hAnsi="Times New Roman"/>
          <w:color w:val="000000" w:themeColor="text1"/>
          <w:sz w:val="24"/>
          <w:szCs w:val="24"/>
        </w:rPr>
        <w:t>С</w:t>
      </w:r>
      <w:r w:rsidR="00040B0F">
        <w:rPr>
          <w:rFonts w:ascii="Times New Roman" w:hAnsi="Times New Roman"/>
          <w:color w:val="000000" w:themeColor="text1"/>
          <w:sz w:val="24"/>
          <w:szCs w:val="24"/>
        </w:rPr>
        <w:t>емёновщинского</w:t>
      </w:r>
      <w:proofErr w:type="spellEnd"/>
      <w:r w:rsidR="00040B0F">
        <w:rPr>
          <w:rFonts w:ascii="Times New Roman" w:hAnsi="Times New Roman"/>
          <w:color w:val="000000" w:themeColor="text1"/>
          <w:sz w:val="24"/>
          <w:szCs w:val="24"/>
        </w:rPr>
        <w:t xml:space="preserve"> сельского поселения</w:t>
      </w:r>
      <w:r w:rsidR="005D7633" w:rsidRPr="00C153A7">
        <w:rPr>
          <w:rFonts w:ascii="Times New Roman" w:hAnsi="Times New Roman"/>
          <w:color w:val="000000" w:themeColor="text1"/>
          <w:sz w:val="24"/>
          <w:szCs w:val="24"/>
        </w:rPr>
        <w:t xml:space="preserve"> </w:t>
      </w:r>
      <w:r w:rsidRPr="00C153A7">
        <w:rPr>
          <w:rFonts w:ascii="Times New Roman" w:hAnsi="Times New Roman"/>
          <w:color w:val="000000" w:themeColor="text1"/>
          <w:sz w:val="24"/>
          <w:szCs w:val="24"/>
        </w:rPr>
        <w:t>отсутствуют.</w:t>
      </w:r>
    </w:p>
    <w:p w14:paraId="646DC8A5" w14:textId="77777777" w:rsidR="007F651A" w:rsidRPr="007F651A" w:rsidRDefault="007F651A" w:rsidP="007F651A">
      <w:pPr>
        <w:tabs>
          <w:tab w:val="num" w:pos="-567"/>
          <w:tab w:val="num" w:pos="0"/>
        </w:tabs>
        <w:spacing w:after="0" w:line="240" w:lineRule="auto"/>
        <w:ind w:left="-567" w:firstLine="1418"/>
        <w:jc w:val="both"/>
        <w:rPr>
          <w:rFonts w:ascii="Times New Roman" w:hAnsi="Times New Roman"/>
          <w:color w:val="000000" w:themeColor="text1"/>
          <w:sz w:val="24"/>
          <w:szCs w:val="24"/>
        </w:rPr>
      </w:pPr>
    </w:p>
    <w:p w14:paraId="5EDE96C9" w14:textId="029412C5" w:rsidR="00FF0D45" w:rsidRDefault="00FF0D45" w:rsidP="00751B98">
      <w:pPr>
        <w:pStyle w:val="1a"/>
        <w:tabs>
          <w:tab w:val="num" w:pos="-567"/>
        </w:tabs>
        <w:spacing w:before="0" w:after="0"/>
        <w:ind w:left="-567"/>
        <w:jc w:val="center"/>
        <w:rPr>
          <w:rFonts w:ascii="Times New Roman" w:hAnsi="Times New Roman" w:cs="Times New Roman"/>
          <w:color w:val="000000" w:themeColor="text1"/>
          <w:sz w:val="24"/>
          <w:szCs w:val="24"/>
        </w:rPr>
      </w:pPr>
      <w:bookmarkStart w:id="116" w:name="_Toc185327656"/>
      <w:r w:rsidRPr="00B359B6">
        <w:rPr>
          <w:rFonts w:ascii="Times New Roman" w:hAnsi="Times New Roman" w:cs="Times New Roman"/>
          <w:color w:val="000000" w:themeColor="text1"/>
          <w:sz w:val="24"/>
          <w:szCs w:val="24"/>
        </w:rPr>
        <w:t>2.</w:t>
      </w:r>
      <w:r w:rsidR="0010668E">
        <w:rPr>
          <w:rFonts w:ascii="Times New Roman" w:hAnsi="Times New Roman" w:cs="Times New Roman"/>
          <w:color w:val="000000" w:themeColor="text1"/>
          <w:sz w:val="24"/>
          <w:szCs w:val="24"/>
        </w:rPr>
        <w:t>14</w:t>
      </w:r>
      <w:r w:rsidR="006213CB">
        <w:rPr>
          <w:rFonts w:ascii="Times New Roman" w:hAnsi="Times New Roman" w:cs="Times New Roman"/>
          <w:color w:val="000000" w:themeColor="text1"/>
          <w:sz w:val="24"/>
          <w:szCs w:val="24"/>
        </w:rPr>
        <w:t>.</w:t>
      </w:r>
      <w:r w:rsidRPr="00B359B6">
        <w:rPr>
          <w:rFonts w:ascii="Times New Roman" w:hAnsi="Times New Roman" w:cs="Times New Roman"/>
          <w:color w:val="000000" w:themeColor="text1"/>
          <w:sz w:val="24"/>
          <w:szCs w:val="24"/>
        </w:rPr>
        <w:t xml:space="preserve"> </w:t>
      </w:r>
      <w:r w:rsidR="00751B98">
        <w:rPr>
          <w:rFonts w:ascii="Times New Roman" w:hAnsi="Times New Roman" w:cs="Times New Roman"/>
          <w:color w:val="000000" w:themeColor="text1"/>
          <w:sz w:val="24"/>
          <w:szCs w:val="24"/>
        </w:rPr>
        <w:t>Н</w:t>
      </w:r>
      <w:r w:rsidRPr="00B359B6">
        <w:rPr>
          <w:rFonts w:ascii="Times New Roman" w:hAnsi="Times New Roman" w:cs="Times New Roman"/>
          <w:color w:val="000000" w:themeColor="text1"/>
          <w:sz w:val="24"/>
          <w:szCs w:val="24"/>
        </w:rPr>
        <w:t xml:space="preserve">аправления развития территорий </w:t>
      </w:r>
      <w:proofErr w:type="spellStart"/>
      <w:r w:rsidR="00333952">
        <w:rPr>
          <w:rFonts w:ascii="Times New Roman" w:hAnsi="Times New Roman" w:cs="Times New Roman"/>
          <w:color w:val="000000" w:themeColor="text1"/>
          <w:sz w:val="24"/>
          <w:szCs w:val="24"/>
        </w:rPr>
        <w:t>С</w:t>
      </w:r>
      <w:r w:rsidR="00981832">
        <w:rPr>
          <w:rFonts w:ascii="Times New Roman" w:hAnsi="Times New Roman" w:cs="Times New Roman"/>
          <w:color w:val="000000" w:themeColor="text1"/>
          <w:sz w:val="24"/>
          <w:szCs w:val="24"/>
        </w:rPr>
        <w:t>емёновщинского</w:t>
      </w:r>
      <w:proofErr w:type="spellEnd"/>
      <w:r w:rsidR="00981832">
        <w:rPr>
          <w:rFonts w:ascii="Times New Roman" w:hAnsi="Times New Roman" w:cs="Times New Roman"/>
          <w:color w:val="000000" w:themeColor="text1"/>
          <w:sz w:val="24"/>
          <w:szCs w:val="24"/>
        </w:rPr>
        <w:t xml:space="preserve"> сельского </w:t>
      </w:r>
      <w:proofErr w:type="spellStart"/>
      <w:r w:rsidR="00981832">
        <w:rPr>
          <w:rFonts w:ascii="Times New Roman" w:hAnsi="Times New Roman" w:cs="Times New Roman"/>
          <w:color w:val="000000" w:themeColor="text1"/>
          <w:sz w:val="24"/>
          <w:szCs w:val="24"/>
        </w:rPr>
        <w:t>посления</w:t>
      </w:r>
      <w:bookmarkEnd w:id="116"/>
      <w:proofErr w:type="spellEnd"/>
    </w:p>
    <w:p w14:paraId="6D53F97A" w14:textId="77777777" w:rsidR="008A6B88" w:rsidRPr="008A6B88" w:rsidRDefault="008A6B88" w:rsidP="00333952">
      <w:pPr>
        <w:spacing w:after="0"/>
        <w:ind w:left="-567" w:firstLine="851"/>
        <w:rPr>
          <w:lang w:eastAsia="ru-RU"/>
        </w:rPr>
      </w:pPr>
    </w:p>
    <w:p w14:paraId="1478098A" w14:textId="2942D5A8" w:rsidR="00702355" w:rsidRPr="00981832" w:rsidRDefault="00702355" w:rsidP="00C153A7">
      <w:pPr>
        <w:tabs>
          <w:tab w:val="num" w:pos="-567"/>
          <w:tab w:val="num" w:pos="0"/>
        </w:tabs>
        <w:spacing w:after="0" w:line="240" w:lineRule="auto"/>
        <w:ind w:left="-567" w:firstLine="851"/>
        <w:jc w:val="both"/>
        <w:rPr>
          <w:rFonts w:ascii="Times New Roman" w:hAnsi="Times New Roman" w:cs="Times New Roman"/>
          <w:sz w:val="24"/>
          <w:szCs w:val="24"/>
        </w:rPr>
      </w:pPr>
      <w:r w:rsidRPr="00981832">
        <w:rPr>
          <w:rFonts w:ascii="Times New Roman" w:hAnsi="Times New Roman"/>
          <w:sz w:val="24"/>
          <w:szCs w:val="24"/>
        </w:rPr>
        <w:t xml:space="preserve">В основу </w:t>
      </w:r>
      <w:r w:rsidR="00AE74FB" w:rsidRPr="00981832">
        <w:rPr>
          <w:rFonts w:ascii="Times New Roman" w:hAnsi="Times New Roman"/>
          <w:sz w:val="24"/>
          <w:szCs w:val="24"/>
        </w:rPr>
        <w:t xml:space="preserve">проекта </w:t>
      </w:r>
      <w:r w:rsidR="00C31235" w:rsidRPr="00981832">
        <w:rPr>
          <w:rFonts w:ascii="Times New Roman" w:hAnsi="Times New Roman"/>
          <w:sz w:val="24"/>
          <w:szCs w:val="24"/>
        </w:rPr>
        <w:t>г</w:t>
      </w:r>
      <w:r w:rsidRPr="00981832">
        <w:rPr>
          <w:rFonts w:ascii="Times New Roman" w:hAnsi="Times New Roman"/>
          <w:sz w:val="24"/>
          <w:szCs w:val="24"/>
        </w:rPr>
        <w:t xml:space="preserve">енерального плана </w:t>
      </w:r>
      <w:proofErr w:type="spellStart"/>
      <w:r w:rsidR="00333952" w:rsidRPr="00981832">
        <w:rPr>
          <w:rFonts w:ascii="Times New Roman" w:hAnsi="Times New Roman"/>
          <w:sz w:val="24"/>
          <w:szCs w:val="24"/>
          <w:lang w:eastAsia="ru-RU"/>
        </w:rPr>
        <w:t>С</w:t>
      </w:r>
      <w:r w:rsidR="00981832" w:rsidRPr="00981832">
        <w:rPr>
          <w:rFonts w:ascii="Times New Roman" w:hAnsi="Times New Roman"/>
          <w:sz w:val="24"/>
          <w:szCs w:val="24"/>
          <w:lang w:eastAsia="ru-RU"/>
        </w:rPr>
        <w:t>емёновщинского</w:t>
      </w:r>
      <w:proofErr w:type="spellEnd"/>
      <w:r w:rsidR="00981832" w:rsidRPr="00981832">
        <w:rPr>
          <w:rFonts w:ascii="Times New Roman" w:hAnsi="Times New Roman"/>
          <w:sz w:val="24"/>
          <w:szCs w:val="24"/>
          <w:lang w:eastAsia="ru-RU"/>
        </w:rPr>
        <w:t xml:space="preserve"> сельского поселения</w:t>
      </w:r>
      <w:r w:rsidRPr="00981832">
        <w:rPr>
          <w:rFonts w:ascii="Times New Roman" w:hAnsi="Times New Roman"/>
          <w:sz w:val="24"/>
          <w:szCs w:val="24"/>
        </w:rPr>
        <w:t xml:space="preserve"> положена концепция устойчивог</w:t>
      </w:r>
      <w:r w:rsidR="00981832" w:rsidRPr="00981832">
        <w:rPr>
          <w:rFonts w:ascii="Times New Roman" w:hAnsi="Times New Roman"/>
          <w:sz w:val="24"/>
          <w:szCs w:val="24"/>
        </w:rPr>
        <w:t>о развития поселения</w:t>
      </w:r>
      <w:r w:rsidR="00C31235" w:rsidRPr="00981832">
        <w:rPr>
          <w:rFonts w:ascii="Times New Roman" w:hAnsi="Times New Roman"/>
          <w:sz w:val="24"/>
          <w:szCs w:val="24"/>
        </w:rPr>
        <w:t xml:space="preserve">, </w:t>
      </w:r>
      <w:r w:rsidRPr="00981832">
        <w:rPr>
          <w:rFonts w:ascii="Times New Roman" w:hAnsi="Times New Roman" w:cs="Times New Roman"/>
          <w:sz w:val="24"/>
          <w:szCs w:val="24"/>
        </w:rPr>
        <w:t>развития инженерной, транспортной и социальной инфраструктур</w:t>
      </w:r>
      <w:r w:rsidR="00C31235" w:rsidRPr="00981832">
        <w:rPr>
          <w:rFonts w:ascii="Times New Roman" w:hAnsi="Times New Roman" w:cs="Times New Roman"/>
          <w:sz w:val="24"/>
          <w:szCs w:val="24"/>
        </w:rPr>
        <w:t>.</w:t>
      </w:r>
    </w:p>
    <w:p w14:paraId="1EE92B89" w14:textId="4A6A970D" w:rsidR="00466276" w:rsidRPr="00981832" w:rsidRDefault="00702355" w:rsidP="00C153A7">
      <w:pPr>
        <w:tabs>
          <w:tab w:val="num" w:pos="-567"/>
          <w:tab w:val="num" w:pos="0"/>
        </w:tabs>
        <w:spacing w:after="0" w:line="240" w:lineRule="auto"/>
        <w:ind w:left="-567" w:firstLine="851"/>
        <w:jc w:val="both"/>
        <w:rPr>
          <w:rFonts w:ascii="Times New Roman" w:hAnsi="Times New Roman"/>
          <w:sz w:val="24"/>
          <w:szCs w:val="24"/>
        </w:rPr>
      </w:pPr>
      <w:r w:rsidRPr="00981832">
        <w:rPr>
          <w:rFonts w:ascii="Times New Roman" w:hAnsi="Times New Roman"/>
          <w:sz w:val="24"/>
          <w:szCs w:val="24"/>
        </w:rPr>
        <w:lastRenderedPageBreak/>
        <w:t>Стратегической целью развития</w:t>
      </w:r>
      <w:r w:rsidR="00333952" w:rsidRPr="00981832">
        <w:rPr>
          <w:rFonts w:ascii="Times New Roman" w:hAnsi="Times New Roman"/>
          <w:sz w:val="24"/>
          <w:szCs w:val="24"/>
        </w:rPr>
        <w:t xml:space="preserve"> </w:t>
      </w:r>
      <w:r w:rsidR="00981832" w:rsidRPr="00981832">
        <w:rPr>
          <w:rFonts w:ascii="Times New Roman" w:hAnsi="Times New Roman"/>
          <w:sz w:val="24"/>
          <w:szCs w:val="24"/>
        </w:rPr>
        <w:t xml:space="preserve">поселения </w:t>
      </w:r>
      <w:r w:rsidRPr="00981832">
        <w:rPr>
          <w:rFonts w:ascii="Times New Roman" w:hAnsi="Times New Roman"/>
          <w:sz w:val="24"/>
          <w:szCs w:val="24"/>
        </w:rPr>
        <w:t>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w:t>
      </w:r>
    </w:p>
    <w:p w14:paraId="120C65E7" w14:textId="6A3BE8FB" w:rsidR="00466276" w:rsidRPr="00981832" w:rsidRDefault="00466276" w:rsidP="00C153A7">
      <w:pPr>
        <w:spacing w:after="0" w:line="240" w:lineRule="auto"/>
        <w:ind w:left="-567" w:firstLine="851"/>
        <w:jc w:val="both"/>
        <w:rPr>
          <w:rFonts w:ascii="Times New Roman" w:hAnsi="Times New Roman"/>
          <w:sz w:val="24"/>
          <w:szCs w:val="24"/>
        </w:rPr>
      </w:pPr>
      <w:r w:rsidRPr="00981832">
        <w:rPr>
          <w:rFonts w:ascii="Times New Roman" w:hAnsi="Times New Roman"/>
          <w:sz w:val="24"/>
          <w:szCs w:val="24"/>
        </w:rPr>
        <w:t>Градостроительная организация насел</w:t>
      </w:r>
      <w:r w:rsidR="00735D42" w:rsidRPr="00981832">
        <w:rPr>
          <w:rFonts w:ascii="Times New Roman" w:hAnsi="Times New Roman"/>
          <w:sz w:val="24"/>
          <w:szCs w:val="24"/>
        </w:rPr>
        <w:t>ё</w:t>
      </w:r>
      <w:r w:rsidRPr="00981832">
        <w:rPr>
          <w:rFonts w:ascii="Times New Roman" w:hAnsi="Times New Roman"/>
          <w:sz w:val="24"/>
          <w:szCs w:val="24"/>
        </w:rPr>
        <w:t>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w:t>
      </w:r>
      <w:r w:rsidR="00950939" w:rsidRPr="00981832">
        <w:rPr>
          <w:rFonts w:ascii="Times New Roman" w:hAnsi="Times New Roman"/>
          <w:sz w:val="24"/>
          <w:szCs w:val="24"/>
        </w:rPr>
        <w:t>ё</w:t>
      </w:r>
      <w:r w:rsidRPr="00981832">
        <w:rPr>
          <w:rFonts w:ascii="Times New Roman" w:hAnsi="Times New Roman"/>
          <w:sz w:val="24"/>
          <w:szCs w:val="24"/>
        </w:rPr>
        <w:t xml:space="preserve">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 </w:t>
      </w:r>
    </w:p>
    <w:p w14:paraId="6A7DC563" w14:textId="2BA018FE" w:rsidR="00466276" w:rsidRPr="00981832" w:rsidRDefault="00AE74FB" w:rsidP="00C153A7">
      <w:pPr>
        <w:tabs>
          <w:tab w:val="num" w:pos="-567"/>
          <w:tab w:val="left" w:pos="1777"/>
        </w:tabs>
        <w:spacing w:after="0" w:line="240" w:lineRule="auto"/>
        <w:ind w:left="-567" w:firstLine="851"/>
        <w:jc w:val="both"/>
        <w:rPr>
          <w:rFonts w:ascii="Times New Roman" w:hAnsi="Times New Roman" w:cs="Times New Roman"/>
          <w:color w:val="000000" w:themeColor="text1"/>
          <w:sz w:val="24"/>
          <w:szCs w:val="24"/>
          <w:lang w:eastAsia="ru-RU"/>
        </w:rPr>
      </w:pPr>
      <w:r w:rsidRPr="00981832">
        <w:rPr>
          <w:rFonts w:ascii="Times New Roman" w:hAnsi="Times New Roman"/>
          <w:sz w:val="24"/>
          <w:szCs w:val="24"/>
        </w:rPr>
        <w:t xml:space="preserve">В проекте </w:t>
      </w:r>
      <w:r w:rsidR="00466276" w:rsidRPr="00981832">
        <w:rPr>
          <w:rFonts w:ascii="Times New Roman" w:hAnsi="Times New Roman"/>
          <w:sz w:val="24"/>
          <w:szCs w:val="24"/>
        </w:rPr>
        <w:t xml:space="preserve">учитываются предложения Администрации </w:t>
      </w:r>
      <w:proofErr w:type="spellStart"/>
      <w:r w:rsidR="00981832" w:rsidRPr="00981832">
        <w:rPr>
          <w:rFonts w:ascii="Times New Roman" w:hAnsi="Times New Roman"/>
          <w:sz w:val="24"/>
          <w:szCs w:val="24"/>
        </w:rPr>
        <w:t>Семёновщинского</w:t>
      </w:r>
      <w:proofErr w:type="spellEnd"/>
      <w:r w:rsidR="00981832" w:rsidRPr="00981832">
        <w:rPr>
          <w:rFonts w:ascii="Times New Roman" w:hAnsi="Times New Roman"/>
          <w:sz w:val="24"/>
          <w:szCs w:val="24"/>
        </w:rPr>
        <w:t xml:space="preserve"> сельского поселения</w:t>
      </w:r>
      <w:r w:rsidR="00735D42" w:rsidRPr="00981832">
        <w:rPr>
          <w:rFonts w:ascii="Times New Roman" w:hAnsi="Times New Roman"/>
          <w:sz w:val="24"/>
          <w:szCs w:val="24"/>
        </w:rPr>
        <w:t xml:space="preserve"> </w:t>
      </w:r>
      <w:r w:rsidR="00466276" w:rsidRPr="00981832">
        <w:rPr>
          <w:rFonts w:ascii="Times New Roman" w:hAnsi="Times New Roman"/>
          <w:sz w:val="24"/>
          <w:szCs w:val="24"/>
        </w:rPr>
        <w:t>и жителей насел</w:t>
      </w:r>
      <w:r w:rsidR="00735D42" w:rsidRPr="00981832">
        <w:rPr>
          <w:rFonts w:ascii="Times New Roman" w:hAnsi="Times New Roman"/>
          <w:sz w:val="24"/>
          <w:szCs w:val="24"/>
        </w:rPr>
        <w:t>ё</w:t>
      </w:r>
      <w:r w:rsidR="00466276" w:rsidRPr="00981832">
        <w:rPr>
          <w:rFonts w:ascii="Times New Roman" w:hAnsi="Times New Roman"/>
          <w:sz w:val="24"/>
          <w:szCs w:val="24"/>
        </w:rPr>
        <w:t>нных пунктов по функциональному зонированию территорий всех насел</w:t>
      </w:r>
      <w:r w:rsidR="00735D42" w:rsidRPr="00981832">
        <w:rPr>
          <w:rFonts w:ascii="Times New Roman" w:hAnsi="Times New Roman"/>
          <w:sz w:val="24"/>
          <w:szCs w:val="24"/>
        </w:rPr>
        <w:t>ё</w:t>
      </w:r>
      <w:r w:rsidR="00466276" w:rsidRPr="00981832">
        <w:rPr>
          <w:rFonts w:ascii="Times New Roman" w:hAnsi="Times New Roman"/>
          <w:sz w:val="24"/>
          <w:szCs w:val="24"/>
        </w:rPr>
        <w:t xml:space="preserve">нных пунктов. </w:t>
      </w:r>
      <w:r w:rsidR="00466276" w:rsidRPr="00981832">
        <w:rPr>
          <w:rFonts w:ascii="Times New Roman" w:hAnsi="Times New Roman" w:cs="Times New Roman"/>
          <w:color w:val="000000" w:themeColor="text1"/>
          <w:sz w:val="24"/>
          <w:szCs w:val="24"/>
          <w:lang w:eastAsia="ru-RU"/>
        </w:rPr>
        <w:t>Современное использование территории насел</w:t>
      </w:r>
      <w:r w:rsidR="00735D42" w:rsidRPr="00981832">
        <w:rPr>
          <w:rFonts w:ascii="Times New Roman" w:hAnsi="Times New Roman" w:cs="Times New Roman"/>
          <w:color w:val="000000" w:themeColor="text1"/>
          <w:sz w:val="24"/>
          <w:szCs w:val="24"/>
          <w:lang w:eastAsia="ru-RU"/>
        </w:rPr>
        <w:t>ё</w:t>
      </w:r>
      <w:r w:rsidR="00466276" w:rsidRPr="00981832">
        <w:rPr>
          <w:rFonts w:ascii="Times New Roman" w:hAnsi="Times New Roman" w:cs="Times New Roman"/>
          <w:color w:val="000000" w:themeColor="text1"/>
          <w:sz w:val="24"/>
          <w:szCs w:val="24"/>
          <w:lang w:eastAsia="ru-RU"/>
        </w:rPr>
        <w:t>нных пунктов и существующие градостроительные ограничения позволяют сформировать планируемые функциональные зоны, необходимые для полноценного обеспечения населения услугами и объектами с уч</w:t>
      </w:r>
      <w:r w:rsidR="00735D42" w:rsidRPr="00981832">
        <w:rPr>
          <w:rFonts w:ascii="Times New Roman" w:hAnsi="Times New Roman" w:cs="Times New Roman"/>
          <w:color w:val="000000" w:themeColor="text1"/>
          <w:sz w:val="24"/>
          <w:szCs w:val="24"/>
          <w:lang w:eastAsia="ru-RU"/>
        </w:rPr>
        <w:t>ё</w:t>
      </w:r>
      <w:r w:rsidR="00466276" w:rsidRPr="00981832">
        <w:rPr>
          <w:rFonts w:ascii="Times New Roman" w:hAnsi="Times New Roman" w:cs="Times New Roman"/>
          <w:color w:val="000000" w:themeColor="text1"/>
          <w:sz w:val="24"/>
          <w:szCs w:val="24"/>
          <w:lang w:eastAsia="ru-RU"/>
        </w:rPr>
        <w:t>том решения вопросов местного значения.</w:t>
      </w:r>
    </w:p>
    <w:p w14:paraId="400A531E" w14:textId="24EDFF39" w:rsidR="00540DA8" w:rsidRPr="00981832" w:rsidRDefault="00540DA8" w:rsidP="00C153A7">
      <w:pPr>
        <w:tabs>
          <w:tab w:val="num" w:pos="-567"/>
          <w:tab w:val="left" w:pos="1777"/>
        </w:tabs>
        <w:spacing w:after="0" w:line="240" w:lineRule="auto"/>
        <w:ind w:left="-567" w:firstLine="851"/>
        <w:jc w:val="both"/>
        <w:rPr>
          <w:rFonts w:ascii="Times New Roman" w:hAnsi="Times New Roman" w:cs="Times New Roman"/>
          <w:color w:val="000000" w:themeColor="text1"/>
          <w:sz w:val="24"/>
          <w:szCs w:val="24"/>
          <w:lang w:eastAsia="ru-RU"/>
        </w:rPr>
      </w:pPr>
      <w:r w:rsidRPr="00981832">
        <w:rPr>
          <w:rFonts w:ascii="Times New Roman" w:hAnsi="Times New Roman" w:cs="Times New Roman"/>
          <w:color w:val="000000" w:themeColor="text1"/>
          <w:sz w:val="24"/>
          <w:szCs w:val="24"/>
          <w:lang w:eastAsia="ru-RU"/>
        </w:rPr>
        <w:t>Границы планируемых функциональных зон при этом обусловлены фактически сложившимся использованием территории насел</w:t>
      </w:r>
      <w:r w:rsidR="00735D42" w:rsidRPr="00981832">
        <w:rPr>
          <w:rFonts w:ascii="Times New Roman" w:hAnsi="Times New Roman" w:cs="Times New Roman"/>
          <w:color w:val="000000" w:themeColor="text1"/>
          <w:sz w:val="24"/>
          <w:szCs w:val="24"/>
          <w:lang w:eastAsia="ru-RU"/>
        </w:rPr>
        <w:t>ё</w:t>
      </w:r>
      <w:r w:rsidRPr="00981832">
        <w:rPr>
          <w:rFonts w:ascii="Times New Roman" w:hAnsi="Times New Roman" w:cs="Times New Roman"/>
          <w:color w:val="000000" w:themeColor="text1"/>
          <w:sz w:val="24"/>
          <w:szCs w:val="24"/>
          <w:lang w:eastAsia="ru-RU"/>
        </w:rPr>
        <w:t>нных пунктов и существующими архитектурно-планировочными элементами.</w:t>
      </w:r>
    </w:p>
    <w:p w14:paraId="67237CAA" w14:textId="4BBDEC52" w:rsidR="00540DA8" w:rsidRPr="00981832" w:rsidRDefault="00AE74FB" w:rsidP="00C153A7">
      <w:pPr>
        <w:spacing w:after="0" w:line="240" w:lineRule="auto"/>
        <w:ind w:left="-567" w:firstLine="851"/>
        <w:jc w:val="both"/>
        <w:rPr>
          <w:rFonts w:ascii="Times New Roman" w:hAnsi="Times New Roman"/>
          <w:sz w:val="24"/>
          <w:szCs w:val="24"/>
        </w:rPr>
      </w:pPr>
      <w:r w:rsidRPr="00981832">
        <w:rPr>
          <w:rFonts w:ascii="Times New Roman" w:hAnsi="Times New Roman"/>
          <w:sz w:val="24"/>
          <w:szCs w:val="24"/>
        </w:rPr>
        <w:t xml:space="preserve">Проектом </w:t>
      </w:r>
      <w:r w:rsidR="00540DA8" w:rsidRPr="00981832">
        <w:rPr>
          <w:rFonts w:ascii="Times New Roman" w:hAnsi="Times New Roman"/>
          <w:sz w:val="24"/>
          <w:szCs w:val="24"/>
        </w:rPr>
        <w:t>предусматривается развитие существующих населённых пунктов с учетом сложившихся градостроительных условий: размещение жилой зоны, капитальных зданий, наличие водных пространств, дорожной сети и с уч</w:t>
      </w:r>
      <w:r w:rsidR="00735D42" w:rsidRPr="00981832">
        <w:rPr>
          <w:rFonts w:ascii="Times New Roman" w:hAnsi="Times New Roman"/>
          <w:sz w:val="24"/>
          <w:szCs w:val="24"/>
        </w:rPr>
        <w:t>ё</w:t>
      </w:r>
      <w:r w:rsidR="00540DA8" w:rsidRPr="00981832">
        <w:rPr>
          <w:rFonts w:ascii="Times New Roman" w:hAnsi="Times New Roman"/>
          <w:sz w:val="24"/>
          <w:szCs w:val="24"/>
        </w:rPr>
        <w:t>том характерных особенностей природного ландшафта</w:t>
      </w:r>
      <w:r w:rsidR="00540DA8" w:rsidRPr="00981832">
        <w:t>.</w:t>
      </w:r>
    </w:p>
    <w:p w14:paraId="57726CA2" w14:textId="6A04FFCE" w:rsidR="00540DA8" w:rsidRPr="00735231" w:rsidRDefault="00540DA8" w:rsidP="00C153A7">
      <w:pPr>
        <w:spacing w:after="0" w:line="240" w:lineRule="auto"/>
        <w:ind w:left="-567" w:firstLine="851"/>
        <w:jc w:val="both"/>
        <w:rPr>
          <w:rFonts w:ascii="Times New Roman" w:hAnsi="Times New Roman"/>
          <w:sz w:val="24"/>
          <w:szCs w:val="24"/>
        </w:rPr>
      </w:pPr>
      <w:bookmarkStart w:id="117" w:name="_Hlk130547303"/>
      <w:r w:rsidRPr="00040B0F">
        <w:rPr>
          <w:rFonts w:ascii="Times New Roman" w:hAnsi="Times New Roman"/>
          <w:sz w:val="24"/>
          <w:szCs w:val="24"/>
        </w:rPr>
        <w:t>В рамках настоящего проекта</w:t>
      </w:r>
      <w:r w:rsidR="00AE74FB" w:rsidRPr="00040B0F">
        <w:rPr>
          <w:rFonts w:ascii="Times New Roman" w:hAnsi="Times New Roman"/>
          <w:sz w:val="24"/>
          <w:szCs w:val="24"/>
        </w:rPr>
        <w:t xml:space="preserve"> </w:t>
      </w:r>
      <w:r w:rsidRPr="00040B0F">
        <w:rPr>
          <w:rFonts w:ascii="Times New Roman" w:hAnsi="Times New Roman"/>
          <w:sz w:val="24"/>
          <w:szCs w:val="24"/>
        </w:rPr>
        <w:t>предусматривается изменение границ некоторых населённых пунктов (см. разделы 2.</w:t>
      </w:r>
      <w:r w:rsidR="00735D42" w:rsidRPr="00040B0F">
        <w:rPr>
          <w:rFonts w:ascii="Times New Roman" w:hAnsi="Times New Roman"/>
          <w:sz w:val="24"/>
          <w:szCs w:val="24"/>
        </w:rPr>
        <w:t>13</w:t>
      </w:r>
      <w:r w:rsidRPr="00040B0F">
        <w:rPr>
          <w:rFonts w:ascii="Times New Roman" w:hAnsi="Times New Roman"/>
          <w:sz w:val="24"/>
          <w:szCs w:val="24"/>
        </w:rPr>
        <w:t>.2 «Земли населённых пунктов»)</w:t>
      </w:r>
    </w:p>
    <w:bookmarkEnd w:id="117"/>
    <w:p w14:paraId="2FD715B0" w14:textId="35D095DA" w:rsidR="00EA0A13" w:rsidRPr="00735231" w:rsidRDefault="00EA0A13" w:rsidP="00C153A7">
      <w:pPr>
        <w:spacing w:after="0" w:line="240" w:lineRule="auto"/>
        <w:ind w:left="-567" w:firstLine="851"/>
        <w:jc w:val="both"/>
        <w:rPr>
          <w:rFonts w:ascii="Times New Roman" w:hAnsi="Times New Roman"/>
          <w:sz w:val="24"/>
          <w:szCs w:val="24"/>
        </w:rPr>
      </w:pPr>
      <w:r w:rsidRPr="00735231">
        <w:rPr>
          <w:rFonts w:ascii="Times New Roman" w:hAnsi="Times New Roman"/>
          <w:sz w:val="24"/>
          <w:szCs w:val="24"/>
        </w:rPr>
        <w:t xml:space="preserve">В целом, как документ территориального планирования, генеральный план должен обеспечить последовательную разработку градостроительной документации по планировке и застройке как территории </w:t>
      </w:r>
      <w:r w:rsidR="00510CFA" w:rsidRPr="00735231">
        <w:rPr>
          <w:rFonts w:ascii="Times New Roman" w:hAnsi="Times New Roman"/>
          <w:sz w:val="24"/>
          <w:szCs w:val="24"/>
        </w:rPr>
        <w:t xml:space="preserve">поселения </w:t>
      </w:r>
      <w:r w:rsidRPr="00735231">
        <w:rPr>
          <w:rFonts w:ascii="Times New Roman" w:hAnsi="Times New Roman"/>
          <w:sz w:val="24"/>
          <w:szCs w:val="24"/>
        </w:rPr>
        <w:t>в целом, так и отдельных населённых пунктов, по решению вопросов реконструкции и развития существующей застройки, транспортной и инженерной инфраструктур, совершенствованию вопросов социального обслуживания населения, охраны окружающей среды и объектов культурного наследия.</w:t>
      </w:r>
    </w:p>
    <w:p w14:paraId="12093AAA" w14:textId="4E0E872F" w:rsidR="00540DA8" w:rsidRPr="00060777" w:rsidRDefault="00540DA8" w:rsidP="00C153A7">
      <w:pPr>
        <w:spacing w:after="0" w:line="240" w:lineRule="auto"/>
        <w:ind w:left="-567" w:firstLine="851"/>
        <w:jc w:val="both"/>
        <w:rPr>
          <w:rFonts w:ascii="Times New Roman" w:hAnsi="Times New Roman"/>
          <w:sz w:val="24"/>
          <w:szCs w:val="24"/>
        </w:rPr>
      </w:pPr>
      <w:r w:rsidRPr="00060777">
        <w:rPr>
          <w:rFonts w:ascii="Times New Roman" w:hAnsi="Times New Roman"/>
          <w:sz w:val="24"/>
          <w:szCs w:val="24"/>
        </w:rPr>
        <w:t xml:space="preserve">Проектные решения </w:t>
      </w:r>
      <w:r w:rsidR="000A5095" w:rsidRPr="00060777">
        <w:rPr>
          <w:rFonts w:ascii="Times New Roman" w:hAnsi="Times New Roman"/>
          <w:sz w:val="24"/>
          <w:szCs w:val="24"/>
        </w:rPr>
        <w:t>г</w:t>
      </w:r>
      <w:r w:rsidRPr="00060777">
        <w:rPr>
          <w:rFonts w:ascii="Times New Roman" w:hAnsi="Times New Roman"/>
          <w:sz w:val="24"/>
          <w:szCs w:val="24"/>
        </w:rPr>
        <w:t xml:space="preserve">енерального плана должны учитываться при разработке Правил землепользования и застройки </w:t>
      </w:r>
      <w:proofErr w:type="spellStart"/>
      <w:r w:rsidR="00060777" w:rsidRPr="00060777">
        <w:rPr>
          <w:rFonts w:ascii="Times New Roman" w:hAnsi="Times New Roman"/>
          <w:sz w:val="24"/>
          <w:szCs w:val="24"/>
        </w:rPr>
        <w:t>Семёновщинского</w:t>
      </w:r>
      <w:proofErr w:type="spellEnd"/>
      <w:r w:rsidR="00060777" w:rsidRPr="00060777">
        <w:rPr>
          <w:rFonts w:ascii="Times New Roman" w:hAnsi="Times New Roman"/>
          <w:sz w:val="24"/>
          <w:szCs w:val="24"/>
        </w:rPr>
        <w:t xml:space="preserve"> сельского поселения</w:t>
      </w:r>
      <w:r w:rsidRPr="00060777">
        <w:rPr>
          <w:rFonts w:ascii="Times New Roman" w:hAnsi="Times New Roman"/>
          <w:sz w:val="24"/>
          <w:szCs w:val="24"/>
        </w:rPr>
        <w:t>.</w:t>
      </w:r>
    </w:p>
    <w:p w14:paraId="2B6E260C" w14:textId="64A69B0F" w:rsidR="00702355" w:rsidRPr="004826A0" w:rsidRDefault="00367877" w:rsidP="00C153A7">
      <w:pPr>
        <w:pStyle w:val="aa"/>
        <w:numPr>
          <w:ilvl w:val="0"/>
          <w:numId w:val="1"/>
        </w:numPr>
        <w:spacing w:line="240" w:lineRule="auto"/>
        <w:ind w:firstLine="797"/>
        <w:jc w:val="both"/>
        <w:rPr>
          <w:rFonts w:ascii="Times New Roman" w:hAnsi="Times New Roman"/>
          <w:sz w:val="24"/>
          <w:szCs w:val="24"/>
        </w:rPr>
      </w:pPr>
      <w:r w:rsidRPr="00367877">
        <w:rPr>
          <w:rFonts w:ascii="Times New Roman" w:hAnsi="Times New Roman"/>
          <w:sz w:val="24"/>
          <w:szCs w:val="24"/>
        </w:rPr>
        <w:t>Данные о развитии всех насел</w:t>
      </w:r>
      <w:r>
        <w:rPr>
          <w:rFonts w:ascii="Times New Roman" w:hAnsi="Times New Roman"/>
          <w:sz w:val="24"/>
          <w:szCs w:val="24"/>
        </w:rPr>
        <w:t>ё</w:t>
      </w:r>
      <w:r w:rsidRPr="00367877">
        <w:rPr>
          <w:rFonts w:ascii="Times New Roman" w:hAnsi="Times New Roman"/>
          <w:sz w:val="24"/>
          <w:szCs w:val="24"/>
        </w:rPr>
        <w:t>нных пунктов на расч</w:t>
      </w:r>
      <w:r>
        <w:rPr>
          <w:rFonts w:ascii="Times New Roman" w:hAnsi="Times New Roman"/>
          <w:sz w:val="24"/>
          <w:szCs w:val="24"/>
        </w:rPr>
        <w:t>ё</w:t>
      </w:r>
      <w:r w:rsidRPr="00367877">
        <w:rPr>
          <w:rFonts w:ascii="Times New Roman" w:hAnsi="Times New Roman"/>
          <w:sz w:val="24"/>
          <w:szCs w:val="24"/>
        </w:rPr>
        <w:t xml:space="preserve">тный срок отражены на картах: </w:t>
      </w:r>
      <w:bookmarkStart w:id="118" w:name="_Hlk135992731"/>
      <w:r w:rsidRPr="00367877">
        <w:rPr>
          <w:rFonts w:ascii="Times New Roman" w:hAnsi="Times New Roman"/>
          <w:sz w:val="24"/>
          <w:szCs w:val="24"/>
        </w:rPr>
        <w:t>Карта границ насел</w:t>
      </w:r>
      <w:r w:rsidR="008F1C2C">
        <w:rPr>
          <w:rFonts w:ascii="Times New Roman" w:hAnsi="Times New Roman"/>
          <w:sz w:val="24"/>
          <w:szCs w:val="24"/>
        </w:rPr>
        <w:t>ё</w:t>
      </w:r>
      <w:r w:rsidRPr="00367877">
        <w:rPr>
          <w:rFonts w:ascii="Times New Roman" w:hAnsi="Times New Roman"/>
          <w:sz w:val="24"/>
          <w:szCs w:val="24"/>
        </w:rPr>
        <w:t>нных пунктов</w:t>
      </w:r>
      <w:r w:rsidR="00D84CAB">
        <w:rPr>
          <w:rFonts w:ascii="Times New Roman" w:hAnsi="Times New Roman"/>
          <w:sz w:val="24"/>
          <w:szCs w:val="24"/>
        </w:rPr>
        <w:t xml:space="preserve"> </w:t>
      </w:r>
      <w:r w:rsidR="00D84CAB">
        <w:rPr>
          <w:rFonts w:ascii="Times New Roman" w:hAnsi="Times New Roman" w:cs="Times New Roman"/>
          <w:bCs/>
          <w:color w:val="000000" w:themeColor="text1"/>
          <w:sz w:val="24"/>
          <w:szCs w:val="24"/>
        </w:rPr>
        <w:t>(в том числе границ образуемых населённых пунктов)</w:t>
      </w:r>
      <w:r w:rsidRPr="00367877">
        <w:rPr>
          <w:rFonts w:ascii="Times New Roman" w:hAnsi="Times New Roman"/>
          <w:sz w:val="24"/>
          <w:szCs w:val="24"/>
        </w:rPr>
        <w:t xml:space="preserve">, входящих в состав </w:t>
      </w:r>
      <w:proofErr w:type="spellStart"/>
      <w:r>
        <w:rPr>
          <w:rFonts w:ascii="Times New Roman" w:hAnsi="Times New Roman"/>
          <w:sz w:val="24"/>
          <w:szCs w:val="24"/>
        </w:rPr>
        <w:t>С</w:t>
      </w:r>
      <w:r w:rsidR="00060777">
        <w:rPr>
          <w:rFonts w:ascii="Times New Roman" w:hAnsi="Times New Roman"/>
          <w:sz w:val="24"/>
          <w:szCs w:val="24"/>
        </w:rPr>
        <w:t>емёновщинского</w:t>
      </w:r>
      <w:proofErr w:type="spellEnd"/>
      <w:r w:rsidR="00060777">
        <w:rPr>
          <w:rFonts w:ascii="Times New Roman" w:hAnsi="Times New Roman"/>
          <w:sz w:val="24"/>
          <w:szCs w:val="24"/>
        </w:rPr>
        <w:t xml:space="preserve"> сельского поселения</w:t>
      </w:r>
      <w:r w:rsidRPr="00367877">
        <w:rPr>
          <w:rFonts w:ascii="Times New Roman" w:hAnsi="Times New Roman"/>
          <w:sz w:val="24"/>
          <w:szCs w:val="24"/>
        </w:rPr>
        <w:t>, Карта планируемого размещения объектов местного значения</w:t>
      </w:r>
      <w:r w:rsidR="00FC2319">
        <w:rPr>
          <w:rFonts w:ascii="Times New Roman" w:hAnsi="Times New Roman"/>
          <w:sz w:val="24"/>
          <w:szCs w:val="24"/>
        </w:rPr>
        <w:t xml:space="preserve"> </w:t>
      </w:r>
      <w:proofErr w:type="spellStart"/>
      <w:r w:rsidR="00060777">
        <w:rPr>
          <w:rFonts w:ascii="Times New Roman" w:hAnsi="Times New Roman"/>
          <w:sz w:val="24"/>
          <w:szCs w:val="24"/>
        </w:rPr>
        <w:t>Семёновщинского</w:t>
      </w:r>
      <w:proofErr w:type="spellEnd"/>
      <w:r w:rsidR="00060777">
        <w:rPr>
          <w:rFonts w:ascii="Times New Roman" w:hAnsi="Times New Roman"/>
          <w:sz w:val="24"/>
          <w:szCs w:val="24"/>
        </w:rPr>
        <w:t xml:space="preserve"> сельского поселения</w:t>
      </w:r>
      <w:r w:rsidRPr="00367877">
        <w:rPr>
          <w:rFonts w:ascii="Times New Roman" w:hAnsi="Times New Roman"/>
          <w:sz w:val="24"/>
          <w:szCs w:val="24"/>
        </w:rPr>
        <w:t xml:space="preserve"> и Карта функциональных зон </w:t>
      </w:r>
      <w:proofErr w:type="spellStart"/>
      <w:r w:rsidR="00060777">
        <w:rPr>
          <w:rFonts w:ascii="Times New Roman" w:hAnsi="Times New Roman"/>
          <w:sz w:val="24"/>
          <w:szCs w:val="24"/>
        </w:rPr>
        <w:t>Семёновщинского</w:t>
      </w:r>
      <w:proofErr w:type="spellEnd"/>
      <w:r w:rsidR="00060777">
        <w:rPr>
          <w:rFonts w:ascii="Times New Roman" w:hAnsi="Times New Roman"/>
          <w:sz w:val="24"/>
          <w:szCs w:val="24"/>
        </w:rPr>
        <w:t xml:space="preserve"> сельского поселения</w:t>
      </w:r>
      <w:r w:rsidRPr="00367877">
        <w:rPr>
          <w:rFonts w:ascii="Times New Roman" w:hAnsi="Times New Roman"/>
          <w:sz w:val="24"/>
          <w:szCs w:val="24"/>
        </w:rPr>
        <w:t>.</w:t>
      </w:r>
    </w:p>
    <w:p w14:paraId="2365E53A" w14:textId="5C30E0B8" w:rsidR="0044690D" w:rsidRDefault="0044690D" w:rsidP="00466276">
      <w:pPr>
        <w:pStyle w:val="1a"/>
        <w:spacing w:before="0" w:after="0"/>
        <w:ind w:left="-567"/>
        <w:jc w:val="center"/>
        <w:rPr>
          <w:rFonts w:ascii="Times New Roman" w:hAnsi="Times New Roman" w:cs="Times New Roman"/>
          <w:color w:val="000000" w:themeColor="text1"/>
          <w:sz w:val="24"/>
          <w:szCs w:val="24"/>
        </w:rPr>
      </w:pPr>
      <w:bookmarkStart w:id="119" w:name="_Toc185327657"/>
      <w:bookmarkEnd w:id="118"/>
      <w:r w:rsidRPr="00B359B6">
        <w:rPr>
          <w:rFonts w:ascii="Times New Roman" w:hAnsi="Times New Roman" w:cs="Times New Roman"/>
          <w:color w:val="000000" w:themeColor="text1"/>
          <w:sz w:val="24"/>
          <w:szCs w:val="24"/>
        </w:rPr>
        <w:t>2.</w:t>
      </w:r>
      <w:r w:rsidR="0010668E">
        <w:rPr>
          <w:rFonts w:ascii="Times New Roman" w:hAnsi="Times New Roman" w:cs="Times New Roman"/>
          <w:color w:val="000000" w:themeColor="text1"/>
          <w:sz w:val="24"/>
          <w:szCs w:val="24"/>
        </w:rPr>
        <w:t>15</w:t>
      </w:r>
      <w:r w:rsidRPr="00B359B6">
        <w:rPr>
          <w:rFonts w:ascii="Times New Roman" w:hAnsi="Times New Roman" w:cs="Times New Roman"/>
          <w:color w:val="000000" w:themeColor="text1"/>
          <w:sz w:val="24"/>
          <w:szCs w:val="24"/>
        </w:rPr>
        <w:t>. Зоны с особыми условиями использования территории</w:t>
      </w:r>
      <w:bookmarkEnd w:id="119"/>
    </w:p>
    <w:p w14:paraId="4B9532FB" w14:textId="77777777" w:rsidR="00E0452C" w:rsidRPr="00E0452C" w:rsidRDefault="00E0452C" w:rsidP="00E0452C">
      <w:pPr>
        <w:spacing w:after="0"/>
        <w:rPr>
          <w:lang w:eastAsia="ru-RU"/>
        </w:rPr>
      </w:pPr>
    </w:p>
    <w:p w14:paraId="1717A030"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r w:rsidRPr="00810EBB">
        <w:rPr>
          <w:rStyle w:val="blk"/>
          <w:rFonts w:ascii="Times New Roman" w:hAnsi="Times New Roman" w:cs="Times New Roman"/>
          <w:sz w:val="24"/>
          <w:szCs w:val="24"/>
        </w:rPr>
        <w:t>В соответствии со статьей 105 Земельного кодекса Российской Федерации могут быть установлены следующие виды зон с особыми условиями использования территорий:</w:t>
      </w:r>
    </w:p>
    <w:p w14:paraId="00691B2C"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0" w:name="dst1865"/>
      <w:bookmarkEnd w:id="120"/>
      <w:r w:rsidRPr="00810EBB">
        <w:rPr>
          <w:rStyle w:val="blk"/>
          <w:rFonts w:ascii="Times New Roman" w:hAnsi="Times New Roman" w:cs="Times New Roman"/>
          <w:sz w:val="24"/>
          <w:szCs w:val="24"/>
        </w:rPr>
        <w:t>1) зоны охраны объектов культурного наследия;</w:t>
      </w:r>
    </w:p>
    <w:p w14:paraId="5B441045"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1" w:name="dst1866"/>
      <w:bookmarkEnd w:id="121"/>
      <w:r w:rsidRPr="00810EBB">
        <w:rPr>
          <w:rStyle w:val="blk"/>
          <w:rFonts w:ascii="Times New Roman" w:hAnsi="Times New Roman" w:cs="Times New Roman"/>
          <w:sz w:val="24"/>
          <w:szCs w:val="24"/>
        </w:rPr>
        <w:t>2) защитная </w:t>
      </w:r>
      <w:hyperlink r:id="rId26" w:anchor="dst852"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объекта культурного наследия;</w:t>
      </w:r>
    </w:p>
    <w:p w14:paraId="5D310421"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2" w:name="dst1867"/>
      <w:bookmarkEnd w:id="122"/>
      <w:r w:rsidRPr="00810EBB">
        <w:rPr>
          <w:rStyle w:val="blk"/>
          <w:rFonts w:ascii="Times New Roman" w:hAnsi="Times New Roman" w:cs="Times New Roman"/>
          <w:sz w:val="24"/>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3C783EC7"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3" w:name="dst1868"/>
      <w:bookmarkEnd w:id="123"/>
      <w:r w:rsidRPr="00810EBB">
        <w:rPr>
          <w:rStyle w:val="blk"/>
          <w:rFonts w:ascii="Times New Roman" w:hAnsi="Times New Roman" w:cs="Times New Roman"/>
          <w:sz w:val="24"/>
          <w:szCs w:val="24"/>
        </w:rPr>
        <w:t>4) охранная зона железных дорог;</w:t>
      </w:r>
    </w:p>
    <w:p w14:paraId="6C0D3B7F"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4" w:name="dst1869"/>
      <w:bookmarkEnd w:id="124"/>
      <w:r w:rsidRPr="00810EBB">
        <w:rPr>
          <w:rStyle w:val="blk"/>
          <w:rFonts w:ascii="Times New Roman" w:hAnsi="Times New Roman" w:cs="Times New Roman"/>
          <w:sz w:val="24"/>
          <w:szCs w:val="24"/>
        </w:rPr>
        <w:t>5) придорожные </w:t>
      </w:r>
      <w:hyperlink r:id="rId27" w:anchor="dst100285" w:history="1">
        <w:r w:rsidRPr="00810EBB">
          <w:rPr>
            <w:rStyle w:val="a9"/>
            <w:rFonts w:ascii="Times New Roman" w:hAnsi="Times New Roman" w:cs="Times New Roman"/>
            <w:color w:val="auto"/>
            <w:sz w:val="24"/>
            <w:szCs w:val="24"/>
            <w:u w:val="none"/>
          </w:rPr>
          <w:t>полосы</w:t>
        </w:r>
      </w:hyperlink>
      <w:r w:rsidRPr="00810EBB">
        <w:rPr>
          <w:rStyle w:val="blk"/>
          <w:rFonts w:ascii="Times New Roman" w:hAnsi="Times New Roman" w:cs="Times New Roman"/>
          <w:sz w:val="24"/>
          <w:szCs w:val="24"/>
        </w:rPr>
        <w:t> автомобильных дорог;</w:t>
      </w:r>
    </w:p>
    <w:p w14:paraId="52B063DB" w14:textId="717552D1"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5" w:name="dst1870"/>
      <w:bookmarkEnd w:id="125"/>
      <w:r w:rsidRPr="00810EBB">
        <w:rPr>
          <w:rStyle w:val="blk"/>
          <w:rFonts w:ascii="Times New Roman" w:hAnsi="Times New Roman" w:cs="Times New Roman"/>
          <w:sz w:val="24"/>
          <w:szCs w:val="24"/>
        </w:rPr>
        <w:t>6)охранная </w:t>
      </w:r>
      <w:hyperlink r:id="rId28" w:anchor="dst91"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трубопроводов (газопроводов, нефтепроводов и нефтепродуктопроводов, аммиакопроводов);</w:t>
      </w:r>
    </w:p>
    <w:p w14:paraId="53F3B7FA"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6" w:name="dst1871"/>
      <w:bookmarkEnd w:id="126"/>
      <w:r w:rsidRPr="00810EBB">
        <w:rPr>
          <w:rStyle w:val="blk"/>
          <w:rFonts w:ascii="Times New Roman" w:hAnsi="Times New Roman" w:cs="Times New Roman"/>
          <w:sz w:val="24"/>
          <w:szCs w:val="24"/>
        </w:rPr>
        <w:t>7) охранная </w:t>
      </w:r>
      <w:hyperlink r:id="rId29" w:anchor="dst100015"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линий и сооружений связи;</w:t>
      </w:r>
    </w:p>
    <w:p w14:paraId="47E5CF7B"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7" w:name="dst1872"/>
      <w:bookmarkEnd w:id="127"/>
      <w:r w:rsidRPr="00810EBB">
        <w:rPr>
          <w:rStyle w:val="blk"/>
          <w:rFonts w:ascii="Times New Roman" w:hAnsi="Times New Roman" w:cs="Times New Roman"/>
          <w:sz w:val="24"/>
          <w:szCs w:val="24"/>
        </w:rPr>
        <w:t xml:space="preserve">8) </w:t>
      </w:r>
      <w:proofErr w:type="spellStart"/>
      <w:r w:rsidRPr="00810EBB">
        <w:rPr>
          <w:rStyle w:val="blk"/>
          <w:rFonts w:ascii="Times New Roman" w:hAnsi="Times New Roman" w:cs="Times New Roman"/>
          <w:sz w:val="24"/>
          <w:szCs w:val="24"/>
        </w:rPr>
        <w:t>приаэродромная</w:t>
      </w:r>
      <w:proofErr w:type="spellEnd"/>
      <w:r w:rsidRPr="00810EBB">
        <w:rPr>
          <w:rStyle w:val="blk"/>
          <w:rFonts w:ascii="Times New Roman" w:hAnsi="Times New Roman" w:cs="Times New Roman"/>
          <w:sz w:val="24"/>
          <w:szCs w:val="24"/>
        </w:rPr>
        <w:t> территория;</w:t>
      </w:r>
    </w:p>
    <w:p w14:paraId="56557D78"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8" w:name="dst1873"/>
      <w:bookmarkEnd w:id="128"/>
      <w:r w:rsidRPr="00810EBB">
        <w:rPr>
          <w:rStyle w:val="blk"/>
          <w:rFonts w:ascii="Times New Roman" w:hAnsi="Times New Roman" w:cs="Times New Roman"/>
          <w:sz w:val="24"/>
          <w:szCs w:val="24"/>
        </w:rPr>
        <w:lastRenderedPageBreak/>
        <w:t>9) </w:t>
      </w:r>
      <w:hyperlink r:id="rId30" w:anchor="dst100012"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охраняемого объекта;</w:t>
      </w:r>
    </w:p>
    <w:p w14:paraId="28BB51FE"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29" w:name="dst1874"/>
      <w:bookmarkEnd w:id="129"/>
      <w:r w:rsidRPr="00810EBB">
        <w:rPr>
          <w:rStyle w:val="blk"/>
          <w:rFonts w:ascii="Times New Roman" w:hAnsi="Times New Roman" w:cs="Times New Roman"/>
          <w:sz w:val="24"/>
          <w:szCs w:val="24"/>
        </w:rPr>
        <w:t>10) </w:t>
      </w:r>
      <w:hyperlink r:id="rId31" w:anchor="dst100014"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3545383E"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0" w:name="dst1875"/>
      <w:bookmarkEnd w:id="130"/>
      <w:r w:rsidRPr="00810EBB">
        <w:rPr>
          <w:rStyle w:val="blk"/>
          <w:rFonts w:ascii="Times New Roman" w:hAnsi="Times New Roman" w:cs="Times New Roman"/>
          <w:sz w:val="24"/>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3B8B7A7D"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1" w:name="dst1876"/>
      <w:bookmarkEnd w:id="131"/>
      <w:r w:rsidRPr="00810EBB">
        <w:rPr>
          <w:rStyle w:val="blk"/>
          <w:rFonts w:ascii="Times New Roman" w:hAnsi="Times New Roman" w:cs="Times New Roman"/>
          <w:sz w:val="24"/>
          <w:szCs w:val="24"/>
        </w:rPr>
        <w:t>12) охранная зона стационарных пунктов наблюдений за состоянием окружающей среды, ее загрязнением;</w:t>
      </w:r>
    </w:p>
    <w:p w14:paraId="70E6F0B0"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2" w:name="dst1877"/>
      <w:bookmarkEnd w:id="132"/>
      <w:r w:rsidRPr="00810EBB">
        <w:rPr>
          <w:rStyle w:val="blk"/>
          <w:rFonts w:ascii="Times New Roman" w:hAnsi="Times New Roman" w:cs="Times New Roman"/>
          <w:sz w:val="24"/>
          <w:szCs w:val="24"/>
        </w:rPr>
        <w:t>13) водоохранная (рыбоохранная) зона;</w:t>
      </w:r>
    </w:p>
    <w:p w14:paraId="66AC83A0"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3" w:name="dst1878"/>
      <w:bookmarkEnd w:id="133"/>
      <w:r w:rsidRPr="00810EBB">
        <w:rPr>
          <w:rStyle w:val="blk"/>
          <w:rFonts w:ascii="Times New Roman" w:hAnsi="Times New Roman" w:cs="Times New Roman"/>
          <w:sz w:val="24"/>
          <w:szCs w:val="24"/>
        </w:rPr>
        <w:t>14) прибрежная защитная полоса;</w:t>
      </w:r>
    </w:p>
    <w:p w14:paraId="03427C5A"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4" w:name="dst1879"/>
      <w:bookmarkEnd w:id="134"/>
      <w:r w:rsidRPr="00810EBB">
        <w:rPr>
          <w:rStyle w:val="blk"/>
          <w:rFonts w:ascii="Times New Roman" w:hAnsi="Times New Roman" w:cs="Times New Roman"/>
          <w:sz w:val="24"/>
          <w:szCs w:val="24"/>
        </w:rPr>
        <w:t>15) округ санитарной (горно-санитарной) охраны лечебно-оздоровительных местностей, курортов и природных лечебных ресурсов;</w:t>
      </w:r>
    </w:p>
    <w:p w14:paraId="28A93967"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5" w:name="dst1880"/>
      <w:bookmarkEnd w:id="135"/>
      <w:r w:rsidRPr="00810EBB">
        <w:rPr>
          <w:rStyle w:val="blk"/>
          <w:rFonts w:ascii="Times New Roman" w:hAnsi="Times New Roman" w:cs="Times New Roman"/>
          <w:sz w:val="24"/>
          <w:szCs w:val="24"/>
        </w:rPr>
        <w:t>16) </w:t>
      </w:r>
      <w:hyperlink r:id="rId32" w:anchor="dst276" w:history="1">
        <w:r w:rsidRPr="00810EBB">
          <w:rPr>
            <w:rStyle w:val="a9"/>
            <w:rFonts w:ascii="Times New Roman" w:hAnsi="Times New Roman" w:cs="Times New Roman"/>
            <w:color w:val="auto"/>
            <w:sz w:val="24"/>
            <w:szCs w:val="24"/>
            <w:u w:val="none"/>
          </w:rPr>
          <w:t>зоны</w:t>
        </w:r>
      </w:hyperlink>
      <w:r w:rsidRPr="00810EBB">
        <w:rPr>
          <w:rStyle w:val="blk"/>
          <w:rFonts w:ascii="Times New Roman" w:hAnsi="Times New Roman" w:cs="Times New Roman"/>
          <w:sz w:val="24"/>
          <w:szCs w:val="24"/>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33" w:anchor="dst100644" w:history="1">
        <w:r w:rsidRPr="00810EBB">
          <w:rPr>
            <w:rStyle w:val="a9"/>
            <w:rFonts w:ascii="Times New Roman" w:hAnsi="Times New Roman" w:cs="Times New Roman"/>
            <w:color w:val="auto"/>
            <w:sz w:val="24"/>
            <w:szCs w:val="24"/>
            <w:u w:val="none"/>
          </w:rPr>
          <w:t>кодексом</w:t>
        </w:r>
      </w:hyperlink>
      <w:r w:rsidRPr="00810EBB">
        <w:rPr>
          <w:rStyle w:val="blk"/>
          <w:rFonts w:ascii="Times New Roman" w:hAnsi="Times New Roman" w:cs="Times New Roman"/>
          <w:sz w:val="24"/>
          <w:szCs w:val="24"/>
        </w:rPr>
        <w:t> Российской Федерации, в отношении подземных водных объектов зоны специальной охраны;</w:t>
      </w:r>
    </w:p>
    <w:p w14:paraId="7F0BDA71"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6" w:name="dst1881"/>
      <w:bookmarkEnd w:id="136"/>
      <w:r w:rsidRPr="00810EBB">
        <w:rPr>
          <w:rStyle w:val="blk"/>
          <w:rFonts w:ascii="Times New Roman" w:hAnsi="Times New Roman" w:cs="Times New Roman"/>
          <w:sz w:val="24"/>
          <w:szCs w:val="24"/>
        </w:rPr>
        <w:t>17) </w:t>
      </w:r>
      <w:hyperlink r:id="rId34" w:anchor="dst226" w:history="1">
        <w:r w:rsidRPr="00810EBB">
          <w:rPr>
            <w:rStyle w:val="a9"/>
            <w:rFonts w:ascii="Times New Roman" w:hAnsi="Times New Roman" w:cs="Times New Roman"/>
            <w:color w:val="auto"/>
            <w:sz w:val="24"/>
            <w:szCs w:val="24"/>
            <w:u w:val="none"/>
          </w:rPr>
          <w:t>зоны</w:t>
        </w:r>
      </w:hyperlink>
      <w:r w:rsidRPr="00810EBB">
        <w:rPr>
          <w:rStyle w:val="blk"/>
          <w:rFonts w:ascii="Times New Roman" w:hAnsi="Times New Roman" w:cs="Times New Roman"/>
          <w:sz w:val="24"/>
          <w:szCs w:val="24"/>
        </w:rPr>
        <w:t> затопления и подтопления;</w:t>
      </w:r>
    </w:p>
    <w:p w14:paraId="04C81079"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7" w:name="dst1882"/>
      <w:bookmarkEnd w:id="137"/>
      <w:r w:rsidRPr="00810EBB">
        <w:rPr>
          <w:rStyle w:val="blk"/>
          <w:rFonts w:ascii="Times New Roman" w:hAnsi="Times New Roman" w:cs="Times New Roman"/>
          <w:sz w:val="24"/>
          <w:szCs w:val="24"/>
        </w:rPr>
        <w:t>18) санитарно-защитная зона;</w:t>
      </w:r>
    </w:p>
    <w:p w14:paraId="0A2CA955"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8" w:name="dst1883"/>
      <w:bookmarkEnd w:id="138"/>
      <w:r w:rsidRPr="00810EBB">
        <w:rPr>
          <w:rStyle w:val="blk"/>
          <w:rFonts w:ascii="Times New Roman" w:hAnsi="Times New Roman" w:cs="Times New Roman"/>
          <w:sz w:val="24"/>
          <w:szCs w:val="24"/>
        </w:rPr>
        <w:t>19) зона ограничений передающего радиотехнического объекта, являющегося объектом капитального строительства;</w:t>
      </w:r>
    </w:p>
    <w:p w14:paraId="6E68DE45"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39" w:name="dst1884"/>
      <w:bookmarkEnd w:id="139"/>
      <w:r w:rsidRPr="00810EBB">
        <w:rPr>
          <w:rStyle w:val="blk"/>
          <w:rFonts w:ascii="Times New Roman" w:hAnsi="Times New Roman" w:cs="Times New Roman"/>
          <w:sz w:val="24"/>
          <w:szCs w:val="24"/>
        </w:rPr>
        <w:t>20) охранная </w:t>
      </w:r>
      <w:hyperlink r:id="rId35" w:anchor="dst100010"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пунктов государственной геодезической сети, государственной нивелирной сети и государственной гравиметрической сети;</w:t>
      </w:r>
    </w:p>
    <w:p w14:paraId="4823E657"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0" w:name="dst1885"/>
      <w:bookmarkEnd w:id="140"/>
      <w:r w:rsidRPr="00810EBB">
        <w:rPr>
          <w:rStyle w:val="blk"/>
          <w:rFonts w:ascii="Times New Roman" w:hAnsi="Times New Roman" w:cs="Times New Roman"/>
          <w:sz w:val="24"/>
          <w:szCs w:val="24"/>
        </w:rPr>
        <w:t>21) </w:t>
      </w:r>
      <w:hyperlink r:id="rId36" w:anchor="dst198"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наблюдения;</w:t>
      </w:r>
    </w:p>
    <w:p w14:paraId="24487964"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1" w:name="dst1886"/>
      <w:bookmarkEnd w:id="141"/>
      <w:r w:rsidRPr="00810EBB">
        <w:rPr>
          <w:rStyle w:val="blk"/>
          <w:rFonts w:ascii="Times New Roman" w:hAnsi="Times New Roman" w:cs="Times New Roman"/>
          <w:sz w:val="24"/>
          <w:szCs w:val="24"/>
        </w:rPr>
        <w:t>22) зона безопасности с особым правовым режимом;</w:t>
      </w:r>
    </w:p>
    <w:p w14:paraId="0B65A662"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2" w:name="dst1887"/>
      <w:bookmarkEnd w:id="142"/>
      <w:r w:rsidRPr="00810EBB">
        <w:rPr>
          <w:rStyle w:val="blk"/>
          <w:rFonts w:ascii="Times New Roman" w:hAnsi="Times New Roman" w:cs="Times New Roman"/>
          <w:sz w:val="24"/>
          <w:szCs w:val="24"/>
        </w:rPr>
        <w:t>23) рыбоохранная </w:t>
      </w:r>
      <w:hyperlink r:id="rId37" w:anchor="dst27"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озера Байкал;</w:t>
      </w:r>
    </w:p>
    <w:p w14:paraId="55ACA1CA"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3" w:name="dst1888"/>
      <w:bookmarkEnd w:id="143"/>
      <w:r w:rsidRPr="00810EBB">
        <w:rPr>
          <w:rStyle w:val="blk"/>
          <w:rFonts w:ascii="Times New Roman" w:hAnsi="Times New Roman" w:cs="Times New Roman"/>
          <w:sz w:val="24"/>
          <w:szCs w:val="24"/>
        </w:rPr>
        <w:t>24) рыбохозяйственная заповедная зона;</w:t>
      </w:r>
    </w:p>
    <w:p w14:paraId="5AC7B852"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4" w:name="dst1889"/>
      <w:bookmarkEnd w:id="144"/>
      <w:r w:rsidRPr="00810EBB">
        <w:rPr>
          <w:rStyle w:val="blk"/>
          <w:rFonts w:ascii="Times New Roman" w:hAnsi="Times New Roman" w:cs="Times New Roman"/>
          <w:sz w:val="24"/>
          <w:szCs w:val="24"/>
        </w:rPr>
        <w:t>25) </w:t>
      </w:r>
      <w:hyperlink r:id="rId38" w:anchor="dst88"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3AF6F7E2"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5" w:name="dst1890"/>
      <w:bookmarkEnd w:id="145"/>
      <w:r w:rsidRPr="00810EBB">
        <w:rPr>
          <w:rStyle w:val="blk"/>
          <w:rFonts w:ascii="Times New Roman" w:hAnsi="Times New Roman" w:cs="Times New Roman"/>
          <w:sz w:val="24"/>
          <w:szCs w:val="24"/>
        </w:rPr>
        <w:t>26) охранная зона гидроэнергетического объекта;</w:t>
      </w:r>
    </w:p>
    <w:p w14:paraId="2F9067A1"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6" w:name="dst1891"/>
      <w:bookmarkEnd w:id="146"/>
      <w:r w:rsidRPr="00810EBB">
        <w:rPr>
          <w:rStyle w:val="blk"/>
          <w:rFonts w:ascii="Times New Roman" w:hAnsi="Times New Roman" w:cs="Times New Roman"/>
          <w:sz w:val="24"/>
          <w:szCs w:val="24"/>
        </w:rPr>
        <w:t>27) охранная зона объектов инфраструктуры метрополитена;</w:t>
      </w:r>
    </w:p>
    <w:p w14:paraId="51E44CC0" w14:textId="77777777" w:rsidR="0044690D" w:rsidRPr="00810EBB" w:rsidRDefault="0044690D" w:rsidP="004A5050">
      <w:pPr>
        <w:shd w:val="clear" w:color="auto" w:fill="FFFFFF"/>
        <w:spacing w:after="0" w:line="240" w:lineRule="auto"/>
        <w:ind w:left="-567" w:firstLine="851"/>
        <w:jc w:val="both"/>
        <w:rPr>
          <w:rFonts w:ascii="Times New Roman" w:hAnsi="Times New Roman" w:cs="Times New Roman"/>
          <w:sz w:val="24"/>
          <w:szCs w:val="24"/>
        </w:rPr>
      </w:pPr>
      <w:bookmarkStart w:id="147" w:name="dst1892"/>
      <w:bookmarkEnd w:id="147"/>
      <w:r w:rsidRPr="00810EBB">
        <w:rPr>
          <w:rStyle w:val="blk"/>
          <w:rFonts w:ascii="Times New Roman" w:hAnsi="Times New Roman" w:cs="Times New Roman"/>
          <w:sz w:val="24"/>
          <w:szCs w:val="24"/>
        </w:rPr>
        <w:t>28) охранная </w:t>
      </w:r>
      <w:hyperlink r:id="rId39" w:anchor="dst100019"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тепловых сетей.</w:t>
      </w:r>
    </w:p>
    <w:p w14:paraId="3E61439B" w14:textId="77777777" w:rsidR="0044690D" w:rsidRPr="00810EBB" w:rsidRDefault="0044690D" w:rsidP="004A5050">
      <w:pPr>
        <w:spacing w:after="0" w:line="240" w:lineRule="auto"/>
        <w:ind w:left="-567" w:firstLine="851"/>
        <w:jc w:val="both"/>
        <w:rPr>
          <w:rFonts w:ascii="Times New Roman" w:eastAsia="Calibri" w:hAnsi="Times New Roman" w:cs="Times New Roman"/>
          <w:sz w:val="24"/>
          <w:szCs w:val="24"/>
        </w:rPr>
      </w:pPr>
      <w:r w:rsidRPr="00810EBB">
        <w:rPr>
          <w:rFonts w:ascii="Times New Roman" w:eastAsia="Calibri" w:hAnsi="Times New Roman" w:cs="Times New Roman"/>
          <w:sz w:val="24"/>
          <w:szCs w:val="24"/>
        </w:rPr>
        <w:t>В соответствии со статьей 56 Земельного кодекса Российской Федерации права на землю могут быть ограничены по основаниям, установленным Земельным кодексом и другими федеральными законами.</w:t>
      </w:r>
    </w:p>
    <w:p w14:paraId="346B73B1" w14:textId="2CFB2A1D" w:rsidR="0044690D" w:rsidRDefault="0044690D" w:rsidP="004A5050">
      <w:pPr>
        <w:spacing w:after="0" w:line="240" w:lineRule="auto"/>
        <w:ind w:left="-567" w:firstLine="851"/>
        <w:jc w:val="both"/>
        <w:rPr>
          <w:rFonts w:ascii="Times New Roman" w:eastAsia="Calibri" w:hAnsi="Times New Roman" w:cs="Times New Roman"/>
          <w:sz w:val="24"/>
          <w:szCs w:val="24"/>
        </w:rPr>
      </w:pPr>
      <w:r w:rsidRPr="008F1C2C">
        <w:rPr>
          <w:rFonts w:ascii="Times New Roman" w:eastAsia="Calibri" w:hAnsi="Times New Roman" w:cs="Times New Roman"/>
          <w:sz w:val="24"/>
          <w:szCs w:val="24"/>
        </w:rPr>
        <w:t xml:space="preserve">В </w:t>
      </w:r>
      <w:r w:rsidR="007B6E84">
        <w:rPr>
          <w:rFonts w:ascii="Times New Roman" w:eastAsia="Calibri" w:hAnsi="Times New Roman" w:cs="Times New Roman"/>
          <w:sz w:val="24"/>
          <w:szCs w:val="24"/>
        </w:rPr>
        <w:t xml:space="preserve">проекте </w:t>
      </w:r>
      <w:r w:rsidRPr="008F1C2C">
        <w:rPr>
          <w:rFonts w:ascii="Times New Roman" w:eastAsia="Calibri" w:hAnsi="Times New Roman" w:cs="Times New Roman"/>
          <w:sz w:val="24"/>
          <w:szCs w:val="24"/>
        </w:rPr>
        <w:t>отображены следующие зоны с особыми условиями использования территории, установленные в соответствии с законодательством Российской Федерации</w:t>
      </w:r>
      <w:r w:rsidR="007B6E84">
        <w:rPr>
          <w:rFonts w:ascii="Times New Roman" w:eastAsia="Calibri" w:hAnsi="Times New Roman" w:cs="Times New Roman"/>
          <w:sz w:val="24"/>
          <w:szCs w:val="24"/>
        </w:rPr>
        <w:t>:</w:t>
      </w:r>
    </w:p>
    <w:p w14:paraId="7FA36C15" w14:textId="77777777" w:rsidR="00DE0194" w:rsidRPr="00DE0194" w:rsidRDefault="00DE0194" w:rsidP="00DE0194">
      <w:pPr>
        <w:spacing w:after="0" w:line="240" w:lineRule="auto"/>
        <w:ind w:left="-567" w:firstLine="851"/>
        <w:rPr>
          <w:rFonts w:ascii="Times New Roman" w:hAnsi="Times New Roman" w:cs="Times New Roman"/>
          <w:b/>
          <w:bCs/>
          <w:i/>
          <w:iCs/>
          <w:sz w:val="24"/>
          <w:szCs w:val="24"/>
        </w:rPr>
      </w:pPr>
      <w:r w:rsidRPr="00DE0194">
        <w:rPr>
          <w:rFonts w:ascii="Times New Roman" w:hAnsi="Times New Roman" w:cs="Times New Roman"/>
          <w:b/>
          <w:bCs/>
          <w:i/>
          <w:iCs/>
          <w:sz w:val="24"/>
          <w:szCs w:val="24"/>
        </w:rPr>
        <w:t>Санитарно-защитная зона предприятий, сооружений и иных объектов</w:t>
      </w:r>
    </w:p>
    <w:p w14:paraId="3B765C96" w14:textId="77777777" w:rsidR="00DE0194" w:rsidRPr="00DE0194" w:rsidRDefault="00DE0194" w:rsidP="00DE0194">
      <w:pPr>
        <w:pStyle w:val="1ffff4"/>
        <w:rPr>
          <w:b/>
        </w:rPr>
      </w:pPr>
      <w:r w:rsidRPr="00DE0194">
        <w:t>Регламентирующий документ.</w:t>
      </w:r>
    </w:p>
    <w:p w14:paraId="46CAC32E" w14:textId="77777777" w:rsidR="00DE0194" w:rsidRPr="00DE0194" w:rsidRDefault="00DE0194" w:rsidP="00DE0194">
      <w:pPr>
        <w:pStyle w:val="1ffff4"/>
        <w:rPr>
          <w:b/>
        </w:rPr>
      </w:pPr>
      <w:r w:rsidRPr="00DE0194">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(Ст. 106 Земельного кодекса Российской Федерации предусмотрен новый порядок установления, изменения, прекращения существования зон с особыми условиями использования территорий. До 01.01.2022 применяется данный порядок, с учетом особенностей, установленных ст. 26 Федерального закона от 03.08.2018 № 342-ФЗ).</w:t>
      </w:r>
    </w:p>
    <w:p w14:paraId="6BAE89A2" w14:textId="77777777" w:rsidR="00DE0194" w:rsidRPr="00DE0194" w:rsidRDefault="00DE0194" w:rsidP="00DE0194">
      <w:pPr>
        <w:pStyle w:val="1ffff4"/>
        <w:rPr>
          <w:b/>
        </w:rPr>
      </w:pPr>
      <w:r w:rsidRPr="00DE0194">
        <w:t>СанПиН 2.2.1/2.1.1.1200-03 «Санитарно-защитные зоны и санитарная классификация предприятий, сооружений и иных объектов»</w:t>
      </w:r>
      <w:bookmarkStart w:id="148" w:name="_Hlk80191800"/>
      <w:r w:rsidRPr="00DE0194">
        <w:t xml:space="preserve"> (утрачивают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соответствующие нормы выделены в статье ниже курсивом).</w:t>
      </w:r>
      <w:bookmarkEnd w:id="148"/>
    </w:p>
    <w:p w14:paraId="21E30876" w14:textId="77777777" w:rsidR="00DE0194" w:rsidRPr="00DE0194" w:rsidRDefault="00DE0194" w:rsidP="00DE0194">
      <w:pPr>
        <w:pStyle w:val="1ffff4"/>
        <w:rPr>
          <w:b/>
        </w:rPr>
      </w:pPr>
      <w:r w:rsidRPr="00DE0194">
        <w:lastRenderedPageBreak/>
        <w:t>СП 42.13330.2016 «СНиП 2.07.01-89* Градостроительство. Планировка и застройка городских и сельских поселений», п. 12.18, 8.6.</w:t>
      </w:r>
    </w:p>
    <w:p w14:paraId="1DC84D0B" w14:textId="77777777" w:rsidR="00DE0194" w:rsidRPr="00DE0194" w:rsidRDefault="00DE0194" w:rsidP="00DE0194">
      <w:pPr>
        <w:pStyle w:val="1ffff4"/>
        <w:rPr>
          <w:b/>
        </w:rPr>
      </w:pPr>
      <w:r w:rsidRPr="00DE0194">
        <w:t>СанПиН 2.1.8/2.2.4.1383-03 "Гигиенические требования к размещению и эксплуатации передающих радиотехнических объектов".</w:t>
      </w:r>
    </w:p>
    <w:p w14:paraId="28405EFD" w14:textId="77777777" w:rsidR="00DE0194" w:rsidRPr="00DE0194" w:rsidRDefault="00DE0194" w:rsidP="00DE0194">
      <w:pPr>
        <w:pStyle w:val="1ffff4"/>
        <w:rPr>
          <w:b/>
        </w:rPr>
      </w:pPr>
      <w:r w:rsidRPr="00DE0194">
        <w:t>СанПиН 2.1.8/2.2.4.1190-03 «Гигиенические требования к размещению и эксплуатации средств сухопутной подвижной радиосвязи».</w:t>
      </w:r>
    </w:p>
    <w:p w14:paraId="4888C808" w14:textId="77777777" w:rsidR="00DE0194" w:rsidRPr="00DE0194" w:rsidRDefault="00DE0194" w:rsidP="00DE0194">
      <w:pPr>
        <w:pStyle w:val="1ffff4"/>
        <w:rPr>
          <w:b/>
        </w:rPr>
      </w:pPr>
      <w:r w:rsidRPr="00DE0194">
        <w:t xml:space="preserve">Порядок установления и размеры. </w:t>
      </w:r>
    </w:p>
    <w:p w14:paraId="426EB69E" w14:textId="77777777" w:rsidR="00DE0194" w:rsidRPr="00DE0194" w:rsidRDefault="00DE0194" w:rsidP="00DE0194">
      <w:pPr>
        <w:pStyle w:val="1ffff4"/>
        <w:rPr>
          <w:b/>
        </w:rPr>
      </w:pPr>
      <w:r w:rsidRPr="00DE0194">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2C60B1D4" w14:textId="77777777" w:rsidR="00DE0194" w:rsidRPr="00DE0194" w:rsidRDefault="00DE0194" w:rsidP="00DE0194">
      <w:pPr>
        <w:pStyle w:val="1ffff4"/>
        <w:rPr>
          <w:b/>
        </w:rPr>
      </w:pPr>
      <w:r w:rsidRPr="00DE0194">
        <w:t>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1492D11C" w14:textId="77777777" w:rsidR="00DE0194" w:rsidRPr="00DE0194" w:rsidRDefault="00DE0194" w:rsidP="00DE0194">
      <w:pPr>
        <w:pStyle w:val="1ffff4"/>
        <w:rPr>
          <w:b/>
        </w:rPr>
      </w:pPr>
      <w:r w:rsidRPr="00DE0194">
        <w:t>а)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14:paraId="5F6CD066" w14:textId="77777777" w:rsidR="00DE0194" w:rsidRPr="00DE0194" w:rsidRDefault="00DE0194" w:rsidP="00DE0194">
      <w:pPr>
        <w:pStyle w:val="1ffff4"/>
        <w:rPr>
          <w:b/>
        </w:rPr>
      </w:pPr>
      <w:r w:rsidRPr="00DE0194">
        <w:t>б)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6C83BFDB" w14:textId="77777777" w:rsidR="00DE0194" w:rsidRPr="00DE0194" w:rsidRDefault="00DE0194" w:rsidP="00DE0194">
      <w:pPr>
        <w:pStyle w:val="1ffff4"/>
        <w:rPr>
          <w:b/>
        </w:rPr>
      </w:pPr>
      <w:r w:rsidRPr="00DE0194">
        <w:t xml:space="preserve">С 1 января 2025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w:t>
      </w:r>
    </w:p>
    <w:p w14:paraId="1564167E" w14:textId="77777777" w:rsidR="00DE0194" w:rsidRPr="00DE0194" w:rsidRDefault="00DE0194" w:rsidP="00DE0194">
      <w:pPr>
        <w:pStyle w:val="1ffff4"/>
        <w:rPr>
          <w:b/>
        </w:rPr>
      </w:pPr>
      <w:r w:rsidRPr="00DE0194">
        <w:t>Размер санитарно-защитной зоны устанавливается в соответствии с главой VII. «Санитарная классификация промышленных объектов и производств, тепловых электрических станций, складских зданий и сооружений и размеры ориентировочных санитарно-защитных зон для них» и приложениями 1 - 6 к СанПиН 2.2.1/2.1.1.1200-03 (утрачивают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BBFA2D6" w14:textId="77777777" w:rsidR="00DE0194" w:rsidRPr="00DE0194" w:rsidRDefault="00DE0194" w:rsidP="00DE0194">
      <w:pPr>
        <w:pStyle w:val="1ffff4"/>
        <w:rPr>
          <w:b/>
        </w:rPr>
      </w:pPr>
      <w:r w:rsidRPr="00DE0194">
        <w:t xml:space="preserve">Размеры и границы санитарно-защитной зоны определяются в проекте санитарно-защитной зоны. </w:t>
      </w:r>
    </w:p>
    <w:p w14:paraId="41D6B506" w14:textId="77777777" w:rsidR="00DE0194" w:rsidRPr="00DE0194" w:rsidRDefault="00DE0194" w:rsidP="00DE0194">
      <w:pPr>
        <w:pStyle w:val="1ffff4"/>
        <w:rPr>
          <w:b/>
        </w:rPr>
      </w:pPr>
      <w:r w:rsidRPr="00DE0194">
        <w:t xml:space="preserve">Критерием для определения размера санитарно-защитной зоны является </w:t>
      </w:r>
      <w:proofErr w:type="spellStart"/>
      <w:r w:rsidRPr="00DE0194">
        <w:t>непревышение</w:t>
      </w:r>
      <w:proofErr w:type="spellEnd"/>
      <w:r w:rsidRPr="00DE0194">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14:paraId="64EB7361" w14:textId="77777777" w:rsidR="00DE0194" w:rsidRPr="00DE0194" w:rsidRDefault="00DE0194" w:rsidP="00DE0194">
      <w:pPr>
        <w:pStyle w:val="1ffff4"/>
        <w:rPr>
          <w:b/>
        </w:rPr>
      </w:pPr>
      <w:r w:rsidRPr="00DE0194">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14:paraId="37B64607" w14:textId="77777777" w:rsidR="00DE0194" w:rsidRPr="00DE0194" w:rsidRDefault="00DE0194" w:rsidP="00DE0194">
      <w:pPr>
        <w:pStyle w:val="1ffff4"/>
        <w:rPr>
          <w:b/>
        </w:rPr>
      </w:pPr>
      <w:bookmarkStart w:id="149" w:name="_Toc268485786"/>
      <w:bookmarkStart w:id="150" w:name="_Toc268487870"/>
      <w:bookmarkStart w:id="151" w:name="_Toc268488690"/>
      <w:r w:rsidRPr="00DE0194">
        <w:lastRenderedPageBreak/>
        <w:t>Размеры санитарно-защитных зон для канализационных очистных сооружений следует применять по таблице 7.1.2 СанПиН 2.2.1/2.1.1.1200-03</w:t>
      </w:r>
      <w:bookmarkStart w:id="152" w:name="sub_712"/>
      <w:r w:rsidRPr="00DE0194">
        <w:t xml:space="preserve"> (утрачивают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bookmarkEnd w:id="152"/>
    <w:p w14:paraId="66A942B2" w14:textId="77777777" w:rsidR="00DE0194" w:rsidRPr="00DE0194" w:rsidRDefault="00DE0194" w:rsidP="00DE0194">
      <w:pPr>
        <w:pStyle w:val="aff4"/>
        <w:keepNext/>
        <w:spacing w:after="0"/>
        <w:ind w:left="-567" w:firstLine="851"/>
        <w:jc w:val="both"/>
        <w:rPr>
          <w:i w:val="0"/>
          <w:iCs w:val="0"/>
          <w:szCs w:val="24"/>
        </w:rPr>
      </w:pPr>
      <w:r w:rsidRPr="00DE0194">
        <w:rPr>
          <w:i w:val="0"/>
          <w:iCs w:val="0"/>
          <w:szCs w:val="24"/>
        </w:rPr>
        <w:t xml:space="preserve">СанПиН 2.2.1/2.1.1.1200-03. Санитарно-защитные зоны для канализационных очистных сооружений </w:t>
      </w:r>
      <w:r w:rsidRPr="00DE0194">
        <w:rPr>
          <w:szCs w:val="24"/>
        </w:rPr>
        <w:t>(утрачивают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0670A3CC" w14:textId="77777777" w:rsidR="00DE0194" w:rsidRPr="00DE0194" w:rsidRDefault="00DE0194" w:rsidP="00DE0194">
      <w:pPr>
        <w:spacing w:after="0" w:line="240" w:lineRule="auto"/>
        <w:ind w:left="-567" w:firstLine="851"/>
        <w:jc w:val="right"/>
        <w:rPr>
          <w:rFonts w:ascii="Times New Roman" w:hAnsi="Times New Roman" w:cs="Times New Roman"/>
          <w:i/>
          <w:sz w:val="24"/>
          <w:szCs w:val="24"/>
        </w:rPr>
      </w:pPr>
      <w:r w:rsidRPr="00DE0194">
        <w:rPr>
          <w:rFonts w:ascii="Times New Roman" w:hAnsi="Times New Roman" w:cs="Times New Roman"/>
          <w:i/>
          <w:sz w:val="24"/>
          <w:szCs w:val="24"/>
        </w:rPr>
        <w:t>Таблица 2.15.1</w:t>
      </w:r>
    </w:p>
    <w:tbl>
      <w:tblPr>
        <w:tblW w:w="5297" w:type="pct"/>
        <w:tblInd w:w="-5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57"/>
        <w:gridCol w:w="1316"/>
        <w:gridCol w:w="1355"/>
        <w:gridCol w:w="1314"/>
        <w:gridCol w:w="1359"/>
      </w:tblGrid>
      <w:tr w:rsidR="00DE0194" w:rsidRPr="0092095E" w14:paraId="627F159F" w14:textId="77777777" w:rsidTr="00D61377">
        <w:tc>
          <w:tcPr>
            <w:tcW w:w="2381" w:type="pct"/>
            <w:vMerge w:val="restart"/>
            <w:tcBorders>
              <w:top w:val="single" w:sz="4" w:space="0" w:color="auto"/>
              <w:bottom w:val="single" w:sz="4" w:space="0" w:color="auto"/>
              <w:right w:val="single" w:sz="4" w:space="0" w:color="auto"/>
            </w:tcBorders>
            <w:vAlign w:val="center"/>
          </w:tcPr>
          <w:p w14:paraId="2A4889A0" w14:textId="77777777" w:rsidR="00DE0194" w:rsidRPr="0092095E" w:rsidRDefault="00DE0194" w:rsidP="00DE0194">
            <w:pPr>
              <w:spacing w:after="0" w:line="240" w:lineRule="auto"/>
              <w:ind w:left="-567" w:firstLine="851"/>
              <w:jc w:val="center"/>
              <w:rPr>
                <w:rFonts w:ascii="Times New Roman" w:hAnsi="Times New Roman" w:cs="Times New Roman"/>
                <w:b/>
                <w:bCs/>
              </w:rPr>
            </w:pPr>
            <w:r w:rsidRPr="0092095E">
              <w:rPr>
                <w:rFonts w:ascii="Times New Roman" w:hAnsi="Times New Roman" w:cs="Times New Roman"/>
                <w:b/>
                <w:bCs/>
              </w:rPr>
              <w:t>Сооружения для очистки сточных вод</w:t>
            </w:r>
          </w:p>
        </w:tc>
        <w:tc>
          <w:tcPr>
            <w:tcW w:w="2619" w:type="pct"/>
            <w:gridSpan w:val="4"/>
            <w:tcBorders>
              <w:top w:val="single" w:sz="4" w:space="0" w:color="auto"/>
              <w:left w:val="single" w:sz="4" w:space="0" w:color="auto"/>
              <w:bottom w:val="single" w:sz="4" w:space="0" w:color="auto"/>
            </w:tcBorders>
            <w:vAlign w:val="center"/>
          </w:tcPr>
          <w:p w14:paraId="3BD481A9" w14:textId="2D76FFFE" w:rsidR="00DE0194" w:rsidRPr="0092095E" w:rsidRDefault="00DE0194" w:rsidP="00DE0194">
            <w:pPr>
              <w:spacing w:after="0" w:line="240" w:lineRule="auto"/>
              <w:ind w:left="-567" w:firstLine="851"/>
              <w:jc w:val="center"/>
              <w:rPr>
                <w:rFonts w:ascii="Times New Roman" w:hAnsi="Times New Roman" w:cs="Times New Roman"/>
                <w:b/>
                <w:bCs/>
              </w:rPr>
            </w:pPr>
            <w:r w:rsidRPr="0092095E">
              <w:rPr>
                <w:rFonts w:ascii="Times New Roman" w:hAnsi="Times New Roman" w:cs="Times New Roman"/>
                <w:b/>
                <w:bCs/>
              </w:rPr>
              <w:t>Расстояние в м при расчетной производительности очистных сооружений в тыс. м</w:t>
            </w:r>
            <w:r w:rsidR="00B82B8F">
              <w:rPr>
                <w:rFonts w:ascii="Times New Roman" w:hAnsi="Times New Roman" w:cs="Times New Roman"/>
                <w:b/>
                <w:bCs/>
                <w:vertAlign w:val="superscript"/>
              </w:rPr>
              <w:t>3</w:t>
            </w:r>
            <w:r w:rsidRPr="0092095E">
              <w:rPr>
                <w:rFonts w:ascii="Times New Roman" w:hAnsi="Times New Roman" w:cs="Times New Roman"/>
                <w:b/>
                <w:bCs/>
              </w:rPr>
              <w:t>/сутки</w:t>
            </w:r>
          </w:p>
        </w:tc>
      </w:tr>
      <w:tr w:rsidR="00DE0194" w:rsidRPr="0092095E" w14:paraId="3809DF95" w14:textId="77777777" w:rsidTr="00D61377">
        <w:tc>
          <w:tcPr>
            <w:tcW w:w="2381" w:type="pct"/>
            <w:vMerge/>
            <w:tcBorders>
              <w:top w:val="single" w:sz="4" w:space="0" w:color="auto"/>
              <w:bottom w:val="single" w:sz="4" w:space="0" w:color="auto"/>
              <w:right w:val="single" w:sz="4" w:space="0" w:color="auto"/>
            </w:tcBorders>
            <w:vAlign w:val="center"/>
          </w:tcPr>
          <w:p w14:paraId="406D5DD0" w14:textId="77777777" w:rsidR="00DE0194" w:rsidRPr="0092095E" w:rsidRDefault="00DE0194" w:rsidP="00DE0194">
            <w:pPr>
              <w:spacing w:after="0" w:line="240" w:lineRule="auto"/>
              <w:ind w:left="-567" w:firstLine="851"/>
              <w:jc w:val="center"/>
              <w:rPr>
                <w:rFonts w:ascii="Times New Roman" w:hAnsi="Times New Roman" w:cs="Times New Roman"/>
                <w:b/>
                <w:bCs/>
              </w:rPr>
            </w:pPr>
          </w:p>
        </w:tc>
        <w:tc>
          <w:tcPr>
            <w:tcW w:w="645" w:type="pct"/>
            <w:tcBorders>
              <w:top w:val="single" w:sz="4" w:space="0" w:color="auto"/>
              <w:left w:val="single" w:sz="4" w:space="0" w:color="auto"/>
              <w:bottom w:val="single" w:sz="4" w:space="0" w:color="auto"/>
              <w:right w:val="single" w:sz="4" w:space="0" w:color="auto"/>
            </w:tcBorders>
            <w:vAlign w:val="center"/>
          </w:tcPr>
          <w:p w14:paraId="3EB4C15D" w14:textId="77777777" w:rsidR="00DE0194" w:rsidRPr="0092095E" w:rsidRDefault="00DE0194" w:rsidP="00DE0194">
            <w:pPr>
              <w:spacing w:after="0" w:line="240" w:lineRule="auto"/>
              <w:ind w:left="-567" w:firstLine="567"/>
              <w:jc w:val="center"/>
              <w:rPr>
                <w:rFonts w:ascii="Times New Roman" w:hAnsi="Times New Roman" w:cs="Times New Roman"/>
                <w:b/>
                <w:bCs/>
              </w:rPr>
            </w:pPr>
            <w:r w:rsidRPr="0092095E">
              <w:rPr>
                <w:rFonts w:ascii="Times New Roman" w:hAnsi="Times New Roman" w:cs="Times New Roman"/>
                <w:b/>
                <w:bCs/>
              </w:rPr>
              <w:t>до 0,2</w:t>
            </w:r>
          </w:p>
        </w:tc>
        <w:tc>
          <w:tcPr>
            <w:tcW w:w="664" w:type="pct"/>
            <w:tcBorders>
              <w:top w:val="single" w:sz="4" w:space="0" w:color="auto"/>
              <w:left w:val="single" w:sz="4" w:space="0" w:color="auto"/>
              <w:bottom w:val="single" w:sz="4" w:space="0" w:color="auto"/>
              <w:right w:val="single" w:sz="4" w:space="0" w:color="auto"/>
            </w:tcBorders>
            <w:vAlign w:val="center"/>
          </w:tcPr>
          <w:p w14:paraId="376AED98" w14:textId="77777777" w:rsidR="00DE0194" w:rsidRPr="0092095E" w:rsidRDefault="00DE0194" w:rsidP="00DE0194">
            <w:pPr>
              <w:spacing w:after="0" w:line="240" w:lineRule="auto"/>
              <w:ind w:left="-50"/>
              <w:jc w:val="center"/>
              <w:rPr>
                <w:rFonts w:ascii="Times New Roman" w:hAnsi="Times New Roman" w:cs="Times New Roman"/>
                <w:b/>
                <w:bCs/>
              </w:rPr>
            </w:pPr>
            <w:r w:rsidRPr="0092095E">
              <w:rPr>
                <w:rFonts w:ascii="Times New Roman" w:hAnsi="Times New Roman" w:cs="Times New Roman"/>
                <w:b/>
                <w:bCs/>
              </w:rPr>
              <w:t>более 0,2 до 5,0</w:t>
            </w:r>
          </w:p>
        </w:tc>
        <w:tc>
          <w:tcPr>
            <w:tcW w:w="644" w:type="pct"/>
            <w:tcBorders>
              <w:top w:val="single" w:sz="4" w:space="0" w:color="auto"/>
              <w:left w:val="single" w:sz="4" w:space="0" w:color="auto"/>
              <w:bottom w:val="single" w:sz="4" w:space="0" w:color="auto"/>
              <w:right w:val="single" w:sz="4" w:space="0" w:color="auto"/>
            </w:tcBorders>
            <w:vAlign w:val="center"/>
          </w:tcPr>
          <w:p w14:paraId="1C29ADC6" w14:textId="77777777" w:rsidR="00DE0194" w:rsidRPr="0092095E" w:rsidRDefault="00DE0194" w:rsidP="00DE0194">
            <w:pPr>
              <w:spacing w:after="0" w:line="240" w:lineRule="auto"/>
              <w:ind w:left="-119" w:firstLine="142"/>
              <w:jc w:val="center"/>
              <w:rPr>
                <w:rFonts w:ascii="Times New Roman" w:hAnsi="Times New Roman" w:cs="Times New Roman"/>
                <w:b/>
                <w:bCs/>
              </w:rPr>
            </w:pPr>
            <w:r w:rsidRPr="0092095E">
              <w:rPr>
                <w:rFonts w:ascii="Times New Roman" w:hAnsi="Times New Roman" w:cs="Times New Roman"/>
                <w:b/>
                <w:bCs/>
              </w:rPr>
              <w:t>более 5,0 до 50,0</w:t>
            </w:r>
          </w:p>
        </w:tc>
        <w:tc>
          <w:tcPr>
            <w:tcW w:w="668" w:type="pct"/>
            <w:tcBorders>
              <w:top w:val="single" w:sz="4" w:space="0" w:color="auto"/>
              <w:left w:val="single" w:sz="4" w:space="0" w:color="auto"/>
              <w:bottom w:val="single" w:sz="4" w:space="0" w:color="auto"/>
            </w:tcBorders>
            <w:vAlign w:val="center"/>
          </w:tcPr>
          <w:p w14:paraId="05FC3856" w14:textId="77777777" w:rsidR="00DE0194" w:rsidRPr="0092095E" w:rsidRDefault="00DE0194" w:rsidP="00DE0194">
            <w:pPr>
              <w:spacing w:after="0" w:line="240" w:lineRule="auto"/>
              <w:jc w:val="center"/>
              <w:rPr>
                <w:rFonts w:ascii="Times New Roman" w:hAnsi="Times New Roman" w:cs="Times New Roman"/>
                <w:b/>
                <w:bCs/>
              </w:rPr>
            </w:pPr>
            <w:r w:rsidRPr="0092095E">
              <w:rPr>
                <w:rFonts w:ascii="Times New Roman" w:hAnsi="Times New Roman" w:cs="Times New Roman"/>
                <w:b/>
                <w:bCs/>
              </w:rPr>
              <w:t>более 50,0 до 280</w:t>
            </w:r>
          </w:p>
        </w:tc>
      </w:tr>
      <w:tr w:rsidR="00DE0194" w:rsidRPr="0092095E" w14:paraId="414B48F5" w14:textId="77777777" w:rsidTr="00D61377">
        <w:tc>
          <w:tcPr>
            <w:tcW w:w="2381" w:type="pct"/>
            <w:tcBorders>
              <w:top w:val="single" w:sz="4" w:space="0" w:color="auto"/>
              <w:bottom w:val="single" w:sz="4" w:space="0" w:color="auto"/>
              <w:right w:val="single" w:sz="4" w:space="0" w:color="auto"/>
            </w:tcBorders>
          </w:tcPr>
          <w:p w14:paraId="6DD334A3" w14:textId="77777777" w:rsidR="00DE0194" w:rsidRPr="0092095E" w:rsidRDefault="00DE0194" w:rsidP="00DE0194">
            <w:pPr>
              <w:spacing w:after="0" w:line="240" w:lineRule="auto"/>
              <w:ind w:left="33"/>
              <w:jc w:val="both"/>
              <w:rPr>
                <w:rFonts w:ascii="Times New Roman" w:hAnsi="Times New Roman" w:cs="Times New Roman"/>
              </w:rPr>
            </w:pPr>
            <w:r w:rsidRPr="0092095E">
              <w:rPr>
                <w:rFonts w:ascii="Times New Roman" w:hAnsi="Times New Roman" w:cs="Times New Roman"/>
              </w:rPr>
              <w:t>Насосные станции и аварийно-регулирующие резервуары, локальные очистные сооружения</w:t>
            </w:r>
          </w:p>
        </w:tc>
        <w:tc>
          <w:tcPr>
            <w:tcW w:w="645" w:type="pct"/>
            <w:tcBorders>
              <w:top w:val="single" w:sz="4" w:space="0" w:color="auto"/>
              <w:left w:val="single" w:sz="4" w:space="0" w:color="auto"/>
              <w:bottom w:val="single" w:sz="4" w:space="0" w:color="auto"/>
              <w:right w:val="single" w:sz="4" w:space="0" w:color="auto"/>
            </w:tcBorders>
            <w:vAlign w:val="center"/>
          </w:tcPr>
          <w:p w14:paraId="5A97456D"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15</w:t>
            </w:r>
          </w:p>
        </w:tc>
        <w:tc>
          <w:tcPr>
            <w:tcW w:w="664" w:type="pct"/>
            <w:tcBorders>
              <w:top w:val="single" w:sz="4" w:space="0" w:color="auto"/>
              <w:left w:val="single" w:sz="4" w:space="0" w:color="auto"/>
              <w:bottom w:val="single" w:sz="4" w:space="0" w:color="auto"/>
              <w:right w:val="single" w:sz="4" w:space="0" w:color="auto"/>
            </w:tcBorders>
            <w:vAlign w:val="center"/>
          </w:tcPr>
          <w:p w14:paraId="784F5C4F"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20</w:t>
            </w:r>
          </w:p>
        </w:tc>
        <w:tc>
          <w:tcPr>
            <w:tcW w:w="644" w:type="pct"/>
            <w:tcBorders>
              <w:top w:val="single" w:sz="4" w:space="0" w:color="auto"/>
              <w:left w:val="single" w:sz="4" w:space="0" w:color="auto"/>
              <w:bottom w:val="single" w:sz="4" w:space="0" w:color="auto"/>
              <w:right w:val="single" w:sz="4" w:space="0" w:color="auto"/>
            </w:tcBorders>
            <w:vAlign w:val="center"/>
          </w:tcPr>
          <w:p w14:paraId="17952A41"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20</w:t>
            </w:r>
          </w:p>
        </w:tc>
        <w:tc>
          <w:tcPr>
            <w:tcW w:w="668" w:type="pct"/>
            <w:tcBorders>
              <w:top w:val="single" w:sz="4" w:space="0" w:color="auto"/>
              <w:left w:val="single" w:sz="4" w:space="0" w:color="auto"/>
              <w:bottom w:val="single" w:sz="4" w:space="0" w:color="auto"/>
            </w:tcBorders>
            <w:vAlign w:val="center"/>
          </w:tcPr>
          <w:p w14:paraId="5082B44A"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30</w:t>
            </w:r>
          </w:p>
        </w:tc>
      </w:tr>
      <w:tr w:rsidR="00DE0194" w:rsidRPr="0092095E" w14:paraId="6A3CF0E2" w14:textId="77777777" w:rsidTr="00D61377">
        <w:tc>
          <w:tcPr>
            <w:tcW w:w="2381" w:type="pct"/>
            <w:tcBorders>
              <w:top w:val="single" w:sz="4" w:space="0" w:color="auto"/>
              <w:bottom w:val="single" w:sz="4" w:space="0" w:color="auto"/>
              <w:right w:val="single" w:sz="4" w:space="0" w:color="auto"/>
            </w:tcBorders>
          </w:tcPr>
          <w:p w14:paraId="003AC330" w14:textId="77777777" w:rsidR="00DE0194" w:rsidRPr="0092095E" w:rsidRDefault="00DE0194" w:rsidP="00DE0194">
            <w:pPr>
              <w:spacing w:after="0" w:line="240" w:lineRule="auto"/>
              <w:ind w:left="33"/>
              <w:jc w:val="both"/>
              <w:rPr>
                <w:rFonts w:ascii="Times New Roman" w:hAnsi="Times New Roman" w:cs="Times New Roman"/>
              </w:rPr>
            </w:pPr>
            <w:r w:rsidRPr="0092095E">
              <w:rPr>
                <w:rFonts w:ascii="Times New Roman" w:hAnsi="Times New Roman" w:cs="Times New Roman"/>
              </w:rPr>
              <w:t>Сооружения для механической и биологической очистки с иловыми площадками для сброженных осадков, а также иловые площадки</w:t>
            </w:r>
          </w:p>
        </w:tc>
        <w:tc>
          <w:tcPr>
            <w:tcW w:w="645" w:type="pct"/>
            <w:tcBorders>
              <w:top w:val="single" w:sz="4" w:space="0" w:color="auto"/>
              <w:left w:val="single" w:sz="4" w:space="0" w:color="auto"/>
              <w:bottom w:val="single" w:sz="4" w:space="0" w:color="auto"/>
              <w:right w:val="single" w:sz="4" w:space="0" w:color="auto"/>
            </w:tcBorders>
            <w:vAlign w:val="center"/>
          </w:tcPr>
          <w:p w14:paraId="695EB64B"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150</w:t>
            </w:r>
          </w:p>
        </w:tc>
        <w:tc>
          <w:tcPr>
            <w:tcW w:w="664" w:type="pct"/>
            <w:tcBorders>
              <w:top w:val="single" w:sz="4" w:space="0" w:color="auto"/>
              <w:left w:val="single" w:sz="4" w:space="0" w:color="auto"/>
              <w:bottom w:val="single" w:sz="4" w:space="0" w:color="auto"/>
              <w:right w:val="single" w:sz="4" w:space="0" w:color="auto"/>
            </w:tcBorders>
            <w:vAlign w:val="center"/>
          </w:tcPr>
          <w:p w14:paraId="71843B61"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200</w:t>
            </w:r>
          </w:p>
        </w:tc>
        <w:tc>
          <w:tcPr>
            <w:tcW w:w="644" w:type="pct"/>
            <w:tcBorders>
              <w:top w:val="single" w:sz="4" w:space="0" w:color="auto"/>
              <w:left w:val="single" w:sz="4" w:space="0" w:color="auto"/>
              <w:bottom w:val="single" w:sz="4" w:space="0" w:color="auto"/>
              <w:right w:val="single" w:sz="4" w:space="0" w:color="auto"/>
            </w:tcBorders>
            <w:vAlign w:val="center"/>
          </w:tcPr>
          <w:p w14:paraId="78E6E22F"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400</w:t>
            </w:r>
          </w:p>
        </w:tc>
        <w:tc>
          <w:tcPr>
            <w:tcW w:w="668" w:type="pct"/>
            <w:tcBorders>
              <w:top w:val="single" w:sz="4" w:space="0" w:color="auto"/>
              <w:left w:val="single" w:sz="4" w:space="0" w:color="auto"/>
              <w:bottom w:val="single" w:sz="4" w:space="0" w:color="auto"/>
            </w:tcBorders>
            <w:vAlign w:val="center"/>
          </w:tcPr>
          <w:p w14:paraId="4C801F48"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500</w:t>
            </w:r>
          </w:p>
        </w:tc>
      </w:tr>
      <w:tr w:rsidR="00DE0194" w:rsidRPr="0092095E" w14:paraId="34A2DB8A" w14:textId="77777777" w:rsidTr="00D61377">
        <w:tc>
          <w:tcPr>
            <w:tcW w:w="2381" w:type="pct"/>
            <w:tcBorders>
              <w:top w:val="single" w:sz="4" w:space="0" w:color="auto"/>
              <w:bottom w:val="single" w:sz="4" w:space="0" w:color="auto"/>
              <w:right w:val="single" w:sz="4" w:space="0" w:color="auto"/>
            </w:tcBorders>
          </w:tcPr>
          <w:p w14:paraId="3EF2053D" w14:textId="77777777" w:rsidR="00DE0194" w:rsidRPr="0092095E" w:rsidRDefault="00DE0194" w:rsidP="00DE0194">
            <w:pPr>
              <w:spacing w:after="0" w:line="240" w:lineRule="auto"/>
              <w:ind w:left="33"/>
              <w:jc w:val="both"/>
              <w:rPr>
                <w:rFonts w:ascii="Times New Roman" w:hAnsi="Times New Roman" w:cs="Times New Roman"/>
              </w:rPr>
            </w:pPr>
            <w:r w:rsidRPr="0092095E">
              <w:rPr>
                <w:rFonts w:ascii="Times New Roman" w:hAnsi="Times New Roman" w:cs="Times New Roman"/>
              </w:rPr>
              <w:t>Сооружения для механической и биологической очистки с термомеханической обработкой осадка в закрытых помещениях</w:t>
            </w:r>
          </w:p>
        </w:tc>
        <w:tc>
          <w:tcPr>
            <w:tcW w:w="645" w:type="pct"/>
            <w:tcBorders>
              <w:top w:val="single" w:sz="4" w:space="0" w:color="auto"/>
              <w:left w:val="single" w:sz="4" w:space="0" w:color="auto"/>
              <w:bottom w:val="single" w:sz="4" w:space="0" w:color="auto"/>
              <w:right w:val="single" w:sz="4" w:space="0" w:color="auto"/>
            </w:tcBorders>
            <w:vAlign w:val="center"/>
          </w:tcPr>
          <w:p w14:paraId="65BFC7A7"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100</w:t>
            </w:r>
          </w:p>
        </w:tc>
        <w:tc>
          <w:tcPr>
            <w:tcW w:w="664" w:type="pct"/>
            <w:tcBorders>
              <w:top w:val="single" w:sz="4" w:space="0" w:color="auto"/>
              <w:left w:val="single" w:sz="4" w:space="0" w:color="auto"/>
              <w:bottom w:val="single" w:sz="4" w:space="0" w:color="auto"/>
              <w:right w:val="single" w:sz="4" w:space="0" w:color="auto"/>
            </w:tcBorders>
            <w:vAlign w:val="center"/>
          </w:tcPr>
          <w:p w14:paraId="095B5159"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150</w:t>
            </w:r>
          </w:p>
        </w:tc>
        <w:tc>
          <w:tcPr>
            <w:tcW w:w="644" w:type="pct"/>
            <w:tcBorders>
              <w:top w:val="single" w:sz="4" w:space="0" w:color="auto"/>
              <w:left w:val="single" w:sz="4" w:space="0" w:color="auto"/>
              <w:bottom w:val="single" w:sz="4" w:space="0" w:color="auto"/>
              <w:right w:val="single" w:sz="4" w:space="0" w:color="auto"/>
            </w:tcBorders>
            <w:vAlign w:val="center"/>
          </w:tcPr>
          <w:p w14:paraId="0F4C8A98"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300</w:t>
            </w:r>
          </w:p>
        </w:tc>
        <w:tc>
          <w:tcPr>
            <w:tcW w:w="668" w:type="pct"/>
            <w:tcBorders>
              <w:top w:val="single" w:sz="4" w:space="0" w:color="auto"/>
              <w:left w:val="single" w:sz="4" w:space="0" w:color="auto"/>
              <w:bottom w:val="single" w:sz="4" w:space="0" w:color="auto"/>
            </w:tcBorders>
            <w:vAlign w:val="center"/>
          </w:tcPr>
          <w:p w14:paraId="066D92BC"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400</w:t>
            </w:r>
          </w:p>
        </w:tc>
      </w:tr>
      <w:tr w:rsidR="00DE0194" w:rsidRPr="0092095E" w14:paraId="10241F3D" w14:textId="77777777" w:rsidTr="00D61377">
        <w:tc>
          <w:tcPr>
            <w:tcW w:w="2381" w:type="pct"/>
            <w:tcBorders>
              <w:top w:val="single" w:sz="4" w:space="0" w:color="auto"/>
              <w:bottom w:val="single" w:sz="4" w:space="0" w:color="auto"/>
              <w:right w:val="single" w:sz="4" w:space="0" w:color="auto"/>
            </w:tcBorders>
          </w:tcPr>
          <w:p w14:paraId="66CCFB2C"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Поля:</w:t>
            </w:r>
          </w:p>
        </w:tc>
        <w:tc>
          <w:tcPr>
            <w:tcW w:w="645" w:type="pct"/>
            <w:tcBorders>
              <w:top w:val="single" w:sz="4" w:space="0" w:color="auto"/>
              <w:left w:val="single" w:sz="4" w:space="0" w:color="auto"/>
              <w:bottom w:val="single" w:sz="4" w:space="0" w:color="auto"/>
              <w:right w:val="single" w:sz="4" w:space="0" w:color="auto"/>
            </w:tcBorders>
          </w:tcPr>
          <w:p w14:paraId="60CCB01B" w14:textId="77777777" w:rsidR="00DE0194" w:rsidRPr="0092095E" w:rsidRDefault="00DE0194" w:rsidP="00DE0194">
            <w:pPr>
              <w:spacing w:after="0" w:line="240" w:lineRule="auto"/>
              <w:ind w:left="-567" w:firstLine="851"/>
              <w:jc w:val="center"/>
              <w:rPr>
                <w:rFonts w:ascii="Times New Roman" w:hAnsi="Times New Roman" w:cs="Times New Roman"/>
              </w:rPr>
            </w:pPr>
          </w:p>
        </w:tc>
        <w:tc>
          <w:tcPr>
            <w:tcW w:w="664" w:type="pct"/>
            <w:tcBorders>
              <w:top w:val="single" w:sz="4" w:space="0" w:color="auto"/>
              <w:left w:val="single" w:sz="4" w:space="0" w:color="auto"/>
              <w:bottom w:val="single" w:sz="4" w:space="0" w:color="auto"/>
              <w:right w:val="single" w:sz="4" w:space="0" w:color="auto"/>
            </w:tcBorders>
          </w:tcPr>
          <w:p w14:paraId="278CF5F2" w14:textId="77777777" w:rsidR="00DE0194" w:rsidRPr="0092095E" w:rsidRDefault="00DE0194" w:rsidP="00DE0194">
            <w:pPr>
              <w:spacing w:after="0" w:line="240" w:lineRule="auto"/>
              <w:ind w:left="-567" w:firstLine="851"/>
              <w:jc w:val="center"/>
              <w:rPr>
                <w:rFonts w:ascii="Times New Roman" w:hAnsi="Times New Roman" w:cs="Times New Roman"/>
              </w:rPr>
            </w:pPr>
          </w:p>
        </w:tc>
        <w:tc>
          <w:tcPr>
            <w:tcW w:w="644" w:type="pct"/>
            <w:tcBorders>
              <w:top w:val="single" w:sz="4" w:space="0" w:color="auto"/>
              <w:left w:val="single" w:sz="4" w:space="0" w:color="auto"/>
              <w:bottom w:val="single" w:sz="4" w:space="0" w:color="auto"/>
              <w:right w:val="single" w:sz="4" w:space="0" w:color="auto"/>
            </w:tcBorders>
          </w:tcPr>
          <w:p w14:paraId="65C3FB3C" w14:textId="77777777" w:rsidR="00DE0194" w:rsidRPr="0092095E" w:rsidRDefault="00DE0194" w:rsidP="00DE0194">
            <w:pPr>
              <w:spacing w:after="0" w:line="240" w:lineRule="auto"/>
              <w:ind w:left="-567" w:firstLine="851"/>
              <w:jc w:val="center"/>
              <w:rPr>
                <w:rFonts w:ascii="Times New Roman" w:hAnsi="Times New Roman" w:cs="Times New Roman"/>
              </w:rPr>
            </w:pPr>
          </w:p>
        </w:tc>
        <w:tc>
          <w:tcPr>
            <w:tcW w:w="668" w:type="pct"/>
            <w:tcBorders>
              <w:top w:val="single" w:sz="4" w:space="0" w:color="auto"/>
              <w:left w:val="single" w:sz="4" w:space="0" w:color="auto"/>
              <w:bottom w:val="single" w:sz="4" w:space="0" w:color="auto"/>
            </w:tcBorders>
          </w:tcPr>
          <w:p w14:paraId="2A8A2116" w14:textId="77777777" w:rsidR="00DE0194" w:rsidRPr="0092095E" w:rsidRDefault="00DE0194" w:rsidP="00DE0194">
            <w:pPr>
              <w:spacing w:after="0" w:line="240" w:lineRule="auto"/>
              <w:ind w:left="-567" w:firstLine="851"/>
              <w:jc w:val="center"/>
              <w:rPr>
                <w:rFonts w:ascii="Times New Roman" w:hAnsi="Times New Roman" w:cs="Times New Roman"/>
              </w:rPr>
            </w:pPr>
          </w:p>
        </w:tc>
      </w:tr>
      <w:tr w:rsidR="00DE0194" w:rsidRPr="0092095E" w14:paraId="5C6F5780" w14:textId="77777777" w:rsidTr="00D61377">
        <w:tc>
          <w:tcPr>
            <w:tcW w:w="2381" w:type="pct"/>
            <w:tcBorders>
              <w:top w:val="single" w:sz="4" w:space="0" w:color="auto"/>
              <w:bottom w:val="single" w:sz="4" w:space="0" w:color="auto"/>
              <w:right w:val="single" w:sz="4" w:space="0" w:color="auto"/>
            </w:tcBorders>
          </w:tcPr>
          <w:p w14:paraId="54CF1D42"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а) фильтрации</w:t>
            </w:r>
          </w:p>
        </w:tc>
        <w:tc>
          <w:tcPr>
            <w:tcW w:w="645" w:type="pct"/>
            <w:tcBorders>
              <w:top w:val="single" w:sz="4" w:space="0" w:color="auto"/>
              <w:left w:val="single" w:sz="4" w:space="0" w:color="auto"/>
              <w:bottom w:val="single" w:sz="4" w:space="0" w:color="auto"/>
              <w:right w:val="single" w:sz="4" w:space="0" w:color="auto"/>
            </w:tcBorders>
          </w:tcPr>
          <w:p w14:paraId="28A24C5D"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200</w:t>
            </w:r>
          </w:p>
        </w:tc>
        <w:tc>
          <w:tcPr>
            <w:tcW w:w="664" w:type="pct"/>
            <w:tcBorders>
              <w:top w:val="single" w:sz="4" w:space="0" w:color="auto"/>
              <w:left w:val="single" w:sz="4" w:space="0" w:color="auto"/>
              <w:bottom w:val="single" w:sz="4" w:space="0" w:color="auto"/>
              <w:right w:val="single" w:sz="4" w:space="0" w:color="auto"/>
            </w:tcBorders>
          </w:tcPr>
          <w:p w14:paraId="75584806"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300</w:t>
            </w:r>
          </w:p>
        </w:tc>
        <w:tc>
          <w:tcPr>
            <w:tcW w:w="644" w:type="pct"/>
            <w:tcBorders>
              <w:top w:val="single" w:sz="4" w:space="0" w:color="auto"/>
              <w:left w:val="single" w:sz="4" w:space="0" w:color="auto"/>
              <w:bottom w:val="single" w:sz="4" w:space="0" w:color="auto"/>
              <w:right w:val="single" w:sz="4" w:space="0" w:color="auto"/>
            </w:tcBorders>
          </w:tcPr>
          <w:p w14:paraId="56D00FE1"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500</w:t>
            </w:r>
          </w:p>
        </w:tc>
        <w:tc>
          <w:tcPr>
            <w:tcW w:w="668" w:type="pct"/>
            <w:tcBorders>
              <w:top w:val="single" w:sz="4" w:space="0" w:color="auto"/>
              <w:left w:val="single" w:sz="4" w:space="0" w:color="auto"/>
              <w:bottom w:val="single" w:sz="4" w:space="0" w:color="auto"/>
            </w:tcBorders>
          </w:tcPr>
          <w:p w14:paraId="06FE14C4"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1000</w:t>
            </w:r>
          </w:p>
        </w:tc>
      </w:tr>
      <w:tr w:rsidR="00DE0194" w:rsidRPr="0092095E" w14:paraId="11B08AD5" w14:textId="77777777" w:rsidTr="00D61377">
        <w:tc>
          <w:tcPr>
            <w:tcW w:w="2381" w:type="pct"/>
            <w:tcBorders>
              <w:top w:val="single" w:sz="4" w:space="0" w:color="auto"/>
              <w:bottom w:val="single" w:sz="4" w:space="0" w:color="auto"/>
              <w:right w:val="single" w:sz="4" w:space="0" w:color="auto"/>
            </w:tcBorders>
          </w:tcPr>
          <w:p w14:paraId="367CC176"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б) орошения</w:t>
            </w:r>
          </w:p>
        </w:tc>
        <w:tc>
          <w:tcPr>
            <w:tcW w:w="645" w:type="pct"/>
            <w:tcBorders>
              <w:top w:val="single" w:sz="4" w:space="0" w:color="auto"/>
              <w:left w:val="single" w:sz="4" w:space="0" w:color="auto"/>
              <w:bottom w:val="single" w:sz="4" w:space="0" w:color="auto"/>
              <w:right w:val="single" w:sz="4" w:space="0" w:color="auto"/>
            </w:tcBorders>
          </w:tcPr>
          <w:p w14:paraId="6B169E49"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150</w:t>
            </w:r>
          </w:p>
        </w:tc>
        <w:tc>
          <w:tcPr>
            <w:tcW w:w="664" w:type="pct"/>
            <w:tcBorders>
              <w:top w:val="single" w:sz="4" w:space="0" w:color="auto"/>
              <w:left w:val="single" w:sz="4" w:space="0" w:color="auto"/>
              <w:bottom w:val="single" w:sz="4" w:space="0" w:color="auto"/>
              <w:right w:val="single" w:sz="4" w:space="0" w:color="auto"/>
            </w:tcBorders>
          </w:tcPr>
          <w:p w14:paraId="5DC34F3A"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200</w:t>
            </w:r>
          </w:p>
        </w:tc>
        <w:tc>
          <w:tcPr>
            <w:tcW w:w="644" w:type="pct"/>
            <w:tcBorders>
              <w:top w:val="single" w:sz="4" w:space="0" w:color="auto"/>
              <w:left w:val="single" w:sz="4" w:space="0" w:color="auto"/>
              <w:bottom w:val="single" w:sz="4" w:space="0" w:color="auto"/>
              <w:right w:val="single" w:sz="4" w:space="0" w:color="auto"/>
            </w:tcBorders>
          </w:tcPr>
          <w:p w14:paraId="28C355E3"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400</w:t>
            </w:r>
          </w:p>
        </w:tc>
        <w:tc>
          <w:tcPr>
            <w:tcW w:w="668" w:type="pct"/>
            <w:tcBorders>
              <w:top w:val="single" w:sz="4" w:space="0" w:color="auto"/>
              <w:left w:val="single" w:sz="4" w:space="0" w:color="auto"/>
              <w:bottom w:val="single" w:sz="4" w:space="0" w:color="auto"/>
            </w:tcBorders>
          </w:tcPr>
          <w:p w14:paraId="68C2BBEE"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1000</w:t>
            </w:r>
          </w:p>
        </w:tc>
      </w:tr>
      <w:tr w:rsidR="00DE0194" w:rsidRPr="0092095E" w14:paraId="7E318B43" w14:textId="77777777" w:rsidTr="00D61377">
        <w:tc>
          <w:tcPr>
            <w:tcW w:w="2381" w:type="pct"/>
            <w:tcBorders>
              <w:top w:val="single" w:sz="4" w:space="0" w:color="auto"/>
              <w:bottom w:val="single" w:sz="4" w:space="0" w:color="auto"/>
              <w:right w:val="single" w:sz="4" w:space="0" w:color="auto"/>
            </w:tcBorders>
          </w:tcPr>
          <w:p w14:paraId="3CCABA09"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Биологические пруды</w:t>
            </w:r>
          </w:p>
        </w:tc>
        <w:tc>
          <w:tcPr>
            <w:tcW w:w="645" w:type="pct"/>
            <w:tcBorders>
              <w:top w:val="single" w:sz="4" w:space="0" w:color="auto"/>
              <w:left w:val="single" w:sz="4" w:space="0" w:color="auto"/>
              <w:bottom w:val="single" w:sz="4" w:space="0" w:color="auto"/>
              <w:right w:val="single" w:sz="4" w:space="0" w:color="auto"/>
            </w:tcBorders>
          </w:tcPr>
          <w:p w14:paraId="484FCF00"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200</w:t>
            </w:r>
          </w:p>
        </w:tc>
        <w:tc>
          <w:tcPr>
            <w:tcW w:w="664" w:type="pct"/>
            <w:tcBorders>
              <w:top w:val="single" w:sz="4" w:space="0" w:color="auto"/>
              <w:left w:val="single" w:sz="4" w:space="0" w:color="auto"/>
              <w:bottom w:val="single" w:sz="4" w:space="0" w:color="auto"/>
              <w:right w:val="single" w:sz="4" w:space="0" w:color="auto"/>
            </w:tcBorders>
          </w:tcPr>
          <w:p w14:paraId="38C503C6"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200</w:t>
            </w:r>
          </w:p>
        </w:tc>
        <w:tc>
          <w:tcPr>
            <w:tcW w:w="644" w:type="pct"/>
            <w:tcBorders>
              <w:top w:val="single" w:sz="4" w:space="0" w:color="auto"/>
              <w:left w:val="single" w:sz="4" w:space="0" w:color="auto"/>
              <w:bottom w:val="single" w:sz="4" w:space="0" w:color="auto"/>
              <w:right w:val="single" w:sz="4" w:space="0" w:color="auto"/>
            </w:tcBorders>
          </w:tcPr>
          <w:p w14:paraId="792E956C"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300</w:t>
            </w:r>
          </w:p>
        </w:tc>
        <w:tc>
          <w:tcPr>
            <w:tcW w:w="668" w:type="pct"/>
            <w:tcBorders>
              <w:top w:val="single" w:sz="4" w:space="0" w:color="auto"/>
              <w:left w:val="single" w:sz="4" w:space="0" w:color="auto"/>
              <w:bottom w:val="single" w:sz="4" w:space="0" w:color="auto"/>
            </w:tcBorders>
          </w:tcPr>
          <w:p w14:paraId="0B274FEA"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300</w:t>
            </w:r>
          </w:p>
        </w:tc>
      </w:tr>
    </w:tbl>
    <w:p w14:paraId="4DB87F94" w14:textId="1AD04318" w:rsidR="00DE0194" w:rsidRPr="00DE0194" w:rsidRDefault="00DE0194" w:rsidP="00DE0194">
      <w:pPr>
        <w:pStyle w:val="1ffff4"/>
        <w:rPr>
          <w:b/>
        </w:rPr>
      </w:pPr>
      <w:r w:rsidRPr="00DE0194">
        <w:rPr>
          <w:bCs w:val="0"/>
        </w:rPr>
        <w:t>Ра</w:t>
      </w:r>
      <w:r w:rsidRPr="00DE0194">
        <w:t>змер СЗЗ для канализационных очистных сооружений производительностью более 280 тыс. м</w:t>
      </w:r>
      <w:r w:rsidR="0092095E">
        <w:rPr>
          <w:vertAlign w:val="superscript"/>
        </w:rPr>
        <w:t>3</w:t>
      </w:r>
      <w:r w:rsidRPr="00DE0194">
        <w:t>/сутки,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w:t>
      </w:r>
    </w:p>
    <w:p w14:paraId="3A031C85" w14:textId="26AC32E9" w:rsidR="00DE0194" w:rsidRPr="00DE0194" w:rsidRDefault="00DE0194" w:rsidP="00DE0194">
      <w:pPr>
        <w:pStyle w:val="1ffff4"/>
        <w:rPr>
          <w:b/>
        </w:rPr>
      </w:pPr>
      <w:r w:rsidRPr="00DE0194">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0092095E">
        <w:rPr>
          <w:vertAlign w:val="superscript"/>
        </w:rPr>
        <w:t>3</w:t>
      </w:r>
      <w:r w:rsidRPr="00DE0194">
        <w:t>/сутки, СЗЗ следует принимать размером 100 м.</w:t>
      </w:r>
    </w:p>
    <w:p w14:paraId="2469E64C" w14:textId="2ABE9EBF" w:rsidR="00DE0194" w:rsidRPr="00DE0194" w:rsidRDefault="00DE0194" w:rsidP="00DE0194">
      <w:pPr>
        <w:pStyle w:val="1ffff4"/>
        <w:rPr>
          <w:b/>
        </w:rPr>
      </w:pPr>
      <w:r w:rsidRPr="00DE0194">
        <w:t>Для полей подземной фильтрации пропускной способностью до 15 м</w:t>
      </w:r>
      <w:r w:rsidR="0092095E">
        <w:rPr>
          <w:vertAlign w:val="superscript"/>
        </w:rPr>
        <w:t>3</w:t>
      </w:r>
      <w:r w:rsidRPr="00DE0194">
        <w:t>/сутки размер СЗЗ следует принимать размером 50 м.</w:t>
      </w:r>
    </w:p>
    <w:p w14:paraId="0DB4AC22" w14:textId="77777777" w:rsidR="00DE0194" w:rsidRPr="00DE0194" w:rsidRDefault="00DE0194" w:rsidP="00DE0194">
      <w:pPr>
        <w:pStyle w:val="1ffff4"/>
        <w:rPr>
          <w:b/>
        </w:rPr>
      </w:pPr>
      <w:r w:rsidRPr="00DE0194">
        <w:t>Размер СЗЗ от сливных станций следует принимать 300 м.</w:t>
      </w:r>
    </w:p>
    <w:p w14:paraId="673C4281" w14:textId="77777777" w:rsidR="00DE0194" w:rsidRPr="00DE0194" w:rsidRDefault="00DE0194" w:rsidP="00DE0194">
      <w:pPr>
        <w:pStyle w:val="1ffff4"/>
        <w:rPr>
          <w:b/>
        </w:rPr>
      </w:pPr>
      <w:r w:rsidRPr="00DE0194">
        <w:t>Размер СЗЗ от очистных сооружений поверхностного стока открытого типа до жилой территории следует принимать 100 м, закрытого типа - 50 м.</w:t>
      </w:r>
    </w:p>
    <w:p w14:paraId="0DD04ADF" w14:textId="49633AEB" w:rsidR="00DE0194" w:rsidRPr="00DE0194" w:rsidRDefault="00DE0194" w:rsidP="00DE0194">
      <w:pPr>
        <w:pStyle w:val="1ffff4"/>
        <w:rPr>
          <w:b/>
        </w:rPr>
      </w:pPr>
      <w:r w:rsidRPr="00DE0194">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w:t>
      </w:r>
      <w:r w:rsidR="00B82B8F">
        <w:t xml:space="preserve">лице 2.15.2 </w:t>
      </w:r>
      <w:r w:rsidRPr="00DE0194">
        <w:t>СанПиН 2.2.1/2.1.1.1200-03.</w:t>
      </w:r>
    </w:p>
    <w:p w14:paraId="0AD51818" w14:textId="77777777" w:rsidR="00DE0194" w:rsidRPr="00DE0194" w:rsidRDefault="00DE0194" w:rsidP="00DE0194">
      <w:pPr>
        <w:pStyle w:val="1ffff4"/>
        <w:rPr>
          <w:b/>
        </w:rPr>
      </w:pPr>
      <w:r w:rsidRPr="00DE0194">
        <w:t>Размер СЗЗ от снеготаялок и снегосплавных пунктов до жилой территории следует принимать 100 м.</w:t>
      </w:r>
    </w:p>
    <w:p w14:paraId="2C0A0459" w14:textId="68E81003" w:rsidR="00DE0194" w:rsidRPr="00DE0194" w:rsidRDefault="00DE0194" w:rsidP="00DE0194">
      <w:pPr>
        <w:pStyle w:val="1ffff4"/>
        <w:rPr>
          <w:b/>
        </w:rPr>
      </w:pPr>
      <w:r w:rsidRPr="00DE0194">
        <w:lastRenderedPageBreak/>
        <w:t xml:space="preserve">Размеры санитарно-защитных зон* предприятий и сооружений по обезвреживанию, транспортированию и переработке коммунальных отходов следует принимать по таблице </w:t>
      </w:r>
      <w:r w:rsidR="001D2130">
        <w:t>2.15.2</w:t>
      </w:r>
    </w:p>
    <w:p w14:paraId="17558394" w14:textId="77777777" w:rsidR="00DE0194" w:rsidRPr="00DE0194" w:rsidRDefault="00DE0194" w:rsidP="00DE0194">
      <w:pPr>
        <w:pStyle w:val="aff4"/>
        <w:keepNext/>
        <w:spacing w:after="0"/>
        <w:ind w:left="-567" w:firstLine="851"/>
        <w:rPr>
          <w:szCs w:val="24"/>
        </w:rPr>
      </w:pPr>
      <w:bookmarkStart w:id="153" w:name="_Ref99034392"/>
      <w:r w:rsidRPr="00DE0194">
        <w:rPr>
          <w:szCs w:val="24"/>
        </w:rPr>
        <w:t xml:space="preserve">Таблица </w:t>
      </w:r>
      <w:r w:rsidRPr="00DE0194">
        <w:rPr>
          <w:noProof/>
          <w:szCs w:val="24"/>
        </w:rPr>
        <w:t>2.15.2</w:t>
      </w:r>
      <w:bookmarkEnd w:id="153"/>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3685"/>
      </w:tblGrid>
      <w:tr w:rsidR="00DE0194" w:rsidRPr="0092095E" w14:paraId="78B38841" w14:textId="77777777" w:rsidTr="00D61377">
        <w:trPr>
          <w:trHeight w:val="578"/>
        </w:trPr>
        <w:tc>
          <w:tcPr>
            <w:tcW w:w="6521" w:type="dxa"/>
            <w:vAlign w:val="center"/>
          </w:tcPr>
          <w:p w14:paraId="46A595EA" w14:textId="77777777" w:rsidR="00DE0194" w:rsidRPr="0092095E" w:rsidRDefault="00DE0194" w:rsidP="00DE0194">
            <w:pPr>
              <w:spacing w:after="0" w:line="240" w:lineRule="auto"/>
              <w:ind w:left="-567" w:firstLine="851"/>
              <w:jc w:val="center"/>
              <w:rPr>
                <w:rFonts w:ascii="Times New Roman" w:hAnsi="Times New Roman" w:cs="Times New Roman"/>
                <w:b/>
                <w:bCs/>
              </w:rPr>
            </w:pPr>
            <w:r w:rsidRPr="0092095E">
              <w:rPr>
                <w:rFonts w:ascii="Times New Roman" w:hAnsi="Times New Roman" w:cs="Times New Roman"/>
                <w:b/>
                <w:bCs/>
              </w:rPr>
              <w:t>Предприятия и сооружения</w:t>
            </w:r>
          </w:p>
        </w:tc>
        <w:tc>
          <w:tcPr>
            <w:tcW w:w="3685" w:type="dxa"/>
            <w:vAlign w:val="center"/>
          </w:tcPr>
          <w:p w14:paraId="597500FB" w14:textId="77777777" w:rsidR="00DE0194" w:rsidRPr="0092095E" w:rsidRDefault="00DE0194" w:rsidP="00DE0194">
            <w:pPr>
              <w:spacing w:after="0" w:line="240" w:lineRule="auto"/>
              <w:ind w:left="-567" w:firstLine="851"/>
              <w:jc w:val="center"/>
              <w:rPr>
                <w:rFonts w:ascii="Times New Roman" w:hAnsi="Times New Roman" w:cs="Times New Roman"/>
                <w:b/>
                <w:bCs/>
              </w:rPr>
            </w:pPr>
            <w:r w:rsidRPr="0092095E">
              <w:rPr>
                <w:rFonts w:ascii="Times New Roman" w:hAnsi="Times New Roman" w:cs="Times New Roman"/>
                <w:b/>
                <w:bCs/>
              </w:rPr>
              <w:t>Размеры санитарно-защитных зон, м</w:t>
            </w:r>
          </w:p>
        </w:tc>
      </w:tr>
      <w:tr w:rsidR="00DE0194" w:rsidRPr="0092095E" w14:paraId="41E224D9" w14:textId="77777777" w:rsidTr="00D61377">
        <w:trPr>
          <w:trHeight w:val="872"/>
        </w:trPr>
        <w:tc>
          <w:tcPr>
            <w:tcW w:w="6521" w:type="dxa"/>
          </w:tcPr>
          <w:p w14:paraId="1A7F151C" w14:textId="77777777" w:rsidR="00DE0194" w:rsidRPr="0092095E" w:rsidRDefault="00DE0194" w:rsidP="00DE0194">
            <w:pPr>
              <w:spacing w:after="0" w:line="240" w:lineRule="auto"/>
              <w:ind w:left="317"/>
              <w:jc w:val="both"/>
              <w:rPr>
                <w:rFonts w:ascii="Times New Roman" w:hAnsi="Times New Roman" w:cs="Times New Roman"/>
              </w:rPr>
            </w:pPr>
            <w:r w:rsidRPr="0092095E">
              <w:rPr>
                <w:rFonts w:ascii="Times New Roman" w:hAnsi="Times New Roman" w:cs="Times New Roman"/>
              </w:rPr>
              <w:t xml:space="preserve">Мусороперерабатывающие и мусоросжигательные предприятия мощностью, тыс. т в год: </w:t>
            </w:r>
          </w:p>
          <w:p w14:paraId="18599171" w14:textId="77777777" w:rsidR="00DE0194" w:rsidRPr="0092095E" w:rsidRDefault="00DE0194" w:rsidP="00DE0194">
            <w:pPr>
              <w:spacing w:after="0" w:line="240" w:lineRule="auto"/>
              <w:ind w:left="317"/>
              <w:jc w:val="both"/>
              <w:rPr>
                <w:rFonts w:ascii="Times New Roman" w:hAnsi="Times New Roman" w:cs="Times New Roman"/>
              </w:rPr>
            </w:pPr>
            <w:r w:rsidRPr="0092095E">
              <w:rPr>
                <w:rFonts w:ascii="Times New Roman" w:hAnsi="Times New Roman" w:cs="Times New Roman"/>
              </w:rPr>
              <w:t xml:space="preserve">до 100 </w:t>
            </w:r>
          </w:p>
          <w:p w14:paraId="3F2D4D5B" w14:textId="77777777" w:rsidR="00DE0194" w:rsidRPr="0092095E" w:rsidRDefault="00DE0194" w:rsidP="00DE0194">
            <w:pPr>
              <w:spacing w:after="0" w:line="240" w:lineRule="auto"/>
              <w:ind w:left="317"/>
              <w:jc w:val="both"/>
              <w:rPr>
                <w:rFonts w:ascii="Times New Roman" w:hAnsi="Times New Roman" w:cs="Times New Roman"/>
              </w:rPr>
            </w:pPr>
            <w:r w:rsidRPr="0092095E">
              <w:rPr>
                <w:rFonts w:ascii="Times New Roman" w:hAnsi="Times New Roman" w:cs="Times New Roman"/>
              </w:rPr>
              <w:t xml:space="preserve">св. 100 </w:t>
            </w:r>
          </w:p>
        </w:tc>
        <w:tc>
          <w:tcPr>
            <w:tcW w:w="3685" w:type="dxa"/>
          </w:tcPr>
          <w:p w14:paraId="47FD6377" w14:textId="77777777" w:rsidR="00DE0194" w:rsidRPr="0092095E" w:rsidRDefault="00DE0194" w:rsidP="00DE0194">
            <w:pPr>
              <w:spacing w:after="0" w:line="240" w:lineRule="auto"/>
              <w:ind w:left="-567" w:firstLine="851"/>
              <w:jc w:val="center"/>
              <w:rPr>
                <w:rFonts w:ascii="Times New Roman" w:hAnsi="Times New Roman" w:cs="Times New Roman"/>
              </w:rPr>
            </w:pPr>
          </w:p>
          <w:p w14:paraId="5EDDAA0A" w14:textId="77777777" w:rsidR="00DE0194" w:rsidRPr="0092095E" w:rsidRDefault="00DE0194" w:rsidP="00DE0194">
            <w:pPr>
              <w:spacing w:after="0" w:line="240" w:lineRule="auto"/>
              <w:ind w:left="-567" w:firstLine="851"/>
              <w:jc w:val="center"/>
              <w:rPr>
                <w:rFonts w:ascii="Times New Roman" w:hAnsi="Times New Roman" w:cs="Times New Roman"/>
              </w:rPr>
            </w:pPr>
          </w:p>
          <w:p w14:paraId="78D12B5A"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 xml:space="preserve">300 </w:t>
            </w:r>
          </w:p>
          <w:p w14:paraId="0B792737"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500</w:t>
            </w:r>
          </w:p>
        </w:tc>
      </w:tr>
      <w:tr w:rsidR="00DE0194" w:rsidRPr="0092095E" w14:paraId="27A54899" w14:textId="77777777" w:rsidTr="00D61377">
        <w:trPr>
          <w:trHeight w:val="181"/>
        </w:trPr>
        <w:tc>
          <w:tcPr>
            <w:tcW w:w="6521" w:type="dxa"/>
          </w:tcPr>
          <w:p w14:paraId="1BAC77B2"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 xml:space="preserve">Склады компоста </w:t>
            </w:r>
          </w:p>
        </w:tc>
        <w:tc>
          <w:tcPr>
            <w:tcW w:w="3685" w:type="dxa"/>
          </w:tcPr>
          <w:p w14:paraId="4278997E"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300</w:t>
            </w:r>
          </w:p>
        </w:tc>
      </w:tr>
      <w:tr w:rsidR="00DE0194" w:rsidRPr="0092095E" w14:paraId="2FE3F0F9" w14:textId="77777777" w:rsidTr="00D61377">
        <w:trPr>
          <w:trHeight w:val="181"/>
        </w:trPr>
        <w:tc>
          <w:tcPr>
            <w:tcW w:w="6521" w:type="dxa"/>
          </w:tcPr>
          <w:p w14:paraId="0ADED68C"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 xml:space="preserve">Полигоны </w:t>
            </w:r>
          </w:p>
        </w:tc>
        <w:tc>
          <w:tcPr>
            <w:tcW w:w="3685" w:type="dxa"/>
          </w:tcPr>
          <w:p w14:paraId="21D97ED8"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500</w:t>
            </w:r>
          </w:p>
        </w:tc>
      </w:tr>
      <w:tr w:rsidR="00DE0194" w:rsidRPr="0092095E" w14:paraId="685C270C" w14:textId="77777777" w:rsidTr="00D61377">
        <w:trPr>
          <w:trHeight w:val="181"/>
        </w:trPr>
        <w:tc>
          <w:tcPr>
            <w:tcW w:w="6521" w:type="dxa"/>
          </w:tcPr>
          <w:p w14:paraId="56A04564"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 xml:space="preserve">Поля компостирования </w:t>
            </w:r>
          </w:p>
        </w:tc>
        <w:tc>
          <w:tcPr>
            <w:tcW w:w="3685" w:type="dxa"/>
          </w:tcPr>
          <w:p w14:paraId="5D92EB5D"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500</w:t>
            </w:r>
          </w:p>
        </w:tc>
      </w:tr>
      <w:tr w:rsidR="00DE0194" w:rsidRPr="0092095E" w14:paraId="16547278" w14:textId="77777777" w:rsidTr="00D61377">
        <w:trPr>
          <w:trHeight w:val="181"/>
        </w:trPr>
        <w:tc>
          <w:tcPr>
            <w:tcW w:w="6521" w:type="dxa"/>
          </w:tcPr>
          <w:p w14:paraId="3252F684"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 xml:space="preserve">Мусороперегрузочные станции </w:t>
            </w:r>
          </w:p>
        </w:tc>
        <w:tc>
          <w:tcPr>
            <w:tcW w:w="3685" w:type="dxa"/>
          </w:tcPr>
          <w:p w14:paraId="33C7E2CC"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100</w:t>
            </w:r>
          </w:p>
        </w:tc>
      </w:tr>
      <w:tr w:rsidR="00DE0194" w:rsidRPr="0092095E" w14:paraId="40413CA1" w14:textId="77777777" w:rsidTr="00D61377">
        <w:trPr>
          <w:trHeight w:val="181"/>
        </w:trPr>
        <w:tc>
          <w:tcPr>
            <w:tcW w:w="6521" w:type="dxa"/>
          </w:tcPr>
          <w:p w14:paraId="40B82E93" w14:textId="77777777" w:rsidR="00DE0194" w:rsidRPr="0092095E" w:rsidRDefault="00DE0194" w:rsidP="00DE0194">
            <w:pPr>
              <w:spacing w:after="0" w:line="240" w:lineRule="auto"/>
              <w:ind w:left="-567" w:firstLine="851"/>
              <w:jc w:val="both"/>
              <w:rPr>
                <w:rFonts w:ascii="Times New Roman" w:hAnsi="Times New Roman" w:cs="Times New Roman"/>
              </w:rPr>
            </w:pPr>
            <w:r w:rsidRPr="0092095E">
              <w:rPr>
                <w:rFonts w:ascii="Times New Roman" w:hAnsi="Times New Roman" w:cs="Times New Roman"/>
              </w:rPr>
              <w:t xml:space="preserve">Сливные станции </w:t>
            </w:r>
          </w:p>
        </w:tc>
        <w:tc>
          <w:tcPr>
            <w:tcW w:w="3685" w:type="dxa"/>
          </w:tcPr>
          <w:p w14:paraId="74DF9417"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300</w:t>
            </w:r>
          </w:p>
        </w:tc>
      </w:tr>
      <w:tr w:rsidR="00DE0194" w:rsidRPr="0092095E" w14:paraId="411564D1" w14:textId="77777777" w:rsidTr="00D61377">
        <w:trPr>
          <w:trHeight w:val="409"/>
        </w:trPr>
        <w:tc>
          <w:tcPr>
            <w:tcW w:w="6521" w:type="dxa"/>
          </w:tcPr>
          <w:p w14:paraId="21BFB326" w14:textId="77777777" w:rsidR="00DE0194" w:rsidRPr="0092095E" w:rsidRDefault="00DE0194" w:rsidP="00DE0194">
            <w:pPr>
              <w:spacing w:after="0" w:line="240" w:lineRule="auto"/>
              <w:ind w:left="175"/>
              <w:jc w:val="both"/>
              <w:rPr>
                <w:rFonts w:ascii="Times New Roman" w:hAnsi="Times New Roman" w:cs="Times New Roman"/>
              </w:rPr>
            </w:pPr>
            <w:r w:rsidRPr="0092095E">
              <w:rPr>
                <w:rFonts w:ascii="Times New Roman" w:hAnsi="Times New Roman" w:cs="Times New Roman"/>
              </w:rPr>
              <w:t xml:space="preserve">Поля складирования и захоронения обезвреженных осадков (по сухому веществу) </w:t>
            </w:r>
          </w:p>
        </w:tc>
        <w:tc>
          <w:tcPr>
            <w:tcW w:w="3685" w:type="dxa"/>
          </w:tcPr>
          <w:p w14:paraId="5248774B" w14:textId="77777777" w:rsidR="00DE0194" w:rsidRPr="0092095E" w:rsidRDefault="00DE0194" w:rsidP="00DE0194">
            <w:pPr>
              <w:spacing w:after="0" w:line="240" w:lineRule="auto"/>
              <w:ind w:left="-567" w:firstLine="851"/>
              <w:jc w:val="center"/>
              <w:rPr>
                <w:rFonts w:ascii="Times New Roman" w:hAnsi="Times New Roman" w:cs="Times New Roman"/>
              </w:rPr>
            </w:pPr>
            <w:r w:rsidRPr="0092095E">
              <w:rPr>
                <w:rFonts w:ascii="Times New Roman" w:hAnsi="Times New Roman" w:cs="Times New Roman"/>
              </w:rPr>
              <w:t>1000</w:t>
            </w:r>
          </w:p>
        </w:tc>
      </w:tr>
      <w:tr w:rsidR="00DE0194" w:rsidRPr="0092095E" w14:paraId="4978DBDF" w14:textId="77777777" w:rsidTr="00D61377">
        <w:trPr>
          <w:trHeight w:val="413"/>
        </w:trPr>
        <w:tc>
          <w:tcPr>
            <w:tcW w:w="10206" w:type="dxa"/>
            <w:gridSpan w:val="2"/>
          </w:tcPr>
          <w:p w14:paraId="6CC98755" w14:textId="77777777" w:rsidR="00DE0194" w:rsidRPr="0092095E" w:rsidRDefault="00DE0194" w:rsidP="00DE0194">
            <w:pPr>
              <w:spacing w:after="0" w:line="240" w:lineRule="auto"/>
              <w:ind w:left="33"/>
              <w:jc w:val="both"/>
              <w:rPr>
                <w:rFonts w:ascii="Times New Roman" w:hAnsi="Times New Roman" w:cs="Times New Roman"/>
              </w:rPr>
            </w:pPr>
            <w:r w:rsidRPr="0092095E">
              <w:rPr>
                <w:rFonts w:ascii="Times New Roman" w:hAnsi="Times New Roman" w:cs="Times New Roman"/>
              </w:rPr>
              <w:t xml:space="preserve">П р и м е ч а н и я </w:t>
            </w:r>
          </w:p>
          <w:p w14:paraId="0A59A6D1" w14:textId="77777777" w:rsidR="00DE0194" w:rsidRPr="0092095E" w:rsidRDefault="00DE0194" w:rsidP="00DE0194">
            <w:pPr>
              <w:spacing w:after="0" w:line="240" w:lineRule="auto"/>
              <w:ind w:left="33"/>
              <w:jc w:val="both"/>
              <w:rPr>
                <w:rFonts w:ascii="Times New Roman" w:hAnsi="Times New Roman" w:cs="Times New Roman"/>
              </w:rPr>
            </w:pPr>
            <w:r w:rsidRPr="0092095E">
              <w:rPr>
                <w:rFonts w:ascii="Times New Roman" w:hAnsi="Times New Roman" w:cs="Times New Roman"/>
              </w:rPr>
              <w:t xml:space="preserve">1 Наименьшие размеры площадей полигонов относятся к сооружениям, размещаемым на песчаных грунтах. </w:t>
            </w:r>
          </w:p>
          <w:p w14:paraId="2C6158CC" w14:textId="77777777" w:rsidR="00DE0194" w:rsidRPr="0092095E" w:rsidRDefault="00DE0194" w:rsidP="00DE0194">
            <w:pPr>
              <w:spacing w:after="0" w:line="240" w:lineRule="auto"/>
              <w:ind w:left="33"/>
              <w:jc w:val="both"/>
              <w:rPr>
                <w:rFonts w:ascii="Times New Roman" w:hAnsi="Times New Roman" w:cs="Times New Roman"/>
              </w:rPr>
            </w:pPr>
            <w:r w:rsidRPr="0092095E">
              <w:rPr>
                <w:rFonts w:ascii="Times New Roman" w:hAnsi="Times New Roman" w:cs="Times New Roman"/>
              </w:rPr>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с учетом требований 8.6. </w:t>
            </w:r>
          </w:p>
          <w:p w14:paraId="2D985EC8" w14:textId="77777777" w:rsidR="00DE0194" w:rsidRPr="0092095E" w:rsidRDefault="00DE0194" w:rsidP="00DE0194">
            <w:pPr>
              <w:spacing w:after="0" w:line="240" w:lineRule="auto"/>
              <w:ind w:left="33"/>
              <w:jc w:val="both"/>
              <w:rPr>
                <w:rFonts w:ascii="Times New Roman" w:hAnsi="Times New Roman" w:cs="Times New Roman"/>
              </w:rPr>
            </w:pPr>
            <w:r w:rsidRPr="0092095E">
              <w:rPr>
                <w:rFonts w:ascii="Times New Roman" w:hAnsi="Times New Roman" w:cs="Times New Roman"/>
              </w:rPr>
              <w:t>*Санитарно-защитную зону от очистных сооружений поверхностного стока открытого типа до жилой территории следует принимать 100 м, закрытого типа – 50 м.</w:t>
            </w:r>
          </w:p>
        </w:tc>
      </w:tr>
    </w:tbl>
    <w:bookmarkEnd w:id="149"/>
    <w:bookmarkEnd w:id="150"/>
    <w:bookmarkEnd w:id="151"/>
    <w:p w14:paraId="5D911539" w14:textId="77777777" w:rsidR="00DE0194" w:rsidRPr="00DE0194" w:rsidRDefault="00DE0194" w:rsidP="00DE0194">
      <w:pPr>
        <w:spacing w:after="0"/>
        <w:ind w:left="-567" w:firstLine="851"/>
        <w:rPr>
          <w:rFonts w:ascii="Times New Roman" w:hAnsi="Times New Roman" w:cs="Times New Roman"/>
          <w:b/>
          <w:bCs/>
          <w:i/>
          <w:iCs/>
          <w:sz w:val="24"/>
          <w:szCs w:val="24"/>
        </w:rPr>
      </w:pPr>
      <w:r w:rsidRPr="00DE0194">
        <w:rPr>
          <w:rFonts w:ascii="Times New Roman" w:hAnsi="Times New Roman" w:cs="Times New Roman"/>
          <w:b/>
          <w:bCs/>
          <w:i/>
          <w:iCs/>
          <w:sz w:val="24"/>
          <w:szCs w:val="24"/>
        </w:rPr>
        <w:t>Охранная зона газопроводов и систем газоснабжения</w:t>
      </w:r>
    </w:p>
    <w:p w14:paraId="21E814E9" w14:textId="77777777" w:rsidR="00DE0194" w:rsidRPr="002A5F00" w:rsidRDefault="00DE0194" w:rsidP="00DE0194">
      <w:pPr>
        <w:pStyle w:val="1ffff4"/>
        <w:rPr>
          <w:b/>
        </w:rPr>
      </w:pPr>
      <w:r w:rsidRPr="002A5F00">
        <w:t>Регламентирующий документ.</w:t>
      </w:r>
    </w:p>
    <w:p w14:paraId="5F76E305" w14:textId="77777777" w:rsidR="00DE0194" w:rsidRPr="002A5F00" w:rsidRDefault="00DE0194" w:rsidP="00DE0194">
      <w:pPr>
        <w:pStyle w:val="1ffff4"/>
        <w:rPr>
          <w:b/>
        </w:rPr>
      </w:pPr>
      <w:r w:rsidRPr="002A5F00">
        <w:t>Федеральный закон от 31.03.1999 № 69-ФЗ "О газоснабжении в Российской Федерации", ст. 28.</w:t>
      </w:r>
    </w:p>
    <w:p w14:paraId="6EF00F61" w14:textId="77777777" w:rsidR="00DE0194" w:rsidRPr="002A5F00" w:rsidRDefault="00DE0194" w:rsidP="00DE0194">
      <w:pPr>
        <w:pStyle w:val="1ffff4"/>
        <w:rPr>
          <w:b/>
        </w:rPr>
      </w:pPr>
      <w:r w:rsidRPr="002A5F00">
        <w:t>Постановление Правительства РФ от 20 ноября 2000 г. № 878 "Об утверждении Правил охраны газораспределительных сетей".</w:t>
      </w:r>
    </w:p>
    <w:p w14:paraId="0A8AF0E8" w14:textId="77777777" w:rsidR="00DE0194" w:rsidRPr="002A5F00" w:rsidRDefault="00DE0194" w:rsidP="00DE0194">
      <w:pPr>
        <w:pStyle w:val="1ffff4"/>
        <w:rPr>
          <w:b/>
        </w:rPr>
      </w:pPr>
      <w:r w:rsidRPr="002A5F00">
        <w:t>Порядок установления и размеры.</w:t>
      </w:r>
    </w:p>
    <w:p w14:paraId="0F48A0B8" w14:textId="77777777" w:rsidR="00DE0194" w:rsidRPr="002A5F00" w:rsidRDefault="00DE0194" w:rsidP="00DE0194">
      <w:pPr>
        <w:pStyle w:val="1ffff4"/>
        <w:rPr>
          <w:b/>
        </w:rPr>
      </w:pPr>
      <w:r w:rsidRPr="002A5F00">
        <w:t>Для газораспределительных сетей установлены следующие охранные зоны:</w:t>
      </w:r>
    </w:p>
    <w:p w14:paraId="704A5B4D" w14:textId="77777777" w:rsidR="00DE0194" w:rsidRPr="002A5F00" w:rsidRDefault="00DE0194" w:rsidP="00DE0194">
      <w:pPr>
        <w:pStyle w:val="1ffff4"/>
        <w:rPr>
          <w:b/>
        </w:rPr>
      </w:pPr>
      <w:r w:rsidRPr="002A5F00">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F9D9C78" w14:textId="77777777" w:rsidR="00DE0194" w:rsidRPr="002A5F00" w:rsidRDefault="00DE0194" w:rsidP="00DE0194">
      <w:pPr>
        <w:pStyle w:val="1ffff4"/>
        <w:rPr>
          <w:b/>
        </w:rPr>
      </w:pPr>
      <w:r w:rsidRPr="002A5F00">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0C889F68" w14:textId="77777777" w:rsidR="00DE0194" w:rsidRPr="002A5F00" w:rsidRDefault="00DE0194" w:rsidP="00DE0194">
      <w:pPr>
        <w:pStyle w:val="1ffff4"/>
        <w:rPr>
          <w:b/>
        </w:rPr>
      </w:pPr>
      <w:r w:rsidRPr="002A5F00">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70581D57" w14:textId="77777777" w:rsidR="00DE0194" w:rsidRPr="002A5F00" w:rsidRDefault="00DE0194" w:rsidP="00DE0194">
      <w:pPr>
        <w:pStyle w:val="1ffff4"/>
        <w:rPr>
          <w:b/>
        </w:rPr>
      </w:pPr>
      <w:r w:rsidRPr="002A5F00">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F6A7429" w14:textId="77777777" w:rsidR="00DE0194" w:rsidRPr="002A5F00" w:rsidRDefault="00DE0194" w:rsidP="00DE0194">
      <w:pPr>
        <w:pStyle w:val="1ffff4"/>
        <w:rPr>
          <w:b/>
        </w:rPr>
      </w:pPr>
      <w:r w:rsidRPr="002A5F00">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31F735EB" w14:textId="77777777" w:rsidR="00DE0194" w:rsidRPr="002A5F00" w:rsidRDefault="00DE0194" w:rsidP="00DE0194">
      <w:pPr>
        <w:pStyle w:val="1ffff4"/>
        <w:rPr>
          <w:b/>
        </w:rPr>
      </w:pPr>
      <w:r w:rsidRPr="002A5F00">
        <w:t xml:space="preserve">Утверждение границ охранных зон газораспределительных сетей и наложение ограничений (обременений) на входящие в них земельные участки, производятся на основании заявления об утверждении границ охранной зоны газораспределительных сетей и сведений о границах охранной зоны газораспределительных сетей, которые должны содержать текстовое и графическое описания </w:t>
      </w:r>
      <w:r w:rsidRPr="002A5F00">
        <w:lastRenderedPageBreak/>
        <w:t>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органами исполнительной власти субъектов Российской Федерации по согласованию с собственниками, владельцами или пользователями земельных участков - для проектируемых газораспределительных сетей и без согласования с указанными лицами - для существующих газораспределительных сетей.</w:t>
      </w:r>
    </w:p>
    <w:p w14:paraId="73DC36EF" w14:textId="77777777" w:rsidR="00DE0194" w:rsidRPr="002A5F00" w:rsidRDefault="00DE0194" w:rsidP="00DE0194">
      <w:pPr>
        <w:pStyle w:val="1ffff4"/>
        <w:rPr>
          <w:b/>
        </w:rPr>
      </w:pPr>
      <w:r w:rsidRPr="002A5F00">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14:paraId="6234625D" w14:textId="77777777" w:rsidR="00DE0194" w:rsidRPr="002A5F00" w:rsidRDefault="00DE0194" w:rsidP="00DE0194">
      <w:pPr>
        <w:pStyle w:val="1ffff4"/>
        <w:rPr>
          <w:b/>
        </w:rPr>
      </w:pPr>
      <w:r w:rsidRPr="002A5F00">
        <w:t>Режим использования территории.</w:t>
      </w:r>
    </w:p>
    <w:p w14:paraId="0EAE6739" w14:textId="77777777" w:rsidR="00DE0194" w:rsidRPr="002A5F00" w:rsidRDefault="00DE0194" w:rsidP="00DE0194">
      <w:pPr>
        <w:pStyle w:val="1ffff4"/>
        <w:rPr>
          <w:b/>
        </w:rPr>
      </w:pPr>
      <w:r w:rsidRPr="002A5F00">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14:paraId="53BABC97" w14:textId="77777777" w:rsidR="00DE0194" w:rsidRPr="002A5F00" w:rsidRDefault="00DE0194" w:rsidP="00DE0194">
      <w:pPr>
        <w:pStyle w:val="1ffff4"/>
        <w:rPr>
          <w:b/>
        </w:rPr>
      </w:pPr>
      <w:r w:rsidRPr="002A5F00">
        <w:t>а) строить объекты жилищно-гражданского и производственного назначения;</w:t>
      </w:r>
    </w:p>
    <w:p w14:paraId="3DE1C040" w14:textId="77777777" w:rsidR="00DE0194" w:rsidRPr="002A5F00" w:rsidRDefault="00DE0194" w:rsidP="00DE0194">
      <w:pPr>
        <w:pStyle w:val="1ffff4"/>
        <w:rPr>
          <w:b/>
        </w:rPr>
      </w:pPr>
      <w:r w:rsidRPr="002A5F00">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8993776" w14:textId="77777777" w:rsidR="00DE0194" w:rsidRPr="002A5F00" w:rsidRDefault="00DE0194" w:rsidP="00DE0194">
      <w:pPr>
        <w:pStyle w:val="1ffff4"/>
        <w:rPr>
          <w:b/>
        </w:rPr>
      </w:pPr>
      <w:r w:rsidRPr="002A5F00">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8F16609" w14:textId="77777777" w:rsidR="00DE0194" w:rsidRPr="002A5F00" w:rsidRDefault="00DE0194" w:rsidP="00DE0194">
      <w:pPr>
        <w:pStyle w:val="1ffff4"/>
        <w:rPr>
          <w:b/>
        </w:rPr>
      </w:pPr>
      <w:r w:rsidRPr="002A5F00">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FE43BA3" w14:textId="77777777" w:rsidR="00DE0194" w:rsidRPr="002A5F00" w:rsidRDefault="00DE0194" w:rsidP="00DE0194">
      <w:pPr>
        <w:pStyle w:val="1ffff4"/>
        <w:rPr>
          <w:b/>
        </w:rPr>
      </w:pPr>
      <w:r w:rsidRPr="002A5F00">
        <w:t>д) устраивать свалки и склады, разливать растворы кислот, солей, щелочей и других химически активных веществ;</w:t>
      </w:r>
    </w:p>
    <w:p w14:paraId="21D0CA49" w14:textId="77777777" w:rsidR="00DE0194" w:rsidRPr="002A5F00" w:rsidRDefault="00DE0194" w:rsidP="00DE0194">
      <w:pPr>
        <w:pStyle w:val="1ffff4"/>
        <w:rPr>
          <w:b/>
        </w:rPr>
      </w:pPr>
      <w:r w:rsidRPr="002A5F00">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1ED25EA" w14:textId="77777777" w:rsidR="00DE0194" w:rsidRPr="002A5F00" w:rsidRDefault="00DE0194" w:rsidP="00DE0194">
      <w:pPr>
        <w:pStyle w:val="1ffff4"/>
        <w:rPr>
          <w:b/>
        </w:rPr>
      </w:pPr>
      <w:r w:rsidRPr="002A5F00">
        <w:t>ж) разводить огонь и размещать источники огня;</w:t>
      </w:r>
    </w:p>
    <w:p w14:paraId="61D46237" w14:textId="77777777" w:rsidR="00DE0194" w:rsidRPr="002A5F00" w:rsidRDefault="00DE0194" w:rsidP="00DE0194">
      <w:pPr>
        <w:pStyle w:val="1ffff4"/>
        <w:rPr>
          <w:b/>
        </w:rPr>
      </w:pPr>
      <w:r w:rsidRPr="002A5F00">
        <w:t>з) рыть погреба, копать и обрабатывать почву сельскохозяйственными и мелиоративными орудиями и механизмами на глубину более 0,3 метра;</w:t>
      </w:r>
    </w:p>
    <w:p w14:paraId="2BC8BA83" w14:textId="77777777" w:rsidR="00DE0194" w:rsidRPr="002A5F00" w:rsidRDefault="00DE0194" w:rsidP="00DE0194">
      <w:pPr>
        <w:pStyle w:val="1ffff4"/>
        <w:rPr>
          <w:b/>
        </w:rPr>
      </w:pPr>
      <w:r w:rsidRPr="002A5F00">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4EA807F5" w14:textId="77777777" w:rsidR="00DE0194" w:rsidRPr="002A5F00" w:rsidRDefault="00DE0194" w:rsidP="00DE0194">
      <w:pPr>
        <w:pStyle w:val="1ffff4"/>
        <w:rPr>
          <w:b/>
        </w:rPr>
      </w:pPr>
      <w:r w:rsidRPr="002A5F00">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1F463013" w14:textId="77777777" w:rsidR="00DE0194" w:rsidRPr="002A5F00" w:rsidRDefault="00DE0194" w:rsidP="00DE0194">
      <w:pPr>
        <w:pStyle w:val="1ffff4"/>
        <w:rPr>
          <w:b/>
        </w:rPr>
      </w:pPr>
      <w:r w:rsidRPr="002A5F00">
        <w:t>л) самовольно подключаться к газораспределительным сетям.</w:t>
      </w:r>
    </w:p>
    <w:p w14:paraId="62AF1C39" w14:textId="77777777" w:rsidR="00DE0194" w:rsidRPr="002A5F00" w:rsidRDefault="00DE0194" w:rsidP="00DE0194">
      <w:pPr>
        <w:pStyle w:val="1ffff4"/>
        <w:rPr>
          <w:b/>
        </w:rPr>
      </w:pPr>
      <w:r w:rsidRPr="002A5F00">
        <w:t>Хозяйственная деятельность в охранных зонах газораспределительных сетей, не предусмотренная пунктами 14 и 15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72DA8FF2" w14:textId="77777777" w:rsidR="00DE0194" w:rsidRPr="002A5F00" w:rsidRDefault="00DE0194" w:rsidP="00DE0194">
      <w:pPr>
        <w:pStyle w:val="1ffff4"/>
      </w:pPr>
      <w:r w:rsidRPr="002A5F00">
        <w:t xml:space="preserve">Юридические и физические лица, ведущие хозяйственную деятельность на земельных участках, расположенных в охранной зоне газораспределительной сети, обязаны принимать все зависящие от них меры, способствующие сохранности сети, и не препятствовать доступу технического персонала эксплуатационной организации к газораспределительной сети. В случае прохождения газораспределительной сети по территории запретных зон и специальных объектов персоналу </w:t>
      </w:r>
      <w:r w:rsidRPr="002A5F00">
        <w:lastRenderedPageBreak/>
        <w:t>эксплуатационной организации выдаются пропуска (разрешения) для доступа к сети в любое время суток без взимания платы.</w:t>
      </w:r>
    </w:p>
    <w:p w14:paraId="613C379F" w14:textId="77777777" w:rsidR="00DE0194" w:rsidRPr="00DE0194" w:rsidRDefault="00DE0194" w:rsidP="00A0747B">
      <w:pPr>
        <w:spacing w:after="0"/>
        <w:ind w:left="-567" w:firstLine="851"/>
        <w:jc w:val="both"/>
        <w:rPr>
          <w:rFonts w:ascii="Times New Roman" w:hAnsi="Times New Roman" w:cs="Times New Roman"/>
          <w:b/>
          <w:bCs/>
          <w:i/>
          <w:iCs/>
          <w:sz w:val="24"/>
          <w:szCs w:val="24"/>
        </w:rPr>
      </w:pPr>
      <w:r w:rsidRPr="00DE0194">
        <w:rPr>
          <w:rFonts w:ascii="Times New Roman" w:hAnsi="Times New Roman" w:cs="Times New Roman"/>
          <w:b/>
          <w:bCs/>
          <w:i/>
          <w:iCs/>
          <w:sz w:val="24"/>
          <w:szCs w:val="24"/>
        </w:rPr>
        <w:t>Охранная зона объектов электросетевого хозяйства (вдоль линий электропередачи, вокруг подстанций)</w:t>
      </w:r>
    </w:p>
    <w:p w14:paraId="5E2EB689" w14:textId="77777777" w:rsidR="00DE0194" w:rsidRPr="002A5F00" w:rsidRDefault="00DE0194" w:rsidP="00DE0194">
      <w:pPr>
        <w:pStyle w:val="1ffff4"/>
        <w:rPr>
          <w:b/>
        </w:rPr>
      </w:pPr>
      <w:r w:rsidRPr="002A5F00">
        <w:t>Регламентирующий документ.</w:t>
      </w:r>
    </w:p>
    <w:p w14:paraId="411D9590" w14:textId="77777777" w:rsidR="00DE0194" w:rsidRPr="002A5F00" w:rsidRDefault="00DE0194" w:rsidP="00DE0194">
      <w:pPr>
        <w:pStyle w:val="1ffff4"/>
        <w:rPr>
          <w:b/>
        </w:rPr>
      </w:pPr>
      <w:r w:rsidRPr="002A5F00">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6FF8F74" w14:textId="77777777" w:rsidR="00DE0194" w:rsidRPr="002A5F00" w:rsidRDefault="00DE0194" w:rsidP="00DE0194">
      <w:pPr>
        <w:pStyle w:val="1ffff4"/>
        <w:rPr>
          <w:b/>
        </w:rPr>
      </w:pPr>
      <w:r w:rsidRPr="002A5F00">
        <w:t>СанПиН 2.2.1/2.1.1.1200-03 «Санитарно-защитные зоны и санитарная классификация предприятий, сооружений и иных объектов», п. 6.3 (утрачивают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52F1C53" w14:textId="77777777" w:rsidR="00DE0194" w:rsidRPr="002A5F00" w:rsidRDefault="00DE0194" w:rsidP="00DE0194">
      <w:pPr>
        <w:pStyle w:val="1ffff4"/>
        <w:rPr>
          <w:b/>
        </w:rPr>
      </w:pPr>
      <w:r w:rsidRPr="002A5F00">
        <w:t>Порядок установления и размеры.</w:t>
      </w:r>
    </w:p>
    <w:p w14:paraId="6B5E650E" w14:textId="77777777" w:rsidR="00DE0194" w:rsidRPr="002A5F00" w:rsidRDefault="00DE0194" w:rsidP="00DE0194">
      <w:pPr>
        <w:pStyle w:val="1ffff4"/>
        <w:rPr>
          <w:b/>
        </w:rPr>
      </w:pPr>
      <w:r w:rsidRPr="002A5F00">
        <w:t>Охранные зоны устанавливаются:</w:t>
      </w:r>
    </w:p>
    <w:p w14:paraId="1F57C02D" w14:textId="77777777" w:rsidR="00DE0194" w:rsidRPr="002A5F00" w:rsidRDefault="00DE0194" w:rsidP="00DE0194">
      <w:pPr>
        <w:pStyle w:val="1ffff4"/>
        <w:rPr>
          <w:b/>
        </w:rPr>
      </w:pPr>
      <w:r w:rsidRPr="002A5F00">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A5F00">
        <w:t>неотклоненном</w:t>
      </w:r>
      <w:proofErr w:type="spellEnd"/>
      <w:r w:rsidRPr="002A5F00">
        <w:t xml:space="preserve"> их положении на расстоянии, указанном в таблице (</w:t>
      </w:r>
      <w:r w:rsidRPr="002A5F00">
        <w:rPr>
          <w:b/>
        </w:rPr>
        <w:fldChar w:fldCharType="begin"/>
      </w:r>
      <w:r w:rsidRPr="002A5F00">
        <w:instrText xml:space="preserve"> REF _Ref99034809 \h  \* MERGEFORMAT </w:instrText>
      </w:r>
      <w:r w:rsidRPr="002A5F00">
        <w:rPr>
          <w:b/>
        </w:rPr>
      </w:r>
      <w:r w:rsidRPr="002A5F00">
        <w:rPr>
          <w:b/>
        </w:rPr>
        <w:fldChar w:fldCharType="separate"/>
      </w:r>
      <w:r w:rsidRPr="002A5F00">
        <w:t>Таблица 2.15.3 Требований к границам установления охранных зон объектов электросетевого хозяйства</w:t>
      </w:r>
      <w:r w:rsidRPr="002A5F00">
        <w:rPr>
          <w:b/>
        </w:rPr>
        <w:fldChar w:fldCharType="end"/>
      </w:r>
      <w:r w:rsidRPr="002A5F00">
        <w:t>).</w:t>
      </w:r>
    </w:p>
    <w:p w14:paraId="04743C05" w14:textId="77777777" w:rsidR="00DE0194" w:rsidRPr="002A5F00" w:rsidRDefault="00DE0194" w:rsidP="00DE0194">
      <w:pPr>
        <w:pStyle w:val="aff4"/>
        <w:keepNext/>
        <w:spacing w:after="0"/>
        <w:ind w:left="-567" w:firstLine="0"/>
        <w:jc w:val="center"/>
        <w:rPr>
          <w:b/>
          <w:bCs/>
          <w:szCs w:val="24"/>
        </w:rPr>
      </w:pPr>
      <w:bookmarkStart w:id="154" w:name="_Ref99034809"/>
      <w:r w:rsidRPr="002A5F00">
        <w:rPr>
          <w:b/>
          <w:bCs/>
          <w:szCs w:val="24"/>
        </w:rPr>
        <w:t>Требований к границам установления охранных зон объектов электросетевого хозяйства</w:t>
      </w:r>
      <w:bookmarkEnd w:id="154"/>
    </w:p>
    <w:p w14:paraId="7A2F2BBC" w14:textId="77777777" w:rsidR="00DE0194" w:rsidRPr="002A5F00" w:rsidRDefault="00DE0194" w:rsidP="00DE0194">
      <w:pPr>
        <w:pStyle w:val="aff4"/>
        <w:keepNext/>
        <w:spacing w:after="0"/>
        <w:ind w:left="-567" w:firstLine="851"/>
        <w:rPr>
          <w:b/>
          <w:bCs/>
          <w:szCs w:val="24"/>
        </w:rPr>
      </w:pPr>
      <w:r w:rsidRPr="002A5F00">
        <w:t>Таблица 2.15.3</w:t>
      </w:r>
    </w:p>
    <w:tbl>
      <w:tblPr>
        <w:tblW w:w="5297"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7082"/>
      </w:tblGrid>
      <w:tr w:rsidR="00DE0194" w:rsidRPr="00DE0194" w14:paraId="74922B16" w14:textId="77777777" w:rsidTr="00D61377">
        <w:tc>
          <w:tcPr>
            <w:tcW w:w="1529" w:type="pct"/>
            <w:vAlign w:val="center"/>
          </w:tcPr>
          <w:p w14:paraId="7EADB3AB" w14:textId="77777777" w:rsidR="00DE0194" w:rsidRPr="00DE0194" w:rsidRDefault="00DE0194" w:rsidP="00DE0194">
            <w:pPr>
              <w:spacing w:after="0" w:line="240" w:lineRule="auto"/>
              <w:ind w:firstLine="284"/>
              <w:jc w:val="center"/>
              <w:outlineLvl w:val="3"/>
              <w:rPr>
                <w:rFonts w:ascii="Times New Roman" w:hAnsi="Times New Roman" w:cs="Times New Roman"/>
                <w:b/>
                <w:bCs/>
              </w:rPr>
            </w:pPr>
            <w:r w:rsidRPr="00DE0194">
              <w:rPr>
                <w:rFonts w:ascii="Times New Roman" w:hAnsi="Times New Roman" w:cs="Times New Roman"/>
                <w:b/>
                <w:bCs/>
              </w:rPr>
              <w:t xml:space="preserve">Проектный номинальный класс напряжения, </w:t>
            </w:r>
            <w:proofErr w:type="spellStart"/>
            <w:r w:rsidRPr="00DE0194">
              <w:rPr>
                <w:rFonts w:ascii="Times New Roman" w:hAnsi="Times New Roman" w:cs="Times New Roman"/>
                <w:b/>
                <w:bCs/>
              </w:rPr>
              <w:t>кВ</w:t>
            </w:r>
            <w:proofErr w:type="spellEnd"/>
          </w:p>
        </w:tc>
        <w:tc>
          <w:tcPr>
            <w:tcW w:w="3471" w:type="pct"/>
            <w:vAlign w:val="center"/>
          </w:tcPr>
          <w:p w14:paraId="68D2A85F" w14:textId="77777777" w:rsidR="00DE0194" w:rsidRPr="00DE0194" w:rsidRDefault="00DE0194" w:rsidP="00DE0194">
            <w:pPr>
              <w:spacing w:after="0" w:line="240" w:lineRule="auto"/>
              <w:ind w:left="-567" w:firstLine="851"/>
              <w:jc w:val="center"/>
              <w:outlineLvl w:val="3"/>
              <w:rPr>
                <w:rFonts w:ascii="Times New Roman" w:hAnsi="Times New Roman" w:cs="Times New Roman"/>
                <w:b/>
                <w:bCs/>
              </w:rPr>
            </w:pPr>
            <w:r w:rsidRPr="00DE0194">
              <w:rPr>
                <w:rFonts w:ascii="Times New Roman" w:hAnsi="Times New Roman" w:cs="Times New Roman"/>
                <w:b/>
                <w:bCs/>
              </w:rPr>
              <w:t>Расстояние, м</w:t>
            </w:r>
          </w:p>
        </w:tc>
      </w:tr>
      <w:tr w:rsidR="00DE0194" w:rsidRPr="00DE0194" w14:paraId="319965D4" w14:textId="77777777" w:rsidTr="00D61377">
        <w:tc>
          <w:tcPr>
            <w:tcW w:w="1529" w:type="pct"/>
          </w:tcPr>
          <w:p w14:paraId="268BDE62"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до 1</w:t>
            </w:r>
          </w:p>
        </w:tc>
        <w:tc>
          <w:tcPr>
            <w:tcW w:w="3471" w:type="pct"/>
          </w:tcPr>
          <w:p w14:paraId="5EDF24F3" w14:textId="77777777" w:rsidR="00DE0194" w:rsidRPr="00DE0194" w:rsidRDefault="00DE0194" w:rsidP="00DE0194">
            <w:pPr>
              <w:spacing w:after="0" w:line="240" w:lineRule="auto"/>
              <w:ind w:left="-73"/>
              <w:jc w:val="center"/>
              <w:outlineLvl w:val="3"/>
              <w:rPr>
                <w:rFonts w:ascii="Times New Roman" w:hAnsi="Times New Roman" w:cs="Times New Roman"/>
              </w:rPr>
            </w:pPr>
            <w:r w:rsidRPr="00DE0194">
              <w:rPr>
                <w:rFonts w:ascii="Times New Roman"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E0194" w:rsidRPr="00DE0194" w14:paraId="7F4AB94A" w14:textId="77777777" w:rsidTr="00D61377">
        <w:tc>
          <w:tcPr>
            <w:tcW w:w="1529" w:type="pct"/>
          </w:tcPr>
          <w:p w14:paraId="64E450E7"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1 - 20</w:t>
            </w:r>
          </w:p>
        </w:tc>
        <w:tc>
          <w:tcPr>
            <w:tcW w:w="3471" w:type="pct"/>
          </w:tcPr>
          <w:p w14:paraId="2600946C"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10 (5 - для линий с самонесущими или изолированными проводами, размещенных в границах населенных пунктов)</w:t>
            </w:r>
          </w:p>
        </w:tc>
      </w:tr>
      <w:tr w:rsidR="00DE0194" w:rsidRPr="00DE0194" w14:paraId="46D61F42" w14:textId="77777777" w:rsidTr="00D61377">
        <w:tc>
          <w:tcPr>
            <w:tcW w:w="1529" w:type="pct"/>
          </w:tcPr>
          <w:p w14:paraId="70B345B7"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35</w:t>
            </w:r>
          </w:p>
        </w:tc>
        <w:tc>
          <w:tcPr>
            <w:tcW w:w="3471" w:type="pct"/>
          </w:tcPr>
          <w:p w14:paraId="288664CF"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15</w:t>
            </w:r>
          </w:p>
        </w:tc>
      </w:tr>
      <w:tr w:rsidR="00DE0194" w:rsidRPr="00DE0194" w14:paraId="32C75544" w14:textId="77777777" w:rsidTr="00D61377">
        <w:tc>
          <w:tcPr>
            <w:tcW w:w="1529" w:type="pct"/>
          </w:tcPr>
          <w:p w14:paraId="1F79FA73"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110</w:t>
            </w:r>
          </w:p>
        </w:tc>
        <w:tc>
          <w:tcPr>
            <w:tcW w:w="3471" w:type="pct"/>
          </w:tcPr>
          <w:p w14:paraId="2589CE98"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20</w:t>
            </w:r>
          </w:p>
        </w:tc>
      </w:tr>
      <w:tr w:rsidR="00DE0194" w:rsidRPr="00DE0194" w14:paraId="2F01FB72" w14:textId="77777777" w:rsidTr="00D61377">
        <w:tc>
          <w:tcPr>
            <w:tcW w:w="1529" w:type="pct"/>
          </w:tcPr>
          <w:p w14:paraId="241EE673"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150, 220</w:t>
            </w:r>
          </w:p>
        </w:tc>
        <w:tc>
          <w:tcPr>
            <w:tcW w:w="3471" w:type="pct"/>
          </w:tcPr>
          <w:p w14:paraId="507B8DF6"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25</w:t>
            </w:r>
          </w:p>
        </w:tc>
      </w:tr>
      <w:tr w:rsidR="00DE0194" w:rsidRPr="00DE0194" w14:paraId="2B465320" w14:textId="77777777" w:rsidTr="00D61377">
        <w:tc>
          <w:tcPr>
            <w:tcW w:w="1529" w:type="pct"/>
          </w:tcPr>
          <w:p w14:paraId="7A181F86"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300, 500, +/-400</w:t>
            </w:r>
          </w:p>
        </w:tc>
        <w:tc>
          <w:tcPr>
            <w:tcW w:w="3471" w:type="pct"/>
          </w:tcPr>
          <w:p w14:paraId="0A7E5317"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30</w:t>
            </w:r>
          </w:p>
        </w:tc>
      </w:tr>
      <w:tr w:rsidR="00DE0194" w:rsidRPr="00DE0194" w14:paraId="7F2C74CA" w14:textId="77777777" w:rsidTr="00D61377">
        <w:tc>
          <w:tcPr>
            <w:tcW w:w="1529" w:type="pct"/>
          </w:tcPr>
          <w:p w14:paraId="43EFCE30"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750 +/-750</w:t>
            </w:r>
          </w:p>
        </w:tc>
        <w:tc>
          <w:tcPr>
            <w:tcW w:w="3471" w:type="pct"/>
          </w:tcPr>
          <w:p w14:paraId="61C5DFED" w14:textId="77777777" w:rsidR="00DE0194" w:rsidRPr="00DE0194" w:rsidRDefault="00DE0194" w:rsidP="00DE0194">
            <w:pPr>
              <w:spacing w:after="0" w:line="240" w:lineRule="auto"/>
              <w:ind w:left="-567" w:firstLine="851"/>
              <w:jc w:val="center"/>
              <w:outlineLvl w:val="3"/>
              <w:rPr>
                <w:rFonts w:ascii="Times New Roman" w:hAnsi="Times New Roman" w:cs="Times New Roman"/>
              </w:rPr>
            </w:pPr>
            <w:r w:rsidRPr="00DE0194">
              <w:rPr>
                <w:rFonts w:ascii="Times New Roman" w:hAnsi="Times New Roman" w:cs="Times New Roman"/>
              </w:rPr>
              <w:t>40</w:t>
            </w:r>
          </w:p>
        </w:tc>
      </w:tr>
    </w:tbl>
    <w:p w14:paraId="67896696" w14:textId="77777777" w:rsidR="00DE0194" w:rsidRPr="002A5F00" w:rsidRDefault="00DE0194" w:rsidP="00DE0194">
      <w:pPr>
        <w:pStyle w:val="1ffff4"/>
        <w:rPr>
          <w:b/>
        </w:rPr>
      </w:pPr>
      <w:r w:rsidRPr="002A5F00">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1D31766A" w14:textId="77777777" w:rsidR="00DE0194" w:rsidRPr="002A5F00" w:rsidRDefault="00DE0194" w:rsidP="00DE0194">
      <w:pPr>
        <w:pStyle w:val="1ffff4"/>
        <w:rPr>
          <w:b/>
        </w:rPr>
      </w:pPr>
      <w:r w:rsidRPr="002A5F00">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2A5F00">
        <w:t>неотклоненном</w:t>
      </w:r>
      <w:proofErr w:type="spellEnd"/>
      <w:r w:rsidRPr="002A5F00">
        <w:t xml:space="preserve"> их положении для судоходных водоемов на расстоянии 100 метров, для несудоходных </w:t>
      </w:r>
      <w:r w:rsidRPr="002A5F00">
        <w:lastRenderedPageBreak/>
        <w:t>водоемов - на расстоянии, предусмотренном для установления охранных зон вдоль воздушных линий электропередачи;</w:t>
      </w:r>
    </w:p>
    <w:p w14:paraId="0D9885E5" w14:textId="77777777" w:rsidR="00DE0194" w:rsidRPr="002A5F00" w:rsidRDefault="00DE0194" w:rsidP="00DE0194">
      <w:pPr>
        <w:pStyle w:val="1ffff4"/>
        <w:rPr>
          <w:b/>
        </w:rPr>
      </w:pPr>
      <w:r w:rsidRPr="002A5F00">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пункта, применительно к высшему классу напряжения подстанции.</w:t>
      </w:r>
    </w:p>
    <w:p w14:paraId="2F555D50" w14:textId="77777777" w:rsidR="00DE0194" w:rsidRPr="002A5F00" w:rsidRDefault="00DE0194" w:rsidP="00DE0194">
      <w:pPr>
        <w:pStyle w:val="1ffff4"/>
        <w:rPr>
          <w:b/>
        </w:rPr>
      </w:pPr>
      <w:r w:rsidRPr="002A5F00">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(далее - сетевая организация).</w:t>
      </w:r>
    </w:p>
    <w:p w14:paraId="78E98599" w14:textId="77777777" w:rsidR="00DE0194" w:rsidRPr="002A5F00" w:rsidRDefault="00DE0194" w:rsidP="00DE0194">
      <w:pPr>
        <w:pStyle w:val="1ffff4"/>
        <w:rPr>
          <w:b/>
        </w:rPr>
      </w:pPr>
      <w:r w:rsidRPr="002A5F00">
        <w:t>Сетевая организация обращается в федеральный орган исполнительной власти, осуществляющий федеральный государственный энергетический надзор, с заявлением о согласовании границ охранной зоны в отношении отдельных объектов электросетевого хозяйства и представленными в виде электронного документа и в бумажном виде сведениями о границах охранной зоны, которые должны содержать текстовое и графическое описания местоположения границ такой зоны, а также перечень координат характерных точек этих границ в системе координат, установленной для ведения государственного кадастра недвижимости. Решение о согласовании границ охранной зоны принимается федеральным органом исполнительной власти, осуществляющим федеральный государственный энергетический надзор, в течение 15 рабочих дней со дня поступления указанных заявления и сведений.</w:t>
      </w:r>
    </w:p>
    <w:p w14:paraId="31B73FFC" w14:textId="77777777" w:rsidR="00DE0194" w:rsidRPr="002A5F00" w:rsidRDefault="00DE0194" w:rsidP="00DE0194">
      <w:pPr>
        <w:pStyle w:val="1ffff4"/>
        <w:rPr>
          <w:b/>
        </w:rPr>
      </w:pPr>
      <w:r w:rsidRPr="002A5F00">
        <w:t>После согласования границ охранной зоны федеральный орган исполнительной власти, осуществляющий федеральный государственный энергетический надзор, направляет в течение 5 рабочих дней в Федеральную службу государственной регистрации, кадастра и картографии документ, воспроизводящий сведения, содержащиеся в решении о согласовании границ охранной зоны в отношении отдельных объектов электросетевого хозяйства, включая их наименование и содержание ограничений использования объектов недвижимости в их границах, с приложением текстового и графического описаний местоположения границ такой зоны, а также перечня координат характерных точек этих границ в системе координат, установленной для ведения государственного кадастра недвижимости, на основании которого указанный федеральный орган исполнительной власти принимает решение о внесении в государственный кадастр недвижимости сведений о границах охранной зоны.</w:t>
      </w:r>
    </w:p>
    <w:p w14:paraId="5E1E74B2" w14:textId="77777777" w:rsidR="00DE0194" w:rsidRPr="002A5F00" w:rsidRDefault="00DE0194" w:rsidP="00DE0194">
      <w:pPr>
        <w:pStyle w:val="1ffff4"/>
        <w:rPr>
          <w:b/>
        </w:rPr>
      </w:pPr>
      <w:r w:rsidRPr="002A5F00">
        <w:t>Охранная зона считается установленной с даты внесения в документы государственного кадастрового учета сведений о ее границах.</w:t>
      </w:r>
    </w:p>
    <w:p w14:paraId="516FBBD0" w14:textId="77777777" w:rsidR="00DE0194" w:rsidRPr="002A5F00" w:rsidRDefault="00DE0194" w:rsidP="00DE0194">
      <w:pPr>
        <w:pStyle w:val="1ffff4"/>
        <w:rPr>
          <w:b/>
        </w:rPr>
      </w:pPr>
      <w:r w:rsidRPr="002A5F00">
        <w:t>Режим использования территории.</w:t>
      </w:r>
    </w:p>
    <w:p w14:paraId="4684EAA9" w14:textId="77777777" w:rsidR="00DE0194" w:rsidRPr="002A5F00" w:rsidRDefault="00DE0194" w:rsidP="00DE0194">
      <w:pPr>
        <w:pStyle w:val="1ffff4"/>
        <w:rPr>
          <w:b/>
        </w:rPr>
      </w:pPr>
      <w:r w:rsidRPr="002A5F00">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 февраля 2009 г. № 160, не распространяются на объекты, размещенные в границах охранных зон объектов электросетевого хозяйства до даты вступления в силу постановления Правительства РФ от 24 февраля 2009 г. № 160.</w:t>
      </w:r>
    </w:p>
    <w:p w14:paraId="742B35E6" w14:textId="77777777" w:rsidR="00DE0194" w:rsidRPr="002A5F00" w:rsidRDefault="00DE0194" w:rsidP="00DE0194">
      <w:pPr>
        <w:pStyle w:val="1ffff4"/>
        <w:rPr>
          <w:b/>
        </w:rPr>
      </w:pPr>
      <w:r w:rsidRPr="002A5F00">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8BFB6F6" w14:textId="77777777" w:rsidR="00DE0194" w:rsidRPr="002A5F00" w:rsidRDefault="00DE0194" w:rsidP="00DE0194">
      <w:pPr>
        <w:pStyle w:val="1ffff4"/>
        <w:rPr>
          <w:b/>
        </w:rPr>
      </w:pPr>
      <w:r w:rsidRPr="002A5F00">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DDABF54" w14:textId="77777777" w:rsidR="00DE0194" w:rsidRPr="002A5F00" w:rsidRDefault="00DE0194" w:rsidP="00DE0194">
      <w:pPr>
        <w:pStyle w:val="1ffff4"/>
        <w:rPr>
          <w:b/>
        </w:rPr>
      </w:pPr>
      <w:r w:rsidRPr="002A5F00">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3BEAC9B1" w14:textId="77777777" w:rsidR="00DE0194" w:rsidRPr="002A5F00" w:rsidRDefault="00DE0194" w:rsidP="00DE0194">
      <w:pPr>
        <w:pStyle w:val="1ffff4"/>
        <w:rPr>
          <w:b/>
        </w:rPr>
      </w:pPr>
      <w:r w:rsidRPr="002A5F00">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9484C6A" w14:textId="77777777" w:rsidR="00DE0194" w:rsidRPr="002A5F00" w:rsidRDefault="00DE0194" w:rsidP="00DE0194">
      <w:pPr>
        <w:pStyle w:val="1ffff4"/>
        <w:rPr>
          <w:b/>
        </w:rPr>
      </w:pPr>
      <w:r w:rsidRPr="002A5F00">
        <w:t>г) размещать свалки;</w:t>
      </w:r>
    </w:p>
    <w:p w14:paraId="25A8526E" w14:textId="77777777" w:rsidR="00DE0194" w:rsidRPr="002A5F00" w:rsidRDefault="00DE0194" w:rsidP="00DE0194">
      <w:pPr>
        <w:pStyle w:val="1ffff4"/>
        <w:rPr>
          <w:b/>
        </w:rPr>
      </w:pPr>
      <w:r w:rsidRPr="002A5F00">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56F0A38" w14:textId="77777777" w:rsidR="00DE0194" w:rsidRPr="002A5F00" w:rsidRDefault="00DE0194" w:rsidP="00DE0194">
      <w:pPr>
        <w:pStyle w:val="1ffff4"/>
        <w:rPr>
          <w:b/>
        </w:rPr>
      </w:pPr>
      <w:r w:rsidRPr="002A5F00">
        <w:t>2. 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14:paraId="4FE7F264" w14:textId="77777777" w:rsidR="00DE0194" w:rsidRPr="002A5F00" w:rsidRDefault="00DE0194" w:rsidP="00DE0194">
      <w:pPr>
        <w:pStyle w:val="1ffff4"/>
        <w:rPr>
          <w:b/>
        </w:rPr>
      </w:pPr>
      <w:r w:rsidRPr="002A5F00">
        <w:t>а) складировать или размещать хранилища любых, в том числе горюче-смазочных, материалов;</w:t>
      </w:r>
    </w:p>
    <w:p w14:paraId="104ABD53" w14:textId="77777777" w:rsidR="00DE0194" w:rsidRPr="002A5F00" w:rsidRDefault="00DE0194" w:rsidP="00DE0194">
      <w:pPr>
        <w:pStyle w:val="1ffff4"/>
        <w:rPr>
          <w:b/>
        </w:rPr>
      </w:pPr>
      <w:r w:rsidRPr="002A5F00">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E4DC836" w14:textId="77777777" w:rsidR="00DE0194" w:rsidRPr="002A5F00" w:rsidRDefault="00DE0194" w:rsidP="00DE0194">
      <w:pPr>
        <w:pStyle w:val="1ffff4"/>
        <w:rPr>
          <w:b/>
        </w:rPr>
      </w:pPr>
      <w:r w:rsidRPr="002A5F00">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90675CB" w14:textId="77777777" w:rsidR="00DE0194" w:rsidRPr="002A5F00" w:rsidRDefault="00DE0194" w:rsidP="00DE0194">
      <w:pPr>
        <w:pStyle w:val="1ffff4"/>
        <w:rPr>
          <w:b/>
        </w:rPr>
      </w:pPr>
      <w:r w:rsidRPr="002A5F00">
        <w:t>3. В пределах охранных зон без письменного решения о согласовании сетевых организаций юридическим и физическим лицам запрещаются:</w:t>
      </w:r>
    </w:p>
    <w:p w14:paraId="77E1ACBB" w14:textId="77777777" w:rsidR="00DE0194" w:rsidRPr="002A5F00" w:rsidRDefault="00DE0194" w:rsidP="00DE0194">
      <w:pPr>
        <w:pStyle w:val="1ffff4"/>
        <w:rPr>
          <w:b/>
        </w:rPr>
      </w:pPr>
      <w:r w:rsidRPr="002A5F00">
        <w:t>а) строительство, капитальный ремонт, реконструкция или снос зданий и сооружений;</w:t>
      </w:r>
    </w:p>
    <w:p w14:paraId="27AC86C9" w14:textId="77777777" w:rsidR="00DE0194" w:rsidRPr="002A5F00" w:rsidRDefault="00DE0194" w:rsidP="00DE0194">
      <w:pPr>
        <w:pStyle w:val="1ffff4"/>
        <w:rPr>
          <w:b/>
        </w:rPr>
      </w:pPr>
      <w:r w:rsidRPr="002A5F00">
        <w:t>б) горные, взрывные, мелиоративные работы, в том числе связанные с временным затоплением земель;</w:t>
      </w:r>
    </w:p>
    <w:p w14:paraId="20BB8272" w14:textId="77777777" w:rsidR="00DE0194" w:rsidRPr="002A5F00" w:rsidRDefault="00DE0194" w:rsidP="00DE0194">
      <w:pPr>
        <w:pStyle w:val="1ffff4"/>
        <w:rPr>
          <w:b/>
        </w:rPr>
      </w:pPr>
      <w:r w:rsidRPr="002A5F00">
        <w:t>в) посадка и вырубка деревьев и кустарников;</w:t>
      </w:r>
    </w:p>
    <w:p w14:paraId="54881672" w14:textId="77777777" w:rsidR="00DE0194" w:rsidRPr="002A5F00" w:rsidRDefault="00DE0194" w:rsidP="00DE0194">
      <w:pPr>
        <w:pStyle w:val="1ffff4"/>
        <w:rPr>
          <w:b/>
        </w:rPr>
      </w:pPr>
      <w:r w:rsidRPr="002A5F00">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3D1F4C0" w14:textId="77777777" w:rsidR="00DE0194" w:rsidRPr="002A5F00" w:rsidRDefault="00DE0194" w:rsidP="00DE0194">
      <w:pPr>
        <w:pStyle w:val="1ffff4"/>
        <w:rPr>
          <w:b/>
        </w:rPr>
      </w:pPr>
      <w:r w:rsidRPr="002A5F00">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8A71B5B" w14:textId="77777777" w:rsidR="00DE0194" w:rsidRPr="002A5F00" w:rsidRDefault="00DE0194" w:rsidP="00DE0194">
      <w:pPr>
        <w:pStyle w:val="1ffff4"/>
        <w:rPr>
          <w:b/>
        </w:rPr>
      </w:pPr>
      <w:r w:rsidRPr="002A5F00">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DD12EFA" w14:textId="77777777" w:rsidR="00DE0194" w:rsidRPr="002A5F00" w:rsidRDefault="00DE0194" w:rsidP="00DE0194">
      <w:pPr>
        <w:pStyle w:val="1ffff4"/>
        <w:rPr>
          <w:b/>
        </w:rPr>
      </w:pPr>
      <w:r w:rsidRPr="002A5F00">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D03FA25" w14:textId="77777777" w:rsidR="00DE0194" w:rsidRPr="002A5F00" w:rsidRDefault="00DE0194" w:rsidP="00DE0194">
      <w:pPr>
        <w:pStyle w:val="1ffff4"/>
        <w:rPr>
          <w:b/>
        </w:rPr>
      </w:pPr>
      <w:r w:rsidRPr="002A5F00">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A048AA" w14:textId="77777777" w:rsidR="00DE0194" w:rsidRPr="002A5F00" w:rsidRDefault="00DE0194" w:rsidP="00DE0194">
      <w:pPr>
        <w:pStyle w:val="1ffff4"/>
        <w:rPr>
          <w:b/>
        </w:rPr>
      </w:pPr>
      <w:r w:rsidRPr="002A5F00">
        <w:t>4. 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w:t>
      </w:r>
    </w:p>
    <w:p w14:paraId="1C1078D4" w14:textId="77777777" w:rsidR="00DE0194" w:rsidRPr="002A5F00" w:rsidRDefault="00DE0194" w:rsidP="00DE0194">
      <w:pPr>
        <w:pStyle w:val="1ffff4"/>
        <w:rPr>
          <w:b/>
        </w:rPr>
      </w:pPr>
      <w:r w:rsidRPr="002A5F00">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3EF8130A" w14:textId="77777777" w:rsidR="00DE0194" w:rsidRPr="002A5F00" w:rsidRDefault="00DE0194" w:rsidP="00DE0194">
      <w:pPr>
        <w:pStyle w:val="1ffff4"/>
        <w:rPr>
          <w:b/>
        </w:rPr>
      </w:pPr>
      <w:r w:rsidRPr="002A5F00">
        <w:t>б) складировать или размещать хранилища любых, в том числе горюче-смазочных, материалов;</w:t>
      </w:r>
    </w:p>
    <w:p w14:paraId="4DFF3F0C" w14:textId="77777777" w:rsidR="00DE0194" w:rsidRPr="002A5F00" w:rsidRDefault="00DE0194" w:rsidP="00DE0194">
      <w:pPr>
        <w:pStyle w:val="1ffff4"/>
        <w:rPr>
          <w:b/>
        </w:rPr>
      </w:pPr>
      <w:r w:rsidRPr="002A5F00">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4229616" w14:textId="77777777" w:rsidR="00DE0194" w:rsidRPr="00DE0194" w:rsidRDefault="00DE0194" w:rsidP="00DE0194">
      <w:pPr>
        <w:spacing w:after="0"/>
        <w:ind w:left="-567" w:firstLine="851"/>
        <w:rPr>
          <w:rFonts w:ascii="Times New Roman" w:hAnsi="Times New Roman" w:cs="Times New Roman"/>
          <w:b/>
          <w:bCs/>
          <w:i/>
          <w:iCs/>
          <w:sz w:val="24"/>
          <w:szCs w:val="24"/>
        </w:rPr>
      </w:pPr>
      <w:r w:rsidRPr="00DE0194">
        <w:rPr>
          <w:rFonts w:ascii="Times New Roman" w:hAnsi="Times New Roman" w:cs="Times New Roman"/>
          <w:b/>
          <w:bCs/>
          <w:i/>
          <w:iCs/>
          <w:sz w:val="24"/>
          <w:szCs w:val="24"/>
        </w:rPr>
        <w:t>Охранная зона линий и сооружений связи</w:t>
      </w:r>
    </w:p>
    <w:p w14:paraId="4DE4A4F4" w14:textId="77777777" w:rsidR="00DE0194" w:rsidRPr="002A5F00" w:rsidRDefault="00DE0194" w:rsidP="00DE0194">
      <w:pPr>
        <w:pStyle w:val="1ffff4"/>
        <w:rPr>
          <w:b/>
        </w:rPr>
      </w:pPr>
      <w:r w:rsidRPr="002A5F00">
        <w:t>Регламентирующий документ.</w:t>
      </w:r>
    </w:p>
    <w:p w14:paraId="5799121C" w14:textId="77777777" w:rsidR="00DE0194" w:rsidRPr="002A5F00" w:rsidRDefault="00DE0194" w:rsidP="00DE0194">
      <w:pPr>
        <w:pStyle w:val="1ffff4"/>
        <w:rPr>
          <w:b/>
        </w:rPr>
      </w:pPr>
      <w:r w:rsidRPr="002A5F00">
        <w:t>Постановление Правительства РФ от 9 июня 1995 г. № 578 "Об утверждении Правил охраны линий и сооружений связи Российской Федерации" (Ст. 106 Земельного кодекса Российской Федерации предусмотрен новый порядок установления, изменения, прекращения существования зон с особыми условиями использования территорий. До 01.01.2022 применяется данный порядок, с учетом особенностей, установленных ст. 26 Федерального закона от 03.08.2018 № 342-ФЗ).</w:t>
      </w:r>
    </w:p>
    <w:p w14:paraId="2658A479" w14:textId="77777777" w:rsidR="00DE0194" w:rsidRPr="002A5F00" w:rsidRDefault="00DE0194" w:rsidP="00DE0194">
      <w:pPr>
        <w:pStyle w:val="1ffff4"/>
        <w:rPr>
          <w:b/>
        </w:rPr>
      </w:pPr>
      <w:r w:rsidRPr="002A5F00">
        <w:t>Порядок установления и размеры.</w:t>
      </w:r>
    </w:p>
    <w:p w14:paraId="31AA89CE" w14:textId="77777777" w:rsidR="00DE0194" w:rsidRPr="002A5F00" w:rsidRDefault="00DE0194" w:rsidP="00DE0194">
      <w:pPr>
        <w:pStyle w:val="1ffff4"/>
        <w:rPr>
          <w:b/>
        </w:rPr>
      </w:pPr>
      <w:r w:rsidRPr="002A5F00">
        <w:t>На трассах кабельных и воздушных линий связи и линий радиофикации:</w:t>
      </w:r>
    </w:p>
    <w:p w14:paraId="76756120" w14:textId="77777777" w:rsidR="00DE0194" w:rsidRPr="002A5F00" w:rsidRDefault="00DE0194" w:rsidP="00DE0194">
      <w:pPr>
        <w:pStyle w:val="1ffff4"/>
        <w:rPr>
          <w:b/>
        </w:rPr>
      </w:pPr>
      <w:r w:rsidRPr="002A5F00">
        <w:t>а) устанавливаются охранные зоны:</w:t>
      </w:r>
    </w:p>
    <w:p w14:paraId="101BF8CC" w14:textId="77777777" w:rsidR="00DE0194" w:rsidRPr="002A5F00" w:rsidRDefault="00DE0194" w:rsidP="00DE0194">
      <w:pPr>
        <w:pStyle w:val="1ffff4"/>
        <w:rPr>
          <w:b/>
        </w:rPr>
      </w:pPr>
      <w:r w:rsidRPr="002A5F00">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1C245A71" w14:textId="77777777" w:rsidR="00DE0194" w:rsidRPr="002A5F00" w:rsidRDefault="00DE0194" w:rsidP="00DE0194">
      <w:pPr>
        <w:pStyle w:val="1ffff4"/>
        <w:rPr>
          <w:b/>
        </w:rPr>
      </w:pPr>
      <w:r w:rsidRPr="002A5F00">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14:paraId="39AE5A99" w14:textId="77777777" w:rsidR="00DE0194" w:rsidRPr="002A5F00" w:rsidRDefault="00DE0194" w:rsidP="00DE0194">
      <w:pPr>
        <w:pStyle w:val="1ffff4"/>
        <w:rPr>
          <w:b/>
        </w:rPr>
      </w:pPr>
      <w:r w:rsidRPr="002A5F00">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70D6663D" w14:textId="77777777" w:rsidR="00DE0194" w:rsidRPr="002A5F00" w:rsidRDefault="00DE0194" w:rsidP="00DE0194">
      <w:pPr>
        <w:pStyle w:val="1ffff4"/>
        <w:rPr>
          <w:b/>
        </w:rPr>
      </w:pPr>
      <w:r w:rsidRPr="002A5F00">
        <w:t>б) создаются просеки в лесных массивах и зеленых насаждениях:</w:t>
      </w:r>
    </w:p>
    <w:p w14:paraId="6C1D1703" w14:textId="77777777" w:rsidR="00DE0194" w:rsidRPr="002A5F00" w:rsidRDefault="00DE0194" w:rsidP="00DE0194">
      <w:pPr>
        <w:pStyle w:val="1ffff4"/>
        <w:rPr>
          <w:b/>
        </w:rPr>
      </w:pPr>
      <w:r w:rsidRPr="002A5F00">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3308BAD0" w14:textId="77777777" w:rsidR="00DE0194" w:rsidRPr="002A5F00" w:rsidRDefault="00DE0194" w:rsidP="00DE0194">
      <w:pPr>
        <w:pStyle w:val="1ffff4"/>
        <w:rPr>
          <w:b/>
        </w:rPr>
      </w:pPr>
      <w:r w:rsidRPr="002A5F00">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70F3869D" w14:textId="77777777" w:rsidR="00DE0194" w:rsidRPr="002A5F00" w:rsidRDefault="00DE0194" w:rsidP="00DE0194">
      <w:pPr>
        <w:pStyle w:val="1ffff4"/>
        <w:rPr>
          <w:b/>
        </w:rPr>
      </w:pPr>
      <w:r w:rsidRPr="002A5F00">
        <w:t>вдоль трассы кабеля связи - шириной не менее 6 метров (по 3 метра с каждой стороны от кабеля связи);</w:t>
      </w:r>
    </w:p>
    <w:p w14:paraId="4980390F" w14:textId="77777777" w:rsidR="00DE0194" w:rsidRPr="002A5F00" w:rsidRDefault="00DE0194" w:rsidP="00DE0194">
      <w:pPr>
        <w:pStyle w:val="1ffff4"/>
        <w:rPr>
          <w:b/>
        </w:rPr>
      </w:pPr>
      <w:r w:rsidRPr="002A5F00">
        <w:t>Режим использования территории.</w:t>
      </w:r>
    </w:p>
    <w:p w14:paraId="5719D063" w14:textId="77777777" w:rsidR="00DE0194" w:rsidRPr="002A5F00" w:rsidRDefault="00DE0194" w:rsidP="00DE0194">
      <w:pPr>
        <w:pStyle w:val="1ffff4"/>
        <w:rPr>
          <w:b/>
        </w:rPr>
      </w:pPr>
      <w:r w:rsidRPr="002A5F00">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145C3AF0" w14:textId="77777777" w:rsidR="00DE0194" w:rsidRPr="002A5F00" w:rsidRDefault="00DE0194" w:rsidP="00DE0194">
      <w:pPr>
        <w:pStyle w:val="1ffff4"/>
        <w:rPr>
          <w:b/>
        </w:rPr>
      </w:pPr>
      <w:r w:rsidRPr="002A5F00">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14:paraId="314DBBEA" w14:textId="77777777" w:rsidR="00DE0194" w:rsidRPr="002A5F00" w:rsidRDefault="00DE0194" w:rsidP="00DE0194">
      <w:pPr>
        <w:pStyle w:val="1ffff4"/>
        <w:rPr>
          <w:b/>
        </w:rPr>
      </w:pPr>
      <w:r w:rsidRPr="002A5F00">
        <w:t>Письменное согласие должно быть получено также на строительные, ремонтные и другие работы, которые выполняются в этих зонах без проекта и при производстве которых могут быть повреждены линии связи и линии радиофикации (рытье ям, устройство временных съездов с дорог, провоз под проводами грузов, габариты которых равны или превышают высоту подвески опор и т.д.).</w:t>
      </w:r>
    </w:p>
    <w:p w14:paraId="0E2ED8BA" w14:textId="77777777" w:rsidR="00DE0194" w:rsidRPr="002A5F00" w:rsidRDefault="00DE0194" w:rsidP="00DE0194">
      <w:pPr>
        <w:pStyle w:val="1ffff4"/>
        <w:rPr>
          <w:b/>
        </w:rPr>
      </w:pPr>
      <w:r w:rsidRPr="002A5F00">
        <w:lastRenderedPageBreak/>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14:paraId="363D0D72" w14:textId="77777777" w:rsidR="00DE0194" w:rsidRPr="002A5F00" w:rsidRDefault="00DE0194" w:rsidP="00DE0194">
      <w:pPr>
        <w:pStyle w:val="1ffff4"/>
        <w:rPr>
          <w:b/>
        </w:rPr>
      </w:pPr>
      <w:r w:rsidRPr="002A5F00">
        <w:t>Заказчик (застройщик), производящий работы в охранной зоне кабельной линии связи, не позднее чем за 3 суток (исключая выходные и праздничные дни) до начала работ обязан вызвать представителя предприятия, в ведении которого находится эта линия, для установления по технической документации и методом шурфования точного местоположения подземных кабелей связи и других сооружений кабельной линии (подземных усилительных и регенерационных пунктов, телефонной канализации со смотровыми устройствами, контуров заземления) и определения глубины их залегания.</w:t>
      </w:r>
    </w:p>
    <w:p w14:paraId="5F3998E4" w14:textId="77777777" w:rsidR="00DE0194" w:rsidRPr="002A5F00" w:rsidRDefault="00DE0194" w:rsidP="00DE0194">
      <w:pPr>
        <w:pStyle w:val="1ffff4"/>
        <w:rPr>
          <w:b/>
        </w:rPr>
      </w:pPr>
      <w:r w:rsidRPr="002A5F00">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3FAB51CC" w14:textId="77777777" w:rsidR="00DE0194" w:rsidRPr="002A5F00" w:rsidRDefault="00DE0194" w:rsidP="00DE0194">
      <w:pPr>
        <w:pStyle w:val="1ffff4"/>
        <w:rPr>
          <w:b/>
        </w:rPr>
      </w:pPr>
      <w:r w:rsidRPr="002A5F00">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A6DD953" w14:textId="77777777" w:rsidR="00DE0194" w:rsidRPr="002A5F00" w:rsidRDefault="00DE0194" w:rsidP="00DE0194">
      <w:pPr>
        <w:pStyle w:val="1ffff4"/>
        <w:rPr>
          <w:b/>
        </w:rPr>
      </w:pPr>
      <w:r w:rsidRPr="002A5F00">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5337134D" w14:textId="77777777" w:rsidR="00DE0194" w:rsidRPr="002A5F00" w:rsidRDefault="00DE0194" w:rsidP="00DE0194">
      <w:pPr>
        <w:pStyle w:val="1ffff4"/>
        <w:rPr>
          <w:b/>
        </w:rPr>
      </w:pPr>
      <w:r w:rsidRPr="002A5F00">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2EC5C20" w14:textId="77777777" w:rsidR="00DE0194" w:rsidRPr="002A5F00" w:rsidRDefault="00DE0194" w:rsidP="00DE0194">
      <w:pPr>
        <w:pStyle w:val="1ffff4"/>
        <w:rPr>
          <w:b/>
        </w:rPr>
      </w:pPr>
      <w:r w:rsidRPr="002A5F00">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096E15C" w14:textId="77777777" w:rsidR="00DE0194" w:rsidRPr="002A5F00" w:rsidRDefault="00DE0194" w:rsidP="00DE0194">
      <w:pPr>
        <w:pStyle w:val="1ffff4"/>
        <w:rPr>
          <w:b/>
        </w:rPr>
      </w:pPr>
      <w:r w:rsidRPr="002A5F00">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775066EE" w14:textId="77777777" w:rsidR="00DE0194" w:rsidRPr="002A5F00" w:rsidRDefault="00DE0194" w:rsidP="00DE0194">
      <w:pPr>
        <w:pStyle w:val="1ffff4"/>
        <w:rPr>
          <w:b/>
        </w:rPr>
      </w:pPr>
      <w:r w:rsidRPr="002A5F00">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6289A781" w14:textId="77777777" w:rsidR="00DE0194" w:rsidRPr="002A5F00" w:rsidRDefault="00DE0194" w:rsidP="00DE0194">
      <w:pPr>
        <w:pStyle w:val="1ffff4"/>
        <w:rPr>
          <w:b/>
        </w:rPr>
      </w:pPr>
      <w:r w:rsidRPr="002A5F00">
        <w:t>ж) производить защиту подземных коммуникаций от коррозии без учета проходящих подземных кабельных линий связи.</w:t>
      </w:r>
    </w:p>
    <w:p w14:paraId="55EBE132" w14:textId="77777777" w:rsidR="00DE0194" w:rsidRPr="002A5F00" w:rsidRDefault="00DE0194" w:rsidP="00DE0194">
      <w:pPr>
        <w:pStyle w:val="1ffff4"/>
        <w:rPr>
          <w:b/>
        </w:rPr>
      </w:pPr>
      <w:r w:rsidRPr="002A5F00">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552B1321" w14:textId="77777777" w:rsidR="00DE0194" w:rsidRPr="002A5F00" w:rsidRDefault="00DE0194" w:rsidP="00DE0194">
      <w:pPr>
        <w:pStyle w:val="1ffff4"/>
        <w:rPr>
          <w:b/>
        </w:rPr>
      </w:pPr>
      <w:r w:rsidRPr="002A5F00">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14:paraId="7089BC44" w14:textId="77777777" w:rsidR="00DE0194" w:rsidRPr="002A5F00" w:rsidRDefault="00DE0194" w:rsidP="00DE0194">
      <w:pPr>
        <w:pStyle w:val="1ffff4"/>
        <w:rPr>
          <w:b/>
        </w:rPr>
      </w:pPr>
      <w:r w:rsidRPr="002A5F00">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6F087064" w14:textId="77777777" w:rsidR="00DE0194" w:rsidRPr="002A5F00" w:rsidRDefault="00DE0194" w:rsidP="00DE0194">
      <w:pPr>
        <w:pStyle w:val="1ffff4"/>
        <w:rPr>
          <w:b/>
        </w:rPr>
      </w:pPr>
      <w:r w:rsidRPr="002A5F00">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31CC978D" w14:textId="77777777" w:rsidR="00DE0194" w:rsidRPr="002A5F00" w:rsidRDefault="00DE0194" w:rsidP="00DE0194">
      <w:pPr>
        <w:pStyle w:val="1ffff4"/>
        <w:rPr>
          <w:b/>
        </w:rPr>
      </w:pPr>
      <w:r w:rsidRPr="002A5F00">
        <w:lastRenderedPageBreak/>
        <w:t>г) огораживать трассы линий связи, препятствуя свободному доступу к ним технического персонала;</w:t>
      </w:r>
    </w:p>
    <w:p w14:paraId="10DED35E" w14:textId="77777777" w:rsidR="00DE0194" w:rsidRPr="002A5F00" w:rsidRDefault="00DE0194" w:rsidP="00DE0194">
      <w:pPr>
        <w:pStyle w:val="1ffff4"/>
        <w:rPr>
          <w:b/>
        </w:rPr>
      </w:pPr>
      <w:r w:rsidRPr="002A5F00">
        <w:t>д) самовольно подключаться к абонентской телефонной линии и линии радиофикации в целях пользования услугами связи;</w:t>
      </w:r>
    </w:p>
    <w:p w14:paraId="4F5F7A24" w14:textId="77777777" w:rsidR="00DE0194" w:rsidRDefault="00DE0194" w:rsidP="00DE0194">
      <w:pPr>
        <w:pStyle w:val="1ffff4"/>
      </w:pPr>
      <w:r w:rsidRPr="002A5F00">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28636CBB" w14:textId="77777777" w:rsidR="00E8350F" w:rsidRPr="00C404B2" w:rsidRDefault="00E8350F" w:rsidP="00C404B2">
      <w:pPr>
        <w:spacing w:after="0"/>
        <w:ind w:left="-567" w:firstLine="851"/>
        <w:jc w:val="both"/>
        <w:rPr>
          <w:rFonts w:ascii="Times New Roman" w:hAnsi="Times New Roman" w:cs="Times New Roman"/>
          <w:b/>
          <w:bCs/>
          <w:i/>
          <w:iCs/>
          <w:sz w:val="24"/>
          <w:szCs w:val="24"/>
          <w:lang w:val="x-none" w:eastAsia="ar-SA"/>
        </w:rPr>
      </w:pPr>
      <w:r w:rsidRPr="00C404B2">
        <w:rPr>
          <w:rFonts w:ascii="Times New Roman" w:hAnsi="Times New Roman" w:cs="Times New Roman"/>
          <w:b/>
          <w:bCs/>
          <w:i/>
          <w:iCs/>
          <w:sz w:val="24"/>
          <w:szCs w:val="24"/>
          <w:lang w:val="x-none" w:eastAsia="ar-SA"/>
        </w:rPr>
        <w:t>Зона санитарной охраны источников питьевого и хозяйственного водоснабжения и водопроводов питьевого назначения</w:t>
      </w:r>
    </w:p>
    <w:p w14:paraId="094F11E3" w14:textId="77777777" w:rsidR="00E8350F" w:rsidRPr="002A5F00" w:rsidRDefault="00E8350F" w:rsidP="00C404B2">
      <w:pPr>
        <w:pStyle w:val="1ffff4"/>
        <w:rPr>
          <w:b/>
        </w:rPr>
      </w:pPr>
      <w:r w:rsidRPr="002A5F00">
        <w:t>Регламентирующий документ.</w:t>
      </w:r>
    </w:p>
    <w:p w14:paraId="396DDDAC" w14:textId="77777777" w:rsidR="00E8350F" w:rsidRPr="002A5F00" w:rsidRDefault="00E8350F" w:rsidP="00E8350F">
      <w:pPr>
        <w:pStyle w:val="1ffff4"/>
        <w:rPr>
          <w:b/>
        </w:rPr>
      </w:pPr>
      <w:r w:rsidRPr="002A5F00">
        <w:t>СанПиН 2.1.4.1110-02 «Зоны санитарной охраны источников водоснабжения и водопроводов питьевого назначения» (утрачивают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6DDEFC4" w14:textId="77777777" w:rsidR="00E8350F" w:rsidRPr="002A5F00" w:rsidRDefault="00E8350F" w:rsidP="00E8350F">
      <w:pPr>
        <w:pStyle w:val="1ffff4"/>
        <w:rPr>
          <w:b/>
        </w:rPr>
      </w:pPr>
      <w:r w:rsidRPr="002A5F00">
        <w:t>Порядок установления и размеры.</w:t>
      </w:r>
    </w:p>
    <w:p w14:paraId="4B441BB4" w14:textId="77777777" w:rsidR="00E8350F" w:rsidRPr="002A5F00" w:rsidRDefault="00E8350F" w:rsidP="00E8350F">
      <w:pPr>
        <w:pStyle w:val="1ffff4"/>
        <w:rPr>
          <w:b/>
        </w:rPr>
      </w:pPr>
      <w:r w:rsidRPr="002A5F00">
        <w:t>Зона санитарной охраны водоводов представлена санитарно-защитной полосой.</w:t>
      </w:r>
    </w:p>
    <w:p w14:paraId="0EE798A4" w14:textId="77777777" w:rsidR="00E8350F" w:rsidRPr="002A5F00" w:rsidRDefault="00E8350F" w:rsidP="00E8350F">
      <w:pPr>
        <w:pStyle w:val="1ffff4"/>
        <w:rPr>
          <w:b/>
        </w:rPr>
      </w:pPr>
      <w:r w:rsidRPr="002A5F00">
        <w:t>Ширину санитарно-защитной полосы следует принимать по обе стороны от крайних линий водопровода:</w:t>
      </w:r>
    </w:p>
    <w:p w14:paraId="65D793A8" w14:textId="77777777" w:rsidR="00E8350F" w:rsidRPr="002A5F00" w:rsidRDefault="00E8350F" w:rsidP="00E8350F">
      <w:pPr>
        <w:pStyle w:val="1ffff4"/>
        <w:rPr>
          <w:b/>
        </w:rPr>
      </w:pPr>
      <w:r w:rsidRPr="002A5F00">
        <w:t>а) при отсутствии грунтовых вод - не менее 10 м при диаметре водоводов до 1000 мм и не менее 20 м при диаметре водоводов более 1000 мм;</w:t>
      </w:r>
    </w:p>
    <w:p w14:paraId="1A488A32" w14:textId="77777777" w:rsidR="00E8350F" w:rsidRPr="002A5F00" w:rsidRDefault="00E8350F" w:rsidP="00E8350F">
      <w:pPr>
        <w:pStyle w:val="1ffff4"/>
        <w:rPr>
          <w:b/>
        </w:rPr>
      </w:pPr>
      <w:r w:rsidRPr="002A5F00">
        <w:t>б) при наличии грунтовых вод - не менее 50 м вне зависимости от диаметра водоводов.</w:t>
      </w:r>
    </w:p>
    <w:p w14:paraId="6BEA64CC" w14:textId="77777777" w:rsidR="00E8350F" w:rsidRPr="002A5F00" w:rsidRDefault="00E8350F" w:rsidP="00E8350F">
      <w:pPr>
        <w:pStyle w:val="1ffff4"/>
        <w:rPr>
          <w:b/>
        </w:rPr>
      </w:pPr>
      <w:r w:rsidRPr="002A5F00">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50E905AD" w14:textId="77777777" w:rsidR="00E8350F" w:rsidRPr="002A5F00" w:rsidRDefault="00E8350F" w:rsidP="00E8350F">
      <w:pPr>
        <w:pStyle w:val="1ffff4"/>
        <w:rPr>
          <w:b/>
        </w:rPr>
      </w:pPr>
      <w:r w:rsidRPr="002A5F00">
        <w:t>Режим использования территории.</w:t>
      </w:r>
    </w:p>
    <w:p w14:paraId="168B9C1C" w14:textId="77777777" w:rsidR="00E8350F" w:rsidRPr="002A5F00" w:rsidRDefault="00E8350F" w:rsidP="00E8350F">
      <w:pPr>
        <w:pStyle w:val="1ffff4"/>
        <w:rPr>
          <w:b/>
        </w:rPr>
      </w:pPr>
      <w:r w:rsidRPr="002A5F00">
        <w:t>В пределах санитарно-защитной полосы водоводов должны отсутствовать источники загрязнения почвы и грунтовых вод.</w:t>
      </w:r>
    </w:p>
    <w:p w14:paraId="04F0A4FC" w14:textId="77777777" w:rsidR="00E8350F" w:rsidRPr="002A5F00" w:rsidRDefault="00E8350F" w:rsidP="00E8350F">
      <w:pPr>
        <w:pStyle w:val="1ffff4"/>
        <w:rPr>
          <w:b/>
        </w:rPr>
      </w:pPr>
      <w:r w:rsidRPr="002A5F00">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 (утрачивают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EF5FD9D" w14:textId="77777777" w:rsidR="00E8350F" w:rsidRPr="00C404B2" w:rsidRDefault="00E8350F" w:rsidP="00C404B2">
      <w:pPr>
        <w:spacing w:after="0" w:line="240" w:lineRule="auto"/>
        <w:ind w:left="-567" w:firstLine="851"/>
        <w:rPr>
          <w:rFonts w:ascii="Times New Roman" w:hAnsi="Times New Roman" w:cs="Times New Roman"/>
          <w:b/>
          <w:bCs/>
          <w:i/>
          <w:iCs/>
          <w:sz w:val="24"/>
          <w:szCs w:val="24"/>
          <w:lang w:val="x-none" w:eastAsia="ar-SA"/>
        </w:rPr>
      </w:pPr>
      <w:r w:rsidRPr="00C404B2">
        <w:rPr>
          <w:rFonts w:ascii="Times New Roman" w:hAnsi="Times New Roman" w:cs="Times New Roman"/>
          <w:b/>
          <w:bCs/>
          <w:i/>
          <w:iCs/>
          <w:sz w:val="24"/>
          <w:szCs w:val="24"/>
          <w:lang w:val="x-none" w:eastAsia="ar-SA"/>
        </w:rPr>
        <w:t>Водоохранные зоны и прибрежные защитные полосы</w:t>
      </w:r>
    </w:p>
    <w:p w14:paraId="5E0F2E00" w14:textId="77777777" w:rsidR="00E8350F" w:rsidRPr="00C404B2" w:rsidRDefault="00E8350F" w:rsidP="00C404B2">
      <w:pPr>
        <w:pStyle w:val="1ffff4"/>
        <w:rPr>
          <w:b/>
        </w:rPr>
      </w:pPr>
      <w:r w:rsidRPr="00C404B2">
        <w:t>Регламентирующий документ.</w:t>
      </w:r>
    </w:p>
    <w:p w14:paraId="07649829" w14:textId="77777777" w:rsidR="00E8350F" w:rsidRPr="00C404B2" w:rsidRDefault="00E8350F" w:rsidP="00C404B2">
      <w:pPr>
        <w:pStyle w:val="1ffff4"/>
        <w:rPr>
          <w:b/>
        </w:rPr>
      </w:pPr>
      <w:r w:rsidRPr="00C404B2">
        <w:t>Водный кодекс Российской Федерации от 03.06.2006 г. № 74-ФЗ, ст. 65.</w:t>
      </w:r>
    </w:p>
    <w:p w14:paraId="392E0E6C"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36EC218C"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lastRenderedPageBreak/>
        <w:t xml:space="preserve">В границах водоохранных зон устанавливаются прибрежные защитные полосы, на территориях которых вводятся дополнительные </w:t>
      </w:r>
      <w:hyperlink w:anchor="p53" w:history="1">
        <w:r w:rsidRPr="00C404B2">
          <w:rPr>
            <w:rStyle w:val="a9"/>
            <w:rFonts w:ascii="Times New Roman" w:hAnsi="Times New Roman" w:cs="Times New Roman"/>
            <w:color w:val="000000"/>
            <w:sz w:val="24"/>
            <w:szCs w:val="24"/>
          </w:rPr>
          <w:t>ограничения</w:t>
        </w:r>
      </w:hyperlink>
      <w:r w:rsidRPr="00C404B2">
        <w:rPr>
          <w:rFonts w:ascii="Times New Roman" w:hAnsi="Times New Roman" w:cs="Times New Roman"/>
          <w:color w:val="000000"/>
          <w:sz w:val="24"/>
          <w:szCs w:val="24"/>
        </w:rPr>
        <w:t xml:space="preserve"> хозяйственной и иной деятельности. </w:t>
      </w:r>
    </w:p>
    <w:p w14:paraId="1BCFC94F"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14:paraId="0D6AA030"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Ширина водоохранной зоны рек или ручьев устанавливается от их истока для рек или ручьев протяженностью: </w:t>
      </w:r>
    </w:p>
    <w:p w14:paraId="4E9005A9"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1) до десяти километров - в размере пятидесяти метров; </w:t>
      </w:r>
    </w:p>
    <w:p w14:paraId="06361564"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2) от десяти до пятидесяти километров - в размере ста метров; </w:t>
      </w:r>
    </w:p>
    <w:p w14:paraId="63DF4D81"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3) от пятидесяти километров и более - в размере двухсот метров. </w:t>
      </w:r>
    </w:p>
    <w:p w14:paraId="08AD4634"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7A6AE16C"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14:paraId="7156F6B3"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Водоохранные зоны магистральных или межхозяйственных каналов совпадают по ширине с полосами отводов таких каналов. </w:t>
      </w:r>
    </w:p>
    <w:p w14:paraId="304324A5"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Водоохранные зоны рек, их частей, помещенных в закрытые коллекторы, не устанавливаются. </w:t>
      </w:r>
    </w:p>
    <w:p w14:paraId="1AE18BE9"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59C12570"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 </w:t>
      </w:r>
    </w:p>
    <w:p w14:paraId="61C61194"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 </w:t>
      </w:r>
    </w:p>
    <w:p w14:paraId="069D3715"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 </w:t>
      </w:r>
    </w:p>
    <w:p w14:paraId="5856CBB6"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bookmarkStart w:id="155" w:name="p23"/>
      <w:bookmarkEnd w:id="155"/>
      <w:r w:rsidRPr="00C404B2">
        <w:rPr>
          <w:rFonts w:ascii="Times New Roman" w:hAnsi="Times New Roman" w:cs="Times New Roman"/>
          <w:color w:val="000000"/>
          <w:sz w:val="24"/>
          <w:szCs w:val="24"/>
        </w:rPr>
        <w:t xml:space="preserve">В границах водоохранных зон запрещаются: </w:t>
      </w:r>
    </w:p>
    <w:p w14:paraId="14D1EFF8"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1) использование сточных вод в целях повышения почвенного плодородия; </w:t>
      </w:r>
    </w:p>
    <w:p w14:paraId="54EFB151"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предельно-допустимые концентрации которых в водах водных объектов рыбохозяйственного значения не установлены; </w:t>
      </w:r>
    </w:p>
    <w:p w14:paraId="0A72616C"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3) осуществление авиационных мер по борьбе с вредными организмами; </w:t>
      </w:r>
    </w:p>
    <w:p w14:paraId="61101C69"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421EE07B"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lastRenderedPageBreak/>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35969D96"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14:paraId="6E28413B"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7) сброс сточных, в том числе дренажных, вод; </w:t>
      </w:r>
    </w:p>
    <w:p w14:paraId="195B680D"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0" w:history="1">
        <w:r w:rsidRPr="00C404B2">
          <w:rPr>
            <w:rStyle w:val="a9"/>
            <w:rFonts w:ascii="Times New Roman" w:hAnsi="Times New Roman" w:cs="Times New Roman"/>
            <w:color w:val="000000"/>
            <w:sz w:val="24"/>
            <w:szCs w:val="24"/>
          </w:rPr>
          <w:t>статьей 19.1</w:t>
        </w:r>
      </w:hyperlink>
      <w:r w:rsidRPr="00C404B2">
        <w:rPr>
          <w:rFonts w:ascii="Times New Roman" w:hAnsi="Times New Roman" w:cs="Times New Roman"/>
          <w:color w:val="000000"/>
          <w:sz w:val="24"/>
          <w:szCs w:val="24"/>
        </w:rPr>
        <w:t xml:space="preserve"> Закона Российской Федерации от 21 февраля 1992 года N 2395-1 "О недрах"). </w:t>
      </w:r>
    </w:p>
    <w:p w14:paraId="62B378B0"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 </w:t>
      </w:r>
    </w:p>
    <w:p w14:paraId="1A29DA19"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bookmarkStart w:id="156" w:name="p40"/>
      <w:bookmarkEnd w:id="156"/>
      <w:r w:rsidRPr="00C404B2">
        <w:rPr>
          <w:rFonts w:ascii="Times New Roman" w:hAnsi="Times New Roman" w:cs="Times New Roman"/>
          <w:color w:val="000000"/>
          <w:sz w:val="24"/>
          <w:szCs w:val="24"/>
        </w:rPr>
        <w:t xml:space="preserve">1) централизованные системы водоотведения (канализации), централизованные ливневые системы водоотведения; </w:t>
      </w:r>
    </w:p>
    <w:p w14:paraId="52A0A29C"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14:paraId="778B16FB"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w:t>
      </w:r>
    </w:p>
    <w:p w14:paraId="2DFD92FF"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73FD0531"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w:t>
      </w:r>
    </w:p>
    <w:p w14:paraId="4CBD30B8"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40" w:history="1">
        <w:r w:rsidRPr="00C404B2">
          <w:rPr>
            <w:rStyle w:val="a9"/>
            <w:rFonts w:ascii="Times New Roman" w:hAnsi="Times New Roman" w:cs="Times New Roman"/>
            <w:color w:val="000000"/>
            <w:sz w:val="24"/>
            <w:szCs w:val="24"/>
          </w:rPr>
          <w:t>пункте 1 части 16</w:t>
        </w:r>
      </w:hyperlink>
      <w:r w:rsidRPr="00C404B2">
        <w:rPr>
          <w:rFonts w:ascii="Times New Roman" w:hAnsi="Times New Roman" w:cs="Times New Roman"/>
          <w:color w:val="000000"/>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14:paraId="1102EFDE"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w:anchor="p23" w:history="1">
        <w:r w:rsidRPr="00C404B2">
          <w:rPr>
            <w:rStyle w:val="a9"/>
            <w:rFonts w:ascii="Times New Roman" w:hAnsi="Times New Roman" w:cs="Times New Roman"/>
            <w:color w:val="000000"/>
            <w:sz w:val="24"/>
            <w:szCs w:val="24"/>
          </w:rPr>
          <w:t>частью 15</w:t>
        </w:r>
      </w:hyperlink>
      <w:r w:rsidRPr="00C404B2">
        <w:rPr>
          <w:rFonts w:ascii="Times New Roman" w:hAnsi="Times New Roman" w:cs="Times New Roman"/>
          <w:color w:val="000000"/>
          <w:sz w:val="24"/>
          <w:szCs w:val="24"/>
        </w:rPr>
        <w:t xml:space="preserve"> настоящей статьи, действуют ограничения, предусмотренные установленными лесным </w:t>
      </w:r>
      <w:r w:rsidRPr="00C404B2">
        <w:rPr>
          <w:rFonts w:ascii="Times New Roman" w:hAnsi="Times New Roman" w:cs="Times New Roman"/>
          <w:color w:val="000000"/>
          <w:sz w:val="24"/>
          <w:szCs w:val="24"/>
        </w:rPr>
        <w:lastRenderedPageBreak/>
        <w:t xml:space="preserve">законодательством правовым режимом защитных лесов, правовым режимом особо защитных участков лесов. </w:t>
      </w:r>
    </w:p>
    <w:p w14:paraId="38B8D624"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 </w:t>
      </w:r>
    </w:p>
    <w:p w14:paraId="25FBE94A"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bookmarkStart w:id="157" w:name="p53"/>
      <w:bookmarkEnd w:id="157"/>
      <w:r w:rsidRPr="00C404B2">
        <w:rPr>
          <w:rFonts w:ascii="Times New Roman" w:hAnsi="Times New Roman" w:cs="Times New Roman"/>
          <w:color w:val="000000"/>
          <w:sz w:val="24"/>
          <w:szCs w:val="24"/>
        </w:rPr>
        <w:t xml:space="preserve">В границах прибрежных защитных полос запрещаются: </w:t>
      </w:r>
    </w:p>
    <w:p w14:paraId="4C3176ED"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1) распашка земель; </w:t>
      </w:r>
    </w:p>
    <w:p w14:paraId="20AC4109"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2) размещение отвалов размываемых грунтов; </w:t>
      </w:r>
    </w:p>
    <w:p w14:paraId="0B47AF12" w14:textId="77777777" w:rsidR="00E8350F" w:rsidRPr="00C404B2"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3) выпас сельскохозяйственных животных и организация для них летних лагерей, ванн. </w:t>
      </w:r>
    </w:p>
    <w:p w14:paraId="5813ECE0" w14:textId="77777777" w:rsidR="00E8350F" w:rsidRDefault="00E8350F" w:rsidP="00C404B2">
      <w:pPr>
        <w:spacing w:after="0" w:line="240" w:lineRule="auto"/>
        <w:ind w:left="-567" w:firstLine="851"/>
        <w:jc w:val="both"/>
        <w:rPr>
          <w:rFonts w:ascii="Times New Roman" w:hAnsi="Times New Roman" w:cs="Times New Roman"/>
          <w:color w:val="000000"/>
          <w:sz w:val="24"/>
          <w:szCs w:val="24"/>
        </w:rPr>
      </w:pPr>
      <w:r w:rsidRPr="00C404B2">
        <w:rPr>
          <w:rFonts w:ascii="Times New Roman" w:hAnsi="Times New Roman" w:cs="Times New Roman"/>
          <w:color w:val="000000"/>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41" w:history="1">
        <w:r w:rsidRPr="00C404B2">
          <w:rPr>
            <w:rStyle w:val="a9"/>
            <w:rFonts w:ascii="Times New Roman" w:hAnsi="Times New Roman" w:cs="Times New Roman"/>
            <w:color w:val="000000"/>
            <w:sz w:val="24"/>
            <w:szCs w:val="24"/>
            <w:u w:val="none"/>
          </w:rPr>
          <w:t>знаков</w:t>
        </w:r>
      </w:hyperlink>
      <w:r w:rsidRPr="00C404B2">
        <w:rPr>
          <w:rFonts w:ascii="Times New Roman" w:hAnsi="Times New Roman" w:cs="Times New Roman"/>
          <w:color w:val="000000"/>
          <w:sz w:val="24"/>
          <w:szCs w:val="24"/>
        </w:rPr>
        <w:t xml:space="preserve">, осуществляется в </w:t>
      </w:r>
      <w:hyperlink r:id="rId42" w:history="1">
        <w:r w:rsidRPr="00C404B2">
          <w:rPr>
            <w:rStyle w:val="a9"/>
            <w:rFonts w:ascii="Times New Roman" w:hAnsi="Times New Roman" w:cs="Times New Roman"/>
            <w:color w:val="000000"/>
            <w:sz w:val="24"/>
            <w:szCs w:val="24"/>
            <w:u w:val="none"/>
          </w:rPr>
          <w:t>порядке</w:t>
        </w:r>
      </w:hyperlink>
      <w:r w:rsidRPr="00C404B2">
        <w:rPr>
          <w:rFonts w:ascii="Times New Roman" w:hAnsi="Times New Roman" w:cs="Times New Roman"/>
          <w:color w:val="000000"/>
          <w:sz w:val="24"/>
          <w:szCs w:val="24"/>
        </w:rPr>
        <w:t xml:space="preserve">, установленном Правительством Российской Федерации. </w:t>
      </w:r>
    </w:p>
    <w:p w14:paraId="73DAE414" w14:textId="77777777" w:rsidR="00087A0B" w:rsidRPr="00087A0B" w:rsidRDefault="00087A0B" w:rsidP="00087A0B">
      <w:pPr>
        <w:spacing w:after="0"/>
        <w:ind w:left="-567" w:firstLine="851"/>
        <w:jc w:val="both"/>
        <w:rPr>
          <w:rFonts w:ascii="Times New Roman" w:hAnsi="Times New Roman" w:cs="Times New Roman"/>
          <w:b/>
          <w:bCs/>
          <w:i/>
          <w:iCs/>
          <w:sz w:val="24"/>
          <w:szCs w:val="24"/>
        </w:rPr>
      </w:pPr>
      <w:r w:rsidRPr="00087A0B">
        <w:rPr>
          <w:rFonts w:ascii="Times New Roman" w:hAnsi="Times New Roman" w:cs="Times New Roman"/>
          <w:b/>
          <w:bCs/>
          <w:i/>
          <w:iCs/>
          <w:sz w:val="24"/>
          <w:szCs w:val="24"/>
        </w:rPr>
        <w:t>Зоны затопления и подтопления:</w:t>
      </w:r>
    </w:p>
    <w:p w14:paraId="2F6CB6EC" w14:textId="77777777" w:rsidR="00087A0B" w:rsidRPr="00E107FE" w:rsidRDefault="00087A0B" w:rsidP="00087A0B">
      <w:pPr>
        <w:pStyle w:val="1ffff4"/>
        <w:rPr>
          <w:b/>
        </w:rPr>
      </w:pPr>
      <w:r w:rsidRPr="00E107FE">
        <w:t>Регламентирующий документ.</w:t>
      </w:r>
    </w:p>
    <w:p w14:paraId="78B245AF" w14:textId="77777777" w:rsidR="00087A0B" w:rsidRPr="00E107FE" w:rsidRDefault="00087A0B" w:rsidP="00087A0B">
      <w:pPr>
        <w:pStyle w:val="1ffff4"/>
        <w:rPr>
          <w:b/>
        </w:rPr>
      </w:pPr>
      <w:r w:rsidRPr="00E107FE">
        <w:t>Водный кодекс Российской Федерации от 03.06.2006 г. № 74-ФЗ, ст. 67.1.</w:t>
      </w:r>
    </w:p>
    <w:p w14:paraId="6A28557D" w14:textId="77777777" w:rsidR="00087A0B" w:rsidRPr="00E107FE" w:rsidRDefault="00087A0B" w:rsidP="00087A0B">
      <w:pPr>
        <w:pStyle w:val="1ffff4"/>
        <w:rPr>
          <w:b/>
        </w:rPr>
      </w:pPr>
      <w:r w:rsidRPr="00E107FE">
        <w:t>Положение о зонах затопления, подтопления (утверждено постановлением Правительства РФ от 18 апреля 2014 г. № 360).</w:t>
      </w:r>
    </w:p>
    <w:p w14:paraId="2864939F" w14:textId="77777777" w:rsidR="00087A0B" w:rsidRPr="00E107FE" w:rsidRDefault="00087A0B" w:rsidP="00087A0B">
      <w:pPr>
        <w:pStyle w:val="1ffff4"/>
        <w:rPr>
          <w:b/>
        </w:rPr>
      </w:pPr>
      <w:r w:rsidRPr="00E107FE">
        <w:t>СП 42.13330.2016 «СНиП 2.07.01-89* Градостроительство. Планировка и застройка городских и сельских поселений», п. 13.6.</w:t>
      </w:r>
    </w:p>
    <w:p w14:paraId="3580143A" w14:textId="77777777" w:rsidR="00087A0B" w:rsidRPr="00E107FE" w:rsidRDefault="00087A0B" w:rsidP="00087A0B">
      <w:pPr>
        <w:pStyle w:val="1ffff4"/>
        <w:rPr>
          <w:b/>
        </w:rPr>
      </w:pPr>
      <w:r w:rsidRPr="00E107FE">
        <w:t>СП 58.13330 «СНиП 33-01-2003 Гидротехнические сооружения. Основные положения».</w:t>
      </w:r>
    </w:p>
    <w:p w14:paraId="0D94CA44" w14:textId="77777777" w:rsidR="00087A0B" w:rsidRPr="00E107FE" w:rsidRDefault="00087A0B" w:rsidP="00087A0B">
      <w:pPr>
        <w:pStyle w:val="1ffff4"/>
        <w:rPr>
          <w:b/>
        </w:rPr>
      </w:pPr>
      <w:r w:rsidRPr="00E107FE">
        <w:t>Порядок установления и размеры.</w:t>
      </w:r>
    </w:p>
    <w:p w14:paraId="20205A56" w14:textId="77777777" w:rsidR="00087A0B" w:rsidRPr="00E107FE" w:rsidRDefault="00087A0B" w:rsidP="00087A0B">
      <w:pPr>
        <w:pStyle w:val="1ffff4"/>
        <w:rPr>
          <w:b/>
        </w:rPr>
      </w:pPr>
      <w:r w:rsidRPr="00E107FE">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14366199" w14:textId="77777777" w:rsidR="00087A0B" w:rsidRPr="00E107FE" w:rsidRDefault="00087A0B" w:rsidP="00087A0B">
      <w:pPr>
        <w:pStyle w:val="1ffff4"/>
        <w:rPr>
          <w:b/>
        </w:rPr>
      </w:pPr>
      <w:r w:rsidRPr="00E107FE">
        <w:t>1. Зоны затопления устанавливаются в отношении:</w:t>
      </w:r>
    </w:p>
    <w:p w14:paraId="054AE195" w14:textId="77777777" w:rsidR="00087A0B" w:rsidRPr="00E107FE" w:rsidRDefault="00087A0B" w:rsidP="00087A0B">
      <w:pPr>
        <w:pStyle w:val="1ffff4"/>
        <w:rPr>
          <w:b/>
        </w:rPr>
      </w:pPr>
      <w:r w:rsidRPr="00E107FE">
        <w:t xml:space="preserve">а) территорий, которые прилегают к </w:t>
      </w:r>
      <w:proofErr w:type="spellStart"/>
      <w:r w:rsidRPr="00E107FE">
        <w:t>незарегулированным</w:t>
      </w:r>
      <w:proofErr w:type="spellEnd"/>
      <w:r w:rsidRPr="00E107FE">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24BCD10B" w14:textId="77777777" w:rsidR="00087A0B" w:rsidRPr="00E107FE" w:rsidRDefault="00087A0B" w:rsidP="00087A0B">
      <w:pPr>
        <w:pStyle w:val="1ffff4"/>
        <w:rPr>
          <w:b/>
        </w:rPr>
      </w:pPr>
      <w:r w:rsidRPr="00E107FE">
        <w:t>б) территорий, прилегающих к устьевым участкам водотоков, затапливаемых в результате нагонных явлений расчетной обеспеченности;</w:t>
      </w:r>
    </w:p>
    <w:p w14:paraId="7AAC6A82" w14:textId="77777777" w:rsidR="00087A0B" w:rsidRPr="00E107FE" w:rsidRDefault="00087A0B" w:rsidP="00087A0B">
      <w:pPr>
        <w:pStyle w:val="1ffff4"/>
        <w:rPr>
          <w:b/>
        </w:rPr>
      </w:pPr>
      <w:r w:rsidRPr="00E107FE">
        <w:t>в) территорий, прилегающих к естественным водоемам, затапливаемых при уровнях воды однопроцентной обеспеченности;</w:t>
      </w:r>
    </w:p>
    <w:p w14:paraId="437F036C" w14:textId="77777777" w:rsidR="00087A0B" w:rsidRPr="00E107FE" w:rsidRDefault="00087A0B" w:rsidP="00087A0B">
      <w:pPr>
        <w:pStyle w:val="1ffff4"/>
        <w:rPr>
          <w:b/>
        </w:rPr>
      </w:pPr>
      <w:r w:rsidRPr="00E107FE">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AB32C5C" w14:textId="77777777" w:rsidR="00087A0B" w:rsidRPr="00E107FE" w:rsidRDefault="00087A0B" w:rsidP="00087A0B">
      <w:pPr>
        <w:pStyle w:val="1ffff4"/>
        <w:rPr>
          <w:b/>
        </w:rPr>
      </w:pPr>
      <w:r w:rsidRPr="00E107FE">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46B9B55D" w14:textId="77777777" w:rsidR="00087A0B" w:rsidRPr="00E107FE" w:rsidRDefault="00087A0B" w:rsidP="00087A0B">
      <w:pPr>
        <w:pStyle w:val="1ffff4"/>
        <w:rPr>
          <w:b/>
        </w:rPr>
      </w:pPr>
      <w:r w:rsidRPr="00E107FE">
        <w:t>2. Зоны подтопления устанавливаются в отношении территорий, прилегающих к зонам затопления, указанным в пункте 1,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5D6F9902" w14:textId="77777777" w:rsidR="00087A0B" w:rsidRPr="00E107FE" w:rsidRDefault="00087A0B" w:rsidP="00087A0B">
      <w:pPr>
        <w:pStyle w:val="1ffff4"/>
        <w:rPr>
          <w:b/>
        </w:rPr>
      </w:pPr>
      <w:r w:rsidRPr="00E107FE">
        <w:t>а) территории сильного подтопления - при глубине залегания грунтовых вод менее 0,3 метра;</w:t>
      </w:r>
    </w:p>
    <w:p w14:paraId="1D4DD4F8" w14:textId="77777777" w:rsidR="00087A0B" w:rsidRPr="00E107FE" w:rsidRDefault="00087A0B" w:rsidP="00087A0B">
      <w:pPr>
        <w:pStyle w:val="1ffff4"/>
        <w:rPr>
          <w:b/>
        </w:rPr>
      </w:pPr>
      <w:r w:rsidRPr="00E107FE">
        <w:t>б) территории умеренного подтопления - при глубине залегания грунтовых вод от 0,3 - 0,7 до 1,2 - 2 метров от поверхности;</w:t>
      </w:r>
    </w:p>
    <w:p w14:paraId="4DEFEF81" w14:textId="77777777" w:rsidR="00087A0B" w:rsidRPr="00E107FE" w:rsidRDefault="00087A0B" w:rsidP="00087A0B">
      <w:pPr>
        <w:pStyle w:val="1ffff4"/>
        <w:rPr>
          <w:b/>
        </w:rPr>
      </w:pPr>
      <w:r w:rsidRPr="00E107FE">
        <w:t>в) территории слабого подтопления - при глубине залегания грунтовых вод от 2 до 3 метров.</w:t>
      </w:r>
    </w:p>
    <w:p w14:paraId="0CC312AB" w14:textId="77777777" w:rsidR="00E107FE" w:rsidRDefault="00087A0B" w:rsidP="00E107FE">
      <w:pPr>
        <w:shd w:val="clear" w:color="auto" w:fill="FFFFFF"/>
        <w:spacing w:after="0"/>
        <w:ind w:left="-567" w:firstLine="851"/>
        <w:jc w:val="both"/>
        <w:rPr>
          <w:rFonts w:ascii="Times New Roman" w:hAnsi="Times New Roman" w:cs="Times New Roman"/>
          <w:color w:val="000000"/>
          <w:sz w:val="24"/>
          <w:szCs w:val="24"/>
        </w:rPr>
      </w:pPr>
      <w:r w:rsidRPr="00E107FE">
        <w:rPr>
          <w:rFonts w:ascii="Times New Roman" w:hAnsi="Times New Roman" w:cs="Times New Roman"/>
          <w:color w:val="000000"/>
          <w:sz w:val="24"/>
          <w:szCs w:val="24"/>
        </w:rPr>
        <w:lastRenderedPageBreak/>
        <w:t>При установлении зон предусматриваются определенные ограничения в использовании территории, которые регламентируются ч. 6 ст. 67.1 Водного кодекса Российской Федерации от 03 июня 2006 года № 74-ФЗ (ред. от 29.07.2017 г.).</w:t>
      </w:r>
      <w:bookmarkStart w:id="158" w:name="_Hlk157521287"/>
    </w:p>
    <w:p w14:paraId="169A4ED7" w14:textId="77777777" w:rsidR="000B7518" w:rsidRDefault="00087A0B" w:rsidP="00E107FE">
      <w:pPr>
        <w:shd w:val="clear" w:color="auto" w:fill="FFFFFF"/>
        <w:spacing w:after="0"/>
        <w:ind w:left="-567" w:firstLine="851"/>
        <w:jc w:val="both"/>
        <w:rPr>
          <w:rFonts w:ascii="Times New Roman" w:hAnsi="Times New Roman" w:cs="Times New Roman"/>
          <w:sz w:val="24"/>
          <w:szCs w:val="24"/>
        </w:rPr>
      </w:pPr>
      <w:r w:rsidRPr="00E107FE">
        <w:rPr>
          <w:rFonts w:ascii="Times New Roman" w:hAnsi="Times New Roman" w:cs="Times New Roman"/>
          <w:sz w:val="24"/>
          <w:szCs w:val="24"/>
        </w:rPr>
        <w:t xml:space="preserve">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 </w:t>
      </w:r>
    </w:p>
    <w:p w14:paraId="0549DDD1" w14:textId="77777777" w:rsidR="000B7518" w:rsidRDefault="00087A0B" w:rsidP="00E107FE">
      <w:pPr>
        <w:shd w:val="clear" w:color="auto" w:fill="FFFFFF"/>
        <w:spacing w:after="0"/>
        <w:ind w:left="-567" w:firstLine="851"/>
        <w:jc w:val="both"/>
        <w:rPr>
          <w:rFonts w:ascii="Times New Roman" w:hAnsi="Times New Roman" w:cs="Times New Roman"/>
          <w:sz w:val="24"/>
          <w:szCs w:val="24"/>
        </w:rPr>
      </w:pPr>
      <w:r w:rsidRPr="00E107FE">
        <w:rPr>
          <w:rFonts w:ascii="Times New Roman" w:hAnsi="Times New Roman" w:cs="Times New Roman"/>
          <w:sz w:val="24"/>
          <w:szCs w:val="24"/>
        </w:rPr>
        <w:t xml:space="preserve">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14:paraId="16868581" w14:textId="77777777" w:rsidR="000B7518" w:rsidRDefault="00087A0B" w:rsidP="00E107FE">
      <w:pPr>
        <w:shd w:val="clear" w:color="auto" w:fill="FFFFFF"/>
        <w:spacing w:after="0"/>
        <w:ind w:left="-567" w:firstLine="851"/>
        <w:jc w:val="both"/>
        <w:rPr>
          <w:rFonts w:ascii="Times New Roman" w:hAnsi="Times New Roman" w:cs="Times New Roman"/>
          <w:sz w:val="24"/>
          <w:szCs w:val="24"/>
        </w:rPr>
      </w:pPr>
      <w:r w:rsidRPr="00E107FE">
        <w:rPr>
          <w:rFonts w:ascii="Times New Roman" w:hAnsi="Times New Roman" w:cs="Times New Roman"/>
          <w:sz w:val="24"/>
          <w:szCs w:val="24"/>
        </w:rPr>
        <w:t xml:space="preserve">2) использование сточных вод в целях регулирования плодородия почв; </w:t>
      </w:r>
    </w:p>
    <w:p w14:paraId="73EF96ED" w14:textId="77777777" w:rsidR="000B7518" w:rsidRDefault="00087A0B" w:rsidP="00E107FE">
      <w:pPr>
        <w:shd w:val="clear" w:color="auto" w:fill="FFFFFF"/>
        <w:spacing w:after="0"/>
        <w:ind w:left="-567" w:firstLine="851"/>
        <w:jc w:val="both"/>
        <w:rPr>
          <w:rFonts w:ascii="Times New Roman" w:hAnsi="Times New Roman" w:cs="Times New Roman"/>
          <w:sz w:val="24"/>
          <w:szCs w:val="24"/>
        </w:rPr>
      </w:pPr>
      <w:r w:rsidRPr="00E107FE">
        <w:rPr>
          <w:rFonts w:ascii="Times New Roman" w:hAnsi="Times New Roman" w:cs="Times New Roman"/>
          <w:sz w:val="24"/>
          <w:szCs w:val="24"/>
        </w:rP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14:paraId="65CC622B" w14:textId="370017D1" w:rsidR="00087A0B" w:rsidRPr="00E107FE" w:rsidRDefault="00887715" w:rsidP="00E107FE">
      <w:pPr>
        <w:shd w:val="clear" w:color="auto" w:fill="FFFFFF"/>
        <w:spacing w:after="0"/>
        <w:ind w:left="-567" w:firstLine="851"/>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087A0B" w:rsidRPr="00E107FE">
        <w:rPr>
          <w:rFonts w:ascii="Times New Roman" w:hAnsi="Times New Roman" w:cs="Times New Roman"/>
          <w:sz w:val="24"/>
          <w:szCs w:val="24"/>
        </w:rPr>
        <w:t>4) осуществление авиационных мер по борьбе с вредными организмами.</w:t>
      </w:r>
    </w:p>
    <w:bookmarkEnd w:id="158"/>
    <w:p w14:paraId="19F5556D" w14:textId="61FAA678" w:rsidR="00087A0B" w:rsidRPr="00E107FE" w:rsidRDefault="00087A0B" w:rsidP="00E107FE">
      <w:pPr>
        <w:spacing w:after="0"/>
        <w:ind w:left="-567" w:firstLine="851"/>
        <w:jc w:val="both"/>
        <w:rPr>
          <w:rFonts w:ascii="Times New Roman" w:hAnsi="Times New Roman" w:cs="Times New Roman"/>
          <w:sz w:val="24"/>
          <w:szCs w:val="24"/>
        </w:rPr>
      </w:pPr>
      <w:r w:rsidRPr="00E107FE">
        <w:rPr>
          <w:rFonts w:ascii="Times New Roman" w:hAnsi="Times New Roman" w:cs="Times New Roman"/>
          <w:sz w:val="24"/>
          <w:szCs w:val="24"/>
        </w:rPr>
        <w:t xml:space="preserve">Установление границ зон подтопления запланировано в соответствии с графиком установления зон затопления, подтопления на территории Новгородской области (https://nord-west-water.ru/activities/515/borders_plan/). </w:t>
      </w:r>
    </w:p>
    <w:p w14:paraId="439F6ABE" w14:textId="77777777" w:rsidR="00516561" w:rsidRPr="00C404B2" w:rsidRDefault="00516561" w:rsidP="00C404B2">
      <w:pPr>
        <w:spacing w:after="0" w:line="240" w:lineRule="auto"/>
        <w:ind w:left="-567" w:firstLine="851"/>
        <w:jc w:val="both"/>
        <w:rPr>
          <w:rFonts w:ascii="Times New Roman" w:hAnsi="Times New Roman" w:cs="Times New Roman"/>
          <w:b/>
          <w:bCs/>
          <w:i/>
          <w:iCs/>
          <w:sz w:val="24"/>
          <w:szCs w:val="24"/>
        </w:rPr>
      </w:pPr>
      <w:r w:rsidRPr="00C404B2">
        <w:rPr>
          <w:rFonts w:ascii="Times New Roman" w:hAnsi="Times New Roman" w:cs="Times New Roman"/>
          <w:b/>
          <w:bCs/>
          <w:i/>
          <w:iCs/>
          <w:sz w:val="24"/>
          <w:szCs w:val="24"/>
        </w:rPr>
        <w:t xml:space="preserve">Иные зоны с особыми условиями: </w:t>
      </w:r>
    </w:p>
    <w:p w14:paraId="55CED277" w14:textId="77777777" w:rsidR="00516561" w:rsidRPr="00C404B2" w:rsidRDefault="00516561" w:rsidP="00C404B2">
      <w:pPr>
        <w:spacing w:after="0" w:line="240" w:lineRule="auto"/>
        <w:ind w:left="-567" w:firstLine="851"/>
        <w:jc w:val="both"/>
        <w:rPr>
          <w:rFonts w:ascii="Times New Roman" w:hAnsi="Times New Roman" w:cs="Times New Roman"/>
          <w:b/>
          <w:bCs/>
          <w:i/>
          <w:iCs/>
          <w:sz w:val="24"/>
          <w:szCs w:val="24"/>
        </w:rPr>
      </w:pPr>
      <w:r w:rsidRPr="00C404B2">
        <w:rPr>
          <w:rFonts w:ascii="Times New Roman" w:hAnsi="Times New Roman" w:cs="Times New Roman"/>
          <w:b/>
          <w:bCs/>
          <w:i/>
          <w:iCs/>
          <w:sz w:val="24"/>
          <w:szCs w:val="24"/>
        </w:rPr>
        <w:t xml:space="preserve">Придорожные полосы: </w:t>
      </w:r>
    </w:p>
    <w:p w14:paraId="7A6CF818"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Придорожные полосы автомобильных дорог установлены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14:paraId="41769AE4"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Порядок установления и размеры:</w:t>
      </w:r>
    </w:p>
    <w:p w14:paraId="7E210580"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14:paraId="53DCF62F"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5EDD5E7C"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1) семидесяти пяти метров - для автомобильных дорог первой и второй категорий;</w:t>
      </w:r>
    </w:p>
    <w:p w14:paraId="6D7EAD16"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2) пятидесяти метров - для автомобильных дорог третьей и четвертой категорий;</w:t>
      </w:r>
    </w:p>
    <w:p w14:paraId="2FC3105E"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3) двадцати пяти метров - для автомобильных дорог пятой категории;</w:t>
      </w:r>
    </w:p>
    <w:p w14:paraId="6957A4DC" w14:textId="77777777" w:rsidR="00516561"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66CB16B9" w14:textId="6B7159FC" w:rsidR="00BE2E95" w:rsidRPr="00C404B2" w:rsidRDefault="00BE2E95" w:rsidP="00BE2E95">
      <w:pPr>
        <w:spacing w:after="0" w:line="240" w:lineRule="auto"/>
        <w:ind w:left="-567" w:firstLine="851"/>
        <w:jc w:val="both"/>
        <w:rPr>
          <w:rFonts w:ascii="Times New Roman" w:hAnsi="Times New Roman" w:cs="Times New Roman"/>
          <w:sz w:val="24"/>
          <w:szCs w:val="24"/>
        </w:rPr>
      </w:pPr>
      <w:r w:rsidRPr="00BE2E95">
        <w:rPr>
          <w:rFonts w:ascii="Times New Roman" w:hAnsi="Times New Roman" w:cs="Times New Roman"/>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625C8D65"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Режим использования территории:</w:t>
      </w:r>
    </w:p>
    <w:p w14:paraId="13A9571A"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627F3A23" w14:textId="77777777" w:rsidR="00516561" w:rsidRPr="00C404B2" w:rsidRDefault="00516561"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lastRenderedPageBreak/>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w:t>
      </w:r>
      <w:hyperlink r:id="rId43" w:anchor="/document/12157004/entry/26" w:history="1">
        <w:r w:rsidRPr="00C404B2">
          <w:rPr>
            <w:rStyle w:val="a9"/>
            <w:rFonts w:ascii="Times New Roman" w:hAnsi="Times New Roman" w:cs="Times New Roman"/>
            <w:color w:val="auto"/>
            <w:sz w:val="24"/>
            <w:szCs w:val="24"/>
            <w:u w:val="none"/>
          </w:rPr>
          <w:t>ст. 26</w:t>
        </w:r>
      </w:hyperlink>
      <w:r w:rsidRPr="00C404B2">
        <w:rPr>
          <w:rFonts w:ascii="Times New Roman" w:hAnsi="Times New Roman" w:cs="Times New Roman"/>
          <w:sz w:val="24"/>
          <w:szCs w:val="24"/>
        </w:rPr>
        <w:t> Федерального закона от 8.11.2007 г. N 257-ФЗ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14:paraId="5F14FF9F" w14:textId="77777777" w:rsidR="00C404B2" w:rsidRPr="00C404B2" w:rsidRDefault="00C404B2" w:rsidP="00C404B2">
      <w:pPr>
        <w:spacing w:after="0" w:line="240" w:lineRule="auto"/>
        <w:ind w:left="-567" w:firstLine="851"/>
        <w:jc w:val="both"/>
        <w:rPr>
          <w:rFonts w:ascii="Times New Roman" w:hAnsi="Times New Roman" w:cs="Times New Roman"/>
          <w:b/>
          <w:bCs/>
          <w:i/>
          <w:iCs/>
          <w:sz w:val="24"/>
          <w:szCs w:val="24"/>
        </w:rPr>
      </w:pPr>
      <w:r w:rsidRPr="00C404B2">
        <w:rPr>
          <w:rFonts w:ascii="Times New Roman" w:hAnsi="Times New Roman" w:cs="Times New Roman"/>
          <w:b/>
          <w:bCs/>
          <w:i/>
          <w:iCs/>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439F5DA3" w14:textId="4BA10086" w:rsidR="00C404B2" w:rsidRPr="00C404B2" w:rsidRDefault="00C404B2" w:rsidP="00C404B2">
      <w:pPr>
        <w:spacing w:after="0" w:line="240" w:lineRule="auto"/>
        <w:ind w:left="-567" w:firstLine="851"/>
        <w:jc w:val="both"/>
        <w:rPr>
          <w:rFonts w:ascii="Times New Roman" w:hAnsi="Times New Roman" w:cs="Times New Roman"/>
          <w:sz w:val="24"/>
          <w:szCs w:val="24"/>
        </w:rPr>
      </w:pPr>
      <w:hyperlink r:id="rId44" w:anchor="/document/70510496/entry/0" w:history="1">
        <w:r w:rsidRPr="00C404B2">
          <w:rPr>
            <w:rStyle w:val="a9"/>
            <w:rFonts w:ascii="Times New Roman" w:hAnsi="Times New Roman" w:cs="Times New Roman"/>
            <w:color w:val="auto"/>
            <w:sz w:val="24"/>
            <w:szCs w:val="24"/>
            <w:u w:val="none"/>
          </w:rPr>
          <w:t>СП 36.13330.2012</w:t>
        </w:r>
      </w:hyperlink>
      <w:r w:rsidRPr="00C404B2">
        <w:rPr>
          <w:rFonts w:ascii="Times New Roman" w:hAnsi="Times New Roman" w:cs="Times New Roman"/>
          <w:sz w:val="24"/>
          <w:szCs w:val="24"/>
        </w:rPr>
        <w:t> "Магистральные трубопроводы</w:t>
      </w:r>
      <w:r w:rsidR="003E0517">
        <w:rPr>
          <w:rFonts w:ascii="Times New Roman" w:hAnsi="Times New Roman" w:cs="Times New Roman"/>
          <w:sz w:val="24"/>
          <w:szCs w:val="24"/>
        </w:rPr>
        <w:t>. Актуализированная редакция СНиП 2.05.06-85*</w:t>
      </w:r>
      <w:r w:rsidRPr="00C404B2">
        <w:rPr>
          <w:rFonts w:ascii="Times New Roman" w:hAnsi="Times New Roman" w:cs="Times New Roman"/>
          <w:sz w:val="24"/>
          <w:szCs w:val="24"/>
        </w:rPr>
        <w:t>"</w:t>
      </w:r>
      <w:r w:rsidR="009D7EB7" w:rsidRPr="009D7EB7">
        <w:rPr>
          <w:rFonts w:ascii="Times New Roman" w:hAnsi="Times New Roman" w:cs="Times New Roman"/>
          <w:sz w:val="24"/>
          <w:szCs w:val="24"/>
        </w:rPr>
        <w:t>(утв. Приказом Госстроя от 25.12.2012 N 108/ГС) (ред. от 31.05.2022)</w:t>
      </w:r>
      <w:r w:rsidR="009D7EB7">
        <w:rPr>
          <w:rFonts w:ascii="Times New Roman" w:hAnsi="Times New Roman" w:cs="Times New Roman"/>
          <w:sz w:val="24"/>
          <w:szCs w:val="24"/>
        </w:rPr>
        <w:t>.</w:t>
      </w:r>
      <w:r w:rsidR="009D7EB7" w:rsidRPr="00C404B2">
        <w:rPr>
          <w:rFonts w:ascii="Times New Roman" w:hAnsi="Times New Roman" w:cs="Times New Roman"/>
          <w:sz w:val="24"/>
          <w:szCs w:val="24"/>
        </w:rPr>
        <w:t xml:space="preserve"> </w:t>
      </w:r>
    </w:p>
    <w:p w14:paraId="53D81F1D" w14:textId="77777777" w:rsidR="00C404B2" w:rsidRPr="00C404B2" w:rsidRDefault="00C404B2" w:rsidP="00C404B2">
      <w:pPr>
        <w:spacing w:after="0" w:line="240" w:lineRule="auto"/>
        <w:ind w:left="-567" w:firstLine="851"/>
        <w:jc w:val="both"/>
        <w:rPr>
          <w:rFonts w:ascii="Times New Roman" w:hAnsi="Times New Roman" w:cs="Times New Roman"/>
          <w:sz w:val="24"/>
          <w:szCs w:val="24"/>
        </w:rPr>
      </w:pPr>
      <w:hyperlink r:id="rId45" w:anchor="/document/12158477/entry/10000" w:history="1">
        <w:r w:rsidRPr="00C404B2">
          <w:rPr>
            <w:rStyle w:val="a9"/>
            <w:rFonts w:ascii="Times New Roman" w:hAnsi="Times New Roman" w:cs="Times New Roman"/>
            <w:color w:val="auto"/>
            <w:sz w:val="24"/>
            <w:szCs w:val="24"/>
            <w:u w:val="none"/>
          </w:rPr>
          <w:t>СанПиН 2.2.1/2.1.1.1200-03</w:t>
        </w:r>
      </w:hyperlink>
      <w:r w:rsidRPr="00C404B2">
        <w:rPr>
          <w:rFonts w:ascii="Times New Roman" w:hAnsi="Times New Roman" w:cs="Times New Roman"/>
          <w:sz w:val="24"/>
          <w:szCs w:val="24"/>
        </w:rPr>
        <w:t> "Санитарно-защитные зоны и санитарная классификация предприятий, сооружений и иных объектов", </w:t>
      </w:r>
      <w:hyperlink r:id="rId46" w:anchor="/document/12158477/entry/10207" w:history="1">
        <w:r w:rsidRPr="00C404B2">
          <w:rPr>
            <w:rStyle w:val="a9"/>
            <w:rFonts w:ascii="Times New Roman" w:hAnsi="Times New Roman" w:cs="Times New Roman"/>
            <w:color w:val="auto"/>
            <w:sz w:val="24"/>
            <w:szCs w:val="24"/>
            <w:u w:val="none"/>
          </w:rPr>
          <w:t>п. 2.7</w:t>
        </w:r>
      </w:hyperlink>
      <w:r w:rsidRPr="00C404B2">
        <w:rPr>
          <w:rFonts w:ascii="Times New Roman" w:hAnsi="Times New Roman" w:cs="Times New Roman"/>
          <w:sz w:val="24"/>
          <w:szCs w:val="24"/>
        </w:rPr>
        <w:t> (Требования настоящих санитарных правил распространяются на размещение, проектирование, строительство и эксплуатацию вновь строящихся, реконструируемых объектов, являющихся источниками воздействия на среду обитания и здоровье человека).</w:t>
      </w:r>
    </w:p>
    <w:p w14:paraId="252E80C4" w14:textId="77777777" w:rsidR="00C404B2" w:rsidRPr="00C404B2" w:rsidRDefault="00C404B2"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Порядок установления и размеры, режим использования территории:</w:t>
      </w:r>
    </w:p>
    <w:p w14:paraId="040EA1E5" w14:textId="77777777" w:rsidR="00C404B2" w:rsidRPr="00C404B2" w:rsidRDefault="00C404B2"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 xml:space="preserve">Противопожарные расстояния от оси подземных и надземных (в насыпи) магистральных, </w:t>
      </w:r>
      <w:proofErr w:type="spellStart"/>
      <w:r w:rsidRPr="00C404B2">
        <w:rPr>
          <w:rFonts w:ascii="Times New Roman" w:hAnsi="Times New Roman" w:cs="Times New Roman"/>
          <w:sz w:val="24"/>
          <w:szCs w:val="24"/>
        </w:rPr>
        <w:t>внутрипромысловых</w:t>
      </w:r>
      <w:proofErr w:type="spellEnd"/>
      <w:r w:rsidRPr="00C404B2">
        <w:rPr>
          <w:rFonts w:ascii="Times New Roman" w:hAnsi="Times New Roman" w:cs="Times New Roman"/>
          <w:sz w:val="24"/>
          <w:szCs w:val="24"/>
        </w:rPr>
        <w:t xml:space="preserve"> и местных распределительных газопроводов, нефтепроводов, нефтепродуктопроводов и </w:t>
      </w:r>
      <w:proofErr w:type="spellStart"/>
      <w:r w:rsidRPr="00C404B2">
        <w:rPr>
          <w:rFonts w:ascii="Times New Roman" w:hAnsi="Times New Roman" w:cs="Times New Roman"/>
          <w:sz w:val="24"/>
          <w:szCs w:val="24"/>
        </w:rPr>
        <w:t>конденсатопроводов</w:t>
      </w:r>
      <w:proofErr w:type="spellEnd"/>
      <w:r w:rsidRPr="00C404B2">
        <w:rPr>
          <w:rFonts w:ascii="Times New Roman" w:hAnsi="Times New Roman" w:cs="Times New Roman"/>
          <w:sz w:val="24"/>
          <w:szCs w:val="24"/>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w:t>
      </w:r>
      <w:hyperlink r:id="rId47" w:anchor="/document/12129354/entry/0" w:history="1">
        <w:r w:rsidRPr="00C404B2">
          <w:rPr>
            <w:rStyle w:val="a9"/>
            <w:rFonts w:ascii="Times New Roman" w:hAnsi="Times New Roman" w:cs="Times New Roman"/>
            <w:color w:val="auto"/>
            <w:sz w:val="24"/>
            <w:szCs w:val="24"/>
            <w:u w:val="none"/>
          </w:rPr>
          <w:t>Федеральным законом</w:t>
        </w:r>
      </w:hyperlink>
      <w:r w:rsidRPr="00C404B2">
        <w:rPr>
          <w:rFonts w:ascii="Times New Roman" w:hAnsi="Times New Roman" w:cs="Times New Roman"/>
          <w:sz w:val="24"/>
          <w:szCs w:val="24"/>
        </w:rPr>
        <w:t>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14:paraId="406574A1" w14:textId="77777777" w:rsidR="00C404B2" w:rsidRPr="00C404B2" w:rsidRDefault="00C404B2" w:rsidP="00C404B2">
      <w:pPr>
        <w:spacing w:after="0" w:line="240" w:lineRule="auto"/>
        <w:ind w:left="-567" w:firstLine="851"/>
        <w:jc w:val="both"/>
        <w:rPr>
          <w:rFonts w:ascii="Times New Roman" w:hAnsi="Times New Roman" w:cs="Times New Roman"/>
          <w:sz w:val="24"/>
          <w:szCs w:val="24"/>
        </w:rPr>
      </w:pPr>
      <w:hyperlink r:id="rId48" w:anchor="/document/70510496/entry/80" w:history="1">
        <w:r w:rsidRPr="00C404B2">
          <w:rPr>
            <w:rStyle w:val="a9"/>
            <w:rFonts w:ascii="Times New Roman" w:hAnsi="Times New Roman" w:cs="Times New Roman"/>
            <w:color w:val="auto"/>
            <w:sz w:val="24"/>
            <w:szCs w:val="24"/>
            <w:u w:val="none"/>
          </w:rPr>
          <w:t>П. 7.15</w:t>
        </w:r>
      </w:hyperlink>
      <w:r w:rsidRPr="00C404B2">
        <w:rPr>
          <w:rFonts w:ascii="Times New Roman" w:hAnsi="Times New Roman" w:cs="Times New Roman"/>
          <w:sz w:val="24"/>
          <w:szCs w:val="24"/>
        </w:rPr>
        <w:t>, </w:t>
      </w:r>
      <w:hyperlink r:id="rId49" w:anchor="/document/70510496/entry/82" w:history="1">
        <w:r w:rsidRPr="00C404B2">
          <w:rPr>
            <w:rStyle w:val="a9"/>
            <w:rFonts w:ascii="Times New Roman" w:hAnsi="Times New Roman" w:cs="Times New Roman"/>
            <w:color w:val="auto"/>
            <w:sz w:val="24"/>
            <w:szCs w:val="24"/>
            <w:u w:val="none"/>
          </w:rPr>
          <w:t>7.16</w:t>
        </w:r>
      </w:hyperlink>
      <w:r w:rsidRPr="00C404B2">
        <w:rPr>
          <w:rFonts w:ascii="Times New Roman" w:hAnsi="Times New Roman" w:cs="Times New Roman"/>
          <w:sz w:val="24"/>
          <w:szCs w:val="24"/>
        </w:rPr>
        <w:t> СП 36.13330.2012 "Магистральные трубопроводы" включены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w:t>
      </w:r>
      <w:hyperlink r:id="rId50" w:anchor="/document/12172032/entry/0" w:history="1">
        <w:r w:rsidRPr="00C404B2">
          <w:rPr>
            <w:rStyle w:val="a9"/>
            <w:rFonts w:ascii="Times New Roman" w:hAnsi="Times New Roman" w:cs="Times New Roman"/>
            <w:color w:val="auto"/>
            <w:sz w:val="24"/>
            <w:szCs w:val="24"/>
            <w:u w:val="none"/>
          </w:rPr>
          <w:t>Федерального закона</w:t>
        </w:r>
      </w:hyperlink>
      <w:r w:rsidRPr="00C404B2">
        <w:rPr>
          <w:rFonts w:ascii="Times New Roman" w:hAnsi="Times New Roman" w:cs="Times New Roman"/>
          <w:sz w:val="24"/>
          <w:szCs w:val="24"/>
        </w:rPr>
        <w:t> "Технический регламент о безопасности зданий и сооружений", утв. </w:t>
      </w:r>
      <w:hyperlink r:id="rId51" w:anchor="/document/70835592/entry/0" w:history="1">
        <w:r w:rsidRPr="00C404B2">
          <w:rPr>
            <w:rStyle w:val="a9"/>
            <w:rFonts w:ascii="Times New Roman" w:hAnsi="Times New Roman" w:cs="Times New Roman"/>
            <w:color w:val="auto"/>
            <w:sz w:val="24"/>
            <w:szCs w:val="24"/>
            <w:u w:val="none"/>
          </w:rPr>
          <w:t>постановлением</w:t>
        </w:r>
      </w:hyperlink>
      <w:r w:rsidRPr="00C404B2">
        <w:rPr>
          <w:rFonts w:ascii="Times New Roman" w:hAnsi="Times New Roman" w:cs="Times New Roman"/>
          <w:sz w:val="24"/>
          <w:szCs w:val="24"/>
        </w:rPr>
        <w:t> Правительства РФ от 26 декабря 2014 года N 1521.</w:t>
      </w:r>
    </w:p>
    <w:p w14:paraId="0F38254D" w14:textId="77777777" w:rsidR="00C404B2" w:rsidRPr="00C404B2" w:rsidRDefault="00C404B2"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До дня установления зоны минимальных расстояний до магистральных или промышленных трубопроводов (газопроводов, нефтепроводов и нефтепродуктопроводов, аммиакопроводов) в соответствии со </w:t>
      </w:r>
      <w:hyperlink r:id="rId52" w:anchor="/document/12124624/entry/1060" w:history="1">
        <w:r w:rsidRPr="00C404B2">
          <w:rPr>
            <w:rStyle w:val="a9"/>
            <w:rFonts w:ascii="Times New Roman" w:hAnsi="Times New Roman" w:cs="Times New Roman"/>
            <w:color w:val="auto"/>
            <w:sz w:val="24"/>
            <w:szCs w:val="24"/>
            <w:u w:val="none"/>
          </w:rPr>
          <w:t>статьей 106</w:t>
        </w:r>
      </w:hyperlink>
      <w:r w:rsidRPr="00C404B2">
        <w:rPr>
          <w:rFonts w:ascii="Times New Roman" w:hAnsi="Times New Roman" w:cs="Times New Roman"/>
          <w:sz w:val="24"/>
          <w:szCs w:val="24"/>
        </w:rPr>
        <w:t xml:space="preserve"> Земельного кодекса Российской Федерации и с утвержденным Правительством Российской Федерации положением о такой зоне строительство, реконструкция зданий, сооружений в границах минимальных расстояний до указанных трубопроводов допускаются только </w:t>
      </w:r>
      <w:r w:rsidRPr="00C404B2">
        <w:rPr>
          <w:rFonts w:ascii="Times New Roman" w:hAnsi="Times New Roman" w:cs="Times New Roman"/>
          <w:sz w:val="24"/>
          <w:szCs w:val="24"/>
        </w:rPr>
        <w:lastRenderedPageBreak/>
        <w:t>по согласованию с организацией - собственником системы газоснабжения, собственником нефтепровода, собственником нефтепродуктопровода, собственником аммиакопровода или уполномоченной ими организацией.</w:t>
      </w:r>
    </w:p>
    <w:p w14:paraId="65433A00" w14:textId="157046A6" w:rsidR="00C404B2" w:rsidRPr="00C404B2" w:rsidRDefault="00C404B2" w:rsidP="00C404B2">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10901508" w14:textId="77777777" w:rsidR="00516561" w:rsidRPr="00C404B2" w:rsidRDefault="00516561" w:rsidP="00C404B2">
      <w:pPr>
        <w:pStyle w:val="1ffff4"/>
      </w:pPr>
      <w:r w:rsidRPr="00C404B2">
        <w:t xml:space="preserve">В единый государственный </w:t>
      </w:r>
      <w:proofErr w:type="spellStart"/>
      <w:r w:rsidRPr="00C404B2">
        <w:t>реест</w:t>
      </w:r>
      <w:proofErr w:type="spellEnd"/>
      <w:r w:rsidRPr="00C404B2">
        <w:t xml:space="preserve"> недвижимости внесены сведения о:</w:t>
      </w:r>
    </w:p>
    <w:p w14:paraId="110AF42E" w14:textId="2F31483D" w:rsidR="00DE0194" w:rsidRPr="00C404B2" w:rsidRDefault="00516561" w:rsidP="009D7EB7">
      <w:pPr>
        <w:spacing w:after="0" w:line="240" w:lineRule="auto"/>
        <w:ind w:left="-567" w:firstLine="851"/>
        <w:jc w:val="both"/>
        <w:rPr>
          <w:rFonts w:ascii="Times New Roman" w:hAnsi="Times New Roman" w:cs="Times New Roman"/>
          <w:sz w:val="24"/>
          <w:szCs w:val="24"/>
        </w:rPr>
      </w:pPr>
      <w:r w:rsidRPr="00C404B2">
        <w:rPr>
          <w:rFonts w:ascii="Times New Roman" w:hAnsi="Times New Roman" w:cs="Times New Roman"/>
          <w:sz w:val="24"/>
          <w:szCs w:val="24"/>
        </w:rPr>
        <w:t xml:space="preserve">Зоне минимальных расстояний магистрального газопровода «Валдай-Псков-Рига-1 нитка» в границах Валдайского района Новгородской области; </w:t>
      </w:r>
      <w:proofErr w:type="spellStart"/>
      <w:r w:rsidRPr="00C404B2">
        <w:rPr>
          <w:rFonts w:ascii="Times New Roman" w:hAnsi="Times New Roman" w:cs="Times New Roman"/>
          <w:sz w:val="24"/>
          <w:szCs w:val="24"/>
        </w:rPr>
        <w:t>Рееестровый</w:t>
      </w:r>
      <w:proofErr w:type="spellEnd"/>
      <w:r w:rsidRPr="00C404B2">
        <w:rPr>
          <w:rFonts w:ascii="Times New Roman" w:hAnsi="Times New Roman" w:cs="Times New Roman"/>
          <w:sz w:val="24"/>
          <w:szCs w:val="24"/>
        </w:rPr>
        <w:t xml:space="preserve"> номер 53:03-6.1241.</w:t>
      </w:r>
      <w:r w:rsidRPr="00C404B2">
        <w:rPr>
          <w:rFonts w:ascii="Times New Roman" w:hAnsi="Times New Roman" w:cs="Times New Roman"/>
          <w:sz w:val="24"/>
          <w:szCs w:val="24"/>
        </w:rPr>
        <w:br/>
        <w:t xml:space="preserve">Режим использования (содержание ограничений использования) установлен </w:t>
      </w:r>
      <w:r w:rsidR="009D7EB7">
        <w:rPr>
          <w:rFonts w:ascii="Times New Roman" w:hAnsi="Times New Roman" w:cs="Times New Roman"/>
          <w:sz w:val="24"/>
          <w:szCs w:val="24"/>
        </w:rPr>
        <w:t xml:space="preserve">в соответствии со </w:t>
      </w:r>
      <w:hyperlink r:id="rId53" w:anchor="/document/70510496/entry/0" w:history="1">
        <w:r w:rsidR="009D7EB7" w:rsidRPr="00C404B2">
          <w:rPr>
            <w:rStyle w:val="a9"/>
            <w:rFonts w:ascii="Times New Roman" w:hAnsi="Times New Roman" w:cs="Times New Roman"/>
            <w:color w:val="auto"/>
            <w:sz w:val="24"/>
            <w:szCs w:val="24"/>
            <w:u w:val="none"/>
          </w:rPr>
          <w:t>СП 36.13330.2012</w:t>
        </w:r>
      </w:hyperlink>
      <w:r w:rsidR="009D7EB7" w:rsidRPr="00C404B2">
        <w:rPr>
          <w:rFonts w:ascii="Times New Roman" w:hAnsi="Times New Roman" w:cs="Times New Roman"/>
          <w:sz w:val="24"/>
          <w:szCs w:val="24"/>
        </w:rPr>
        <w:t> "Магистральные трубопроводы</w:t>
      </w:r>
      <w:r w:rsidR="009D7EB7">
        <w:rPr>
          <w:rFonts w:ascii="Times New Roman" w:hAnsi="Times New Roman" w:cs="Times New Roman"/>
          <w:sz w:val="24"/>
          <w:szCs w:val="24"/>
        </w:rPr>
        <w:t>. Актуализированная редакция СНиП 2.05.06-85*</w:t>
      </w:r>
      <w:r w:rsidR="009D7EB7" w:rsidRPr="00C404B2">
        <w:rPr>
          <w:rFonts w:ascii="Times New Roman" w:hAnsi="Times New Roman" w:cs="Times New Roman"/>
          <w:sz w:val="24"/>
          <w:szCs w:val="24"/>
        </w:rPr>
        <w:t>"</w:t>
      </w:r>
      <w:r w:rsidR="009D7EB7" w:rsidRPr="009D7EB7">
        <w:rPr>
          <w:rFonts w:ascii="Times New Roman" w:hAnsi="Times New Roman" w:cs="Times New Roman"/>
          <w:sz w:val="24"/>
          <w:szCs w:val="24"/>
        </w:rPr>
        <w:t>(утв. Приказом Госстроя от 25.12.2012 N 108/ГС) (ред. от 31.05.2022)</w:t>
      </w:r>
      <w:r w:rsidR="009D7EB7">
        <w:rPr>
          <w:rFonts w:ascii="Times New Roman" w:hAnsi="Times New Roman" w:cs="Times New Roman"/>
          <w:sz w:val="24"/>
          <w:szCs w:val="24"/>
        </w:rPr>
        <w:t>.</w:t>
      </w:r>
      <w:r w:rsidR="009D7EB7" w:rsidRPr="00C404B2">
        <w:rPr>
          <w:rFonts w:ascii="Times New Roman" w:hAnsi="Times New Roman" w:cs="Times New Roman"/>
          <w:sz w:val="24"/>
          <w:szCs w:val="24"/>
        </w:rPr>
        <w:t xml:space="preserve"> </w:t>
      </w:r>
    </w:p>
    <w:p w14:paraId="79EEA386" w14:textId="77777777" w:rsidR="0045640B" w:rsidRPr="0045640B" w:rsidRDefault="0045640B" w:rsidP="00E0452C">
      <w:pPr>
        <w:shd w:val="clear" w:color="auto" w:fill="FFFFFF"/>
        <w:spacing w:after="0" w:line="240" w:lineRule="auto"/>
        <w:jc w:val="both"/>
        <w:rPr>
          <w:rFonts w:ascii="Times New Roman" w:hAnsi="Times New Roman" w:cs="Times New Roman"/>
          <w:b/>
          <w:bCs/>
          <w:i/>
          <w:iCs/>
          <w:sz w:val="24"/>
          <w:szCs w:val="24"/>
        </w:rPr>
      </w:pPr>
    </w:p>
    <w:p w14:paraId="7D9137B6" w14:textId="19BCF87F" w:rsidR="004C77B5" w:rsidRDefault="008542FE" w:rsidP="00333952">
      <w:pPr>
        <w:pStyle w:val="1a"/>
        <w:spacing w:before="0" w:after="0"/>
        <w:ind w:left="-567" w:right="-144"/>
        <w:jc w:val="center"/>
        <w:rPr>
          <w:rFonts w:ascii="Times New Roman" w:hAnsi="Times New Roman" w:cs="Times New Roman"/>
          <w:sz w:val="24"/>
          <w:szCs w:val="24"/>
        </w:rPr>
      </w:pPr>
      <w:bookmarkStart w:id="159" w:name="_Toc185327658"/>
      <w:r w:rsidRPr="00B359B6">
        <w:rPr>
          <w:rFonts w:ascii="Times New Roman" w:hAnsi="Times New Roman" w:cs="Times New Roman"/>
          <w:sz w:val="24"/>
          <w:szCs w:val="24"/>
        </w:rPr>
        <w:t>2.</w:t>
      </w:r>
      <w:r w:rsidR="0010668E">
        <w:rPr>
          <w:rFonts w:ascii="Times New Roman" w:hAnsi="Times New Roman" w:cs="Times New Roman"/>
          <w:sz w:val="24"/>
          <w:szCs w:val="24"/>
        </w:rPr>
        <w:t>16</w:t>
      </w:r>
      <w:r w:rsidR="00B359B6">
        <w:rPr>
          <w:rFonts w:ascii="Times New Roman" w:hAnsi="Times New Roman" w:cs="Times New Roman"/>
          <w:sz w:val="24"/>
          <w:szCs w:val="24"/>
        </w:rPr>
        <w:t>.</w:t>
      </w:r>
      <w:r w:rsidRPr="00B359B6">
        <w:rPr>
          <w:rFonts w:ascii="Times New Roman" w:hAnsi="Times New Roman" w:cs="Times New Roman"/>
          <w:sz w:val="24"/>
          <w:szCs w:val="24"/>
        </w:rPr>
        <w:t xml:space="preserve"> </w:t>
      </w:r>
      <w:r w:rsidR="0044690D" w:rsidRPr="00B359B6">
        <w:rPr>
          <w:rFonts w:ascii="Times New Roman" w:hAnsi="Times New Roman" w:cs="Times New Roman"/>
          <w:sz w:val="24"/>
          <w:szCs w:val="24"/>
        </w:rPr>
        <w:t>Особо охраняемые природные территории</w:t>
      </w:r>
      <w:bookmarkEnd w:id="159"/>
    </w:p>
    <w:p w14:paraId="60A29EAD" w14:textId="77777777" w:rsidR="00E0452C" w:rsidRPr="00E0452C" w:rsidRDefault="00E0452C" w:rsidP="00E0452C">
      <w:pPr>
        <w:spacing w:after="0"/>
        <w:rPr>
          <w:lang w:eastAsia="ru-RU"/>
        </w:rPr>
      </w:pPr>
    </w:p>
    <w:p w14:paraId="48DD6E37" w14:textId="77777777" w:rsidR="0044690D" w:rsidRPr="00CA5E29" w:rsidRDefault="0044690D" w:rsidP="009009D9">
      <w:pPr>
        <w:pStyle w:val="ConsPlusNormal"/>
        <w:ind w:left="-567" w:firstLine="851"/>
        <w:jc w:val="both"/>
      </w:pPr>
      <w:r>
        <w:t>В соответствии со статьей 95 Земельного кодекса Российской Федерации к</w:t>
      </w:r>
      <w:r w:rsidRPr="00CA5E29">
        <w:rPr>
          <w:rStyle w:val="blk"/>
        </w:rPr>
        <w:t xml:space="preserve">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14:paraId="71DA0294" w14:textId="77777777" w:rsidR="0044690D" w:rsidRPr="00CA5E29" w:rsidRDefault="0044690D" w:rsidP="009009D9">
      <w:pPr>
        <w:shd w:val="clear" w:color="auto" w:fill="FFFFFF"/>
        <w:spacing w:after="0" w:line="240" w:lineRule="auto"/>
        <w:ind w:left="-567" w:firstLine="851"/>
        <w:jc w:val="both"/>
        <w:rPr>
          <w:rFonts w:ascii="Times New Roman" w:hAnsi="Times New Roman" w:cs="Times New Roman"/>
          <w:sz w:val="24"/>
          <w:szCs w:val="24"/>
        </w:rPr>
      </w:pPr>
      <w:r w:rsidRPr="00CA5E29">
        <w:rPr>
          <w:rStyle w:val="blk"/>
          <w:rFonts w:ascii="Times New Roman" w:hAnsi="Times New Roman" w:cs="Times New Roman"/>
          <w:sz w:val="24"/>
          <w:szCs w:val="24"/>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w:t>
      </w:r>
    </w:p>
    <w:p w14:paraId="53A1D65C" w14:textId="77777777" w:rsidR="0044690D" w:rsidRPr="00CA5E29" w:rsidRDefault="0044690D" w:rsidP="009009D9">
      <w:pPr>
        <w:shd w:val="clear" w:color="auto" w:fill="FFFFFF"/>
        <w:spacing w:after="0" w:line="240" w:lineRule="auto"/>
        <w:ind w:left="-567" w:firstLine="851"/>
        <w:jc w:val="both"/>
        <w:rPr>
          <w:rFonts w:ascii="Times New Roman" w:hAnsi="Times New Roman" w:cs="Times New Roman"/>
          <w:sz w:val="24"/>
          <w:szCs w:val="24"/>
        </w:rPr>
      </w:pPr>
      <w:bookmarkStart w:id="160" w:name="dst100899"/>
      <w:bookmarkEnd w:id="160"/>
      <w:r w:rsidRPr="00CA5E29">
        <w:rPr>
          <w:rStyle w:val="blk"/>
          <w:rFonts w:ascii="Times New Roman" w:hAnsi="Times New Roman" w:cs="Times New Roman"/>
          <w:sz w:val="24"/>
          <w:szCs w:val="24"/>
        </w:rPr>
        <w:t>На землях государственных природных заповедников, в том числе биосферных, национальных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14:paraId="02A96529" w14:textId="77777777" w:rsidR="0044690D" w:rsidRPr="00CA5E29" w:rsidRDefault="0044690D" w:rsidP="009009D9">
      <w:pPr>
        <w:shd w:val="clear" w:color="auto" w:fill="FFFFFF"/>
        <w:spacing w:after="0" w:line="240" w:lineRule="auto"/>
        <w:ind w:left="-567" w:firstLine="851"/>
        <w:jc w:val="both"/>
        <w:rPr>
          <w:rFonts w:ascii="Times New Roman" w:hAnsi="Times New Roman" w:cs="Times New Roman"/>
          <w:sz w:val="24"/>
          <w:szCs w:val="24"/>
        </w:rPr>
      </w:pPr>
      <w:bookmarkStart w:id="161" w:name="dst100817"/>
      <w:bookmarkEnd w:id="161"/>
      <w:r w:rsidRPr="00CA5E29">
        <w:rPr>
          <w:rStyle w:val="blk"/>
          <w:rFonts w:ascii="Times New Roman" w:hAnsi="Times New Roman" w:cs="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14:paraId="379A924A" w14:textId="1E6A9069" w:rsidR="0044690D" w:rsidRDefault="0044690D" w:rsidP="009009D9">
      <w:pPr>
        <w:shd w:val="clear" w:color="auto" w:fill="FFFFFF"/>
        <w:spacing w:after="0" w:line="240" w:lineRule="auto"/>
        <w:ind w:left="-567" w:firstLine="851"/>
        <w:jc w:val="both"/>
        <w:rPr>
          <w:rStyle w:val="blk"/>
          <w:rFonts w:ascii="Times New Roman" w:hAnsi="Times New Roman" w:cs="Times New Roman"/>
          <w:sz w:val="24"/>
          <w:szCs w:val="24"/>
        </w:rPr>
      </w:pPr>
      <w:bookmarkStart w:id="162" w:name="dst1851"/>
      <w:bookmarkEnd w:id="162"/>
      <w:r w:rsidRPr="00CA5E29">
        <w:rPr>
          <w:rStyle w:val="blk"/>
          <w:rFonts w:ascii="Times New Roman" w:hAnsi="Times New Roman" w:cs="Times New Roman"/>
          <w:sz w:val="24"/>
          <w:szCs w:val="24"/>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w:t>
      </w:r>
      <w:r w:rsidRPr="008C3AB9">
        <w:rPr>
          <w:rStyle w:val="blk"/>
          <w:rFonts w:ascii="Times New Roman" w:hAnsi="Times New Roman" w:cs="Times New Roman"/>
          <w:sz w:val="24"/>
          <w:szCs w:val="24"/>
        </w:rPr>
        <w:t>объектах </w:t>
      </w:r>
      <w:hyperlink r:id="rId54" w:anchor="dst100009" w:history="1">
        <w:r w:rsidRPr="008C3AB9">
          <w:rPr>
            <w:rStyle w:val="a9"/>
            <w:rFonts w:ascii="Times New Roman" w:hAnsi="Times New Roman" w:cs="Times New Roman"/>
            <w:color w:val="auto"/>
            <w:sz w:val="24"/>
            <w:szCs w:val="24"/>
            <w:u w:val="none"/>
          </w:rPr>
          <w:t>создаются</w:t>
        </w:r>
      </w:hyperlink>
      <w:r w:rsidRPr="008C3AB9">
        <w:rPr>
          <w:rStyle w:val="blk"/>
          <w:rFonts w:ascii="Times New Roman" w:hAnsi="Times New Roman" w:cs="Times New Roman"/>
          <w:sz w:val="24"/>
          <w:szCs w:val="24"/>
        </w:rPr>
        <w:t> охранные зоны. В границах этих зон </w:t>
      </w:r>
      <w:hyperlink r:id="rId55" w:anchor="dst100647" w:history="1">
        <w:r w:rsidRPr="008C3AB9">
          <w:rPr>
            <w:rStyle w:val="a9"/>
            <w:rFonts w:ascii="Times New Roman" w:hAnsi="Times New Roman" w:cs="Times New Roman"/>
            <w:color w:val="auto"/>
            <w:sz w:val="24"/>
            <w:szCs w:val="24"/>
            <w:u w:val="none"/>
          </w:rPr>
          <w:t>запрещается</w:t>
        </w:r>
      </w:hyperlink>
      <w:r w:rsidRPr="008C3AB9">
        <w:rPr>
          <w:rStyle w:val="blk"/>
          <w:rFonts w:ascii="Times New Roman" w:hAnsi="Times New Roman" w:cs="Times New Roman"/>
          <w:sz w:val="24"/>
          <w:szCs w:val="24"/>
        </w:rPr>
        <w:t> деятельность</w:t>
      </w:r>
      <w:r w:rsidRPr="00CA5E29">
        <w:rPr>
          <w:rStyle w:val="blk"/>
          <w:rFonts w:ascii="Times New Roman" w:hAnsi="Times New Roman" w:cs="Times New Roman"/>
          <w:sz w:val="24"/>
          <w:szCs w:val="24"/>
        </w:rPr>
        <w:t>, оказывающая негативное воздействие на природные комплексы особо охраняемых природных территорий.</w:t>
      </w:r>
    </w:p>
    <w:p w14:paraId="59FEE9C5" w14:textId="4CC1EC84" w:rsidR="00731E96" w:rsidRPr="00C75340" w:rsidRDefault="00731E96" w:rsidP="00731E96">
      <w:pPr>
        <w:pStyle w:val="1e"/>
        <w:tabs>
          <w:tab w:val="left" w:pos="-426"/>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sz w:val="24"/>
          <w:szCs w:val="24"/>
        </w:rPr>
      </w:pPr>
      <w:r w:rsidRPr="00C75340">
        <w:rPr>
          <w:rFonts w:ascii="Times New Roman" w:hAnsi="Times New Roman"/>
          <w:sz w:val="24"/>
          <w:szCs w:val="24"/>
        </w:rPr>
        <w:t xml:space="preserve">На территории </w:t>
      </w:r>
      <w:proofErr w:type="spellStart"/>
      <w:r w:rsidRPr="00C75340">
        <w:rPr>
          <w:rFonts w:ascii="Times New Roman" w:hAnsi="Times New Roman"/>
          <w:sz w:val="24"/>
          <w:szCs w:val="24"/>
        </w:rPr>
        <w:t>Семёновщинского</w:t>
      </w:r>
      <w:proofErr w:type="spellEnd"/>
      <w:r w:rsidRPr="00C75340">
        <w:rPr>
          <w:rFonts w:ascii="Times New Roman" w:hAnsi="Times New Roman"/>
          <w:sz w:val="24"/>
          <w:szCs w:val="24"/>
        </w:rPr>
        <w:t xml:space="preserve"> сельского поселения расположена особо охраняемая природная территория: </w:t>
      </w:r>
      <w:r w:rsidRPr="00C75340">
        <w:rPr>
          <w:rFonts w:ascii="Times New Roman" w:hAnsi="Times New Roman"/>
          <w:i/>
          <w:sz w:val="24"/>
          <w:szCs w:val="24"/>
        </w:rPr>
        <w:t>Национальный парк – «Национальный парк «Валдайский»</w:t>
      </w:r>
      <w:r w:rsidRPr="00C75340">
        <w:rPr>
          <w:rFonts w:ascii="Times New Roman" w:hAnsi="Times New Roman"/>
          <w:sz w:val="24"/>
          <w:szCs w:val="24"/>
        </w:rPr>
        <w:t xml:space="preserve"> федерального значения. </w:t>
      </w:r>
    </w:p>
    <w:p w14:paraId="088772A6" w14:textId="6215F2CF"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 соответствии с приказом Министерства природных ресурсов и экологии Российской Федерации от 29.06.2016г. № 376 «Об утверждении Положения о национальном парке «Валдайский»</w:t>
      </w:r>
      <w:r>
        <w:rPr>
          <w:rFonts w:ascii="Times New Roman" w:hAnsi="Times New Roman" w:cs="Times New Roman"/>
          <w:spacing w:val="2"/>
          <w:sz w:val="24"/>
          <w:szCs w:val="24"/>
        </w:rPr>
        <w:t xml:space="preserve"> </w:t>
      </w:r>
      <w:bookmarkStart w:id="163" w:name="Par0"/>
      <w:bookmarkEnd w:id="163"/>
      <w:r>
        <w:rPr>
          <w:rFonts w:ascii="Times New Roman" w:hAnsi="Times New Roman" w:cs="Times New Roman"/>
          <w:spacing w:val="2"/>
          <w:sz w:val="24"/>
          <w:szCs w:val="24"/>
        </w:rPr>
        <w:t>н</w:t>
      </w:r>
      <w:r w:rsidRPr="00731E96">
        <w:rPr>
          <w:rFonts w:ascii="Times New Roman" w:hAnsi="Times New Roman" w:cs="Times New Roman"/>
          <w:spacing w:val="2"/>
          <w:sz w:val="24"/>
          <w:szCs w:val="24"/>
        </w:rPr>
        <w:t>а территории национального парка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14:paraId="4F461143"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lastRenderedPageBreak/>
        <w:t>1) разведка и разработка полезных ископаемых;</w:t>
      </w:r>
    </w:p>
    <w:p w14:paraId="4E1111B4"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 деятельность, влекущая за собой нарушение почвенного покрова и геологических обнажений;</w:t>
      </w:r>
    </w:p>
    <w:p w14:paraId="7FE1027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3) деятельность, влекущая за собой изменения гидрологического режима;</w:t>
      </w:r>
    </w:p>
    <w:p w14:paraId="7628E53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4) предоставление на территории национального парка садоводческих и дачных участков;</w:t>
      </w:r>
    </w:p>
    <w:p w14:paraId="19EEB2EC"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5) 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за исключением объектов туристической индустрии, музеев, информационных центров и объектов, связанных с функционированием национального парка;</w:t>
      </w:r>
    </w:p>
    <w:p w14:paraId="7552BAE8"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6) заготовка древесины (за исключением заготовки древесины гражданами для собственных нужд);</w:t>
      </w:r>
    </w:p>
    <w:p w14:paraId="01D958CF"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7) заготовка живицы;</w:t>
      </w:r>
    </w:p>
    <w:p w14:paraId="0A30C0DD"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8) промысловая охота;</w:t>
      </w:r>
    </w:p>
    <w:p w14:paraId="0B639297"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9) промышленное рыболовство;</w:t>
      </w:r>
    </w:p>
    <w:p w14:paraId="05FB6D16"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10)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14:paraId="19949F18"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11) деятельность, влекущая за собой нарушение условий обитания объектов растительного и животного мира;</w:t>
      </w:r>
    </w:p>
    <w:p w14:paraId="75A80DD5"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14:paraId="4B27A930"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13) интродукция живых организмов в целях их акклиматизации;</w:t>
      </w:r>
    </w:p>
    <w:p w14:paraId="4B9281F6"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14) прогон и выпас домашних животных вне дорог и водных путей общего пользования и вне специально предусмотренных для этого мест;</w:t>
      </w:r>
    </w:p>
    <w:p w14:paraId="4E9086F1"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15) организация массовых спортивных и зрелищных мероприятий, организация туристических стоянок и разведение костров за пределами специально предусмотренных для этого мест;</w:t>
      </w:r>
    </w:p>
    <w:p w14:paraId="1995BDD2"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16) самовольное ведение археологических раскопок, сбор и вывоз предметов, имеющих историко-культурную ценность;</w:t>
      </w:r>
    </w:p>
    <w:p w14:paraId="209FD4D8"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17)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любительской и спортивной охоты, любительского и спортивного рыболовства, деятельности, связанной с разведением и (или) содержанием, выращиванием объектов аквакультуры (рыбоводство) в соответствии с настоящим Положением;</w:t>
      </w:r>
    </w:p>
    <w:p w14:paraId="2EB514BF"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18) взрывные работы;</w:t>
      </w:r>
    </w:p>
    <w:p w14:paraId="73E9B8A7"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19) пускание палов, выжигание растительности (за исключением противопожарных мероприятий, осуществляемых по согласованию с Учреждением);</w:t>
      </w:r>
    </w:p>
    <w:p w14:paraId="685DD3A1"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20)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14:paraId="728CB628"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21)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14:paraId="1B35013D"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22) мойка транспортных средств на берегах водных объектов;</w:t>
      </w:r>
    </w:p>
    <w:p w14:paraId="5B7D396E"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 xml:space="preserve">23)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w:t>
      </w:r>
      <w:r w:rsidRPr="00731E96">
        <w:rPr>
          <w:rFonts w:ascii="Times New Roman" w:hAnsi="Times New Roman" w:cs="Times New Roman"/>
          <w:spacing w:val="2"/>
          <w:sz w:val="24"/>
          <w:szCs w:val="24"/>
        </w:rPr>
        <w:lastRenderedPageBreak/>
        <w:t>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14:paraId="6E111A9B"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24)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14:paraId="2136B0DC"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25) применение ядохимикатов, минеральных удобрений, химических средств защиты растений и стимуляторов роста;</w:t>
      </w:r>
    </w:p>
    <w:p w14:paraId="4A2BA7D6"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26) сенокошение, за исключением проводимого в целях обеспечения пожарной безопасности и вне специально предусмотренных для этого мест;</w:t>
      </w:r>
    </w:p>
    <w:p w14:paraId="07D29443"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27) нахождение с собаками (за исключением используемых при проведении мероприятий по охране природных комплексов и объектов, при любительской и спортивной охоте, осуществляемой в соответствии с настоящим Положением), содержание собак без привязи, вне вольеров или иных сооружений, ограничивающих зону их передвижения, нагонка и натаска собак.</w:t>
      </w:r>
    </w:p>
    <w:p w14:paraId="348E87D0" w14:textId="1CA304FB"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следующие зоны:</w:t>
      </w:r>
    </w:p>
    <w:p w14:paraId="5AFCF640" w14:textId="68ADB469"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Заповедная зона, предназначенная для сохранения природной среды в естественном состоянии и в границах которой запрещается осуществление любой экономической деятельности.</w:t>
      </w:r>
    </w:p>
    <w:p w14:paraId="357FDE3A" w14:textId="1C065E79"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 xml:space="preserve">В пределах заповедной зоны дополнительно к ограничениям, перечисленным </w:t>
      </w:r>
      <w:r>
        <w:rPr>
          <w:rFonts w:ascii="Times New Roman" w:hAnsi="Times New Roman" w:cs="Times New Roman"/>
          <w:spacing w:val="2"/>
          <w:sz w:val="24"/>
          <w:szCs w:val="24"/>
        </w:rPr>
        <w:t xml:space="preserve">выше, </w:t>
      </w:r>
      <w:r w:rsidRPr="00731E96">
        <w:rPr>
          <w:rFonts w:ascii="Times New Roman" w:hAnsi="Times New Roman" w:cs="Times New Roman"/>
          <w:spacing w:val="2"/>
          <w:sz w:val="24"/>
          <w:szCs w:val="24"/>
        </w:rPr>
        <w:t>запрещена любая хозяйственная деятельность и рекреационное использование территории.</w:t>
      </w:r>
    </w:p>
    <w:p w14:paraId="057D1CE8"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14:paraId="2BCAAED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Уменьшение площади заповедной зоны не допускается.</w:t>
      </w:r>
    </w:p>
    <w:p w14:paraId="19A28803" w14:textId="39FBB682"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Особо охраняемая зона, предназначенная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14:paraId="0B489204" w14:textId="4B50CB4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 пределах особо охраняемой зоны дополнительно к ограничениям, перечисленным</w:t>
      </w:r>
      <w:r>
        <w:rPr>
          <w:rFonts w:ascii="Times New Roman" w:hAnsi="Times New Roman" w:cs="Times New Roman"/>
          <w:spacing w:val="2"/>
          <w:sz w:val="24"/>
          <w:szCs w:val="24"/>
        </w:rPr>
        <w:t xml:space="preserve"> выше</w:t>
      </w:r>
      <w:r w:rsidRPr="00731E96">
        <w:rPr>
          <w:rFonts w:ascii="Times New Roman" w:hAnsi="Times New Roman" w:cs="Times New Roman"/>
          <w:spacing w:val="2"/>
          <w:sz w:val="24"/>
          <w:szCs w:val="24"/>
        </w:rPr>
        <w:t>, запрещаются:</w:t>
      </w:r>
    </w:p>
    <w:p w14:paraId="7A165C65"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любительская и спортивная охота;</w:t>
      </w:r>
    </w:p>
    <w:p w14:paraId="46E390B1"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любительское и спортивное рыболовство;</w:t>
      </w:r>
    </w:p>
    <w:p w14:paraId="2332B5D6"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пребывание граждан вне дорог общего пользования и специально выделенных маршрутов;</w:t>
      </w:r>
    </w:p>
    <w:p w14:paraId="6B769CEB"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14:paraId="406EDCD5"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накопление отходов производства и потребления;</w:t>
      </w:r>
    </w:p>
    <w:p w14:paraId="781A9BC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прогон и выпас домашних животных;</w:t>
      </w:r>
    </w:p>
    <w:p w14:paraId="2FD76801"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сенокошение, за исключением проводимого в целях обеспечения пожарной безопасности;</w:t>
      </w:r>
    </w:p>
    <w:p w14:paraId="75BDBD1C"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размещение ульев и пасек;</w:t>
      </w:r>
    </w:p>
    <w:p w14:paraId="0B0CD7B5"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14:paraId="06BBEA0A"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 особо охраняемой зоне допускаются:</w:t>
      </w:r>
    </w:p>
    <w:p w14:paraId="720E2658"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научно-исследовательская и эколого-просветительская деятельность;</w:t>
      </w:r>
    </w:p>
    <w:p w14:paraId="23E1FE53"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ведение экологического мониторинга;</w:t>
      </w:r>
    </w:p>
    <w:p w14:paraId="2FE66F7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проведение природоохранных, биотехнических и противопожарных мероприятий, лесоустроительных и землеустроительных работ;</w:t>
      </w:r>
    </w:p>
    <w:p w14:paraId="364F4D13"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организация и обустройство экскурсионных экологических троп и маршрутов.</w:t>
      </w:r>
    </w:p>
    <w:p w14:paraId="1B4C9CC2"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Уменьшение площади особо охраняемой зоны не допускается.</w:t>
      </w:r>
    </w:p>
    <w:p w14:paraId="6526838F" w14:textId="7657F119"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 xml:space="preserve">Рекреационная зона, предназначенная для обеспечения и осуществления рекреационной </w:t>
      </w:r>
      <w:r w:rsidRPr="00731E96">
        <w:rPr>
          <w:rFonts w:ascii="Times New Roman" w:hAnsi="Times New Roman" w:cs="Times New Roman"/>
          <w:spacing w:val="2"/>
          <w:sz w:val="24"/>
          <w:szCs w:val="24"/>
        </w:rPr>
        <w:lastRenderedPageBreak/>
        <w:t>деятельности, развития физической культуры и спорта, а также размещения объектов туристической индустрии, музеев и информационных центров.</w:t>
      </w:r>
    </w:p>
    <w:p w14:paraId="1191F0ED" w14:textId="69605EF1"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 пределах рекреационной зоны дополнительно к ограничениям, перечисленным в</w:t>
      </w:r>
      <w:r>
        <w:rPr>
          <w:rFonts w:ascii="Times New Roman" w:hAnsi="Times New Roman" w:cs="Times New Roman"/>
          <w:spacing w:val="2"/>
          <w:sz w:val="24"/>
          <w:szCs w:val="24"/>
        </w:rPr>
        <w:t>ыше</w:t>
      </w:r>
      <w:r w:rsidRPr="00731E96">
        <w:rPr>
          <w:rFonts w:ascii="Times New Roman" w:hAnsi="Times New Roman" w:cs="Times New Roman"/>
          <w:spacing w:val="2"/>
          <w:sz w:val="24"/>
          <w:szCs w:val="24"/>
        </w:rPr>
        <w:t>, запрещается отдых и ночлег за пределами предусмотренных для этого мест.</w:t>
      </w:r>
    </w:p>
    <w:p w14:paraId="26D45DC2"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 рекреационной зоне допускаются:</w:t>
      </w:r>
    </w:p>
    <w:p w14:paraId="3C1DB504"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любительская и спортивная охота;</w:t>
      </w:r>
    </w:p>
    <w:p w14:paraId="5AB6369D"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любительское и спортивное рыболовство;</w:t>
      </w:r>
    </w:p>
    <w:p w14:paraId="1B5A0EE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заготовка гражданами древесины для собственных нужд на основании договоров купли-продажи лесных насаждений;</w:t>
      </w:r>
    </w:p>
    <w:p w14:paraId="68FACD5E"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14:paraId="78A58F5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14:paraId="0279415F"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организация и обустройство экскурсионных экологических троп и маршрутов, смотровых площадок, вольеров, туристических стоянок и мест отдыха;</w:t>
      </w:r>
    </w:p>
    <w:p w14:paraId="00CD8CB1"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строительство, реконструкция и эксплуатация гостевых домов и иных объектов рекреационной инфраструктуры;</w:t>
      </w:r>
    </w:p>
    <w:p w14:paraId="689B1819"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размещение музеев и информационных центров Учреждения, в том числе с экспозицией под открытым небом;</w:t>
      </w:r>
    </w:p>
    <w:p w14:paraId="20F877F4"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прогон и выпас домашних животных на участках, специально определенных Учреждением;</w:t>
      </w:r>
    </w:p>
    <w:p w14:paraId="771EA28E"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размещение ульев и пасек на участках, специально определенных Учреждением;</w:t>
      </w:r>
    </w:p>
    <w:p w14:paraId="6D4F1666"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сенокошение на участках, специально определенных Учреждением;</w:t>
      </w:r>
    </w:p>
    <w:p w14:paraId="0E1B27CA"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14:paraId="42D2370A"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работы по комплексному благоустройству территории.</w:t>
      </w:r>
    </w:p>
    <w:p w14:paraId="15965F7D" w14:textId="484DB6AC"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Зона хозяйственного назначения, предназначенная для осуществления деятельности, направленной на обеспечение функционирования Учреждения.</w:t>
      </w:r>
    </w:p>
    <w:p w14:paraId="44DA049E"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В зоне хозяйственного назначения допускаются:</w:t>
      </w:r>
    </w:p>
    <w:p w14:paraId="7AF002CD"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любительская и спортивная охота;</w:t>
      </w:r>
    </w:p>
    <w:p w14:paraId="64A877C5"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любительское и спортивное рыболовство;</w:t>
      </w:r>
    </w:p>
    <w:p w14:paraId="2E079FCD"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заготовка гражданами древесины для собственных нужд на основании договоров купли-продажи лесных насаждений;</w:t>
      </w:r>
    </w:p>
    <w:p w14:paraId="758A5024"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14:paraId="563158A8"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14:paraId="3E230E4E"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организация и обустройство экскурсионных экологических троп и маршрутов;</w:t>
      </w:r>
    </w:p>
    <w:p w14:paraId="61E8A80A"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размещение музеев и информационных центров Учреждения, в том числе с экспозицией под открытым небом;</w:t>
      </w:r>
    </w:p>
    <w:p w14:paraId="35838271"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работы по комплексному благоустройству территории;</w:t>
      </w:r>
    </w:p>
    <w:p w14:paraId="112FF7BB"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14:paraId="783F69C4"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прогон и выпас домашних животных на участках, специально определенных Учреждением;</w:t>
      </w:r>
    </w:p>
    <w:p w14:paraId="33C9842F"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размещение ульев и пасек на участках, специально определенных Учреждением;</w:t>
      </w:r>
    </w:p>
    <w:p w14:paraId="54E0BBD7"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сенокошение на участках, специально определенных Учреждением;</w:t>
      </w:r>
    </w:p>
    <w:p w14:paraId="4C930CDC"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lastRenderedPageBreak/>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14:paraId="40612106"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14:paraId="693CB97F"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14:paraId="59A52091" w14:textId="77777777"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деятельность, связанная с разведением и (или) содержанием, выращиванием объектов аквакультуры (рыбоводство).</w:t>
      </w:r>
    </w:p>
    <w:p w14:paraId="2EDF35F1" w14:textId="5F2E2EE3" w:rsidR="00731E96" w:rsidRP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Пребывание на территории национального парка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14:paraId="44251B2B" w14:textId="57F523B7" w:rsidR="00731E96" w:rsidRDefault="00731E96" w:rsidP="00731E96">
      <w:pPr>
        <w:pStyle w:val="1e"/>
        <w:tabs>
          <w:tab w:val="left" w:pos="-567"/>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55"/>
        </w:tabs>
        <w:ind w:left="-567" w:firstLine="851"/>
        <w:contextualSpacing/>
        <w:jc w:val="both"/>
        <w:rPr>
          <w:rFonts w:ascii="Times New Roman" w:hAnsi="Times New Roman" w:cs="Times New Roman"/>
          <w:spacing w:val="2"/>
          <w:sz w:val="24"/>
          <w:szCs w:val="24"/>
        </w:rPr>
      </w:pPr>
      <w:r w:rsidRPr="00731E96">
        <w:rPr>
          <w:rFonts w:ascii="Times New Roman" w:hAnsi="Times New Roman" w:cs="Times New Roman"/>
          <w:spacing w:val="2"/>
          <w:sz w:val="24"/>
          <w:szCs w:val="24"/>
        </w:rPr>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 расположенных в Валдайском</w:t>
      </w:r>
      <w:r w:rsidR="00E07F47">
        <w:rPr>
          <w:rFonts w:ascii="Times New Roman" w:hAnsi="Times New Roman" w:cs="Times New Roman"/>
          <w:spacing w:val="2"/>
          <w:sz w:val="24"/>
          <w:szCs w:val="24"/>
        </w:rPr>
        <w:t xml:space="preserve"> и Окуловском муниципальных районах</w:t>
      </w:r>
      <w:r w:rsidRPr="00731E96">
        <w:rPr>
          <w:rFonts w:ascii="Times New Roman" w:hAnsi="Times New Roman" w:cs="Times New Roman"/>
          <w:spacing w:val="2"/>
          <w:sz w:val="24"/>
          <w:szCs w:val="24"/>
        </w:rPr>
        <w:t xml:space="preserve">, Демянском </w:t>
      </w:r>
      <w:r w:rsidR="00E07F47">
        <w:rPr>
          <w:rFonts w:ascii="Times New Roman" w:hAnsi="Times New Roman" w:cs="Times New Roman"/>
          <w:spacing w:val="2"/>
          <w:sz w:val="24"/>
          <w:szCs w:val="24"/>
        </w:rPr>
        <w:t xml:space="preserve">муниципальном округе </w:t>
      </w:r>
      <w:r w:rsidRPr="00731E96">
        <w:rPr>
          <w:rFonts w:ascii="Times New Roman" w:hAnsi="Times New Roman" w:cs="Times New Roman"/>
          <w:spacing w:val="2"/>
          <w:sz w:val="24"/>
          <w:szCs w:val="24"/>
        </w:rPr>
        <w:t>Новгородской области, и их близких родственников (родители, дети, усыновители, усыновленные, полнородные и неполнородные братья и сестры, дедушки, бабушки, внуки, опекуны, попечители, подопечные)</w:t>
      </w:r>
      <w:r w:rsidR="00E07F47">
        <w:rPr>
          <w:rFonts w:ascii="Times New Roman" w:hAnsi="Times New Roman" w:cs="Times New Roman"/>
          <w:spacing w:val="2"/>
          <w:sz w:val="24"/>
          <w:szCs w:val="24"/>
        </w:rPr>
        <w:t>.</w:t>
      </w:r>
    </w:p>
    <w:p w14:paraId="0605EBD6" w14:textId="77777777" w:rsidR="00E07F47" w:rsidRDefault="00E07F47" w:rsidP="00E07F47">
      <w:pPr>
        <w:pStyle w:val="formattext"/>
        <w:shd w:val="clear" w:color="auto" w:fill="FFFFFF"/>
        <w:tabs>
          <w:tab w:val="left" w:pos="1134"/>
        </w:tabs>
        <w:spacing w:before="0" w:beforeAutospacing="0" w:after="0" w:afterAutospacing="0"/>
        <w:ind w:left="-567" w:firstLine="851"/>
        <w:jc w:val="both"/>
        <w:textAlignment w:val="baseline"/>
        <w:rPr>
          <w:spacing w:val="2"/>
        </w:rPr>
      </w:pPr>
      <w:r w:rsidRPr="00E07F47">
        <w:rPr>
          <w:spacing w:val="2"/>
        </w:rPr>
        <w:t xml:space="preserve">Согласно «Карта-схемы функционального зонирования территории ФГБУ НП «Валдайский» территория </w:t>
      </w:r>
      <w:proofErr w:type="spellStart"/>
      <w:r w:rsidRPr="00E07F47">
        <w:rPr>
          <w:spacing w:val="2"/>
        </w:rPr>
        <w:t>Семёновщинского</w:t>
      </w:r>
      <w:proofErr w:type="spellEnd"/>
      <w:r w:rsidRPr="00E07F47">
        <w:rPr>
          <w:spacing w:val="2"/>
        </w:rPr>
        <w:t xml:space="preserve"> сельского поселения расположена на территории особо охраняемой зоны и рекреационной зоны.</w:t>
      </w:r>
    </w:p>
    <w:p w14:paraId="39D00CC5" w14:textId="77777777" w:rsidR="00E07F47" w:rsidRDefault="00E07F47" w:rsidP="00E07F47">
      <w:pPr>
        <w:pStyle w:val="formattext"/>
        <w:shd w:val="clear" w:color="auto" w:fill="FFFFFF"/>
        <w:tabs>
          <w:tab w:val="left" w:pos="1134"/>
        </w:tabs>
        <w:spacing w:before="0" w:beforeAutospacing="0" w:after="0" w:afterAutospacing="0"/>
        <w:ind w:left="-567" w:firstLine="851"/>
        <w:jc w:val="both"/>
        <w:textAlignment w:val="baseline"/>
        <w:rPr>
          <w:spacing w:val="2"/>
        </w:rPr>
      </w:pPr>
      <w:r w:rsidRPr="00E07F47">
        <w:rPr>
          <w:spacing w:val="2"/>
        </w:rPr>
        <w:t>На территории национального парка государственный надзор в области охраны и использования территории национального парка осуществляется должностными лицами Учреждения, являющимися государственными инспекторами в области охраны окружающей среды.</w:t>
      </w:r>
    </w:p>
    <w:p w14:paraId="6B908249" w14:textId="77777777" w:rsidR="00E07F47" w:rsidRDefault="00E07F47" w:rsidP="00E07F47">
      <w:pPr>
        <w:pStyle w:val="formattext"/>
        <w:shd w:val="clear" w:color="auto" w:fill="FFFFFF"/>
        <w:tabs>
          <w:tab w:val="left" w:pos="1134"/>
        </w:tabs>
        <w:spacing w:before="0" w:beforeAutospacing="0" w:after="0" w:afterAutospacing="0"/>
        <w:ind w:left="-567" w:firstLine="851"/>
        <w:jc w:val="both"/>
        <w:textAlignment w:val="baseline"/>
        <w:rPr>
          <w:spacing w:val="2"/>
        </w:rPr>
      </w:pPr>
      <w:r w:rsidRPr="00E07F47">
        <w:rPr>
          <w:spacing w:val="2"/>
        </w:rPr>
        <w:t>К охране территории национального парка могут привлекаться работники правоохранительных органов, их рейды на территории национального парка проводятся совместно с должностными лицами Учреждения, являющимися государственными инспекторами в области охраны окружающей среды.</w:t>
      </w:r>
    </w:p>
    <w:p w14:paraId="3AA1EC59" w14:textId="21E30FC0" w:rsidR="00E07F47" w:rsidRPr="00E07F47" w:rsidRDefault="00E07F47" w:rsidP="00E07F47">
      <w:pPr>
        <w:pStyle w:val="formattext"/>
        <w:shd w:val="clear" w:color="auto" w:fill="FFFFFF"/>
        <w:tabs>
          <w:tab w:val="left" w:pos="1134"/>
        </w:tabs>
        <w:spacing w:before="0" w:beforeAutospacing="0" w:after="0" w:afterAutospacing="0"/>
        <w:ind w:left="-567" w:firstLine="851"/>
        <w:jc w:val="both"/>
        <w:textAlignment w:val="baseline"/>
        <w:rPr>
          <w:rStyle w:val="blk"/>
          <w:spacing w:val="2"/>
        </w:rPr>
      </w:pPr>
      <w:r w:rsidRPr="00E07F47">
        <w:rPr>
          <w:spacing w:val="2"/>
        </w:rPr>
        <w:t xml:space="preserve">На территории национального парка государственный надзор в области охраны и использования территории национального парка, федеральный государственный надзор в области охраны, воспроизводства и использования объектов животного мира и среды их обитания на территории национального парка осуществляет Федеральная служба по надзору в сфере природопользования в соответствии с </w:t>
      </w:r>
      <w:hyperlink r:id="rId56" w:history="1">
        <w:r w:rsidRPr="00E07F47">
          <w:rPr>
            <w:rStyle w:val="a9"/>
            <w:color w:val="auto"/>
            <w:spacing w:val="2"/>
            <w:u w:val="none"/>
          </w:rPr>
          <w:t>Положением</w:t>
        </w:r>
      </w:hyperlink>
      <w:r w:rsidRPr="00E07F47">
        <w:rPr>
          <w:spacing w:val="2"/>
        </w:rPr>
        <w:t xml:space="preserve"> о государственном надзоре в области охраны и использования особо охраняемых природных территорий федерального значения, утвержденным постановлением Правительства Российской Федерации от 24.12.2012 N 1391 "О государственном надзоре в области охраны и использования особо охраняемых природных территорий федерального значения" (Собрание законодательства Российской Федерации, 2012, N 53, ст. 7946; 2015, N 30, ст. 4595) и </w:t>
      </w:r>
      <w:hyperlink r:id="rId57" w:history="1">
        <w:r w:rsidRPr="00E07F47">
          <w:rPr>
            <w:rStyle w:val="a9"/>
            <w:color w:val="auto"/>
            <w:spacing w:val="2"/>
            <w:u w:val="none"/>
          </w:rPr>
          <w:t>Положением</w:t>
        </w:r>
      </w:hyperlink>
      <w:r w:rsidRPr="00E07F47">
        <w:rPr>
          <w:spacing w:val="2"/>
        </w:rPr>
        <w:t xml:space="preserve"> о федеральном государственном надзоре в области охраны, воспроизводства и использования объектов животного мира и среды их обитания, утвержденным постановлением Правительства Российской Федерации от 05.06.2013 N 476 (Собрание законодательства Российской Федерации, 2013, N 24, ст. 2999; 2014, N 13, ст. 1484; 2015, N 1, ст. 279; N 2, ст. 514; N 19, ст. 2831; N 47, ст. 6586; 2016, N 1, ст. 232; N 23, ст. 3330).</w:t>
      </w:r>
    </w:p>
    <w:p w14:paraId="710EF09E" w14:textId="0BFCA208" w:rsidR="000629DB" w:rsidRDefault="00317A0A" w:rsidP="00C541BA">
      <w:pPr>
        <w:autoSpaceDE w:val="0"/>
        <w:autoSpaceDN w:val="0"/>
        <w:adjustRightInd w:val="0"/>
        <w:spacing w:after="0" w:line="240" w:lineRule="auto"/>
        <w:ind w:left="-567" w:firstLine="851"/>
        <w:jc w:val="both"/>
        <w:rPr>
          <w:rFonts w:ascii="Times New Roman" w:hAnsi="Times New Roman" w:cs="Times New Roman"/>
          <w:sz w:val="24"/>
          <w:szCs w:val="24"/>
        </w:rPr>
      </w:pPr>
      <w:r w:rsidRPr="00317A0A">
        <w:rPr>
          <w:rStyle w:val="blk"/>
          <w:rFonts w:ascii="Times New Roman" w:hAnsi="Times New Roman" w:cs="Times New Roman"/>
          <w:sz w:val="24"/>
          <w:szCs w:val="24"/>
        </w:rPr>
        <w:t>Согласно данным</w:t>
      </w:r>
      <w:r w:rsidR="00EC3A86">
        <w:rPr>
          <w:rStyle w:val="blk"/>
          <w:rFonts w:ascii="Times New Roman" w:hAnsi="Times New Roman" w:cs="Times New Roman"/>
          <w:sz w:val="24"/>
          <w:szCs w:val="24"/>
        </w:rPr>
        <w:t>, предоставленным</w:t>
      </w:r>
      <w:r w:rsidR="00AD290D" w:rsidRPr="00AD290D">
        <w:rPr>
          <w:rStyle w:val="blk"/>
          <w:rFonts w:ascii="Times New Roman" w:hAnsi="Times New Roman" w:cs="Times New Roman"/>
          <w:sz w:val="24"/>
          <w:szCs w:val="24"/>
        </w:rPr>
        <w:t xml:space="preserve"> </w:t>
      </w:r>
      <w:r w:rsidR="00AD290D">
        <w:rPr>
          <w:rStyle w:val="blk"/>
          <w:rFonts w:ascii="Times New Roman" w:hAnsi="Times New Roman" w:cs="Times New Roman"/>
          <w:sz w:val="24"/>
          <w:szCs w:val="24"/>
        </w:rPr>
        <w:t>министерством природных ресурсов, лесного хозяйства и экологии Новгородской области от 10.07.2024 г. № ПР-7553-И</w:t>
      </w:r>
      <w:r w:rsidR="00EC3A86">
        <w:rPr>
          <w:rStyle w:val="blk"/>
          <w:rFonts w:ascii="Times New Roman" w:hAnsi="Times New Roman" w:cs="Times New Roman"/>
          <w:sz w:val="24"/>
          <w:szCs w:val="24"/>
        </w:rPr>
        <w:t>,</w:t>
      </w:r>
      <w:r w:rsidRPr="00317A0A">
        <w:rPr>
          <w:rStyle w:val="blk"/>
          <w:rFonts w:ascii="Times New Roman" w:hAnsi="Times New Roman" w:cs="Times New Roman"/>
          <w:sz w:val="24"/>
          <w:szCs w:val="24"/>
        </w:rPr>
        <w:t xml:space="preserve"> </w:t>
      </w:r>
      <w:r w:rsidRPr="00317A0A">
        <w:rPr>
          <w:rFonts w:ascii="Times New Roman" w:hAnsi="Times New Roman" w:cs="Times New Roman"/>
          <w:sz w:val="24"/>
          <w:szCs w:val="24"/>
        </w:rPr>
        <w:t xml:space="preserve">на территории </w:t>
      </w:r>
      <w:proofErr w:type="spellStart"/>
      <w:r w:rsidR="00AD290D" w:rsidRPr="00AD290D">
        <w:rPr>
          <w:rFonts w:ascii="Times New Roman" w:hAnsi="Times New Roman" w:cs="Times New Roman"/>
          <w:sz w:val="24"/>
          <w:szCs w:val="24"/>
        </w:rPr>
        <w:t>Семёновщинского</w:t>
      </w:r>
      <w:proofErr w:type="spellEnd"/>
      <w:r w:rsidR="00AD290D" w:rsidRPr="00AD290D">
        <w:rPr>
          <w:rFonts w:ascii="Times New Roman" w:hAnsi="Times New Roman" w:cs="Times New Roman"/>
          <w:sz w:val="24"/>
          <w:szCs w:val="24"/>
        </w:rPr>
        <w:t xml:space="preserve"> сельского поселения Валдайского</w:t>
      </w:r>
      <w:r w:rsidR="00AD290D">
        <w:rPr>
          <w:rFonts w:ascii="Times New Roman" w:hAnsi="Times New Roman" w:cs="Times New Roman"/>
          <w:sz w:val="24"/>
          <w:szCs w:val="24"/>
        </w:rPr>
        <w:t xml:space="preserve"> </w:t>
      </w:r>
      <w:r w:rsidR="00AD290D" w:rsidRPr="00AD290D">
        <w:rPr>
          <w:rFonts w:ascii="Times New Roman" w:hAnsi="Times New Roman" w:cs="Times New Roman"/>
          <w:sz w:val="24"/>
          <w:szCs w:val="24"/>
        </w:rPr>
        <w:t>района Новгородской области особо охраняемые природные территории</w:t>
      </w:r>
      <w:r w:rsidR="00AD290D">
        <w:rPr>
          <w:rFonts w:ascii="Times New Roman" w:hAnsi="Times New Roman" w:cs="Times New Roman"/>
          <w:sz w:val="24"/>
          <w:szCs w:val="24"/>
        </w:rPr>
        <w:t xml:space="preserve"> </w:t>
      </w:r>
      <w:r w:rsidR="00AD290D" w:rsidRPr="00AD290D">
        <w:rPr>
          <w:rFonts w:ascii="Times New Roman" w:hAnsi="Times New Roman" w:cs="Times New Roman"/>
          <w:sz w:val="24"/>
          <w:szCs w:val="24"/>
        </w:rPr>
        <w:t>(далее – ООПТ) регионального и местного значения, их охранные зоны, а</w:t>
      </w:r>
      <w:r w:rsidR="00AD290D">
        <w:rPr>
          <w:rFonts w:ascii="Times New Roman" w:hAnsi="Times New Roman" w:cs="Times New Roman"/>
          <w:sz w:val="24"/>
          <w:szCs w:val="24"/>
        </w:rPr>
        <w:t xml:space="preserve"> </w:t>
      </w:r>
      <w:r w:rsidR="00AD290D" w:rsidRPr="00AD290D">
        <w:rPr>
          <w:rFonts w:ascii="Times New Roman" w:hAnsi="Times New Roman" w:cs="Times New Roman"/>
          <w:sz w:val="24"/>
          <w:szCs w:val="24"/>
        </w:rPr>
        <w:t>также территории, предназначенные для создания ООПТ регионального</w:t>
      </w:r>
      <w:r w:rsidR="00AD290D">
        <w:rPr>
          <w:rFonts w:ascii="Times New Roman" w:hAnsi="Times New Roman" w:cs="Times New Roman"/>
          <w:sz w:val="24"/>
          <w:szCs w:val="24"/>
        </w:rPr>
        <w:t xml:space="preserve"> </w:t>
      </w:r>
      <w:r w:rsidR="00AD290D" w:rsidRPr="00AD290D">
        <w:rPr>
          <w:rFonts w:ascii="Times New Roman" w:hAnsi="Times New Roman" w:cs="Times New Roman"/>
          <w:sz w:val="24"/>
          <w:szCs w:val="24"/>
        </w:rPr>
        <w:t>значения согласно схеме территориального планирования Новгородской</w:t>
      </w:r>
      <w:r w:rsidR="00AD290D">
        <w:rPr>
          <w:rFonts w:ascii="Times New Roman" w:hAnsi="Times New Roman" w:cs="Times New Roman"/>
          <w:sz w:val="24"/>
          <w:szCs w:val="24"/>
        </w:rPr>
        <w:t xml:space="preserve"> </w:t>
      </w:r>
      <w:r w:rsidR="00AD290D" w:rsidRPr="00AD290D">
        <w:rPr>
          <w:rFonts w:ascii="Times New Roman" w:hAnsi="Times New Roman" w:cs="Times New Roman"/>
          <w:sz w:val="24"/>
          <w:szCs w:val="24"/>
        </w:rPr>
        <w:t>области, утвержденной постановлением Администрации Новгородской</w:t>
      </w:r>
      <w:r w:rsidR="00AD290D">
        <w:rPr>
          <w:rFonts w:ascii="Times New Roman" w:hAnsi="Times New Roman" w:cs="Times New Roman"/>
          <w:sz w:val="24"/>
          <w:szCs w:val="24"/>
        </w:rPr>
        <w:t xml:space="preserve"> </w:t>
      </w:r>
      <w:r w:rsidR="00AD290D" w:rsidRPr="00AD290D">
        <w:rPr>
          <w:rFonts w:ascii="Times New Roman" w:hAnsi="Times New Roman" w:cs="Times New Roman"/>
          <w:sz w:val="24"/>
          <w:szCs w:val="24"/>
        </w:rPr>
        <w:t>области от 29.06.2012 № 370, отсутствуют.</w:t>
      </w:r>
      <w:bookmarkStart w:id="164" w:name="_Toc66886656"/>
    </w:p>
    <w:p w14:paraId="4CEA829F" w14:textId="77777777" w:rsidR="00AD290D" w:rsidRPr="00AD290D" w:rsidRDefault="00AD290D" w:rsidP="00AD290D">
      <w:pPr>
        <w:autoSpaceDE w:val="0"/>
        <w:autoSpaceDN w:val="0"/>
        <w:adjustRightInd w:val="0"/>
        <w:spacing w:after="0"/>
        <w:ind w:left="-567" w:firstLine="851"/>
        <w:jc w:val="both"/>
        <w:rPr>
          <w:rFonts w:ascii="Times New Roman" w:hAnsi="Times New Roman" w:cs="Times New Roman"/>
          <w:sz w:val="24"/>
          <w:szCs w:val="24"/>
        </w:rPr>
      </w:pPr>
    </w:p>
    <w:p w14:paraId="56E88100" w14:textId="42DD7B50" w:rsidR="0044690D" w:rsidRDefault="0044690D" w:rsidP="008A1F7E">
      <w:pPr>
        <w:pStyle w:val="1a"/>
        <w:spacing w:before="0" w:after="0"/>
        <w:ind w:left="-567" w:right="-144"/>
        <w:jc w:val="center"/>
        <w:rPr>
          <w:rFonts w:ascii="Times New Roman" w:hAnsi="Times New Roman" w:cs="Times New Roman"/>
          <w:sz w:val="24"/>
          <w:szCs w:val="24"/>
        </w:rPr>
      </w:pPr>
      <w:bookmarkStart w:id="165" w:name="_Toc185327659"/>
      <w:r w:rsidRPr="00B359B6">
        <w:rPr>
          <w:rFonts w:ascii="Times New Roman" w:hAnsi="Times New Roman" w:cs="Times New Roman"/>
          <w:sz w:val="24"/>
          <w:szCs w:val="24"/>
        </w:rPr>
        <w:t>2.</w:t>
      </w:r>
      <w:r w:rsidR="0010668E">
        <w:rPr>
          <w:rFonts w:ascii="Times New Roman" w:hAnsi="Times New Roman" w:cs="Times New Roman"/>
          <w:sz w:val="24"/>
          <w:szCs w:val="24"/>
        </w:rPr>
        <w:t>17</w:t>
      </w:r>
      <w:r w:rsidRPr="00B359B6">
        <w:rPr>
          <w:rFonts w:ascii="Times New Roman" w:hAnsi="Times New Roman" w:cs="Times New Roman"/>
          <w:sz w:val="24"/>
          <w:szCs w:val="24"/>
        </w:rPr>
        <w:t>. Объекты культурного наследия (памятники истории и культуры) народов Российской Федерации, их территории, зоны охраны объектов культурного наследия</w:t>
      </w:r>
      <w:bookmarkEnd w:id="164"/>
      <w:bookmarkEnd w:id="165"/>
    </w:p>
    <w:p w14:paraId="37DBDBFA" w14:textId="77777777" w:rsidR="00927AC0" w:rsidRPr="00927AC0" w:rsidRDefault="00927AC0" w:rsidP="00927AC0">
      <w:pPr>
        <w:spacing w:after="0"/>
        <w:rPr>
          <w:lang w:eastAsia="ru-RU"/>
        </w:rPr>
      </w:pPr>
    </w:p>
    <w:p w14:paraId="077B781B" w14:textId="61B47244" w:rsidR="00E86ADD" w:rsidRDefault="003A05C7" w:rsidP="004A5050">
      <w:pPr>
        <w:spacing w:after="0" w:line="240" w:lineRule="auto"/>
        <w:ind w:left="-567" w:firstLine="851"/>
        <w:jc w:val="both"/>
        <w:rPr>
          <w:rFonts w:ascii="Times New Roman" w:hAnsi="Times New Roman" w:cs="Times New Roman"/>
          <w:sz w:val="24"/>
          <w:szCs w:val="24"/>
        </w:rPr>
      </w:pPr>
      <w:bookmarkStart w:id="166" w:name="_Hlk88044500"/>
      <w:r w:rsidRPr="000D5215">
        <w:rPr>
          <w:rFonts w:ascii="Times New Roman" w:hAnsi="Times New Roman" w:cs="Times New Roman"/>
          <w:sz w:val="24"/>
          <w:szCs w:val="24"/>
        </w:rPr>
        <w:t>Перечень о</w:t>
      </w:r>
      <w:r w:rsidR="004316FE" w:rsidRPr="000D5215">
        <w:rPr>
          <w:rFonts w:ascii="Times New Roman" w:hAnsi="Times New Roman" w:cs="Times New Roman"/>
          <w:sz w:val="24"/>
          <w:szCs w:val="24"/>
        </w:rPr>
        <w:t>бъект</w:t>
      </w:r>
      <w:r w:rsidRPr="000D5215">
        <w:rPr>
          <w:rFonts w:ascii="Times New Roman" w:hAnsi="Times New Roman" w:cs="Times New Roman"/>
          <w:sz w:val="24"/>
          <w:szCs w:val="24"/>
        </w:rPr>
        <w:t>ов</w:t>
      </w:r>
      <w:r w:rsidR="004316FE" w:rsidRPr="000D5215">
        <w:rPr>
          <w:rFonts w:ascii="Times New Roman" w:hAnsi="Times New Roman" w:cs="Times New Roman"/>
          <w:sz w:val="24"/>
          <w:szCs w:val="24"/>
        </w:rPr>
        <w:t xml:space="preserve"> культурного н</w:t>
      </w:r>
      <w:r w:rsidRPr="000D5215">
        <w:rPr>
          <w:rFonts w:ascii="Times New Roman" w:hAnsi="Times New Roman" w:cs="Times New Roman"/>
          <w:sz w:val="24"/>
          <w:szCs w:val="24"/>
        </w:rPr>
        <w:t>аследия</w:t>
      </w:r>
      <w:r w:rsidR="008A1F7E" w:rsidRPr="000D5215">
        <w:rPr>
          <w:rFonts w:ascii="Times New Roman" w:hAnsi="Times New Roman" w:cs="Times New Roman"/>
          <w:sz w:val="24"/>
          <w:szCs w:val="24"/>
        </w:rPr>
        <w:t xml:space="preserve"> регионального значения</w:t>
      </w:r>
      <w:r w:rsidR="007C3BBE" w:rsidRPr="000D5215">
        <w:rPr>
          <w:rFonts w:ascii="Times New Roman" w:hAnsi="Times New Roman" w:cs="Times New Roman"/>
          <w:sz w:val="24"/>
          <w:szCs w:val="24"/>
        </w:rPr>
        <w:t>,</w:t>
      </w:r>
      <w:r w:rsidRPr="000D5215">
        <w:rPr>
          <w:rFonts w:ascii="Times New Roman" w:hAnsi="Times New Roman" w:cs="Times New Roman"/>
          <w:sz w:val="24"/>
          <w:szCs w:val="24"/>
        </w:rPr>
        <w:t xml:space="preserve"> </w:t>
      </w:r>
      <w:r w:rsidR="00FE4562" w:rsidRPr="000D5215">
        <w:rPr>
          <w:rFonts w:ascii="Times New Roman" w:hAnsi="Times New Roman" w:cs="Times New Roman"/>
          <w:sz w:val="24"/>
          <w:szCs w:val="24"/>
        </w:rPr>
        <w:t>расположенных</w:t>
      </w:r>
      <w:r w:rsidR="004316FE" w:rsidRPr="000D5215">
        <w:rPr>
          <w:rFonts w:ascii="Times New Roman" w:hAnsi="Times New Roman" w:cs="Times New Roman"/>
          <w:sz w:val="24"/>
          <w:szCs w:val="24"/>
        </w:rPr>
        <w:t xml:space="preserve"> на территории </w:t>
      </w:r>
      <w:proofErr w:type="spellStart"/>
      <w:r w:rsidR="003460A8" w:rsidRPr="000D5215">
        <w:rPr>
          <w:rFonts w:ascii="Times New Roman" w:hAnsi="Times New Roman" w:cs="Times New Roman"/>
          <w:sz w:val="24"/>
          <w:szCs w:val="24"/>
        </w:rPr>
        <w:t>Семёновщинского</w:t>
      </w:r>
      <w:proofErr w:type="spellEnd"/>
      <w:r w:rsidR="003460A8" w:rsidRPr="000D5215">
        <w:rPr>
          <w:rFonts w:ascii="Times New Roman" w:hAnsi="Times New Roman" w:cs="Times New Roman"/>
          <w:sz w:val="24"/>
          <w:szCs w:val="24"/>
        </w:rPr>
        <w:t xml:space="preserve"> сельского поселения</w:t>
      </w:r>
      <w:r w:rsidRPr="000D5215">
        <w:rPr>
          <w:rFonts w:ascii="Times New Roman" w:hAnsi="Times New Roman" w:cs="Times New Roman"/>
          <w:sz w:val="24"/>
          <w:szCs w:val="24"/>
        </w:rPr>
        <w:t>, пред</w:t>
      </w:r>
      <w:r w:rsidR="00927AC0" w:rsidRPr="000D5215">
        <w:rPr>
          <w:rFonts w:ascii="Times New Roman" w:hAnsi="Times New Roman" w:cs="Times New Roman"/>
          <w:sz w:val="24"/>
          <w:szCs w:val="24"/>
        </w:rPr>
        <w:t>оставленный</w:t>
      </w:r>
      <w:r w:rsidRPr="000D5215">
        <w:rPr>
          <w:rFonts w:ascii="Times New Roman" w:hAnsi="Times New Roman" w:cs="Times New Roman"/>
          <w:sz w:val="24"/>
          <w:szCs w:val="24"/>
        </w:rPr>
        <w:t xml:space="preserve"> </w:t>
      </w:r>
      <w:r w:rsidR="003460A8" w:rsidRPr="000D5215">
        <w:rPr>
          <w:rFonts w:ascii="Times New Roman" w:hAnsi="Times New Roman" w:cs="Times New Roman"/>
          <w:sz w:val="24"/>
          <w:szCs w:val="24"/>
        </w:rPr>
        <w:t>инспекцией государственной охраны культурного наследия Новгородской области в письме от 02.08.2024 № КН-2879-И (</w:t>
      </w:r>
      <w:r w:rsidR="00927AC0" w:rsidRPr="000D5215">
        <w:rPr>
          <w:rFonts w:ascii="Times New Roman" w:hAnsi="Times New Roman" w:cs="Times New Roman"/>
          <w:sz w:val="24"/>
          <w:szCs w:val="24"/>
        </w:rPr>
        <w:t>таблиц</w:t>
      </w:r>
      <w:r w:rsidR="003460A8" w:rsidRPr="000D5215">
        <w:rPr>
          <w:rFonts w:ascii="Times New Roman" w:hAnsi="Times New Roman" w:cs="Times New Roman"/>
          <w:sz w:val="24"/>
          <w:szCs w:val="24"/>
        </w:rPr>
        <w:t xml:space="preserve">а </w:t>
      </w:r>
      <w:r w:rsidR="00927AC0" w:rsidRPr="000D5215">
        <w:rPr>
          <w:rFonts w:ascii="Times New Roman" w:hAnsi="Times New Roman" w:cs="Times New Roman"/>
          <w:sz w:val="24"/>
          <w:szCs w:val="24"/>
        </w:rPr>
        <w:t>2.</w:t>
      </w:r>
      <w:r w:rsidR="0010668E" w:rsidRPr="000D5215">
        <w:rPr>
          <w:rFonts w:ascii="Times New Roman" w:hAnsi="Times New Roman" w:cs="Times New Roman"/>
          <w:sz w:val="24"/>
          <w:szCs w:val="24"/>
        </w:rPr>
        <w:t>17</w:t>
      </w:r>
      <w:r w:rsidR="00927AC0" w:rsidRPr="000D5215">
        <w:rPr>
          <w:rFonts w:ascii="Times New Roman" w:hAnsi="Times New Roman" w:cs="Times New Roman"/>
          <w:sz w:val="24"/>
          <w:szCs w:val="24"/>
        </w:rPr>
        <w:t>.1</w:t>
      </w:r>
      <w:bookmarkEnd w:id="166"/>
      <w:r w:rsidR="000D5215">
        <w:rPr>
          <w:rFonts w:ascii="Times New Roman" w:hAnsi="Times New Roman" w:cs="Times New Roman"/>
          <w:sz w:val="24"/>
          <w:szCs w:val="24"/>
        </w:rPr>
        <w:t>)</w:t>
      </w:r>
    </w:p>
    <w:p w14:paraId="49EAC3DE" w14:textId="70038834" w:rsidR="000D5215" w:rsidRPr="000D5215" w:rsidRDefault="000D5215" w:rsidP="000D5215">
      <w:pPr>
        <w:spacing w:after="0"/>
        <w:ind w:left="-567" w:firstLine="851"/>
        <w:jc w:val="right"/>
        <w:rPr>
          <w:rFonts w:ascii="Times New Roman" w:hAnsi="Times New Roman" w:cs="Times New Roman"/>
          <w:i/>
          <w:iCs/>
          <w:sz w:val="24"/>
          <w:szCs w:val="24"/>
        </w:rPr>
      </w:pPr>
      <w:r w:rsidRPr="000D5215">
        <w:rPr>
          <w:rFonts w:ascii="Times New Roman" w:hAnsi="Times New Roman" w:cs="Times New Roman"/>
          <w:i/>
          <w:iCs/>
          <w:sz w:val="24"/>
          <w:szCs w:val="24"/>
        </w:rPr>
        <w:t>Таблица 2.17.1</w:t>
      </w:r>
    </w:p>
    <w:tbl>
      <w:tblPr>
        <w:tblW w:w="10201" w:type="dxa"/>
        <w:tblInd w:w="-567" w:type="dxa"/>
        <w:tblLook w:val="04A0" w:firstRow="1" w:lastRow="0" w:firstColumn="1" w:lastColumn="0" w:noHBand="0" w:noVBand="1"/>
      </w:tblPr>
      <w:tblGrid>
        <w:gridCol w:w="1206"/>
        <w:gridCol w:w="626"/>
        <w:gridCol w:w="2558"/>
        <w:gridCol w:w="992"/>
        <w:gridCol w:w="1134"/>
        <w:gridCol w:w="1417"/>
        <w:gridCol w:w="1134"/>
        <w:gridCol w:w="1134"/>
      </w:tblGrid>
      <w:tr w:rsidR="006611F8" w:rsidRPr="00861192" w14:paraId="232DC4B4" w14:textId="77777777" w:rsidTr="00861192">
        <w:trPr>
          <w:trHeight w:val="2176"/>
        </w:trPr>
        <w:tc>
          <w:tcPr>
            <w:tcW w:w="1206" w:type="dxa"/>
            <w:tcBorders>
              <w:top w:val="single" w:sz="4" w:space="0" w:color="auto"/>
              <w:left w:val="single" w:sz="4" w:space="0" w:color="auto"/>
              <w:bottom w:val="single" w:sz="4" w:space="0" w:color="auto"/>
              <w:right w:val="single" w:sz="4" w:space="0" w:color="auto"/>
            </w:tcBorders>
            <w:shd w:val="clear" w:color="EEEEEE" w:fill="FFFFFF"/>
            <w:vAlign w:val="center"/>
          </w:tcPr>
          <w:p w14:paraId="275E7780" w14:textId="1D60ED19" w:rsidR="006611F8" w:rsidRPr="00861192" w:rsidRDefault="006611F8" w:rsidP="00C44FFD">
            <w:pPr>
              <w:spacing w:after="0" w:line="240" w:lineRule="auto"/>
              <w:jc w:val="center"/>
              <w:rPr>
                <w:rFonts w:ascii="Times New Roman" w:eastAsia="Times New Roman" w:hAnsi="Times New Roman" w:cs="Times New Roman"/>
                <w:color w:val="000000"/>
                <w:lang w:eastAsia="ru-RU"/>
              </w:rPr>
            </w:pPr>
            <w:r w:rsidRPr="00861192">
              <w:rPr>
                <w:rFonts w:ascii="Times New Roman" w:eastAsia="Times New Roman" w:hAnsi="Times New Roman" w:cs="Times New Roman"/>
                <w:b/>
                <w:bCs/>
                <w:color w:val="00000A"/>
                <w:lang w:eastAsia="ru-RU"/>
              </w:rPr>
              <w:t>Приказ МКРФ</w:t>
            </w:r>
          </w:p>
        </w:tc>
        <w:tc>
          <w:tcPr>
            <w:tcW w:w="626" w:type="dxa"/>
            <w:tcBorders>
              <w:top w:val="single" w:sz="4" w:space="0" w:color="auto"/>
              <w:left w:val="nil"/>
              <w:bottom w:val="single" w:sz="4" w:space="0" w:color="auto"/>
              <w:right w:val="single" w:sz="4" w:space="0" w:color="auto"/>
            </w:tcBorders>
            <w:shd w:val="clear" w:color="EEEEEE" w:fill="FFFFFF"/>
            <w:vAlign w:val="center"/>
          </w:tcPr>
          <w:p w14:paraId="6E1B1E66" w14:textId="2A748D35" w:rsidR="006611F8" w:rsidRPr="00861192" w:rsidRDefault="006611F8" w:rsidP="00C44FFD">
            <w:pPr>
              <w:spacing w:after="0" w:line="240" w:lineRule="auto"/>
              <w:jc w:val="center"/>
              <w:rPr>
                <w:rFonts w:ascii="Times New Roman" w:eastAsia="Times New Roman" w:hAnsi="Times New Roman" w:cs="Times New Roman"/>
                <w:color w:val="000000"/>
                <w:lang w:eastAsia="ru-RU"/>
              </w:rPr>
            </w:pPr>
            <w:r w:rsidRPr="00861192">
              <w:rPr>
                <w:rFonts w:ascii="Times New Roman" w:eastAsia="Times New Roman" w:hAnsi="Times New Roman" w:cs="Times New Roman"/>
                <w:b/>
                <w:bCs/>
                <w:color w:val="00000A"/>
                <w:lang w:eastAsia="ru-RU"/>
              </w:rPr>
              <w:t>Вид</w:t>
            </w:r>
          </w:p>
        </w:tc>
        <w:tc>
          <w:tcPr>
            <w:tcW w:w="2558" w:type="dxa"/>
            <w:tcBorders>
              <w:top w:val="single" w:sz="4" w:space="0" w:color="auto"/>
              <w:left w:val="nil"/>
              <w:bottom w:val="single" w:sz="4" w:space="0" w:color="auto"/>
              <w:right w:val="single" w:sz="4" w:space="0" w:color="auto"/>
            </w:tcBorders>
            <w:shd w:val="clear" w:color="EEEEEE" w:fill="FFFFFF"/>
            <w:vAlign w:val="center"/>
          </w:tcPr>
          <w:p w14:paraId="216A120A" w14:textId="5459FBC6" w:rsidR="006611F8" w:rsidRPr="00861192" w:rsidRDefault="006611F8" w:rsidP="00C44FFD">
            <w:pPr>
              <w:spacing w:after="0" w:line="240" w:lineRule="auto"/>
              <w:jc w:val="center"/>
              <w:rPr>
                <w:rFonts w:ascii="Times New Roman" w:eastAsia="Times New Roman" w:hAnsi="Times New Roman" w:cs="Times New Roman"/>
                <w:color w:val="FF0000"/>
                <w:lang w:eastAsia="ru-RU"/>
              </w:rPr>
            </w:pPr>
            <w:r w:rsidRPr="00861192">
              <w:rPr>
                <w:rFonts w:ascii="Times New Roman" w:eastAsia="Times New Roman" w:hAnsi="Times New Roman" w:cs="Times New Roman"/>
                <w:b/>
                <w:bCs/>
                <w:color w:val="00000A"/>
                <w:lang w:eastAsia="ru-RU"/>
              </w:rPr>
              <w:t>наименование ОКН</w:t>
            </w:r>
          </w:p>
        </w:tc>
        <w:tc>
          <w:tcPr>
            <w:tcW w:w="992" w:type="dxa"/>
            <w:tcBorders>
              <w:top w:val="single" w:sz="4" w:space="0" w:color="auto"/>
              <w:left w:val="nil"/>
              <w:bottom w:val="single" w:sz="4" w:space="0" w:color="auto"/>
              <w:right w:val="single" w:sz="4" w:space="0" w:color="auto"/>
            </w:tcBorders>
            <w:shd w:val="clear" w:color="EEEEEE" w:fill="FFFFFF"/>
            <w:vAlign w:val="center"/>
          </w:tcPr>
          <w:p w14:paraId="7D42BB28" w14:textId="1B1CCCC0" w:rsidR="006611F8" w:rsidRPr="00861192" w:rsidRDefault="006611F8" w:rsidP="00C44FFD">
            <w:pPr>
              <w:spacing w:after="0" w:line="240" w:lineRule="auto"/>
              <w:jc w:val="center"/>
              <w:rPr>
                <w:rFonts w:ascii="Times New Roman" w:eastAsia="Times New Roman" w:hAnsi="Times New Roman" w:cs="Times New Roman"/>
                <w:color w:val="000000"/>
                <w:lang w:eastAsia="ru-RU"/>
              </w:rPr>
            </w:pPr>
            <w:r w:rsidRPr="00861192">
              <w:rPr>
                <w:rFonts w:ascii="Times New Roman" w:eastAsia="Times New Roman" w:hAnsi="Times New Roman" w:cs="Times New Roman"/>
                <w:b/>
                <w:bCs/>
                <w:color w:val="00000A"/>
                <w:lang w:eastAsia="ru-RU"/>
              </w:rPr>
              <w:t>Датировка</w:t>
            </w:r>
          </w:p>
        </w:tc>
        <w:tc>
          <w:tcPr>
            <w:tcW w:w="1134" w:type="dxa"/>
            <w:tcBorders>
              <w:top w:val="single" w:sz="4" w:space="0" w:color="auto"/>
              <w:left w:val="nil"/>
              <w:bottom w:val="single" w:sz="4" w:space="0" w:color="auto"/>
              <w:right w:val="single" w:sz="4" w:space="0" w:color="auto"/>
            </w:tcBorders>
            <w:shd w:val="clear" w:color="EEEEEE" w:fill="FFFFFF"/>
            <w:vAlign w:val="center"/>
          </w:tcPr>
          <w:p w14:paraId="0412F036" w14:textId="3AE791DB" w:rsidR="006611F8" w:rsidRPr="00861192" w:rsidRDefault="006611F8" w:rsidP="00C44FFD">
            <w:pPr>
              <w:spacing w:after="0" w:line="240" w:lineRule="auto"/>
              <w:jc w:val="center"/>
              <w:rPr>
                <w:rFonts w:ascii="Times New Roman" w:eastAsia="Times New Roman" w:hAnsi="Times New Roman" w:cs="Times New Roman"/>
                <w:color w:val="000000"/>
                <w:lang w:eastAsia="ru-RU"/>
              </w:rPr>
            </w:pPr>
            <w:r w:rsidRPr="00861192">
              <w:rPr>
                <w:rFonts w:ascii="Times New Roman" w:eastAsia="Times New Roman" w:hAnsi="Times New Roman" w:cs="Times New Roman"/>
                <w:b/>
                <w:bCs/>
                <w:color w:val="00000A"/>
                <w:lang w:eastAsia="ru-RU"/>
              </w:rPr>
              <w:t>Документ о постановке на государственный учет</w:t>
            </w:r>
          </w:p>
        </w:tc>
        <w:tc>
          <w:tcPr>
            <w:tcW w:w="1417" w:type="dxa"/>
            <w:tcBorders>
              <w:top w:val="single" w:sz="4" w:space="0" w:color="auto"/>
              <w:left w:val="nil"/>
              <w:bottom w:val="single" w:sz="4" w:space="0" w:color="auto"/>
              <w:right w:val="single" w:sz="4" w:space="0" w:color="auto"/>
            </w:tcBorders>
            <w:shd w:val="clear" w:color="EEEEEE" w:fill="FFFFFF"/>
            <w:vAlign w:val="center"/>
          </w:tcPr>
          <w:p w14:paraId="6595F2B3" w14:textId="60D3498F" w:rsidR="006611F8" w:rsidRPr="00861192" w:rsidRDefault="006611F8" w:rsidP="00C44FFD">
            <w:pPr>
              <w:spacing w:after="0" w:line="240" w:lineRule="auto"/>
              <w:jc w:val="center"/>
              <w:rPr>
                <w:rFonts w:ascii="Times New Roman" w:eastAsia="Times New Roman" w:hAnsi="Times New Roman" w:cs="Times New Roman"/>
                <w:color w:val="000000"/>
                <w:lang w:eastAsia="ru-RU"/>
              </w:rPr>
            </w:pPr>
            <w:r w:rsidRPr="00861192">
              <w:rPr>
                <w:rFonts w:ascii="Times New Roman" w:eastAsia="Times New Roman" w:hAnsi="Times New Roman" w:cs="Times New Roman"/>
                <w:b/>
                <w:bCs/>
                <w:color w:val="00000A"/>
                <w:lang w:eastAsia="ru-RU"/>
              </w:rPr>
              <w:t>Адрес местонахождения объекта</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AACC5C" w14:textId="6E699D71" w:rsidR="006611F8" w:rsidRPr="00861192" w:rsidRDefault="006611F8" w:rsidP="00C44FFD">
            <w:pPr>
              <w:spacing w:after="0" w:line="240" w:lineRule="auto"/>
              <w:jc w:val="center"/>
              <w:rPr>
                <w:rFonts w:ascii="Times New Roman" w:eastAsia="Times New Roman" w:hAnsi="Times New Roman" w:cs="Times New Roman"/>
                <w:color w:val="000000"/>
                <w:lang w:eastAsia="ru-RU"/>
              </w:rPr>
            </w:pPr>
            <w:r w:rsidRPr="00861192">
              <w:rPr>
                <w:rFonts w:ascii="Times New Roman" w:eastAsia="Times New Roman" w:hAnsi="Times New Roman" w:cs="Times New Roman"/>
                <w:b/>
                <w:bCs/>
                <w:color w:val="000000"/>
                <w:lang w:eastAsia="ru-RU"/>
              </w:rPr>
              <w:t>Предмет охраны</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6EBBF7" w14:textId="64C9F0E8" w:rsidR="006611F8" w:rsidRPr="00861192" w:rsidRDefault="006611F8" w:rsidP="00C44FFD">
            <w:pPr>
              <w:spacing w:after="0" w:line="240" w:lineRule="auto"/>
              <w:jc w:val="center"/>
              <w:rPr>
                <w:rFonts w:ascii="Times New Roman" w:eastAsia="Times New Roman" w:hAnsi="Times New Roman" w:cs="Times New Roman"/>
                <w:color w:val="000000"/>
                <w:lang w:eastAsia="ru-RU"/>
              </w:rPr>
            </w:pPr>
            <w:r w:rsidRPr="00861192">
              <w:rPr>
                <w:rFonts w:ascii="Times New Roman" w:eastAsia="Times New Roman" w:hAnsi="Times New Roman" w:cs="Times New Roman"/>
                <w:b/>
                <w:bCs/>
                <w:color w:val="000000"/>
                <w:lang w:eastAsia="ru-RU"/>
              </w:rPr>
              <w:t>Охранное обязательство</w:t>
            </w:r>
          </w:p>
        </w:tc>
      </w:tr>
      <w:tr w:rsidR="006611F8" w:rsidRPr="00861192" w14:paraId="03C27BB0" w14:textId="77777777" w:rsidTr="00861192">
        <w:trPr>
          <w:trHeight w:val="1099"/>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38DBDC4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Приказ МКРФ от 29.11.2016 № 58074-р</w:t>
            </w:r>
          </w:p>
        </w:tc>
        <w:tc>
          <w:tcPr>
            <w:tcW w:w="626" w:type="dxa"/>
            <w:tcBorders>
              <w:top w:val="nil"/>
              <w:left w:val="nil"/>
              <w:bottom w:val="single" w:sz="4" w:space="0" w:color="auto"/>
              <w:right w:val="single" w:sz="4" w:space="0" w:color="auto"/>
            </w:tcBorders>
            <w:shd w:val="clear" w:color="EEEEEE" w:fill="FFFFFF"/>
            <w:vAlign w:val="center"/>
            <w:hideMark/>
          </w:tcPr>
          <w:p w14:paraId="659D5C3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EEEEEE" w:fill="FFFFFF"/>
            <w:vAlign w:val="center"/>
            <w:hideMark/>
          </w:tcPr>
          <w:p w14:paraId="71C64B06"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«Братская могила воинов Советской Армии, погибших в период</w:t>
            </w:r>
            <w:r w:rsidRPr="00861192">
              <w:rPr>
                <w:rFonts w:ascii="Times New Roman" w:eastAsia="Times New Roman" w:hAnsi="Times New Roman" w:cs="Times New Roman"/>
                <w:lang w:eastAsia="ru-RU"/>
              </w:rPr>
              <w:br/>
              <w:t>Великой Отечественной войны 1941–1945 гг.»</w:t>
            </w:r>
          </w:p>
          <w:p w14:paraId="60E68E94"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p>
        </w:tc>
        <w:tc>
          <w:tcPr>
            <w:tcW w:w="992" w:type="dxa"/>
            <w:tcBorders>
              <w:top w:val="nil"/>
              <w:left w:val="nil"/>
              <w:bottom w:val="single" w:sz="4" w:space="0" w:color="auto"/>
              <w:right w:val="single" w:sz="4" w:space="0" w:color="auto"/>
            </w:tcBorders>
            <w:shd w:val="clear" w:color="EEEEEE" w:fill="FFFFFF"/>
            <w:vAlign w:val="center"/>
            <w:hideMark/>
          </w:tcPr>
          <w:p w14:paraId="07F8A840" w14:textId="4E3C5230"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1941-1945 гг.</w:t>
            </w:r>
          </w:p>
        </w:tc>
        <w:tc>
          <w:tcPr>
            <w:tcW w:w="1134" w:type="dxa"/>
            <w:tcBorders>
              <w:top w:val="nil"/>
              <w:left w:val="nil"/>
              <w:bottom w:val="single" w:sz="4" w:space="0" w:color="auto"/>
              <w:right w:val="single" w:sz="4" w:space="0" w:color="auto"/>
            </w:tcBorders>
            <w:shd w:val="clear" w:color="EEEEEE" w:fill="FFFFFF"/>
            <w:vAlign w:val="center"/>
            <w:hideMark/>
          </w:tcPr>
          <w:p w14:paraId="695B429D"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М-79</w:t>
            </w:r>
          </w:p>
        </w:tc>
        <w:tc>
          <w:tcPr>
            <w:tcW w:w="1417" w:type="dxa"/>
            <w:tcBorders>
              <w:top w:val="nil"/>
              <w:left w:val="nil"/>
              <w:bottom w:val="single" w:sz="4" w:space="0" w:color="auto"/>
              <w:right w:val="single" w:sz="4" w:space="0" w:color="auto"/>
            </w:tcBorders>
            <w:shd w:val="clear" w:color="EEEEEE" w:fill="FFFFFF"/>
            <w:vAlign w:val="center"/>
            <w:hideMark/>
          </w:tcPr>
          <w:p w14:paraId="6D17770B" w14:textId="2CBA5CF8"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Валдайский район, д.  Большое Замошье, ул. Первая</w:t>
            </w:r>
          </w:p>
        </w:tc>
        <w:tc>
          <w:tcPr>
            <w:tcW w:w="1134" w:type="dxa"/>
            <w:tcBorders>
              <w:top w:val="nil"/>
              <w:left w:val="nil"/>
              <w:bottom w:val="single" w:sz="4" w:space="0" w:color="auto"/>
              <w:right w:val="single" w:sz="4" w:space="0" w:color="auto"/>
            </w:tcBorders>
            <w:shd w:val="clear" w:color="auto" w:fill="auto"/>
            <w:vAlign w:val="center"/>
            <w:hideMark/>
          </w:tcPr>
          <w:p w14:paraId="12728156" w14:textId="221FB93F"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910</w:t>
            </w:r>
          </w:p>
          <w:p w14:paraId="072C255E"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13.10.</w:t>
            </w:r>
          </w:p>
          <w:p w14:paraId="755C8DF4" w14:textId="4DD889D2"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c>
          <w:tcPr>
            <w:tcW w:w="1134" w:type="dxa"/>
            <w:tcBorders>
              <w:top w:val="nil"/>
              <w:left w:val="nil"/>
              <w:bottom w:val="single" w:sz="4" w:space="0" w:color="auto"/>
              <w:right w:val="single" w:sz="4" w:space="0" w:color="auto"/>
            </w:tcBorders>
            <w:shd w:val="clear" w:color="auto" w:fill="auto"/>
            <w:vAlign w:val="center"/>
            <w:hideMark/>
          </w:tcPr>
          <w:p w14:paraId="29BBBA43"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952 </w:t>
            </w:r>
          </w:p>
          <w:p w14:paraId="762B0B79"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18.10.</w:t>
            </w:r>
          </w:p>
          <w:p w14:paraId="7ABEC618" w14:textId="21E55643"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r>
      <w:tr w:rsidR="006611F8" w:rsidRPr="00861192" w14:paraId="401560BA" w14:textId="77777777" w:rsidTr="00861192">
        <w:trPr>
          <w:trHeight w:val="410"/>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10018C72"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Приказ МКРФ от 29.11.2016</w:t>
            </w:r>
            <w:r w:rsidRPr="00861192">
              <w:rPr>
                <w:rFonts w:ascii="Times New Roman" w:eastAsia="Times New Roman" w:hAnsi="Times New Roman" w:cs="Times New Roman"/>
                <w:lang w:eastAsia="ru-RU"/>
              </w:rPr>
              <w:br/>
              <w:t>№ 58560-р</w:t>
            </w:r>
          </w:p>
        </w:tc>
        <w:tc>
          <w:tcPr>
            <w:tcW w:w="626" w:type="dxa"/>
            <w:tcBorders>
              <w:top w:val="nil"/>
              <w:left w:val="nil"/>
              <w:bottom w:val="single" w:sz="4" w:space="0" w:color="auto"/>
              <w:right w:val="single" w:sz="4" w:space="0" w:color="auto"/>
            </w:tcBorders>
            <w:shd w:val="clear" w:color="EEEEEE" w:fill="FFFFFF"/>
            <w:vAlign w:val="center"/>
            <w:hideMark/>
          </w:tcPr>
          <w:p w14:paraId="2675A9B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000000" w:fill="FFFFFF"/>
            <w:vAlign w:val="center"/>
            <w:hideMark/>
          </w:tcPr>
          <w:p w14:paraId="0AFB883A"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«Воинское кладбище, где похоронены воины Советской Армии,</w:t>
            </w:r>
            <w:r w:rsidRPr="00861192">
              <w:rPr>
                <w:rFonts w:ascii="Times New Roman" w:eastAsia="Times New Roman" w:hAnsi="Times New Roman" w:cs="Times New Roman"/>
                <w:lang w:eastAsia="ru-RU"/>
              </w:rPr>
              <w:br/>
              <w:t>погибшие на фронтах Великой Отечественной войны 1941–1945 гг.»</w:t>
            </w:r>
          </w:p>
        </w:tc>
        <w:tc>
          <w:tcPr>
            <w:tcW w:w="992" w:type="dxa"/>
            <w:tcBorders>
              <w:top w:val="nil"/>
              <w:left w:val="nil"/>
              <w:bottom w:val="single" w:sz="4" w:space="0" w:color="auto"/>
              <w:right w:val="single" w:sz="4" w:space="0" w:color="auto"/>
            </w:tcBorders>
            <w:shd w:val="clear" w:color="EEEEEE" w:fill="FFFFFF"/>
            <w:vAlign w:val="center"/>
            <w:hideMark/>
          </w:tcPr>
          <w:p w14:paraId="6EA5D0E4"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1941-1945 гг.</w:t>
            </w:r>
          </w:p>
        </w:tc>
        <w:tc>
          <w:tcPr>
            <w:tcW w:w="1134" w:type="dxa"/>
            <w:tcBorders>
              <w:top w:val="nil"/>
              <w:left w:val="nil"/>
              <w:bottom w:val="single" w:sz="4" w:space="0" w:color="auto"/>
              <w:right w:val="single" w:sz="4" w:space="0" w:color="auto"/>
            </w:tcBorders>
            <w:shd w:val="clear" w:color="EEEEEE" w:fill="FFFFFF"/>
            <w:vAlign w:val="center"/>
            <w:hideMark/>
          </w:tcPr>
          <w:p w14:paraId="6A4BA107"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М-79</w:t>
            </w:r>
          </w:p>
        </w:tc>
        <w:tc>
          <w:tcPr>
            <w:tcW w:w="1417" w:type="dxa"/>
            <w:tcBorders>
              <w:top w:val="nil"/>
              <w:left w:val="nil"/>
              <w:bottom w:val="single" w:sz="4" w:space="0" w:color="auto"/>
              <w:right w:val="single" w:sz="4" w:space="0" w:color="auto"/>
            </w:tcBorders>
            <w:shd w:val="clear" w:color="EEEEEE" w:fill="FFFFFF"/>
            <w:vAlign w:val="center"/>
            <w:hideMark/>
          </w:tcPr>
          <w:p w14:paraId="726D8074" w14:textId="77777777"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 xml:space="preserve">Валдайский район, д. </w:t>
            </w:r>
            <w:proofErr w:type="spellStart"/>
            <w:r w:rsidRPr="00F9039E">
              <w:rPr>
                <w:rFonts w:ascii="Times New Roman" w:eastAsia="Times New Roman" w:hAnsi="Times New Roman" w:cs="Times New Roman"/>
                <w:lang w:eastAsia="ru-RU"/>
              </w:rPr>
              <w:t>Зехово</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367AA03"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920</w:t>
            </w:r>
          </w:p>
          <w:p w14:paraId="30A14FC0" w14:textId="36126C65"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13.10.</w:t>
            </w:r>
          </w:p>
          <w:p w14:paraId="096A0B02" w14:textId="7AF1FDC4"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c>
          <w:tcPr>
            <w:tcW w:w="1134" w:type="dxa"/>
            <w:tcBorders>
              <w:top w:val="nil"/>
              <w:left w:val="nil"/>
              <w:bottom w:val="single" w:sz="4" w:space="0" w:color="auto"/>
              <w:right w:val="single" w:sz="4" w:space="0" w:color="auto"/>
            </w:tcBorders>
            <w:shd w:val="clear" w:color="auto" w:fill="auto"/>
            <w:vAlign w:val="center"/>
            <w:hideMark/>
          </w:tcPr>
          <w:p w14:paraId="56E90432"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948 </w:t>
            </w:r>
          </w:p>
          <w:p w14:paraId="36F61936"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18.10.</w:t>
            </w:r>
          </w:p>
          <w:p w14:paraId="4434FE87" w14:textId="4452C902"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r>
      <w:tr w:rsidR="006611F8" w:rsidRPr="00861192" w14:paraId="5FD60C19" w14:textId="77777777" w:rsidTr="00861192">
        <w:trPr>
          <w:trHeight w:val="700"/>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3CC405CB"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Приказ МКРФ от 29.11.2016</w:t>
            </w:r>
            <w:r w:rsidRPr="00861192">
              <w:rPr>
                <w:rFonts w:ascii="Times New Roman" w:eastAsia="Times New Roman" w:hAnsi="Times New Roman" w:cs="Times New Roman"/>
                <w:lang w:eastAsia="ru-RU"/>
              </w:rPr>
              <w:br/>
              <w:t>№ 59904-р</w:t>
            </w:r>
          </w:p>
        </w:tc>
        <w:tc>
          <w:tcPr>
            <w:tcW w:w="626" w:type="dxa"/>
            <w:tcBorders>
              <w:top w:val="nil"/>
              <w:left w:val="nil"/>
              <w:bottom w:val="single" w:sz="4" w:space="0" w:color="auto"/>
              <w:right w:val="single" w:sz="4" w:space="0" w:color="auto"/>
            </w:tcBorders>
            <w:shd w:val="clear" w:color="EEEEEE" w:fill="FFFFFF"/>
            <w:vAlign w:val="center"/>
            <w:hideMark/>
          </w:tcPr>
          <w:p w14:paraId="471F01D4"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EEEEEE" w:fill="FFFFFF"/>
            <w:vAlign w:val="center"/>
            <w:hideMark/>
          </w:tcPr>
          <w:p w14:paraId="0B960DFE"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«Братская могила советских воинов»</w:t>
            </w:r>
          </w:p>
        </w:tc>
        <w:tc>
          <w:tcPr>
            <w:tcW w:w="992" w:type="dxa"/>
            <w:tcBorders>
              <w:top w:val="nil"/>
              <w:left w:val="nil"/>
              <w:bottom w:val="single" w:sz="4" w:space="0" w:color="auto"/>
              <w:right w:val="single" w:sz="4" w:space="0" w:color="auto"/>
            </w:tcBorders>
            <w:shd w:val="clear" w:color="EEEEEE" w:fill="FFFFFF"/>
            <w:vAlign w:val="center"/>
            <w:hideMark/>
          </w:tcPr>
          <w:p w14:paraId="16A372F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1941 - 1943 гг.</w:t>
            </w:r>
          </w:p>
        </w:tc>
        <w:tc>
          <w:tcPr>
            <w:tcW w:w="1134" w:type="dxa"/>
            <w:tcBorders>
              <w:top w:val="nil"/>
              <w:left w:val="nil"/>
              <w:bottom w:val="single" w:sz="4" w:space="0" w:color="auto"/>
              <w:right w:val="single" w:sz="4" w:space="0" w:color="auto"/>
            </w:tcBorders>
            <w:shd w:val="clear" w:color="EEEEEE" w:fill="FFFFFF"/>
            <w:vAlign w:val="center"/>
            <w:hideMark/>
          </w:tcPr>
          <w:p w14:paraId="177D145E"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М-21</w:t>
            </w:r>
          </w:p>
        </w:tc>
        <w:tc>
          <w:tcPr>
            <w:tcW w:w="1417" w:type="dxa"/>
            <w:tcBorders>
              <w:top w:val="nil"/>
              <w:left w:val="nil"/>
              <w:bottom w:val="single" w:sz="4" w:space="0" w:color="auto"/>
              <w:right w:val="single" w:sz="4" w:space="0" w:color="auto"/>
            </w:tcBorders>
            <w:shd w:val="clear" w:color="EEEEEE" w:fill="FFFFFF"/>
            <w:vAlign w:val="center"/>
            <w:hideMark/>
          </w:tcPr>
          <w:p w14:paraId="34830FF3" w14:textId="77777777"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 xml:space="preserve">Валдайский район, д. </w:t>
            </w:r>
            <w:proofErr w:type="spellStart"/>
            <w:r w:rsidRPr="00F9039E">
              <w:rPr>
                <w:rFonts w:ascii="Times New Roman" w:eastAsia="Times New Roman" w:hAnsi="Times New Roman" w:cs="Times New Roman"/>
                <w:lang w:eastAsia="ru-RU"/>
              </w:rPr>
              <w:t>Кирилловщина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B7A97AF"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456</w:t>
            </w:r>
          </w:p>
          <w:p w14:paraId="460105F8" w14:textId="7BD5359B"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31.07.</w:t>
            </w:r>
          </w:p>
          <w:p w14:paraId="607F3602" w14:textId="091A0366"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2017</w:t>
            </w:r>
          </w:p>
        </w:tc>
        <w:tc>
          <w:tcPr>
            <w:tcW w:w="1134" w:type="dxa"/>
            <w:tcBorders>
              <w:top w:val="nil"/>
              <w:left w:val="nil"/>
              <w:bottom w:val="single" w:sz="4" w:space="0" w:color="auto"/>
              <w:right w:val="single" w:sz="4" w:space="0" w:color="auto"/>
            </w:tcBorders>
            <w:shd w:val="clear" w:color="auto" w:fill="auto"/>
            <w:vAlign w:val="center"/>
            <w:hideMark/>
          </w:tcPr>
          <w:p w14:paraId="08127783"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490 </w:t>
            </w:r>
          </w:p>
          <w:p w14:paraId="058719AD"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03.08.</w:t>
            </w:r>
          </w:p>
          <w:p w14:paraId="0B47E2D7" w14:textId="477F9BC1"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2017</w:t>
            </w:r>
          </w:p>
        </w:tc>
      </w:tr>
      <w:tr w:rsidR="006611F8" w:rsidRPr="00861192" w14:paraId="63D10BC1" w14:textId="77777777" w:rsidTr="00861192">
        <w:trPr>
          <w:trHeight w:val="987"/>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2416EC5A"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Приказ МКРФ от 07.12.2016</w:t>
            </w:r>
            <w:r w:rsidRPr="00861192">
              <w:rPr>
                <w:rFonts w:ascii="Times New Roman" w:eastAsia="Times New Roman" w:hAnsi="Times New Roman" w:cs="Times New Roman"/>
                <w:lang w:eastAsia="ru-RU"/>
              </w:rPr>
              <w:br/>
              <w:t>№ 61709-р</w:t>
            </w:r>
          </w:p>
        </w:tc>
        <w:tc>
          <w:tcPr>
            <w:tcW w:w="626" w:type="dxa"/>
            <w:tcBorders>
              <w:top w:val="nil"/>
              <w:left w:val="nil"/>
              <w:bottom w:val="single" w:sz="4" w:space="0" w:color="auto"/>
              <w:right w:val="single" w:sz="4" w:space="0" w:color="auto"/>
            </w:tcBorders>
            <w:shd w:val="clear" w:color="EEEEEE" w:fill="FFFFFF"/>
            <w:vAlign w:val="center"/>
            <w:hideMark/>
          </w:tcPr>
          <w:p w14:paraId="1E760127"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000000" w:fill="FFFFFF"/>
            <w:vAlign w:val="center"/>
            <w:hideMark/>
          </w:tcPr>
          <w:p w14:paraId="30170172" w14:textId="3D76701F"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«Братская могила воинов Советской Армии, погибших в период</w:t>
            </w:r>
            <w:r w:rsidRPr="00861192">
              <w:rPr>
                <w:rFonts w:ascii="Times New Roman" w:eastAsia="Times New Roman" w:hAnsi="Times New Roman" w:cs="Times New Roman"/>
                <w:lang w:eastAsia="ru-RU"/>
              </w:rPr>
              <w:br/>
              <w:t>Великой Отечественной войны 1941–1945 гг.»</w:t>
            </w:r>
          </w:p>
        </w:tc>
        <w:tc>
          <w:tcPr>
            <w:tcW w:w="992" w:type="dxa"/>
            <w:tcBorders>
              <w:top w:val="nil"/>
              <w:left w:val="nil"/>
              <w:bottom w:val="single" w:sz="4" w:space="0" w:color="auto"/>
              <w:right w:val="single" w:sz="4" w:space="0" w:color="auto"/>
            </w:tcBorders>
            <w:shd w:val="clear" w:color="EEEEEE" w:fill="FFFFFF"/>
            <w:vAlign w:val="center"/>
            <w:hideMark/>
          </w:tcPr>
          <w:p w14:paraId="7D9F48CE"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1941-1945 гг.</w:t>
            </w:r>
          </w:p>
        </w:tc>
        <w:tc>
          <w:tcPr>
            <w:tcW w:w="1134" w:type="dxa"/>
            <w:tcBorders>
              <w:top w:val="nil"/>
              <w:left w:val="nil"/>
              <w:bottom w:val="single" w:sz="4" w:space="0" w:color="auto"/>
              <w:right w:val="single" w:sz="4" w:space="0" w:color="auto"/>
            </w:tcBorders>
            <w:shd w:val="clear" w:color="EEEEEE" w:fill="FFFFFF"/>
            <w:vAlign w:val="center"/>
            <w:hideMark/>
          </w:tcPr>
          <w:p w14:paraId="62B8F13B"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М-79</w:t>
            </w:r>
          </w:p>
        </w:tc>
        <w:tc>
          <w:tcPr>
            <w:tcW w:w="1417" w:type="dxa"/>
            <w:tcBorders>
              <w:top w:val="nil"/>
              <w:left w:val="nil"/>
              <w:bottom w:val="single" w:sz="4" w:space="0" w:color="auto"/>
              <w:right w:val="single" w:sz="4" w:space="0" w:color="auto"/>
            </w:tcBorders>
            <w:shd w:val="clear" w:color="EEEEEE" w:fill="FFFFFF"/>
            <w:vAlign w:val="center"/>
            <w:hideMark/>
          </w:tcPr>
          <w:p w14:paraId="6C0B61F0" w14:textId="77777777"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Валдайский район, д. Ручьи</w:t>
            </w:r>
          </w:p>
        </w:tc>
        <w:tc>
          <w:tcPr>
            <w:tcW w:w="1134" w:type="dxa"/>
            <w:tcBorders>
              <w:top w:val="nil"/>
              <w:left w:val="nil"/>
              <w:bottom w:val="single" w:sz="4" w:space="0" w:color="auto"/>
              <w:right w:val="single" w:sz="4" w:space="0" w:color="auto"/>
            </w:tcBorders>
            <w:shd w:val="clear" w:color="auto" w:fill="auto"/>
            <w:vAlign w:val="center"/>
            <w:hideMark/>
          </w:tcPr>
          <w:p w14:paraId="7B58B2F0" w14:textId="03B83600"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40</w:t>
            </w:r>
          </w:p>
          <w:p w14:paraId="5AC76C72" w14:textId="2F98288F"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08.02.</w:t>
            </w:r>
          </w:p>
          <w:p w14:paraId="78A90339" w14:textId="304ED17D"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2017</w:t>
            </w:r>
          </w:p>
        </w:tc>
        <w:tc>
          <w:tcPr>
            <w:tcW w:w="1134" w:type="dxa"/>
            <w:tcBorders>
              <w:top w:val="nil"/>
              <w:left w:val="nil"/>
              <w:bottom w:val="single" w:sz="4" w:space="0" w:color="auto"/>
              <w:right w:val="single" w:sz="4" w:space="0" w:color="auto"/>
            </w:tcBorders>
            <w:shd w:val="clear" w:color="auto" w:fill="auto"/>
            <w:vAlign w:val="center"/>
            <w:hideMark/>
          </w:tcPr>
          <w:p w14:paraId="70BC339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84 </w:t>
            </w:r>
          </w:p>
          <w:p w14:paraId="171F963A"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20.02.</w:t>
            </w:r>
          </w:p>
          <w:p w14:paraId="06ED9746" w14:textId="7F130123"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2017</w:t>
            </w:r>
          </w:p>
        </w:tc>
      </w:tr>
      <w:tr w:rsidR="006611F8" w:rsidRPr="00861192" w14:paraId="4B8A5477" w14:textId="77777777" w:rsidTr="00861192">
        <w:trPr>
          <w:trHeight w:val="977"/>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184C5A4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Приказ МКРФ от 21.03.2017</w:t>
            </w:r>
            <w:r w:rsidRPr="00861192">
              <w:rPr>
                <w:rFonts w:ascii="Times New Roman" w:eastAsia="Times New Roman" w:hAnsi="Times New Roman" w:cs="Times New Roman"/>
                <w:lang w:eastAsia="ru-RU"/>
              </w:rPr>
              <w:br/>
              <w:t>№ 82631-р</w:t>
            </w:r>
          </w:p>
        </w:tc>
        <w:tc>
          <w:tcPr>
            <w:tcW w:w="626" w:type="dxa"/>
            <w:tcBorders>
              <w:top w:val="nil"/>
              <w:left w:val="nil"/>
              <w:bottom w:val="single" w:sz="4" w:space="0" w:color="auto"/>
              <w:right w:val="single" w:sz="4" w:space="0" w:color="auto"/>
            </w:tcBorders>
            <w:shd w:val="clear" w:color="EEEEEE" w:fill="FFFFFF"/>
            <w:vAlign w:val="center"/>
            <w:hideMark/>
          </w:tcPr>
          <w:p w14:paraId="442F16BA"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000000" w:fill="FFFFFF"/>
            <w:vAlign w:val="center"/>
            <w:hideMark/>
          </w:tcPr>
          <w:p w14:paraId="5D87B05D"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«Братская могила воинов Советской Армии, погибших в 1941–1942</w:t>
            </w:r>
            <w:r w:rsidRPr="00861192">
              <w:rPr>
                <w:rFonts w:ascii="Times New Roman" w:eastAsia="Times New Roman" w:hAnsi="Times New Roman" w:cs="Times New Roman"/>
                <w:lang w:eastAsia="ru-RU"/>
              </w:rPr>
              <w:br/>
              <w:t xml:space="preserve">гг. в боях с </w:t>
            </w:r>
            <w:proofErr w:type="spellStart"/>
            <w:r w:rsidRPr="00861192">
              <w:rPr>
                <w:rFonts w:ascii="Times New Roman" w:eastAsia="Times New Roman" w:hAnsi="Times New Roman" w:cs="Times New Roman"/>
                <w:lang w:eastAsia="ru-RU"/>
              </w:rPr>
              <w:t>немецко</w:t>
            </w:r>
            <w:proofErr w:type="spellEnd"/>
            <w:r w:rsidRPr="00861192">
              <w:rPr>
                <w:rFonts w:ascii="Times New Roman" w:eastAsia="Times New Roman" w:hAnsi="Times New Roman" w:cs="Times New Roman"/>
                <w:lang w:eastAsia="ru-RU"/>
              </w:rPr>
              <w:t>–фашистскими захватчиками за освобождение деревень</w:t>
            </w:r>
            <w:r w:rsidRPr="00861192">
              <w:rPr>
                <w:rFonts w:ascii="Times New Roman" w:eastAsia="Times New Roman" w:hAnsi="Times New Roman" w:cs="Times New Roman"/>
                <w:lang w:eastAsia="ru-RU"/>
              </w:rPr>
              <w:br/>
              <w:t xml:space="preserve">Лобаново и </w:t>
            </w:r>
            <w:proofErr w:type="spellStart"/>
            <w:r w:rsidRPr="00861192">
              <w:rPr>
                <w:rFonts w:ascii="Times New Roman" w:eastAsia="Times New Roman" w:hAnsi="Times New Roman" w:cs="Times New Roman"/>
                <w:lang w:eastAsia="ru-RU"/>
              </w:rPr>
              <w:t>Хилково</w:t>
            </w:r>
            <w:proofErr w:type="spellEnd"/>
            <w:r w:rsidRPr="00861192">
              <w:rPr>
                <w:rFonts w:ascii="Times New Roman" w:eastAsia="Times New Roman" w:hAnsi="Times New Roman" w:cs="Times New Roman"/>
                <w:lang w:eastAsia="ru-RU"/>
              </w:rPr>
              <w:t>»</w:t>
            </w:r>
          </w:p>
        </w:tc>
        <w:tc>
          <w:tcPr>
            <w:tcW w:w="992" w:type="dxa"/>
            <w:tcBorders>
              <w:top w:val="nil"/>
              <w:left w:val="nil"/>
              <w:bottom w:val="single" w:sz="4" w:space="0" w:color="auto"/>
              <w:right w:val="single" w:sz="4" w:space="0" w:color="auto"/>
            </w:tcBorders>
            <w:shd w:val="clear" w:color="EEEEEE" w:fill="FFFFFF"/>
            <w:vAlign w:val="center"/>
            <w:hideMark/>
          </w:tcPr>
          <w:p w14:paraId="3985D4F9" w14:textId="03EBC83C"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1941–1942 гг.</w:t>
            </w:r>
          </w:p>
        </w:tc>
        <w:tc>
          <w:tcPr>
            <w:tcW w:w="1134" w:type="dxa"/>
            <w:tcBorders>
              <w:top w:val="nil"/>
              <w:left w:val="nil"/>
              <w:bottom w:val="single" w:sz="4" w:space="0" w:color="auto"/>
              <w:right w:val="single" w:sz="4" w:space="0" w:color="auto"/>
            </w:tcBorders>
            <w:shd w:val="clear" w:color="EEEEEE" w:fill="FFFFFF"/>
            <w:vAlign w:val="center"/>
            <w:hideMark/>
          </w:tcPr>
          <w:p w14:paraId="5E483197"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М-79</w:t>
            </w:r>
          </w:p>
        </w:tc>
        <w:tc>
          <w:tcPr>
            <w:tcW w:w="1417" w:type="dxa"/>
            <w:tcBorders>
              <w:top w:val="nil"/>
              <w:left w:val="nil"/>
              <w:bottom w:val="single" w:sz="4" w:space="0" w:color="auto"/>
              <w:right w:val="single" w:sz="4" w:space="0" w:color="auto"/>
            </w:tcBorders>
            <w:shd w:val="clear" w:color="EEEEEE" w:fill="FFFFFF"/>
            <w:vAlign w:val="center"/>
            <w:hideMark/>
          </w:tcPr>
          <w:p w14:paraId="12A36598" w14:textId="77777777"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 xml:space="preserve">Валдайский район, д. </w:t>
            </w:r>
            <w:proofErr w:type="spellStart"/>
            <w:r w:rsidRPr="00F9039E">
              <w:rPr>
                <w:rFonts w:ascii="Times New Roman" w:eastAsia="Times New Roman" w:hAnsi="Times New Roman" w:cs="Times New Roman"/>
                <w:lang w:eastAsia="ru-RU"/>
              </w:rPr>
              <w:t>Соснино</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C894A5"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908</w:t>
            </w:r>
          </w:p>
          <w:p w14:paraId="5412BD70" w14:textId="076D49C4"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13.10.</w:t>
            </w:r>
          </w:p>
          <w:p w14:paraId="5707B2FB" w14:textId="66FB5C59"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c>
          <w:tcPr>
            <w:tcW w:w="1134" w:type="dxa"/>
            <w:tcBorders>
              <w:top w:val="nil"/>
              <w:left w:val="nil"/>
              <w:bottom w:val="single" w:sz="4" w:space="0" w:color="auto"/>
              <w:right w:val="single" w:sz="4" w:space="0" w:color="auto"/>
            </w:tcBorders>
            <w:shd w:val="clear" w:color="auto" w:fill="auto"/>
            <w:vAlign w:val="center"/>
            <w:hideMark/>
          </w:tcPr>
          <w:p w14:paraId="0232E792"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950</w:t>
            </w:r>
          </w:p>
          <w:p w14:paraId="3F4A86B7"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от 18.10.</w:t>
            </w:r>
          </w:p>
          <w:p w14:paraId="5D6A213F" w14:textId="75EA79AB"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r>
      <w:tr w:rsidR="006611F8" w:rsidRPr="00861192" w14:paraId="2EB259B3" w14:textId="77777777" w:rsidTr="00861192">
        <w:trPr>
          <w:trHeight w:val="1554"/>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1CE38154"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Приказ МКРФ от 21.03.2017</w:t>
            </w:r>
            <w:r w:rsidRPr="00861192">
              <w:rPr>
                <w:rFonts w:ascii="Times New Roman" w:eastAsia="Times New Roman" w:hAnsi="Times New Roman" w:cs="Times New Roman"/>
                <w:lang w:eastAsia="ru-RU"/>
              </w:rPr>
              <w:br/>
              <w:t>№ 82737-р</w:t>
            </w:r>
          </w:p>
        </w:tc>
        <w:tc>
          <w:tcPr>
            <w:tcW w:w="626" w:type="dxa"/>
            <w:tcBorders>
              <w:top w:val="nil"/>
              <w:left w:val="nil"/>
              <w:bottom w:val="single" w:sz="4" w:space="0" w:color="auto"/>
              <w:right w:val="single" w:sz="4" w:space="0" w:color="auto"/>
            </w:tcBorders>
            <w:shd w:val="clear" w:color="EEEEEE" w:fill="FFFFFF"/>
            <w:vAlign w:val="center"/>
            <w:hideMark/>
          </w:tcPr>
          <w:p w14:paraId="5EE534B4"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EEEEEE" w:fill="FFFFFF"/>
            <w:vAlign w:val="center"/>
            <w:hideMark/>
          </w:tcPr>
          <w:p w14:paraId="1A23B848"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«Братская могила воинов Советской Армии, погибших в период Великой Отечественной войны 1941–1945 гг.»</w:t>
            </w:r>
          </w:p>
        </w:tc>
        <w:tc>
          <w:tcPr>
            <w:tcW w:w="992" w:type="dxa"/>
            <w:tcBorders>
              <w:top w:val="nil"/>
              <w:left w:val="nil"/>
              <w:bottom w:val="single" w:sz="4" w:space="0" w:color="auto"/>
              <w:right w:val="single" w:sz="4" w:space="0" w:color="auto"/>
            </w:tcBorders>
            <w:shd w:val="clear" w:color="EEEEEE" w:fill="FFFFFF"/>
            <w:vAlign w:val="center"/>
            <w:hideMark/>
          </w:tcPr>
          <w:p w14:paraId="6761624B" w14:textId="69E51123"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1941 - 1945 гг.</w:t>
            </w:r>
          </w:p>
        </w:tc>
        <w:tc>
          <w:tcPr>
            <w:tcW w:w="1134" w:type="dxa"/>
            <w:tcBorders>
              <w:top w:val="nil"/>
              <w:left w:val="nil"/>
              <w:bottom w:val="single" w:sz="4" w:space="0" w:color="auto"/>
              <w:right w:val="single" w:sz="4" w:space="0" w:color="auto"/>
            </w:tcBorders>
            <w:shd w:val="clear" w:color="EEEEEE" w:fill="FFFFFF"/>
            <w:vAlign w:val="center"/>
            <w:hideMark/>
          </w:tcPr>
          <w:p w14:paraId="1E04C3AB"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М-79</w:t>
            </w:r>
          </w:p>
        </w:tc>
        <w:tc>
          <w:tcPr>
            <w:tcW w:w="1417" w:type="dxa"/>
            <w:tcBorders>
              <w:top w:val="nil"/>
              <w:left w:val="nil"/>
              <w:bottom w:val="single" w:sz="4" w:space="0" w:color="auto"/>
              <w:right w:val="single" w:sz="4" w:space="0" w:color="auto"/>
            </w:tcBorders>
            <w:shd w:val="clear" w:color="EEEEEE" w:fill="FFFFFF"/>
            <w:vAlign w:val="center"/>
            <w:hideMark/>
          </w:tcPr>
          <w:p w14:paraId="37D34A98" w14:textId="77777777"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Валдайский район, д. Сухая Нива</w:t>
            </w:r>
          </w:p>
        </w:tc>
        <w:tc>
          <w:tcPr>
            <w:tcW w:w="1134" w:type="dxa"/>
            <w:tcBorders>
              <w:top w:val="nil"/>
              <w:left w:val="nil"/>
              <w:bottom w:val="single" w:sz="4" w:space="0" w:color="auto"/>
              <w:right w:val="single" w:sz="4" w:space="0" w:color="auto"/>
            </w:tcBorders>
            <w:shd w:val="clear" w:color="auto" w:fill="auto"/>
            <w:vAlign w:val="center"/>
            <w:hideMark/>
          </w:tcPr>
          <w:p w14:paraId="38B14EE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476</w:t>
            </w:r>
          </w:p>
          <w:p w14:paraId="7AD3EA52" w14:textId="06B39EE0"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31.07.</w:t>
            </w:r>
          </w:p>
          <w:p w14:paraId="2EF95F2C" w14:textId="052BC291"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2017</w:t>
            </w:r>
          </w:p>
        </w:tc>
        <w:tc>
          <w:tcPr>
            <w:tcW w:w="1134" w:type="dxa"/>
            <w:tcBorders>
              <w:top w:val="nil"/>
              <w:left w:val="nil"/>
              <w:bottom w:val="single" w:sz="4" w:space="0" w:color="auto"/>
              <w:right w:val="single" w:sz="4" w:space="0" w:color="auto"/>
            </w:tcBorders>
            <w:shd w:val="clear" w:color="auto" w:fill="auto"/>
            <w:vAlign w:val="center"/>
            <w:hideMark/>
          </w:tcPr>
          <w:p w14:paraId="2361C188"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491 </w:t>
            </w:r>
          </w:p>
          <w:p w14:paraId="55790DF5"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03.08.</w:t>
            </w:r>
          </w:p>
          <w:p w14:paraId="2FC4DF2C" w14:textId="784A4D01"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2017</w:t>
            </w:r>
          </w:p>
        </w:tc>
      </w:tr>
      <w:tr w:rsidR="006611F8" w:rsidRPr="00861192" w14:paraId="7F5B58D4" w14:textId="77777777" w:rsidTr="00861192">
        <w:trPr>
          <w:trHeight w:val="264"/>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190D5120"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lastRenderedPageBreak/>
              <w:t xml:space="preserve">Приказ МКРФ от 29.11.2016  </w:t>
            </w:r>
            <w:r w:rsidRPr="00861192">
              <w:rPr>
                <w:rFonts w:ascii="Times New Roman" w:eastAsia="Times New Roman" w:hAnsi="Times New Roman" w:cs="Times New Roman"/>
                <w:lang w:eastAsia="ru-RU"/>
              </w:rPr>
              <w:br/>
              <w:t>№ 57114-р</w:t>
            </w:r>
          </w:p>
        </w:tc>
        <w:tc>
          <w:tcPr>
            <w:tcW w:w="626" w:type="dxa"/>
            <w:tcBorders>
              <w:top w:val="nil"/>
              <w:left w:val="nil"/>
              <w:bottom w:val="single" w:sz="4" w:space="0" w:color="auto"/>
              <w:right w:val="single" w:sz="4" w:space="0" w:color="auto"/>
            </w:tcBorders>
            <w:shd w:val="clear" w:color="EEEEEE" w:fill="FFFFFF"/>
            <w:vAlign w:val="center"/>
            <w:hideMark/>
          </w:tcPr>
          <w:p w14:paraId="2EEDF252"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EEEEEE" w:fill="FFFFFF"/>
            <w:vAlign w:val="center"/>
            <w:hideMark/>
          </w:tcPr>
          <w:p w14:paraId="79760861" w14:textId="33E2B378"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«Братская могила воинов Советской Армии, погибших в боях с </w:t>
            </w:r>
            <w:proofErr w:type="spellStart"/>
            <w:r w:rsidRPr="00861192">
              <w:rPr>
                <w:rFonts w:ascii="Times New Roman" w:eastAsia="Times New Roman" w:hAnsi="Times New Roman" w:cs="Times New Roman"/>
                <w:lang w:eastAsia="ru-RU"/>
              </w:rPr>
              <w:t>немецко</w:t>
            </w:r>
            <w:proofErr w:type="spellEnd"/>
            <w:r w:rsidRPr="00861192">
              <w:rPr>
                <w:rFonts w:ascii="Times New Roman" w:eastAsia="Times New Roman" w:hAnsi="Times New Roman" w:cs="Times New Roman"/>
                <w:lang w:eastAsia="ru-RU"/>
              </w:rPr>
              <w:t>–фашистскими захватчиками в период Великой Отечественной войны 1941–1945 гг.»</w:t>
            </w:r>
          </w:p>
        </w:tc>
        <w:tc>
          <w:tcPr>
            <w:tcW w:w="992" w:type="dxa"/>
            <w:tcBorders>
              <w:top w:val="nil"/>
              <w:left w:val="nil"/>
              <w:bottom w:val="single" w:sz="4" w:space="0" w:color="auto"/>
              <w:right w:val="single" w:sz="4" w:space="0" w:color="auto"/>
            </w:tcBorders>
            <w:shd w:val="clear" w:color="EEEEEE" w:fill="FFFFFF"/>
            <w:vAlign w:val="center"/>
            <w:hideMark/>
          </w:tcPr>
          <w:p w14:paraId="402C7437" w14:textId="1B0BCFFF"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1941–1945 гг.</w:t>
            </w:r>
          </w:p>
        </w:tc>
        <w:tc>
          <w:tcPr>
            <w:tcW w:w="1134" w:type="dxa"/>
            <w:tcBorders>
              <w:top w:val="nil"/>
              <w:left w:val="nil"/>
              <w:bottom w:val="single" w:sz="4" w:space="0" w:color="auto"/>
              <w:right w:val="single" w:sz="4" w:space="0" w:color="auto"/>
            </w:tcBorders>
            <w:shd w:val="clear" w:color="EEEEEE" w:fill="FFFFFF"/>
            <w:vAlign w:val="center"/>
            <w:hideMark/>
          </w:tcPr>
          <w:p w14:paraId="047328F1"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М-79</w:t>
            </w:r>
          </w:p>
        </w:tc>
        <w:tc>
          <w:tcPr>
            <w:tcW w:w="1417" w:type="dxa"/>
            <w:tcBorders>
              <w:top w:val="nil"/>
              <w:left w:val="nil"/>
              <w:bottom w:val="single" w:sz="4" w:space="0" w:color="auto"/>
              <w:right w:val="single" w:sz="4" w:space="0" w:color="auto"/>
            </w:tcBorders>
            <w:shd w:val="clear" w:color="EEEEEE" w:fill="FFFFFF"/>
            <w:vAlign w:val="center"/>
            <w:hideMark/>
          </w:tcPr>
          <w:p w14:paraId="50F6598D" w14:textId="77777777"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 xml:space="preserve">Валдайский район, д. </w:t>
            </w:r>
            <w:proofErr w:type="spellStart"/>
            <w:r w:rsidRPr="00F9039E">
              <w:rPr>
                <w:rFonts w:ascii="Times New Roman" w:eastAsia="Times New Roman" w:hAnsi="Times New Roman" w:cs="Times New Roman"/>
                <w:lang w:eastAsia="ru-RU"/>
              </w:rPr>
              <w:t>Язвищи</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EAD9D67"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717</w:t>
            </w:r>
          </w:p>
          <w:p w14:paraId="189B5722" w14:textId="2F3735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05.09.</w:t>
            </w:r>
          </w:p>
          <w:p w14:paraId="2C65A228" w14:textId="557C321D"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c>
          <w:tcPr>
            <w:tcW w:w="1134" w:type="dxa"/>
            <w:tcBorders>
              <w:top w:val="nil"/>
              <w:left w:val="nil"/>
              <w:bottom w:val="single" w:sz="4" w:space="0" w:color="auto"/>
              <w:right w:val="single" w:sz="4" w:space="0" w:color="auto"/>
            </w:tcBorders>
            <w:shd w:val="clear" w:color="auto" w:fill="auto"/>
            <w:vAlign w:val="center"/>
            <w:hideMark/>
          </w:tcPr>
          <w:p w14:paraId="05C82E6B"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812 </w:t>
            </w:r>
          </w:p>
          <w:p w14:paraId="60E4B75C"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29.09.</w:t>
            </w:r>
          </w:p>
          <w:p w14:paraId="520AB1FF" w14:textId="6BA981C8"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r>
      <w:tr w:rsidR="006611F8" w:rsidRPr="00861192" w14:paraId="16BFB0D4" w14:textId="77777777" w:rsidTr="00861192">
        <w:trPr>
          <w:trHeight w:val="552"/>
        </w:trPr>
        <w:tc>
          <w:tcPr>
            <w:tcW w:w="1206" w:type="dxa"/>
            <w:tcBorders>
              <w:top w:val="nil"/>
              <w:left w:val="single" w:sz="4" w:space="0" w:color="auto"/>
              <w:bottom w:val="single" w:sz="4" w:space="0" w:color="auto"/>
              <w:right w:val="single" w:sz="4" w:space="0" w:color="auto"/>
            </w:tcBorders>
            <w:shd w:val="clear" w:color="EEEEEE" w:fill="FFFFFF"/>
            <w:vAlign w:val="center"/>
            <w:hideMark/>
          </w:tcPr>
          <w:p w14:paraId="338C5E71"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Приказ МКРФ от 29.11.2016  </w:t>
            </w:r>
            <w:r w:rsidRPr="00861192">
              <w:rPr>
                <w:rFonts w:ascii="Times New Roman" w:eastAsia="Times New Roman" w:hAnsi="Times New Roman" w:cs="Times New Roman"/>
                <w:lang w:eastAsia="ru-RU"/>
              </w:rPr>
              <w:br/>
              <w:t>№ 59830-р</w:t>
            </w:r>
          </w:p>
        </w:tc>
        <w:tc>
          <w:tcPr>
            <w:tcW w:w="626" w:type="dxa"/>
            <w:tcBorders>
              <w:top w:val="nil"/>
              <w:left w:val="nil"/>
              <w:bottom w:val="single" w:sz="4" w:space="0" w:color="auto"/>
              <w:right w:val="single" w:sz="4" w:space="0" w:color="auto"/>
            </w:tcBorders>
            <w:shd w:val="clear" w:color="EEEEEE" w:fill="FFFFFF"/>
            <w:vAlign w:val="center"/>
            <w:hideMark/>
          </w:tcPr>
          <w:p w14:paraId="2B0FF27D"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памятник</w:t>
            </w:r>
          </w:p>
        </w:tc>
        <w:tc>
          <w:tcPr>
            <w:tcW w:w="2558" w:type="dxa"/>
            <w:tcBorders>
              <w:top w:val="nil"/>
              <w:left w:val="nil"/>
              <w:bottom w:val="single" w:sz="4" w:space="0" w:color="auto"/>
              <w:right w:val="single" w:sz="4" w:space="0" w:color="auto"/>
            </w:tcBorders>
            <w:shd w:val="clear" w:color="EEEEEE" w:fill="FFFFFF"/>
            <w:vAlign w:val="center"/>
            <w:hideMark/>
          </w:tcPr>
          <w:p w14:paraId="1DD66C4B" w14:textId="740AE92C"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«Воинское кладбище, где похоронены воины Советской Армии, погибшие в период Великой Отечественной войны 1941–1945 гг.»</w:t>
            </w:r>
          </w:p>
        </w:tc>
        <w:tc>
          <w:tcPr>
            <w:tcW w:w="992" w:type="dxa"/>
            <w:tcBorders>
              <w:top w:val="nil"/>
              <w:left w:val="nil"/>
              <w:bottom w:val="single" w:sz="4" w:space="0" w:color="auto"/>
              <w:right w:val="single" w:sz="4" w:space="0" w:color="auto"/>
            </w:tcBorders>
            <w:shd w:val="clear" w:color="EEEEEE" w:fill="FFFFFF"/>
            <w:vAlign w:val="center"/>
            <w:hideMark/>
          </w:tcPr>
          <w:p w14:paraId="46054CA4" w14:textId="4D9F0DE6"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1941 - 1945 гг.</w:t>
            </w:r>
          </w:p>
        </w:tc>
        <w:tc>
          <w:tcPr>
            <w:tcW w:w="1134" w:type="dxa"/>
            <w:tcBorders>
              <w:top w:val="nil"/>
              <w:left w:val="nil"/>
              <w:bottom w:val="single" w:sz="4" w:space="0" w:color="auto"/>
              <w:right w:val="single" w:sz="4" w:space="0" w:color="auto"/>
            </w:tcBorders>
            <w:shd w:val="clear" w:color="EEEEEE" w:fill="FFFFFF"/>
            <w:vAlign w:val="center"/>
            <w:hideMark/>
          </w:tcPr>
          <w:p w14:paraId="545A0FC9"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М-79</w:t>
            </w:r>
          </w:p>
        </w:tc>
        <w:tc>
          <w:tcPr>
            <w:tcW w:w="1417" w:type="dxa"/>
            <w:tcBorders>
              <w:top w:val="nil"/>
              <w:left w:val="nil"/>
              <w:bottom w:val="single" w:sz="4" w:space="0" w:color="auto"/>
              <w:right w:val="single" w:sz="4" w:space="0" w:color="auto"/>
            </w:tcBorders>
            <w:shd w:val="clear" w:color="EEEEEE" w:fill="FFFFFF"/>
            <w:vAlign w:val="center"/>
            <w:hideMark/>
          </w:tcPr>
          <w:p w14:paraId="1E1C748D" w14:textId="77777777" w:rsidR="006611F8" w:rsidRPr="00F9039E" w:rsidRDefault="006611F8" w:rsidP="00F0063D">
            <w:pPr>
              <w:spacing w:after="0" w:line="240" w:lineRule="auto"/>
              <w:jc w:val="center"/>
              <w:rPr>
                <w:rFonts w:ascii="Times New Roman" w:eastAsia="Times New Roman" w:hAnsi="Times New Roman" w:cs="Times New Roman"/>
                <w:lang w:eastAsia="ru-RU"/>
              </w:rPr>
            </w:pPr>
            <w:r w:rsidRPr="00F9039E">
              <w:rPr>
                <w:rFonts w:ascii="Times New Roman" w:eastAsia="Times New Roman" w:hAnsi="Times New Roman" w:cs="Times New Roman"/>
                <w:lang w:eastAsia="ru-RU"/>
              </w:rPr>
              <w:t xml:space="preserve">Валдайский район, </w:t>
            </w:r>
            <w:proofErr w:type="spellStart"/>
            <w:r w:rsidRPr="00F9039E">
              <w:rPr>
                <w:rFonts w:ascii="Times New Roman" w:eastAsia="Times New Roman" w:hAnsi="Times New Roman" w:cs="Times New Roman"/>
                <w:lang w:eastAsia="ru-RU"/>
              </w:rPr>
              <w:t>ур</w:t>
            </w:r>
            <w:proofErr w:type="spellEnd"/>
            <w:r w:rsidRPr="00F9039E">
              <w:rPr>
                <w:rFonts w:ascii="Times New Roman" w:eastAsia="Times New Roman" w:hAnsi="Times New Roman" w:cs="Times New Roman"/>
                <w:lang w:eastAsia="ru-RU"/>
              </w:rPr>
              <w:t xml:space="preserve">. </w:t>
            </w:r>
            <w:proofErr w:type="spellStart"/>
            <w:r w:rsidRPr="00F9039E">
              <w:rPr>
                <w:rFonts w:ascii="Times New Roman" w:eastAsia="Times New Roman" w:hAnsi="Times New Roman" w:cs="Times New Roman"/>
                <w:lang w:eastAsia="ru-RU"/>
              </w:rPr>
              <w:t>Эстино</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F61FFE6" w14:textId="61A0401B"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913</w:t>
            </w:r>
          </w:p>
          <w:p w14:paraId="255A7565"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от 13.10.</w:t>
            </w:r>
          </w:p>
          <w:p w14:paraId="55E78E6B" w14:textId="6DA31B4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c>
          <w:tcPr>
            <w:tcW w:w="1134" w:type="dxa"/>
            <w:tcBorders>
              <w:top w:val="nil"/>
              <w:left w:val="nil"/>
              <w:bottom w:val="single" w:sz="4" w:space="0" w:color="auto"/>
              <w:right w:val="single" w:sz="4" w:space="0" w:color="auto"/>
            </w:tcBorders>
            <w:shd w:val="clear" w:color="auto" w:fill="auto"/>
            <w:vAlign w:val="center"/>
            <w:hideMark/>
          </w:tcPr>
          <w:p w14:paraId="6495891B"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654</w:t>
            </w:r>
          </w:p>
          <w:p w14:paraId="0CFC0421" w14:textId="77777777"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 xml:space="preserve"> от 18.10.</w:t>
            </w:r>
          </w:p>
          <w:p w14:paraId="2F4F781D" w14:textId="57B9C65F" w:rsidR="006611F8" w:rsidRPr="00861192" w:rsidRDefault="006611F8" w:rsidP="00F0063D">
            <w:pPr>
              <w:spacing w:after="0" w:line="240" w:lineRule="auto"/>
              <w:jc w:val="center"/>
              <w:rPr>
                <w:rFonts w:ascii="Times New Roman" w:eastAsia="Times New Roman" w:hAnsi="Times New Roman" w:cs="Times New Roman"/>
                <w:lang w:eastAsia="ru-RU"/>
              </w:rPr>
            </w:pPr>
            <w:r w:rsidRPr="00861192">
              <w:rPr>
                <w:rFonts w:ascii="Times New Roman" w:eastAsia="Times New Roman" w:hAnsi="Times New Roman" w:cs="Times New Roman"/>
                <w:lang w:eastAsia="ru-RU"/>
              </w:rPr>
              <w:t>2016</w:t>
            </w:r>
          </w:p>
        </w:tc>
      </w:tr>
    </w:tbl>
    <w:p w14:paraId="0130F258" w14:textId="724C26E9" w:rsidR="000D5215" w:rsidRDefault="009351B3" w:rsidP="000D5215">
      <w:pPr>
        <w:autoSpaceDE w:val="0"/>
        <w:autoSpaceDN w:val="0"/>
        <w:adjustRightInd w:val="0"/>
        <w:spacing w:after="0" w:line="240" w:lineRule="auto"/>
        <w:ind w:left="-567" w:firstLine="851"/>
        <w:jc w:val="both"/>
        <w:rPr>
          <w:rFonts w:ascii="Times New Roman CYR" w:hAnsi="Times New Roman CYR" w:cs="Times New Roman CYR"/>
          <w:color w:val="000000"/>
          <w:sz w:val="24"/>
          <w:szCs w:val="24"/>
        </w:rPr>
      </w:pPr>
      <w:bookmarkStart w:id="167" w:name="_Hlk110416195"/>
      <w:r>
        <w:rPr>
          <w:rFonts w:ascii="Times New Roman CYR" w:hAnsi="Times New Roman CYR" w:cs="Times New Roman CYR"/>
          <w:color w:val="000000"/>
          <w:sz w:val="24"/>
          <w:szCs w:val="24"/>
        </w:rPr>
        <w:t xml:space="preserve">Согласно письму </w:t>
      </w:r>
      <w:r w:rsidR="000D5215">
        <w:rPr>
          <w:rFonts w:ascii="Times New Roman CYR" w:hAnsi="Times New Roman CYR" w:cs="Times New Roman CYR"/>
          <w:color w:val="000000"/>
          <w:sz w:val="24"/>
          <w:szCs w:val="24"/>
        </w:rPr>
        <w:t xml:space="preserve">администрации </w:t>
      </w:r>
      <w:proofErr w:type="spellStart"/>
      <w:r w:rsidR="000D5215">
        <w:rPr>
          <w:rFonts w:ascii="Times New Roman CYR" w:hAnsi="Times New Roman CYR" w:cs="Times New Roman CYR"/>
          <w:color w:val="000000"/>
          <w:sz w:val="24"/>
          <w:szCs w:val="24"/>
        </w:rPr>
        <w:t>Семёновщинского</w:t>
      </w:r>
      <w:proofErr w:type="spellEnd"/>
      <w:r w:rsidR="000D5215">
        <w:rPr>
          <w:rFonts w:ascii="Times New Roman CYR" w:hAnsi="Times New Roman CYR" w:cs="Times New Roman CYR"/>
          <w:color w:val="000000"/>
          <w:sz w:val="24"/>
          <w:szCs w:val="24"/>
        </w:rPr>
        <w:t xml:space="preserve"> сельского поселения </w:t>
      </w:r>
      <w:r>
        <w:rPr>
          <w:rFonts w:ascii="Times New Roman CYR" w:hAnsi="Times New Roman CYR" w:cs="Times New Roman CYR"/>
          <w:color w:val="000000"/>
          <w:sz w:val="24"/>
          <w:szCs w:val="24"/>
        </w:rPr>
        <w:t xml:space="preserve">от 08.10.2024 № 285 </w:t>
      </w:r>
      <w:r w:rsidR="000D5215">
        <w:rPr>
          <w:rFonts w:ascii="Times New Roman CYR" w:hAnsi="Times New Roman CYR" w:cs="Times New Roman CYR"/>
          <w:color w:val="000000"/>
          <w:sz w:val="24"/>
          <w:szCs w:val="24"/>
        </w:rPr>
        <w:t>на территори</w:t>
      </w:r>
      <w:r>
        <w:rPr>
          <w:rFonts w:ascii="Times New Roman CYR" w:hAnsi="Times New Roman CYR" w:cs="Times New Roman CYR"/>
          <w:color w:val="000000"/>
          <w:sz w:val="24"/>
          <w:szCs w:val="24"/>
        </w:rPr>
        <w:t>и</w:t>
      </w:r>
      <w:r w:rsidR="000D5215">
        <w:rPr>
          <w:rFonts w:ascii="Times New Roman CYR" w:hAnsi="Times New Roman CYR" w:cs="Times New Roman CYR"/>
          <w:color w:val="000000"/>
          <w:sz w:val="24"/>
          <w:szCs w:val="24"/>
        </w:rPr>
        <w:t xml:space="preserve"> поселения расположены также следующие памятники (таблица 2.17.2):</w:t>
      </w:r>
    </w:p>
    <w:p w14:paraId="3DF88239" w14:textId="4FE3A4A6" w:rsidR="00F9039E" w:rsidRPr="00F9039E" w:rsidRDefault="00F9039E" w:rsidP="00F9039E">
      <w:pPr>
        <w:autoSpaceDE w:val="0"/>
        <w:autoSpaceDN w:val="0"/>
        <w:adjustRightInd w:val="0"/>
        <w:spacing w:after="0" w:line="240" w:lineRule="auto"/>
        <w:jc w:val="right"/>
        <w:rPr>
          <w:rFonts w:ascii="Times New Roman CYR" w:hAnsi="Times New Roman CYR" w:cs="Times New Roman CYR"/>
          <w:i/>
          <w:iCs/>
          <w:color w:val="000000"/>
          <w:sz w:val="24"/>
          <w:szCs w:val="24"/>
        </w:rPr>
      </w:pPr>
      <w:r w:rsidRPr="00F9039E">
        <w:rPr>
          <w:rFonts w:ascii="Times New Roman CYR" w:hAnsi="Times New Roman CYR" w:cs="Times New Roman CYR"/>
          <w:i/>
          <w:iCs/>
          <w:color w:val="000000"/>
          <w:sz w:val="24"/>
          <w:szCs w:val="24"/>
        </w:rPr>
        <w:t>Таблица 2.17.2</w:t>
      </w:r>
    </w:p>
    <w:tbl>
      <w:tblPr>
        <w:tblW w:w="102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791"/>
        <w:gridCol w:w="2393"/>
        <w:gridCol w:w="2111"/>
        <w:gridCol w:w="1233"/>
        <w:gridCol w:w="2013"/>
      </w:tblGrid>
      <w:tr w:rsidR="00F9039E" w:rsidRPr="00661317" w14:paraId="1E4B7B10" w14:textId="77777777" w:rsidTr="000D5215">
        <w:trPr>
          <w:trHeight w:val="424"/>
        </w:trPr>
        <w:tc>
          <w:tcPr>
            <w:tcW w:w="709" w:type="dxa"/>
          </w:tcPr>
          <w:p w14:paraId="70EA401E" w14:textId="77777777" w:rsidR="00861192" w:rsidRPr="00F9039E" w:rsidRDefault="00861192"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w:t>
            </w:r>
          </w:p>
          <w:p w14:paraId="6B92CB3B" w14:textId="582458B1" w:rsidR="00F9039E" w:rsidRPr="00F9039E" w:rsidRDefault="00F9039E"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п/п</w:t>
            </w:r>
          </w:p>
        </w:tc>
        <w:tc>
          <w:tcPr>
            <w:tcW w:w="1872" w:type="dxa"/>
            <w:tcBorders>
              <w:right w:val="single" w:sz="4" w:space="0" w:color="auto"/>
            </w:tcBorders>
          </w:tcPr>
          <w:p w14:paraId="798B883F" w14:textId="446D25FC" w:rsidR="00861192" w:rsidRPr="00F9039E" w:rsidRDefault="00861192"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Наименование</w:t>
            </w:r>
          </w:p>
          <w:p w14:paraId="78F6D5CA" w14:textId="77777777" w:rsidR="00861192" w:rsidRPr="00F9039E" w:rsidRDefault="00861192"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(датировка)</w:t>
            </w:r>
          </w:p>
        </w:tc>
        <w:tc>
          <w:tcPr>
            <w:tcW w:w="2551" w:type="dxa"/>
            <w:tcBorders>
              <w:left w:val="single" w:sz="4" w:space="0" w:color="auto"/>
            </w:tcBorders>
          </w:tcPr>
          <w:p w14:paraId="30749ECB" w14:textId="77777777" w:rsidR="00861192" w:rsidRPr="00F9039E" w:rsidRDefault="00861192"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Адрес и местонахождения</w:t>
            </w:r>
          </w:p>
        </w:tc>
        <w:tc>
          <w:tcPr>
            <w:tcW w:w="2127" w:type="dxa"/>
          </w:tcPr>
          <w:p w14:paraId="04FCA7B1" w14:textId="77777777" w:rsidR="00861192" w:rsidRPr="00F9039E" w:rsidRDefault="00861192"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Кадастровый номер</w:t>
            </w:r>
          </w:p>
        </w:tc>
        <w:tc>
          <w:tcPr>
            <w:tcW w:w="1275" w:type="dxa"/>
          </w:tcPr>
          <w:p w14:paraId="6BB9F1E3" w14:textId="77777777" w:rsidR="00861192" w:rsidRPr="00F9039E" w:rsidRDefault="00861192"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Площадь, кв.м.</w:t>
            </w:r>
          </w:p>
        </w:tc>
        <w:tc>
          <w:tcPr>
            <w:tcW w:w="1701" w:type="dxa"/>
            <w:tcBorders>
              <w:bottom w:val="single" w:sz="4" w:space="0" w:color="auto"/>
            </w:tcBorders>
          </w:tcPr>
          <w:p w14:paraId="57818155" w14:textId="77777777" w:rsidR="00861192" w:rsidRPr="00F9039E" w:rsidRDefault="00861192" w:rsidP="00F9039E">
            <w:pPr>
              <w:tabs>
                <w:tab w:val="center" w:pos="4677"/>
                <w:tab w:val="right" w:pos="9355"/>
              </w:tabs>
              <w:spacing w:after="0" w:line="240" w:lineRule="auto"/>
              <w:jc w:val="center"/>
              <w:rPr>
                <w:rFonts w:ascii="Times New Roman" w:hAnsi="Times New Roman" w:cs="Times New Roman"/>
                <w:b/>
                <w:bCs/>
              </w:rPr>
            </w:pPr>
            <w:r w:rsidRPr="00F9039E">
              <w:rPr>
                <w:rFonts w:ascii="Times New Roman" w:hAnsi="Times New Roman" w:cs="Times New Roman"/>
                <w:b/>
                <w:bCs/>
              </w:rPr>
              <w:t>Регистрация права</w:t>
            </w:r>
          </w:p>
        </w:tc>
      </w:tr>
      <w:tr w:rsidR="00F9039E" w:rsidRPr="00661317" w14:paraId="1D7EFC38" w14:textId="77777777" w:rsidTr="000D5215">
        <w:trPr>
          <w:trHeight w:val="1274"/>
        </w:trPr>
        <w:tc>
          <w:tcPr>
            <w:tcW w:w="709" w:type="dxa"/>
          </w:tcPr>
          <w:p w14:paraId="50BCDED7" w14:textId="77777777" w:rsidR="00861192" w:rsidRPr="00861192" w:rsidRDefault="00861192" w:rsidP="00F9039E">
            <w:pPr>
              <w:tabs>
                <w:tab w:val="center" w:pos="4677"/>
                <w:tab w:val="right" w:pos="9355"/>
              </w:tabs>
              <w:spacing w:after="0" w:line="240" w:lineRule="auto"/>
              <w:jc w:val="center"/>
              <w:rPr>
                <w:rFonts w:ascii="Times New Roman" w:hAnsi="Times New Roman" w:cs="Times New Roman"/>
              </w:rPr>
            </w:pPr>
            <w:r w:rsidRPr="00861192">
              <w:rPr>
                <w:rFonts w:ascii="Times New Roman" w:hAnsi="Times New Roman" w:cs="Times New Roman"/>
              </w:rPr>
              <w:t>1</w:t>
            </w:r>
          </w:p>
        </w:tc>
        <w:tc>
          <w:tcPr>
            <w:tcW w:w="1872" w:type="dxa"/>
            <w:tcBorders>
              <w:right w:val="single" w:sz="4" w:space="0" w:color="auto"/>
            </w:tcBorders>
          </w:tcPr>
          <w:p w14:paraId="78BDC9A0" w14:textId="77777777" w:rsidR="00861192" w:rsidRPr="00861192" w:rsidRDefault="00861192" w:rsidP="00F9039E">
            <w:pPr>
              <w:tabs>
                <w:tab w:val="center" w:pos="4677"/>
                <w:tab w:val="right" w:pos="9355"/>
              </w:tabs>
              <w:spacing w:after="0" w:line="240" w:lineRule="auto"/>
              <w:rPr>
                <w:rFonts w:ascii="Times New Roman" w:hAnsi="Times New Roman" w:cs="Times New Roman"/>
              </w:rPr>
            </w:pPr>
            <w:r w:rsidRPr="00F9039E">
              <w:rPr>
                <w:rFonts w:ascii="Times New Roman" w:hAnsi="Times New Roman" w:cs="Times New Roman"/>
              </w:rPr>
              <w:t>Мемориал</w:t>
            </w:r>
          </w:p>
        </w:tc>
        <w:tc>
          <w:tcPr>
            <w:tcW w:w="2551" w:type="dxa"/>
            <w:tcBorders>
              <w:left w:val="single" w:sz="4" w:space="0" w:color="auto"/>
            </w:tcBorders>
          </w:tcPr>
          <w:p w14:paraId="23ECF211" w14:textId="77777777" w:rsidR="00861192" w:rsidRPr="00861192" w:rsidRDefault="00861192" w:rsidP="00F9039E">
            <w:pPr>
              <w:tabs>
                <w:tab w:val="center" w:pos="4677"/>
                <w:tab w:val="right" w:pos="9355"/>
              </w:tabs>
              <w:spacing w:after="0" w:line="240" w:lineRule="auto"/>
              <w:jc w:val="center"/>
              <w:rPr>
                <w:rFonts w:ascii="Times New Roman" w:hAnsi="Times New Roman" w:cs="Times New Roman"/>
              </w:rPr>
            </w:pPr>
            <w:r w:rsidRPr="00861192">
              <w:rPr>
                <w:rFonts w:ascii="Times New Roman" w:hAnsi="Times New Roman" w:cs="Times New Roman"/>
              </w:rPr>
              <w:t xml:space="preserve">д. Сухая Нива Валдайского района Новгородской области </w:t>
            </w:r>
          </w:p>
        </w:tc>
        <w:tc>
          <w:tcPr>
            <w:tcW w:w="2127" w:type="dxa"/>
          </w:tcPr>
          <w:p w14:paraId="540F423A" w14:textId="77777777" w:rsidR="00861192" w:rsidRPr="00861192" w:rsidRDefault="00861192" w:rsidP="00F9039E">
            <w:pPr>
              <w:tabs>
                <w:tab w:val="center" w:pos="4677"/>
                <w:tab w:val="right" w:pos="9355"/>
              </w:tabs>
              <w:spacing w:after="0" w:line="240" w:lineRule="auto"/>
              <w:jc w:val="center"/>
              <w:rPr>
                <w:rFonts w:ascii="Times New Roman" w:hAnsi="Times New Roman" w:cs="Times New Roman"/>
              </w:rPr>
            </w:pPr>
            <w:r w:rsidRPr="00861192">
              <w:rPr>
                <w:rFonts w:ascii="Times New Roman" w:hAnsi="Times New Roman" w:cs="Times New Roman"/>
              </w:rPr>
              <w:t>53:03:1344001:318</w:t>
            </w:r>
          </w:p>
        </w:tc>
        <w:tc>
          <w:tcPr>
            <w:tcW w:w="1275" w:type="dxa"/>
          </w:tcPr>
          <w:p w14:paraId="686C92EB" w14:textId="77777777" w:rsidR="00861192" w:rsidRPr="00861192" w:rsidRDefault="00861192" w:rsidP="00F9039E">
            <w:pPr>
              <w:tabs>
                <w:tab w:val="center" w:pos="4677"/>
                <w:tab w:val="right" w:pos="9355"/>
              </w:tabs>
              <w:spacing w:after="0" w:line="240" w:lineRule="auto"/>
              <w:jc w:val="center"/>
              <w:rPr>
                <w:rFonts w:ascii="Times New Roman" w:hAnsi="Times New Roman" w:cs="Times New Roman"/>
              </w:rPr>
            </w:pPr>
            <w:r w:rsidRPr="00861192">
              <w:rPr>
                <w:rFonts w:ascii="Times New Roman" w:hAnsi="Times New Roman" w:cs="Times New Roman"/>
              </w:rPr>
              <w:t>1587</w:t>
            </w:r>
          </w:p>
        </w:tc>
        <w:tc>
          <w:tcPr>
            <w:tcW w:w="1701" w:type="dxa"/>
          </w:tcPr>
          <w:p w14:paraId="284D3822" w14:textId="6D0B2D52" w:rsidR="00861192" w:rsidRPr="00861192" w:rsidRDefault="00861192" w:rsidP="000D5215">
            <w:pPr>
              <w:tabs>
                <w:tab w:val="center" w:pos="4677"/>
                <w:tab w:val="right" w:pos="9355"/>
              </w:tabs>
              <w:spacing w:after="0" w:line="240" w:lineRule="auto"/>
              <w:jc w:val="center"/>
              <w:rPr>
                <w:rFonts w:ascii="Times New Roman" w:hAnsi="Times New Roman" w:cs="Times New Roman"/>
              </w:rPr>
            </w:pPr>
            <w:r w:rsidRPr="00861192">
              <w:rPr>
                <w:rFonts w:ascii="Times New Roman" w:hAnsi="Times New Roman" w:cs="Times New Roman"/>
              </w:rPr>
              <w:t>з</w:t>
            </w:r>
            <w:r w:rsidR="00F9039E">
              <w:rPr>
                <w:rFonts w:ascii="Times New Roman" w:hAnsi="Times New Roman" w:cs="Times New Roman"/>
              </w:rPr>
              <w:t xml:space="preserve">/у </w:t>
            </w:r>
            <w:r w:rsidRPr="00861192">
              <w:rPr>
                <w:rFonts w:ascii="Times New Roman" w:hAnsi="Times New Roman" w:cs="Times New Roman"/>
              </w:rPr>
              <w:t>поставлен на учёт -Выписка из ЕГРН</w:t>
            </w:r>
          </w:p>
          <w:p w14:paraId="4B83E1EC" w14:textId="14431799" w:rsidR="00861192" w:rsidRPr="00861192" w:rsidRDefault="00861192" w:rsidP="000D5215">
            <w:pPr>
              <w:tabs>
                <w:tab w:val="center" w:pos="4677"/>
                <w:tab w:val="right" w:pos="9355"/>
              </w:tabs>
              <w:spacing w:after="0" w:line="240" w:lineRule="auto"/>
              <w:jc w:val="center"/>
              <w:rPr>
                <w:rFonts w:ascii="Times New Roman" w:hAnsi="Times New Roman" w:cs="Times New Roman"/>
              </w:rPr>
            </w:pPr>
            <w:r w:rsidRPr="00861192">
              <w:rPr>
                <w:rFonts w:ascii="Times New Roman" w:hAnsi="Times New Roman" w:cs="Times New Roman"/>
              </w:rPr>
              <w:t xml:space="preserve">53:03:1344001:318-53/037/2019-1 от 25.06.2019  </w:t>
            </w:r>
          </w:p>
        </w:tc>
      </w:tr>
      <w:tr w:rsidR="00F9039E" w:rsidRPr="00661317" w14:paraId="3DB6453A" w14:textId="77777777" w:rsidTr="000D5215">
        <w:trPr>
          <w:trHeight w:val="906"/>
        </w:trPr>
        <w:tc>
          <w:tcPr>
            <w:tcW w:w="709" w:type="dxa"/>
          </w:tcPr>
          <w:p w14:paraId="63FA9C65" w14:textId="304AD033"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Pr>
                <w:rFonts w:ascii="Times New Roman" w:hAnsi="Times New Roman" w:cs="Times New Roman"/>
              </w:rPr>
              <w:t>2</w:t>
            </w:r>
          </w:p>
        </w:tc>
        <w:tc>
          <w:tcPr>
            <w:tcW w:w="1872" w:type="dxa"/>
            <w:tcBorders>
              <w:right w:val="single" w:sz="4" w:space="0" w:color="auto"/>
            </w:tcBorders>
          </w:tcPr>
          <w:p w14:paraId="204ECDEC" w14:textId="14FC7B23" w:rsidR="00F9039E" w:rsidRPr="00F9039E" w:rsidRDefault="00F9039E" w:rsidP="00F9039E">
            <w:pPr>
              <w:tabs>
                <w:tab w:val="center" w:pos="4677"/>
                <w:tab w:val="right" w:pos="9355"/>
              </w:tabs>
              <w:spacing w:after="0" w:line="240" w:lineRule="auto"/>
              <w:rPr>
                <w:rFonts w:ascii="Times New Roman" w:hAnsi="Times New Roman" w:cs="Times New Roman"/>
              </w:rPr>
            </w:pPr>
            <w:r w:rsidRPr="00F9039E">
              <w:rPr>
                <w:rFonts w:ascii="Times New Roman" w:hAnsi="Times New Roman" w:cs="Times New Roman"/>
              </w:rPr>
              <w:t>Обелиск землякам, погибшим в годы Вов 1941-1945 гг.</w:t>
            </w:r>
          </w:p>
        </w:tc>
        <w:tc>
          <w:tcPr>
            <w:tcW w:w="2551" w:type="dxa"/>
            <w:tcBorders>
              <w:left w:val="single" w:sz="4" w:space="0" w:color="auto"/>
            </w:tcBorders>
          </w:tcPr>
          <w:p w14:paraId="350C9DE5" w14:textId="77777777"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 xml:space="preserve">д. </w:t>
            </w:r>
            <w:proofErr w:type="spellStart"/>
            <w:r w:rsidRPr="00F9039E">
              <w:rPr>
                <w:rFonts w:ascii="Times New Roman" w:hAnsi="Times New Roman" w:cs="Times New Roman"/>
              </w:rPr>
              <w:t>Семёновщина</w:t>
            </w:r>
            <w:proofErr w:type="spellEnd"/>
            <w:r w:rsidRPr="00F9039E">
              <w:rPr>
                <w:rFonts w:ascii="Times New Roman" w:hAnsi="Times New Roman" w:cs="Times New Roman"/>
              </w:rPr>
              <w:t xml:space="preserve"> Валдайского района Новгородской области </w:t>
            </w:r>
          </w:p>
          <w:p w14:paraId="0A3E9A8C" w14:textId="77777777" w:rsidR="00F9039E" w:rsidRPr="00F9039E" w:rsidRDefault="00F9039E" w:rsidP="00F9039E">
            <w:pPr>
              <w:tabs>
                <w:tab w:val="center" w:pos="4677"/>
                <w:tab w:val="right" w:pos="9355"/>
              </w:tabs>
              <w:spacing w:after="0" w:line="240" w:lineRule="auto"/>
              <w:jc w:val="center"/>
              <w:rPr>
                <w:rFonts w:ascii="Times New Roman" w:hAnsi="Times New Roman" w:cs="Times New Roman"/>
              </w:rPr>
            </w:pPr>
          </w:p>
        </w:tc>
        <w:tc>
          <w:tcPr>
            <w:tcW w:w="2127" w:type="dxa"/>
          </w:tcPr>
          <w:p w14:paraId="1EBBAF19" w14:textId="40122C2A"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53:03:1331002:273</w:t>
            </w:r>
          </w:p>
        </w:tc>
        <w:tc>
          <w:tcPr>
            <w:tcW w:w="1275" w:type="dxa"/>
          </w:tcPr>
          <w:p w14:paraId="21391B70" w14:textId="14351629"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67</w:t>
            </w:r>
          </w:p>
        </w:tc>
        <w:tc>
          <w:tcPr>
            <w:tcW w:w="1701" w:type="dxa"/>
            <w:tcBorders>
              <w:bottom w:val="single" w:sz="2" w:space="0" w:color="000000"/>
            </w:tcBorders>
          </w:tcPr>
          <w:p w14:paraId="26DE6ADC" w14:textId="64AFA4EC"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з</w:t>
            </w:r>
            <w:r>
              <w:rPr>
                <w:rFonts w:ascii="Times New Roman" w:hAnsi="Times New Roman" w:cs="Times New Roman"/>
              </w:rPr>
              <w:t>/у</w:t>
            </w:r>
            <w:r w:rsidRPr="00F9039E">
              <w:rPr>
                <w:rFonts w:ascii="Times New Roman" w:hAnsi="Times New Roman" w:cs="Times New Roman"/>
              </w:rPr>
              <w:t xml:space="preserve"> поставлен на учёт, Выписка из ЕГРН 53:03:1331002:273-53/039/2019-1 07.10.2019</w:t>
            </w:r>
          </w:p>
        </w:tc>
      </w:tr>
      <w:tr w:rsidR="00F9039E" w:rsidRPr="00661317" w14:paraId="2364F771" w14:textId="77777777" w:rsidTr="000D5215">
        <w:trPr>
          <w:trHeight w:val="551"/>
        </w:trPr>
        <w:tc>
          <w:tcPr>
            <w:tcW w:w="709" w:type="dxa"/>
          </w:tcPr>
          <w:p w14:paraId="5B2133B1" w14:textId="20696DDF"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Pr>
                <w:rFonts w:ascii="Times New Roman" w:hAnsi="Times New Roman" w:cs="Times New Roman"/>
              </w:rPr>
              <w:t>3</w:t>
            </w:r>
          </w:p>
        </w:tc>
        <w:tc>
          <w:tcPr>
            <w:tcW w:w="1872" w:type="dxa"/>
            <w:tcBorders>
              <w:right w:val="single" w:sz="4" w:space="0" w:color="auto"/>
            </w:tcBorders>
          </w:tcPr>
          <w:p w14:paraId="23C8F7B3" w14:textId="444498B7" w:rsidR="00F9039E" w:rsidRPr="00F9039E" w:rsidRDefault="00F9039E" w:rsidP="00F9039E">
            <w:pPr>
              <w:tabs>
                <w:tab w:val="center" w:pos="4677"/>
                <w:tab w:val="right" w:pos="9355"/>
              </w:tabs>
              <w:spacing w:after="0" w:line="240" w:lineRule="auto"/>
              <w:rPr>
                <w:rFonts w:ascii="Times New Roman" w:hAnsi="Times New Roman" w:cs="Times New Roman"/>
              </w:rPr>
            </w:pPr>
            <w:r w:rsidRPr="00F9039E">
              <w:rPr>
                <w:rFonts w:ascii="Times New Roman" w:hAnsi="Times New Roman" w:cs="Times New Roman"/>
              </w:rPr>
              <w:t>Памятный знак</w:t>
            </w:r>
          </w:p>
        </w:tc>
        <w:tc>
          <w:tcPr>
            <w:tcW w:w="2551" w:type="dxa"/>
            <w:tcBorders>
              <w:left w:val="single" w:sz="4" w:space="0" w:color="auto"/>
            </w:tcBorders>
          </w:tcPr>
          <w:p w14:paraId="6FD3652B" w14:textId="16A3884A"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 xml:space="preserve">д. </w:t>
            </w:r>
            <w:proofErr w:type="spellStart"/>
            <w:r w:rsidRPr="00F9039E">
              <w:rPr>
                <w:rFonts w:ascii="Times New Roman" w:hAnsi="Times New Roman" w:cs="Times New Roman"/>
              </w:rPr>
              <w:t>Заборовье</w:t>
            </w:r>
            <w:proofErr w:type="spellEnd"/>
            <w:r w:rsidRPr="00F9039E">
              <w:rPr>
                <w:rFonts w:ascii="Times New Roman" w:hAnsi="Times New Roman" w:cs="Times New Roman"/>
              </w:rPr>
              <w:t xml:space="preserve"> Валдайского района Новгородской области </w:t>
            </w:r>
          </w:p>
        </w:tc>
        <w:tc>
          <w:tcPr>
            <w:tcW w:w="2127" w:type="dxa"/>
          </w:tcPr>
          <w:p w14:paraId="1AB03043" w14:textId="77777777"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Координаты местоположения-57.812023</w:t>
            </w:r>
          </w:p>
          <w:p w14:paraId="1BDD05FB" w14:textId="743848B6"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32.962042</w:t>
            </w:r>
          </w:p>
        </w:tc>
        <w:tc>
          <w:tcPr>
            <w:tcW w:w="1275" w:type="dxa"/>
          </w:tcPr>
          <w:p w14:paraId="093B1C45" w14:textId="2E4A6E2C"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lang w:val="en-US"/>
              </w:rPr>
              <w:t>~8</w:t>
            </w:r>
          </w:p>
        </w:tc>
        <w:tc>
          <w:tcPr>
            <w:tcW w:w="1701" w:type="dxa"/>
            <w:tcBorders>
              <w:top w:val="single" w:sz="2" w:space="0" w:color="000000"/>
            </w:tcBorders>
          </w:tcPr>
          <w:p w14:paraId="787151CB" w14:textId="47E2C443"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з</w:t>
            </w:r>
            <w:r>
              <w:rPr>
                <w:rFonts w:ascii="Times New Roman" w:hAnsi="Times New Roman" w:cs="Times New Roman"/>
              </w:rPr>
              <w:t>/у</w:t>
            </w:r>
          </w:p>
          <w:p w14:paraId="3BB82B61" w14:textId="2E5BC159"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 xml:space="preserve">за границей населённого пункта </w:t>
            </w:r>
          </w:p>
        </w:tc>
      </w:tr>
      <w:tr w:rsidR="00F9039E" w:rsidRPr="00661317" w14:paraId="1218C18A" w14:textId="77777777" w:rsidTr="00F9039E">
        <w:trPr>
          <w:trHeight w:val="431"/>
        </w:trPr>
        <w:tc>
          <w:tcPr>
            <w:tcW w:w="709" w:type="dxa"/>
          </w:tcPr>
          <w:p w14:paraId="73755D4D" w14:textId="3FE7C9E9"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Pr>
                <w:rFonts w:ascii="Times New Roman" w:hAnsi="Times New Roman" w:cs="Times New Roman"/>
              </w:rPr>
              <w:t>4</w:t>
            </w:r>
          </w:p>
        </w:tc>
        <w:tc>
          <w:tcPr>
            <w:tcW w:w="1872" w:type="dxa"/>
            <w:tcBorders>
              <w:right w:val="single" w:sz="4" w:space="0" w:color="auto"/>
            </w:tcBorders>
          </w:tcPr>
          <w:p w14:paraId="7889361A" w14:textId="27F3811D" w:rsidR="00F9039E" w:rsidRPr="00F9039E" w:rsidRDefault="00F9039E" w:rsidP="00F9039E">
            <w:pPr>
              <w:tabs>
                <w:tab w:val="center" w:pos="4677"/>
                <w:tab w:val="right" w:pos="9355"/>
              </w:tabs>
              <w:spacing w:after="0" w:line="240" w:lineRule="auto"/>
              <w:rPr>
                <w:rFonts w:ascii="Times New Roman" w:hAnsi="Times New Roman" w:cs="Times New Roman"/>
              </w:rPr>
            </w:pPr>
            <w:r>
              <w:rPr>
                <w:rFonts w:ascii="Times New Roman" w:hAnsi="Times New Roman" w:cs="Times New Roman"/>
              </w:rPr>
              <w:t>О</w:t>
            </w:r>
            <w:r w:rsidRPr="00F9039E">
              <w:rPr>
                <w:rFonts w:ascii="Times New Roman" w:hAnsi="Times New Roman" w:cs="Times New Roman"/>
              </w:rPr>
              <w:t>белиск</w:t>
            </w:r>
          </w:p>
        </w:tc>
        <w:tc>
          <w:tcPr>
            <w:tcW w:w="2551" w:type="dxa"/>
            <w:tcBorders>
              <w:left w:val="single" w:sz="4" w:space="0" w:color="auto"/>
            </w:tcBorders>
          </w:tcPr>
          <w:p w14:paraId="42ED6946" w14:textId="2C09A517"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д.</w:t>
            </w:r>
            <w:r>
              <w:rPr>
                <w:rFonts w:ascii="Times New Roman" w:hAnsi="Times New Roman" w:cs="Times New Roman"/>
              </w:rPr>
              <w:t xml:space="preserve"> </w:t>
            </w:r>
            <w:r w:rsidRPr="00F9039E">
              <w:rPr>
                <w:rFonts w:ascii="Times New Roman" w:hAnsi="Times New Roman" w:cs="Times New Roman"/>
              </w:rPr>
              <w:t>Сосницы Валдайского района Новгородской области</w:t>
            </w:r>
          </w:p>
        </w:tc>
        <w:tc>
          <w:tcPr>
            <w:tcW w:w="2127" w:type="dxa"/>
          </w:tcPr>
          <w:p w14:paraId="259130EE" w14:textId="77777777"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Координаты местоположения-</w:t>
            </w:r>
          </w:p>
          <w:p w14:paraId="4E0ECE50" w14:textId="77777777"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57.864485</w:t>
            </w:r>
          </w:p>
          <w:p w14:paraId="28EC7693" w14:textId="290DA137"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32.640563</w:t>
            </w:r>
          </w:p>
        </w:tc>
        <w:tc>
          <w:tcPr>
            <w:tcW w:w="1275" w:type="dxa"/>
          </w:tcPr>
          <w:p w14:paraId="128DBE92" w14:textId="0AEE7FC5"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lang w:val="en-US"/>
              </w:rPr>
              <w:t>~12</w:t>
            </w:r>
          </w:p>
        </w:tc>
        <w:tc>
          <w:tcPr>
            <w:tcW w:w="1701" w:type="dxa"/>
          </w:tcPr>
          <w:p w14:paraId="7AA8524C" w14:textId="18A850F8"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з</w:t>
            </w:r>
            <w:r>
              <w:rPr>
                <w:rFonts w:ascii="Times New Roman" w:hAnsi="Times New Roman" w:cs="Times New Roman"/>
              </w:rPr>
              <w:t>/у</w:t>
            </w:r>
            <w:r w:rsidRPr="00F9039E">
              <w:rPr>
                <w:rFonts w:ascii="Times New Roman" w:hAnsi="Times New Roman" w:cs="Times New Roman"/>
              </w:rPr>
              <w:t xml:space="preserve"> </w:t>
            </w:r>
          </w:p>
          <w:p w14:paraId="62D4A05B" w14:textId="266A347B" w:rsidR="00F9039E" w:rsidRPr="00F9039E" w:rsidRDefault="00F9039E" w:rsidP="00F9039E">
            <w:pPr>
              <w:tabs>
                <w:tab w:val="center" w:pos="4677"/>
                <w:tab w:val="right" w:pos="9355"/>
              </w:tabs>
              <w:spacing w:after="0" w:line="240" w:lineRule="auto"/>
              <w:jc w:val="center"/>
              <w:rPr>
                <w:rFonts w:ascii="Times New Roman" w:hAnsi="Times New Roman" w:cs="Times New Roman"/>
              </w:rPr>
            </w:pPr>
            <w:r w:rsidRPr="00F9039E">
              <w:rPr>
                <w:rFonts w:ascii="Times New Roman" w:hAnsi="Times New Roman" w:cs="Times New Roman"/>
              </w:rPr>
              <w:t>за границей населённого пункта (земли сельхозназначения)</w:t>
            </w:r>
          </w:p>
        </w:tc>
      </w:tr>
    </w:tbl>
    <w:p w14:paraId="0817E27E" w14:textId="006F904E" w:rsidR="00E20418" w:rsidRDefault="00E20418" w:rsidP="009351B3">
      <w:pPr>
        <w:autoSpaceDE w:val="0"/>
        <w:autoSpaceDN w:val="0"/>
        <w:adjustRightInd w:val="0"/>
        <w:spacing w:after="0" w:line="240" w:lineRule="auto"/>
        <w:ind w:left="-567" w:firstLine="851"/>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Перечень выявленных объектов культурного наследия</w:t>
      </w:r>
      <w:r w:rsidR="00F0063D">
        <w:rPr>
          <w:rFonts w:ascii="Times New Roman CYR" w:hAnsi="Times New Roman CYR" w:cs="Times New Roman CYR"/>
          <w:color w:val="000000"/>
          <w:sz w:val="24"/>
          <w:szCs w:val="24"/>
        </w:rPr>
        <w:t xml:space="preserve">, </w:t>
      </w:r>
      <w:r w:rsidR="00F0063D" w:rsidRPr="00D9662B">
        <w:rPr>
          <w:rFonts w:ascii="Times New Roman" w:hAnsi="Times New Roman" w:cs="Times New Roman"/>
          <w:color w:val="000000"/>
          <w:sz w:val="24"/>
          <w:szCs w:val="24"/>
          <w:shd w:val="clear" w:color="auto" w:fill="FFFFFF"/>
        </w:rPr>
        <w:t>расположенных</w:t>
      </w:r>
      <w:r w:rsidR="00F0063D" w:rsidRPr="00DF7F96">
        <w:rPr>
          <w:rFonts w:ascii="Times New Roman" w:hAnsi="Times New Roman" w:cs="Times New Roman"/>
          <w:color w:val="000000"/>
          <w:sz w:val="24"/>
          <w:szCs w:val="24"/>
          <w:shd w:val="clear" w:color="auto" w:fill="FFFFFF"/>
        </w:rPr>
        <w:t xml:space="preserve"> на территории </w:t>
      </w:r>
      <w:proofErr w:type="spellStart"/>
      <w:r w:rsidR="00F0063D">
        <w:rPr>
          <w:rFonts w:ascii="Times New Roman" w:hAnsi="Times New Roman" w:cs="Times New Roman"/>
          <w:color w:val="000000"/>
          <w:sz w:val="24"/>
          <w:szCs w:val="24"/>
          <w:shd w:val="clear" w:color="auto" w:fill="FFFFFF"/>
        </w:rPr>
        <w:t>Семёновщинского</w:t>
      </w:r>
      <w:proofErr w:type="spellEnd"/>
      <w:r w:rsidR="00F0063D">
        <w:rPr>
          <w:rFonts w:ascii="Times New Roman" w:hAnsi="Times New Roman" w:cs="Times New Roman"/>
          <w:color w:val="000000"/>
          <w:sz w:val="24"/>
          <w:szCs w:val="24"/>
          <w:shd w:val="clear" w:color="auto" w:fill="FFFFFF"/>
        </w:rPr>
        <w:t xml:space="preserve"> сельского поселения</w:t>
      </w:r>
      <w:r w:rsidR="00F0063D" w:rsidRPr="00DF7F96">
        <w:rPr>
          <w:rFonts w:ascii="Times New Roman" w:hAnsi="Times New Roman" w:cs="Times New Roman"/>
          <w:color w:val="000000"/>
          <w:sz w:val="24"/>
          <w:szCs w:val="24"/>
          <w:shd w:val="clear" w:color="auto" w:fill="FFFFFF"/>
        </w:rPr>
        <w:t>,</w:t>
      </w:r>
      <w:r w:rsidR="00F0063D">
        <w:rPr>
          <w:rFonts w:ascii="Times New Roman" w:hAnsi="Times New Roman" w:cs="Times New Roman"/>
          <w:color w:val="000000"/>
          <w:sz w:val="24"/>
          <w:szCs w:val="24"/>
          <w:shd w:val="clear" w:color="auto" w:fill="FFFFFF"/>
        </w:rPr>
        <w:t xml:space="preserve"> </w:t>
      </w:r>
      <w:r>
        <w:rPr>
          <w:rFonts w:ascii="Times New Roman CYR" w:hAnsi="Times New Roman CYR" w:cs="Times New Roman CYR"/>
          <w:color w:val="000000"/>
          <w:sz w:val="24"/>
          <w:szCs w:val="24"/>
        </w:rPr>
        <w:t>представлен в таблице 2.17.</w:t>
      </w:r>
      <w:r w:rsidR="00861192">
        <w:rPr>
          <w:rFonts w:ascii="Times New Roman CYR" w:hAnsi="Times New Roman CYR" w:cs="Times New Roman CYR"/>
          <w:color w:val="000000"/>
          <w:sz w:val="24"/>
          <w:szCs w:val="24"/>
        </w:rPr>
        <w:t>3</w:t>
      </w:r>
    </w:p>
    <w:p w14:paraId="4CE931A8" w14:textId="36C482AF" w:rsidR="00E20418" w:rsidRDefault="00E20418" w:rsidP="00E20418">
      <w:pPr>
        <w:autoSpaceDE w:val="0"/>
        <w:autoSpaceDN w:val="0"/>
        <w:adjustRightInd w:val="0"/>
        <w:spacing w:after="0" w:line="240" w:lineRule="auto"/>
        <w:ind w:left="-567" w:firstLine="851"/>
        <w:jc w:val="right"/>
        <w:rPr>
          <w:rFonts w:ascii="Times New Roman" w:hAnsi="Times New Roman" w:cs="Times New Roman"/>
          <w:i/>
          <w:iCs/>
          <w:sz w:val="24"/>
          <w:szCs w:val="24"/>
        </w:rPr>
      </w:pPr>
      <w:r w:rsidRPr="00927AC0">
        <w:rPr>
          <w:rFonts w:ascii="Times New Roman" w:hAnsi="Times New Roman" w:cs="Times New Roman"/>
          <w:i/>
          <w:iCs/>
          <w:sz w:val="24"/>
          <w:szCs w:val="24"/>
        </w:rPr>
        <w:t>Таблица 2.</w:t>
      </w:r>
      <w:r>
        <w:rPr>
          <w:rFonts w:ascii="Times New Roman" w:hAnsi="Times New Roman" w:cs="Times New Roman"/>
          <w:i/>
          <w:iCs/>
          <w:sz w:val="24"/>
          <w:szCs w:val="24"/>
        </w:rPr>
        <w:t>17</w:t>
      </w:r>
      <w:r w:rsidRPr="00927AC0">
        <w:rPr>
          <w:rFonts w:ascii="Times New Roman" w:hAnsi="Times New Roman" w:cs="Times New Roman"/>
          <w:i/>
          <w:iCs/>
          <w:sz w:val="24"/>
          <w:szCs w:val="24"/>
        </w:rPr>
        <w:t>.</w:t>
      </w:r>
      <w:r w:rsidR="00861192">
        <w:rPr>
          <w:rFonts w:ascii="Times New Roman" w:hAnsi="Times New Roman" w:cs="Times New Roman"/>
          <w:i/>
          <w:iCs/>
          <w:sz w:val="24"/>
          <w:szCs w:val="24"/>
        </w:rPr>
        <w:t>3</w:t>
      </w:r>
    </w:p>
    <w:tbl>
      <w:tblPr>
        <w:tblW w:w="10206" w:type="dxa"/>
        <w:tblInd w:w="-572" w:type="dxa"/>
        <w:tblLook w:val="04A0" w:firstRow="1" w:lastRow="0" w:firstColumn="1" w:lastColumn="0" w:noHBand="0" w:noVBand="1"/>
      </w:tblPr>
      <w:tblGrid>
        <w:gridCol w:w="1224"/>
        <w:gridCol w:w="1039"/>
        <w:gridCol w:w="1400"/>
        <w:gridCol w:w="889"/>
        <w:gridCol w:w="977"/>
        <w:gridCol w:w="1815"/>
        <w:gridCol w:w="882"/>
        <w:gridCol w:w="990"/>
        <w:gridCol w:w="990"/>
      </w:tblGrid>
      <w:tr w:rsidR="006611F8" w:rsidRPr="00E20418" w14:paraId="61E246FA" w14:textId="77777777" w:rsidTr="006611F8">
        <w:trPr>
          <w:trHeight w:val="962"/>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5BDA2"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Учетный номер в ЕГРОКН</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4C98C20C"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Номер по району</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B592A2B"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Наименование ОКН</w:t>
            </w:r>
          </w:p>
        </w:tc>
        <w:tc>
          <w:tcPr>
            <w:tcW w:w="889" w:type="dxa"/>
            <w:tcBorders>
              <w:top w:val="single" w:sz="4" w:space="0" w:color="auto"/>
              <w:left w:val="nil"/>
              <w:bottom w:val="single" w:sz="4" w:space="0" w:color="auto"/>
              <w:right w:val="single" w:sz="4" w:space="0" w:color="auto"/>
            </w:tcBorders>
            <w:shd w:val="clear" w:color="auto" w:fill="auto"/>
            <w:vAlign w:val="center"/>
            <w:hideMark/>
          </w:tcPr>
          <w:p w14:paraId="46B36500"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Датировка</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24C15F91"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Деревянное зодчество</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297C017D"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Адрес местонахождения</w:t>
            </w:r>
          </w:p>
        </w:tc>
        <w:tc>
          <w:tcPr>
            <w:tcW w:w="882" w:type="dxa"/>
            <w:tcBorders>
              <w:top w:val="single" w:sz="4" w:space="0" w:color="auto"/>
              <w:left w:val="nil"/>
              <w:bottom w:val="nil"/>
              <w:right w:val="nil"/>
            </w:tcBorders>
            <w:shd w:val="clear" w:color="auto" w:fill="auto"/>
            <w:vAlign w:val="center"/>
            <w:hideMark/>
          </w:tcPr>
          <w:p w14:paraId="1551DAA6"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НПА о включении</w:t>
            </w:r>
          </w:p>
        </w:tc>
        <w:tc>
          <w:tcPr>
            <w:tcW w:w="990" w:type="dxa"/>
            <w:tcBorders>
              <w:top w:val="single" w:sz="4" w:space="0" w:color="auto"/>
              <w:left w:val="single" w:sz="4" w:space="0" w:color="auto"/>
              <w:bottom w:val="single" w:sz="4" w:space="0" w:color="auto"/>
              <w:right w:val="nil"/>
            </w:tcBorders>
            <w:shd w:val="clear" w:color="auto" w:fill="auto"/>
            <w:vAlign w:val="center"/>
            <w:hideMark/>
          </w:tcPr>
          <w:p w14:paraId="003DDBAA"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Границы территории</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0B590" w14:textId="77777777" w:rsidR="006611F8" w:rsidRPr="00E20418" w:rsidRDefault="006611F8" w:rsidP="00E20418">
            <w:pPr>
              <w:spacing w:after="0" w:line="240" w:lineRule="auto"/>
              <w:jc w:val="center"/>
              <w:rPr>
                <w:rFonts w:ascii="Times New Roman" w:eastAsia="Times New Roman" w:hAnsi="Times New Roman" w:cs="Times New Roman"/>
                <w:b/>
                <w:bCs/>
                <w:color w:val="00000A"/>
                <w:lang w:eastAsia="ru-RU"/>
              </w:rPr>
            </w:pPr>
            <w:r w:rsidRPr="00E20418">
              <w:rPr>
                <w:rFonts w:ascii="Times New Roman" w:eastAsia="Times New Roman" w:hAnsi="Times New Roman" w:cs="Times New Roman"/>
                <w:b/>
                <w:bCs/>
                <w:color w:val="00000A"/>
                <w:lang w:eastAsia="ru-RU"/>
              </w:rPr>
              <w:t>состояние</w:t>
            </w:r>
          </w:p>
        </w:tc>
      </w:tr>
      <w:tr w:rsidR="006611F8" w:rsidRPr="00E20418" w14:paraId="3835F0FF" w14:textId="77777777" w:rsidTr="006611F8">
        <w:trPr>
          <w:trHeight w:val="775"/>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40C9E21A"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53-183409</w:t>
            </w:r>
          </w:p>
        </w:tc>
        <w:tc>
          <w:tcPr>
            <w:tcW w:w="1039" w:type="dxa"/>
            <w:tcBorders>
              <w:top w:val="nil"/>
              <w:left w:val="nil"/>
              <w:bottom w:val="single" w:sz="4" w:space="0" w:color="auto"/>
              <w:right w:val="single" w:sz="4" w:space="0" w:color="auto"/>
            </w:tcBorders>
            <w:shd w:val="clear" w:color="auto" w:fill="auto"/>
            <w:vAlign w:val="center"/>
            <w:hideMark/>
          </w:tcPr>
          <w:p w14:paraId="1BF3CDE6"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87</w:t>
            </w:r>
          </w:p>
        </w:tc>
        <w:tc>
          <w:tcPr>
            <w:tcW w:w="1400" w:type="dxa"/>
            <w:tcBorders>
              <w:top w:val="nil"/>
              <w:left w:val="nil"/>
              <w:bottom w:val="single" w:sz="4" w:space="0" w:color="auto"/>
              <w:right w:val="single" w:sz="4" w:space="0" w:color="auto"/>
            </w:tcBorders>
            <w:shd w:val="clear" w:color="auto" w:fill="auto"/>
            <w:vAlign w:val="center"/>
            <w:hideMark/>
          </w:tcPr>
          <w:p w14:paraId="732EAAD9"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Церковь Святой Троицы</w:t>
            </w:r>
          </w:p>
        </w:tc>
        <w:tc>
          <w:tcPr>
            <w:tcW w:w="889" w:type="dxa"/>
            <w:tcBorders>
              <w:top w:val="nil"/>
              <w:left w:val="nil"/>
              <w:bottom w:val="single" w:sz="4" w:space="0" w:color="auto"/>
              <w:right w:val="single" w:sz="4" w:space="0" w:color="auto"/>
            </w:tcBorders>
            <w:shd w:val="clear" w:color="auto" w:fill="auto"/>
            <w:vAlign w:val="center"/>
            <w:hideMark/>
          </w:tcPr>
          <w:p w14:paraId="605D2CCF"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1799 - 1859 гг.</w:t>
            </w:r>
          </w:p>
        </w:tc>
        <w:tc>
          <w:tcPr>
            <w:tcW w:w="977" w:type="dxa"/>
            <w:tcBorders>
              <w:top w:val="nil"/>
              <w:left w:val="nil"/>
              <w:bottom w:val="single" w:sz="4" w:space="0" w:color="auto"/>
              <w:right w:val="nil"/>
            </w:tcBorders>
            <w:shd w:val="clear" w:color="auto" w:fill="auto"/>
            <w:vAlign w:val="center"/>
            <w:hideMark/>
          </w:tcPr>
          <w:p w14:paraId="44F81214"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нет</w:t>
            </w:r>
          </w:p>
        </w:tc>
        <w:tc>
          <w:tcPr>
            <w:tcW w:w="1815" w:type="dxa"/>
            <w:tcBorders>
              <w:top w:val="nil"/>
              <w:left w:val="single" w:sz="4" w:space="0" w:color="auto"/>
              <w:bottom w:val="single" w:sz="4" w:space="0" w:color="auto"/>
              <w:right w:val="nil"/>
            </w:tcBorders>
            <w:shd w:val="clear" w:color="auto" w:fill="auto"/>
            <w:vAlign w:val="center"/>
            <w:hideMark/>
          </w:tcPr>
          <w:p w14:paraId="7BDA69B2"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 xml:space="preserve">д. </w:t>
            </w:r>
            <w:proofErr w:type="spellStart"/>
            <w:r w:rsidRPr="00E20418">
              <w:rPr>
                <w:rFonts w:ascii="Times New Roman" w:eastAsia="Times New Roman" w:hAnsi="Times New Roman" w:cs="Times New Roman"/>
                <w:color w:val="000000"/>
                <w:lang w:eastAsia="ru-RU"/>
              </w:rPr>
              <w:t>Семеновщина</w:t>
            </w:r>
            <w:proofErr w:type="spellEnd"/>
            <w:r w:rsidRPr="00E20418">
              <w:rPr>
                <w:rFonts w:ascii="Times New Roman" w:eastAsia="Times New Roman" w:hAnsi="Times New Roman" w:cs="Times New Roman"/>
                <w:color w:val="000000"/>
                <w:lang w:eastAsia="ru-RU"/>
              </w:rPr>
              <w:t>, гражданское кладбище</w:t>
            </w:r>
          </w:p>
        </w:tc>
        <w:tc>
          <w:tcPr>
            <w:tcW w:w="882" w:type="dxa"/>
            <w:tcBorders>
              <w:top w:val="single" w:sz="4" w:space="0" w:color="auto"/>
              <w:left w:val="single" w:sz="4" w:space="0" w:color="auto"/>
              <w:bottom w:val="single" w:sz="4" w:space="0" w:color="auto"/>
              <w:right w:val="nil"/>
            </w:tcBorders>
            <w:shd w:val="clear" w:color="auto" w:fill="auto"/>
            <w:vAlign w:val="center"/>
            <w:hideMark/>
          </w:tcPr>
          <w:p w14:paraId="0515C91B"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 </w:t>
            </w:r>
          </w:p>
        </w:tc>
        <w:tc>
          <w:tcPr>
            <w:tcW w:w="990" w:type="dxa"/>
            <w:tcBorders>
              <w:top w:val="nil"/>
              <w:left w:val="single" w:sz="4" w:space="0" w:color="auto"/>
              <w:bottom w:val="single" w:sz="4" w:space="0" w:color="auto"/>
              <w:right w:val="nil"/>
            </w:tcBorders>
            <w:shd w:val="clear" w:color="auto" w:fill="auto"/>
            <w:vAlign w:val="center"/>
            <w:hideMark/>
          </w:tcPr>
          <w:p w14:paraId="2FD0B29A"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46094B6"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руины</w:t>
            </w:r>
          </w:p>
        </w:tc>
      </w:tr>
      <w:tr w:rsidR="006611F8" w:rsidRPr="00E20418" w14:paraId="2516C2F9" w14:textId="77777777" w:rsidTr="006611F8">
        <w:trPr>
          <w:trHeight w:val="860"/>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086B2940"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53-183410</w:t>
            </w:r>
          </w:p>
        </w:tc>
        <w:tc>
          <w:tcPr>
            <w:tcW w:w="1039" w:type="dxa"/>
            <w:tcBorders>
              <w:top w:val="nil"/>
              <w:left w:val="nil"/>
              <w:bottom w:val="single" w:sz="4" w:space="0" w:color="auto"/>
              <w:right w:val="single" w:sz="4" w:space="0" w:color="auto"/>
            </w:tcBorders>
            <w:shd w:val="clear" w:color="auto" w:fill="auto"/>
            <w:vAlign w:val="center"/>
            <w:hideMark/>
          </w:tcPr>
          <w:p w14:paraId="121A4216"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88</w:t>
            </w:r>
          </w:p>
        </w:tc>
        <w:tc>
          <w:tcPr>
            <w:tcW w:w="1400" w:type="dxa"/>
            <w:tcBorders>
              <w:top w:val="nil"/>
              <w:left w:val="nil"/>
              <w:bottom w:val="single" w:sz="4" w:space="0" w:color="auto"/>
              <w:right w:val="single" w:sz="4" w:space="0" w:color="auto"/>
            </w:tcBorders>
            <w:shd w:val="clear" w:color="auto" w:fill="auto"/>
            <w:vAlign w:val="center"/>
            <w:hideMark/>
          </w:tcPr>
          <w:p w14:paraId="1466048F"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 xml:space="preserve">Часовня во имя Святого Симеона </w:t>
            </w:r>
            <w:proofErr w:type="spellStart"/>
            <w:r w:rsidRPr="00E20418">
              <w:rPr>
                <w:rFonts w:ascii="Times New Roman" w:eastAsia="Times New Roman" w:hAnsi="Times New Roman" w:cs="Times New Roman"/>
                <w:color w:val="000000"/>
                <w:lang w:eastAsia="ru-RU"/>
              </w:rPr>
              <w:t>Богоприимца</w:t>
            </w:r>
            <w:proofErr w:type="spellEnd"/>
          </w:p>
        </w:tc>
        <w:tc>
          <w:tcPr>
            <w:tcW w:w="889" w:type="dxa"/>
            <w:tcBorders>
              <w:top w:val="nil"/>
              <w:left w:val="nil"/>
              <w:bottom w:val="single" w:sz="4" w:space="0" w:color="auto"/>
              <w:right w:val="single" w:sz="4" w:space="0" w:color="auto"/>
            </w:tcBorders>
            <w:shd w:val="clear" w:color="auto" w:fill="auto"/>
            <w:vAlign w:val="center"/>
            <w:hideMark/>
          </w:tcPr>
          <w:p w14:paraId="28C9AF21"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2 пол. XIX - нач. XX вв.</w:t>
            </w:r>
          </w:p>
        </w:tc>
        <w:tc>
          <w:tcPr>
            <w:tcW w:w="977" w:type="dxa"/>
            <w:tcBorders>
              <w:top w:val="nil"/>
              <w:left w:val="nil"/>
              <w:bottom w:val="single" w:sz="4" w:space="0" w:color="auto"/>
              <w:right w:val="nil"/>
            </w:tcBorders>
            <w:shd w:val="clear" w:color="auto" w:fill="auto"/>
            <w:vAlign w:val="center"/>
            <w:hideMark/>
          </w:tcPr>
          <w:p w14:paraId="0D1738F5"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нет</w:t>
            </w:r>
          </w:p>
        </w:tc>
        <w:tc>
          <w:tcPr>
            <w:tcW w:w="1815" w:type="dxa"/>
            <w:tcBorders>
              <w:top w:val="nil"/>
              <w:left w:val="single" w:sz="4" w:space="0" w:color="auto"/>
              <w:bottom w:val="single" w:sz="4" w:space="0" w:color="auto"/>
              <w:right w:val="nil"/>
            </w:tcBorders>
            <w:shd w:val="clear" w:color="auto" w:fill="auto"/>
            <w:vAlign w:val="center"/>
            <w:hideMark/>
          </w:tcPr>
          <w:p w14:paraId="4EF0C447"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 xml:space="preserve">д. </w:t>
            </w:r>
            <w:proofErr w:type="spellStart"/>
            <w:r w:rsidRPr="00E20418">
              <w:rPr>
                <w:rFonts w:ascii="Times New Roman" w:eastAsia="Times New Roman" w:hAnsi="Times New Roman" w:cs="Times New Roman"/>
                <w:color w:val="000000"/>
                <w:lang w:eastAsia="ru-RU"/>
              </w:rPr>
              <w:t>Семеновщина</w:t>
            </w:r>
            <w:proofErr w:type="spellEnd"/>
            <w:r w:rsidRPr="00E20418">
              <w:rPr>
                <w:rFonts w:ascii="Times New Roman" w:eastAsia="Times New Roman" w:hAnsi="Times New Roman" w:cs="Times New Roman"/>
                <w:color w:val="000000"/>
                <w:lang w:eastAsia="ru-RU"/>
              </w:rPr>
              <w:t>, гражданское кладбище</w:t>
            </w:r>
          </w:p>
        </w:tc>
        <w:tc>
          <w:tcPr>
            <w:tcW w:w="882" w:type="dxa"/>
            <w:tcBorders>
              <w:top w:val="nil"/>
              <w:left w:val="single" w:sz="4" w:space="0" w:color="auto"/>
              <w:bottom w:val="single" w:sz="4" w:space="0" w:color="auto"/>
              <w:right w:val="nil"/>
            </w:tcBorders>
            <w:shd w:val="clear" w:color="auto" w:fill="auto"/>
            <w:vAlign w:val="center"/>
            <w:hideMark/>
          </w:tcPr>
          <w:p w14:paraId="05A6B741"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 </w:t>
            </w:r>
          </w:p>
        </w:tc>
        <w:tc>
          <w:tcPr>
            <w:tcW w:w="990" w:type="dxa"/>
            <w:tcBorders>
              <w:top w:val="nil"/>
              <w:left w:val="single" w:sz="4" w:space="0" w:color="auto"/>
              <w:bottom w:val="single" w:sz="4" w:space="0" w:color="auto"/>
              <w:right w:val="nil"/>
            </w:tcBorders>
            <w:shd w:val="clear" w:color="auto" w:fill="auto"/>
            <w:vAlign w:val="center"/>
            <w:hideMark/>
          </w:tcPr>
          <w:p w14:paraId="67D0FBD2"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r w:rsidRPr="00E20418">
              <w:rPr>
                <w:rFonts w:ascii="Times New Roman" w:eastAsia="Times New Roman" w:hAnsi="Times New Roman" w:cs="Times New Roman"/>
                <w:color w:val="000000"/>
                <w:lang w:eastAsia="ru-RU"/>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759A4DE" w14:textId="77777777" w:rsidR="006611F8" w:rsidRPr="00E20418" w:rsidRDefault="006611F8" w:rsidP="00E20418">
            <w:pPr>
              <w:spacing w:after="0" w:line="240" w:lineRule="auto"/>
              <w:jc w:val="center"/>
              <w:rPr>
                <w:rFonts w:ascii="Times New Roman" w:eastAsia="Times New Roman" w:hAnsi="Times New Roman" w:cs="Times New Roman"/>
                <w:color w:val="000000"/>
                <w:lang w:eastAsia="ru-RU"/>
              </w:rPr>
            </w:pPr>
            <w:proofErr w:type="spellStart"/>
            <w:r w:rsidRPr="00E20418">
              <w:rPr>
                <w:rFonts w:ascii="Times New Roman" w:eastAsia="Times New Roman" w:hAnsi="Times New Roman" w:cs="Times New Roman"/>
                <w:color w:val="000000"/>
                <w:lang w:eastAsia="ru-RU"/>
              </w:rPr>
              <w:t>удовл</w:t>
            </w:r>
            <w:proofErr w:type="spellEnd"/>
            <w:r w:rsidRPr="00E20418">
              <w:rPr>
                <w:rFonts w:ascii="Times New Roman" w:eastAsia="Times New Roman" w:hAnsi="Times New Roman" w:cs="Times New Roman"/>
                <w:color w:val="000000"/>
                <w:lang w:eastAsia="ru-RU"/>
              </w:rPr>
              <w:t>.</w:t>
            </w:r>
          </w:p>
        </w:tc>
      </w:tr>
    </w:tbl>
    <w:p w14:paraId="35E41CDA" w14:textId="77777777" w:rsidR="00346F55" w:rsidRDefault="00346F55" w:rsidP="00346F55">
      <w:pPr>
        <w:autoSpaceDE w:val="0"/>
        <w:autoSpaceDN w:val="0"/>
        <w:adjustRightInd w:val="0"/>
        <w:spacing w:after="0" w:line="240" w:lineRule="auto"/>
        <w:ind w:left="-567" w:firstLine="851"/>
        <w:jc w:val="both"/>
        <w:rPr>
          <w:rFonts w:ascii="Times New Roman" w:hAnsi="Times New Roman" w:cs="Times New Roman"/>
          <w:sz w:val="24"/>
          <w:szCs w:val="24"/>
        </w:rPr>
      </w:pPr>
    </w:p>
    <w:p w14:paraId="5B4C8A08" w14:textId="4BA28C10"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sz w:val="24"/>
          <w:szCs w:val="24"/>
        </w:rPr>
      </w:pPr>
      <w:r w:rsidRPr="00A25BEF">
        <w:rPr>
          <w:rFonts w:ascii="Times New Roman" w:hAnsi="Times New Roman" w:cs="Times New Roman"/>
          <w:sz w:val="24"/>
          <w:szCs w:val="24"/>
        </w:rPr>
        <w:t xml:space="preserve">В соответствии со </w:t>
      </w:r>
      <w:r w:rsidRPr="00A25BEF">
        <w:rPr>
          <w:rFonts w:ascii="Times New Roman" w:hAnsi="Times New Roman" w:cs="Times New Roman"/>
          <w:color w:val="000000"/>
          <w:sz w:val="24"/>
          <w:szCs w:val="24"/>
        </w:rPr>
        <w:t>статьей 5.1.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w:t>
      </w:r>
    </w:p>
    <w:p w14:paraId="22584886"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sz w:val="24"/>
          <w:szCs w:val="24"/>
        </w:rPr>
      </w:pPr>
      <w:r w:rsidRPr="00A25BEF">
        <w:rPr>
          <w:rFonts w:ascii="Times New Roman" w:hAnsi="Times New Roman" w:cs="Times New Roman"/>
          <w:sz w:val="24"/>
          <w:szCs w:val="24"/>
        </w:rPr>
        <w:t>1. В границах территории объекта культурного наследия:</w:t>
      </w:r>
    </w:p>
    <w:p w14:paraId="2FE2FA92"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sz w:val="24"/>
          <w:szCs w:val="24"/>
        </w:rPr>
      </w:pPr>
      <w:r w:rsidRPr="00A25BEF">
        <w:rPr>
          <w:rFonts w:ascii="Times New Roman"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bookmarkStart w:id="168" w:name="Par2"/>
      <w:bookmarkEnd w:id="168"/>
    </w:p>
    <w:p w14:paraId="31B38E3A"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sz w:val="24"/>
          <w:szCs w:val="24"/>
        </w:rPr>
      </w:pPr>
      <w:r w:rsidRPr="00A25BEF">
        <w:rPr>
          <w:rFonts w:ascii="Times New Roman" w:hAnsi="Times New Roman" w:cs="Times New Roman"/>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50642315"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sz w:val="24"/>
          <w:szCs w:val="24"/>
        </w:rPr>
      </w:pPr>
      <w:r w:rsidRPr="00A25BEF">
        <w:rPr>
          <w:rFonts w:ascii="Times New Roman"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CA2B891"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sz w:val="24"/>
          <w:szCs w:val="24"/>
        </w:rPr>
        <w:t>2</w:t>
      </w:r>
      <w:r w:rsidRPr="00A25BEF">
        <w:rPr>
          <w:rFonts w:ascii="Times New Roman" w:hAnsi="Times New Roman" w:cs="Times New Roman"/>
          <w:color w:val="000000" w:themeColor="text1"/>
          <w:sz w:val="24"/>
          <w:szCs w:val="24"/>
        </w:rPr>
        <w:t xml:space="preserve">.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w:anchor="Par2" w:history="1">
        <w:r w:rsidRPr="00A25BEF">
          <w:rPr>
            <w:rFonts w:ascii="Times New Roman" w:hAnsi="Times New Roman" w:cs="Times New Roman"/>
            <w:color w:val="000000" w:themeColor="text1"/>
            <w:sz w:val="24"/>
            <w:szCs w:val="24"/>
          </w:rPr>
          <w:t>подпункта 2 пункта 1</w:t>
        </w:r>
      </w:hyperlink>
      <w:r w:rsidRPr="00A25BEF">
        <w:rPr>
          <w:rFonts w:ascii="Times New Roman" w:hAnsi="Times New Roman" w:cs="Times New Roman"/>
          <w:color w:val="000000" w:themeColor="text1"/>
          <w:sz w:val="24"/>
          <w:szCs w:val="24"/>
        </w:rPr>
        <w:t xml:space="preserve"> настоящей статьи.</w:t>
      </w:r>
    </w:p>
    <w:p w14:paraId="798F67A4"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14:paraId="0D87FE09"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14:paraId="352951B2"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14:paraId="0D2FFCDF"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14:paraId="0504BD60"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14:paraId="21E1AE7E"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(в ред. Федерального </w:t>
      </w:r>
      <w:hyperlink r:id="rId58" w:history="1">
        <w:r w:rsidRPr="00A25BEF">
          <w:rPr>
            <w:rFonts w:ascii="Times New Roman" w:hAnsi="Times New Roman" w:cs="Times New Roman"/>
            <w:color w:val="000000" w:themeColor="text1"/>
            <w:sz w:val="24"/>
            <w:szCs w:val="24"/>
          </w:rPr>
          <w:t>закона</w:t>
        </w:r>
      </w:hyperlink>
      <w:r w:rsidRPr="00A25BEF">
        <w:rPr>
          <w:rFonts w:ascii="Times New Roman" w:hAnsi="Times New Roman" w:cs="Times New Roman"/>
          <w:color w:val="000000" w:themeColor="text1"/>
          <w:sz w:val="24"/>
          <w:szCs w:val="24"/>
        </w:rPr>
        <w:t xml:space="preserve"> от 03.07.2016 N 361-ФЗ)</w:t>
      </w:r>
    </w:p>
    <w:p w14:paraId="69EFEE77"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w:t>
      </w:r>
      <w:r w:rsidRPr="00A25BEF">
        <w:rPr>
          <w:rFonts w:ascii="Times New Roman" w:hAnsi="Times New Roman" w:cs="Times New Roman"/>
          <w:color w:val="000000" w:themeColor="text1"/>
          <w:sz w:val="24"/>
          <w:szCs w:val="24"/>
        </w:rPr>
        <w:lastRenderedPageBreak/>
        <w:t xml:space="preserve">полевых работ в порядке, установленном настоящим Федеральным законом, земляных, строительных, мелиоративных, хозяйственных работ, указанных в </w:t>
      </w:r>
      <w:hyperlink r:id="rId59" w:history="1">
        <w:r w:rsidRPr="00A25BEF">
          <w:rPr>
            <w:rFonts w:ascii="Times New Roman" w:hAnsi="Times New Roman" w:cs="Times New Roman"/>
            <w:color w:val="000000" w:themeColor="text1"/>
            <w:sz w:val="24"/>
            <w:szCs w:val="24"/>
          </w:rPr>
          <w:t>статье 30</w:t>
        </w:r>
      </w:hyperlink>
      <w:r w:rsidRPr="00A25BEF">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14:paraId="349C2B24"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60" w:history="1">
        <w:r w:rsidRPr="00A25BEF">
          <w:rPr>
            <w:rFonts w:ascii="Times New Roman" w:hAnsi="Times New Roman" w:cs="Times New Roman"/>
            <w:color w:val="000000" w:themeColor="text1"/>
            <w:sz w:val="24"/>
            <w:szCs w:val="24"/>
          </w:rPr>
          <w:t>кодексом</w:t>
        </w:r>
      </w:hyperlink>
      <w:r w:rsidRPr="00A25BEF">
        <w:rPr>
          <w:rFonts w:ascii="Times New Roman" w:hAnsi="Times New Roman" w:cs="Times New Roman"/>
          <w:color w:val="000000" w:themeColor="text1"/>
          <w:sz w:val="24"/>
          <w:szCs w:val="24"/>
        </w:rPr>
        <w:t xml:space="preserve">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14:paraId="662FCABC"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В соответствии со статьей 34.1 Федерального закона № 73-ФЗ:</w:t>
      </w:r>
    </w:p>
    <w:p w14:paraId="52817326"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w:anchor="Par1" w:history="1">
        <w:r w:rsidRPr="00A25BEF">
          <w:rPr>
            <w:rFonts w:ascii="Times New Roman" w:hAnsi="Times New Roman" w:cs="Times New Roman"/>
            <w:color w:val="000000" w:themeColor="text1"/>
            <w:sz w:val="24"/>
            <w:szCs w:val="24"/>
          </w:rPr>
          <w:t>пункте 2</w:t>
        </w:r>
      </w:hyperlink>
      <w:r w:rsidRPr="00A25BEF">
        <w:rPr>
          <w:rFonts w:ascii="Times New Roman" w:hAnsi="Times New Roman" w:cs="Times New Roman"/>
          <w:color w:val="000000" w:themeColor="text1"/>
          <w:sz w:val="24"/>
          <w:szCs w:val="24"/>
        </w:rPr>
        <w:t xml:space="preserve">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bookmarkStart w:id="169" w:name="Par1"/>
      <w:bookmarkEnd w:id="169"/>
    </w:p>
    <w:p w14:paraId="4B2B6560"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1" w:history="1">
        <w:r w:rsidRPr="00A25BEF">
          <w:rPr>
            <w:rFonts w:ascii="Times New Roman" w:hAnsi="Times New Roman" w:cs="Times New Roman"/>
            <w:color w:val="000000" w:themeColor="text1"/>
            <w:sz w:val="24"/>
            <w:szCs w:val="24"/>
          </w:rPr>
          <w:t>статьей 56.4</w:t>
        </w:r>
      </w:hyperlink>
      <w:r w:rsidRPr="00A25BEF">
        <w:rPr>
          <w:rFonts w:ascii="Times New Roman" w:hAnsi="Times New Roman" w:cs="Times New Roman"/>
          <w:color w:val="000000" w:themeColor="text1"/>
          <w:sz w:val="24"/>
          <w:szCs w:val="24"/>
        </w:rPr>
        <w:t xml:space="preserve"> настоящего Федерального закона требования и ограничения.</w:t>
      </w:r>
      <w:bookmarkStart w:id="170" w:name="Par4"/>
      <w:bookmarkEnd w:id="170"/>
    </w:p>
    <w:p w14:paraId="5ADCF548"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3. Границы защитной зоны объекта культурного наследия устанавливаются:</w:t>
      </w:r>
    </w:p>
    <w:p w14:paraId="69BAAA17"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91C1384"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bookmarkStart w:id="171" w:name="Par9"/>
      <w:bookmarkEnd w:id="171"/>
    </w:p>
    <w:p w14:paraId="05257CA8"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A2BFA5F"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ar4" w:history="1">
        <w:r w:rsidRPr="00A25BEF">
          <w:rPr>
            <w:rFonts w:ascii="Times New Roman" w:hAnsi="Times New Roman" w:cs="Times New Roman"/>
            <w:color w:val="000000" w:themeColor="text1"/>
            <w:sz w:val="24"/>
            <w:szCs w:val="24"/>
          </w:rPr>
          <w:t>пунктами 3</w:t>
        </w:r>
      </w:hyperlink>
      <w:r w:rsidRPr="00A25BEF">
        <w:rPr>
          <w:rFonts w:ascii="Times New Roman" w:hAnsi="Times New Roman" w:cs="Times New Roman"/>
          <w:color w:val="000000" w:themeColor="text1"/>
          <w:sz w:val="24"/>
          <w:szCs w:val="24"/>
        </w:rPr>
        <w:t xml:space="preserve"> и </w:t>
      </w:r>
      <w:hyperlink w:anchor="Par9" w:history="1">
        <w:r w:rsidRPr="00A25BEF">
          <w:rPr>
            <w:rFonts w:ascii="Times New Roman" w:hAnsi="Times New Roman" w:cs="Times New Roman"/>
            <w:color w:val="000000" w:themeColor="text1"/>
            <w:sz w:val="24"/>
            <w:szCs w:val="24"/>
          </w:rPr>
          <w:t>4</w:t>
        </w:r>
      </w:hyperlink>
      <w:r w:rsidRPr="00A25BEF">
        <w:rPr>
          <w:rFonts w:ascii="Times New Roman" w:hAnsi="Times New Roman" w:cs="Times New Roman"/>
          <w:color w:val="000000" w:themeColor="text1"/>
          <w:sz w:val="24"/>
          <w:szCs w:val="24"/>
        </w:rPr>
        <w:t xml:space="preserve">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62" w:history="1">
        <w:r w:rsidRPr="00A25BEF">
          <w:rPr>
            <w:rFonts w:ascii="Times New Roman" w:hAnsi="Times New Roman" w:cs="Times New Roman"/>
            <w:color w:val="000000" w:themeColor="text1"/>
            <w:sz w:val="24"/>
            <w:szCs w:val="24"/>
          </w:rPr>
          <w:t>порядке</w:t>
        </w:r>
      </w:hyperlink>
      <w:r w:rsidRPr="00A25BEF">
        <w:rPr>
          <w:rFonts w:ascii="Times New Roman" w:hAnsi="Times New Roman" w:cs="Times New Roman"/>
          <w:color w:val="000000" w:themeColor="text1"/>
          <w:sz w:val="24"/>
          <w:szCs w:val="24"/>
        </w:rPr>
        <w:t>, установленном Правительством Российской Федерации.</w:t>
      </w:r>
    </w:p>
    <w:p w14:paraId="5430D0F9"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w:t>
      </w:r>
      <w:r w:rsidRPr="00A25BEF">
        <w:rPr>
          <w:rFonts w:ascii="Times New Roman" w:hAnsi="Times New Roman" w:cs="Times New Roman"/>
          <w:color w:val="000000" w:themeColor="text1"/>
          <w:sz w:val="24"/>
          <w:szCs w:val="24"/>
        </w:rPr>
        <w:lastRenderedPageBreak/>
        <w:t xml:space="preserve">культурного наследия, установленных в соответствии со </w:t>
      </w:r>
      <w:hyperlink r:id="rId63" w:history="1">
        <w:r w:rsidRPr="00A25BEF">
          <w:rPr>
            <w:rFonts w:ascii="Times New Roman" w:hAnsi="Times New Roman" w:cs="Times New Roman"/>
            <w:color w:val="000000" w:themeColor="text1"/>
            <w:sz w:val="24"/>
            <w:szCs w:val="24"/>
          </w:rPr>
          <w:t>статьей 34</w:t>
        </w:r>
      </w:hyperlink>
      <w:r w:rsidRPr="00A25BEF">
        <w:rPr>
          <w:rFonts w:ascii="Times New Roman" w:hAnsi="Times New Roman" w:cs="Times New Roman"/>
          <w:color w:val="000000" w:themeColor="text1"/>
          <w:sz w:val="24"/>
          <w:szCs w:val="24"/>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6FCDBEB7"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В соответствии с пунктами 1- 4 статьи 36 1. проектирование и проведение земляных, строительных, мелиоративных, хозяйственных работ, указанных в </w:t>
      </w:r>
      <w:hyperlink r:id="rId64" w:history="1">
        <w:r w:rsidRPr="00A25BEF">
          <w:rPr>
            <w:rFonts w:ascii="Times New Roman" w:hAnsi="Times New Roman" w:cs="Times New Roman"/>
            <w:color w:val="000000" w:themeColor="text1"/>
            <w:sz w:val="24"/>
            <w:szCs w:val="24"/>
          </w:rPr>
          <w:t>статье 30</w:t>
        </w:r>
      </w:hyperlink>
      <w:r w:rsidRPr="00A25BEF">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431A5FA7"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2. Изыскательские, проектные, земляные, строительные, мелиоративные, хозяйственные работы, указанные в </w:t>
      </w:r>
      <w:hyperlink r:id="rId65" w:history="1">
        <w:r w:rsidRPr="00A25BEF">
          <w:rPr>
            <w:rFonts w:ascii="Times New Roman" w:hAnsi="Times New Roman" w:cs="Times New Roman"/>
            <w:color w:val="000000" w:themeColor="text1"/>
            <w:sz w:val="24"/>
            <w:szCs w:val="24"/>
          </w:rPr>
          <w:t>статье 30</w:t>
        </w:r>
      </w:hyperlink>
      <w:r w:rsidRPr="00A25BEF">
        <w:rPr>
          <w:rFonts w:ascii="Times New Roman" w:hAnsi="Times New Roman" w:cs="Times New Roman"/>
          <w:color w:val="000000" w:themeColor="text1"/>
          <w:sz w:val="24"/>
          <w:szCs w:val="24"/>
        </w:rPr>
        <w:t xml:space="preserve">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66" w:history="1">
        <w:r w:rsidRPr="00A25BEF">
          <w:rPr>
            <w:rFonts w:ascii="Times New Roman" w:hAnsi="Times New Roman" w:cs="Times New Roman"/>
            <w:color w:val="000000" w:themeColor="text1"/>
            <w:sz w:val="24"/>
            <w:szCs w:val="24"/>
          </w:rPr>
          <w:t>статьей 5.1</w:t>
        </w:r>
      </w:hyperlink>
      <w:r w:rsidRPr="00A25BEF">
        <w:rPr>
          <w:rFonts w:ascii="Times New Roman" w:hAnsi="Times New Roman" w:cs="Times New Roman"/>
          <w:color w:val="000000" w:themeColor="text1"/>
          <w:sz w:val="24"/>
          <w:szCs w:val="24"/>
        </w:rPr>
        <w:t xml:space="preserve">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67" w:history="1">
        <w:r w:rsidRPr="00A25BEF">
          <w:rPr>
            <w:rFonts w:ascii="Times New Roman" w:hAnsi="Times New Roman" w:cs="Times New Roman"/>
            <w:color w:val="000000" w:themeColor="text1"/>
            <w:sz w:val="24"/>
            <w:szCs w:val="24"/>
          </w:rPr>
          <w:t>пунктом 2 статьи 45</w:t>
        </w:r>
      </w:hyperlink>
      <w:r w:rsidRPr="00A25BEF">
        <w:rPr>
          <w:rFonts w:ascii="Times New Roman" w:hAnsi="Times New Roman" w:cs="Times New Roman"/>
          <w:color w:val="000000" w:themeColor="text1"/>
          <w:sz w:val="24"/>
          <w:szCs w:val="24"/>
        </w:rPr>
        <w:t xml:space="preserve"> настоящего Федерального закона,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65D4562B"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1DFA9AEC"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 xml:space="preserve">4. В случае обнаружения в ходе проведения изыскательских, проектных, земляных, строительных, мелиоративных, хозяйственных работ, указанных в </w:t>
      </w:r>
      <w:hyperlink r:id="rId68" w:history="1">
        <w:r w:rsidRPr="00A25BEF">
          <w:rPr>
            <w:rFonts w:ascii="Times New Roman" w:hAnsi="Times New Roman" w:cs="Times New Roman"/>
            <w:color w:val="000000" w:themeColor="text1"/>
            <w:sz w:val="24"/>
            <w:szCs w:val="24"/>
          </w:rPr>
          <w:t>статье 30</w:t>
        </w:r>
      </w:hyperlink>
      <w:r w:rsidRPr="00A25BEF">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69" w:history="1">
        <w:r w:rsidRPr="00A25BEF">
          <w:rPr>
            <w:rFonts w:ascii="Times New Roman" w:hAnsi="Times New Roman" w:cs="Times New Roman"/>
            <w:color w:val="000000" w:themeColor="text1"/>
            <w:sz w:val="24"/>
            <w:szCs w:val="24"/>
          </w:rPr>
          <w:t>закона</w:t>
        </w:r>
      </w:hyperlink>
      <w:r w:rsidRPr="00A25BEF">
        <w:rPr>
          <w:rFonts w:ascii="Times New Roman" w:hAnsi="Times New Roman" w:cs="Times New Roman"/>
          <w:color w:val="000000" w:themeColor="text1"/>
          <w:sz w:val="24"/>
          <w:szCs w:val="24"/>
        </w:rPr>
        <w:t xml:space="preserve"> от 6 апреля 2011 года N 63-ФЗ "Об электронной подписи".</w:t>
      </w:r>
    </w:p>
    <w:p w14:paraId="1226F90D"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7C2D1A25" w14:textId="77777777" w:rsidR="00346F55"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A25BEF">
        <w:rPr>
          <w:rFonts w:ascii="Times New Roman" w:hAnsi="Times New Roman" w:cs="Times New Roman"/>
          <w:color w:val="000000" w:themeColor="text1"/>
          <w:sz w:val="24"/>
          <w:szCs w:val="24"/>
        </w:rPr>
        <w:t>Работы по сохранению объектов культурного наследия проводятся в соответствии со ст. 45, 45.1. Федерального закона № 73-ФЗ, особенности владения, пользования и распоряжения объектами культурного наследия установлены ст. 47.1. – 50.1. Федерального закона № 73-ФЗ.</w:t>
      </w:r>
      <w:bookmarkStart w:id="172" w:name="bookmark29"/>
      <w:bookmarkEnd w:id="172"/>
    </w:p>
    <w:p w14:paraId="69510702" w14:textId="77777777" w:rsidR="00346F55" w:rsidRPr="00A25BEF" w:rsidRDefault="00346F55" w:rsidP="00A25BEF">
      <w:pPr>
        <w:pStyle w:val="1e"/>
        <w:ind w:left="-567" w:firstLine="720"/>
        <w:jc w:val="both"/>
        <w:rPr>
          <w:rFonts w:ascii="Times New Roman" w:hAnsi="Times New Roman" w:cs="Times New Roman"/>
          <w:color w:val="000000"/>
          <w:sz w:val="24"/>
          <w:szCs w:val="24"/>
        </w:rPr>
      </w:pPr>
      <w:r w:rsidRPr="00A25BEF">
        <w:rPr>
          <w:rFonts w:ascii="Times New Roman" w:hAnsi="Times New Roman" w:cs="Times New Roman"/>
          <w:color w:val="000000" w:themeColor="text1"/>
          <w:sz w:val="24"/>
          <w:szCs w:val="24"/>
        </w:rPr>
        <w:t xml:space="preserve">В соответствии со статьями 28, 30, 31, 32 Федерального закона № 73-Ф3 «Земли, подлежащие </w:t>
      </w:r>
      <w:r w:rsidRPr="00A25BEF">
        <w:rPr>
          <w:rFonts w:ascii="Times New Roman" w:hAnsi="Times New Roman" w:cs="Times New Roman"/>
          <w:color w:val="000000" w:themeColor="text1"/>
          <w:sz w:val="24"/>
          <w:szCs w:val="24"/>
        </w:rPr>
        <w:lastRenderedPageBreak/>
        <w:t xml:space="preserve">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w:t>
      </w:r>
      <w:r w:rsidRPr="00A25BEF">
        <w:rPr>
          <w:rFonts w:ascii="Times New Roman" w:hAnsi="Times New Roman" w:cs="Times New Roman"/>
          <w:color w:val="000000"/>
          <w:sz w:val="24"/>
          <w:szCs w:val="24"/>
        </w:rPr>
        <w:t>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Государственная историко-культурной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Федерального закона № 73-Ф3.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14:paraId="6486C472" w14:textId="3A250009" w:rsidR="00346F55" w:rsidRPr="00A25BEF" w:rsidRDefault="00346F55" w:rsidP="00A25BEF">
      <w:pPr>
        <w:pStyle w:val="1e"/>
        <w:ind w:left="-567" w:firstLine="851"/>
        <w:jc w:val="both"/>
        <w:rPr>
          <w:rFonts w:ascii="Times New Roman" w:hAnsi="Times New Roman" w:cs="Times New Roman"/>
          <w:sz w:val="24"/>
          <w:szCs w:val="24"/>
        </w:rPr>
      </w:pPr>
      <w:r w:rsidRPr="00A25BEF">
        <w:rPr>
          <w:rFonts w:ascii="Times New Roman" w:hAnsi="Times New Roman" w:cs="Times New Roman"/>
          <w:color w:val="000000" w:themeColor="text1"/>
          <w:sz w:val="24"/>
          <w:szCs w:val="24"/>
        </w:rPr>
        <w:t xml:space="preserve">На </w:t>
      </w:r>
      <w:proofErr w:type="spellStart"/>
      <w:r w:rsidRPr="00A25BEF">
        <w:rPr>
          <w:rFonts w:ascii="Times New Roman" w:hAnsi="Times New Roman" w:cs="Times New Roman"/>
          <w:color w:val="000000" w:themeColor="text1"/>
          <w:sz w:val="24"/>
          <w:szCs w:val="24"/>
        </w:rPr>
        <w:t>территориии</w:t>
      </w:r>
      <w:proofErr w:type="spellEnd"/>
      <w:r w:rsidRPr="00A25BEF">
        <w:rPr>
          <w:rFonts w:ascii="Times New Roman" w:hAnsi="Times New Roman" w:cs="Times New Roman"/>
          <w:color w:val="000000" w:themeColor="text1"/>
          <w:sz w:val="24"/>
          <w:szCs w:val="24"/>
        </w:rPr>
        <w:t xml:space="preserve"> </w:t>
      </w:r>
      <w:proofErr w:type="spellStart"/>
      <w:r w:rsidRPr="00A25BEF">
        <w:rPr>
          <w:rFonts w:ascii="Times New Roman" w:hAnsi="Times New Roman" w:cs="Times New Roman"/>
          <w:color w:val="000000" w:themeColor="text1"/>
          <w:sz w:val="24"/>
          <w:szCs w:val="24"/>
        </w:rPr>
        <w:t>Семёновщинского</w:t>
      </w:r>
      <w:proofErr w:type="spellEnd"/>
      <w:r w:rsidRPr="00A25BEF">
        <w:rPr>
          <w:rFonts w:ascii="Times New Roman" w:hAnsi="Times New Roman" w:cs="Times New Roman"/>
          <w:color w:val="000000" w:themeColor="text1"/>
          <w:sz w:val="24"/>
          <w:szCs w:val="24"/>
        </w:rPr>
        <w:t xml:space="preserve"> сельского поселения расположены объекты археологического наследия федерального значения и выявленные объекты археологического наследия.</w:t>
      </w:r>
    </w:p>
    <w:p w14:paraId="2CC71800" w14:textId="29047D2A" w:rsidR="00E20418" w:rsidRPr="00A25BEF" w:rsidRDefault="00346F55" w:rsidP="00A25BEF">
      <w:pPr>
        <w:autoSpaceDE w:val="0"/>
        <w:autoSpaceDN w:val="0"/>
        <w:adjustRightInd w:val="0"/>
        <w:spacing w:after="0" w:line="240" w:lineRule="auto"/>
        <w:ind w:left="-567" w:firstLine="851"/>
        <w:jc w:val="both"/>
        <w:rPr>
          <w:rFonts w:ascii="Times New Roman" w:hAnsi="Times New Roman" w:cs="Times New Roman"/>
          <w:color w:val="000000"/>
          <w:sz w:val="24"/>
          <w:szCs w:val="24"/>
        </w:rPr>
      </w:pPr>
      <w:r w:rsidRPr="00077E4A">
        <w:rPr>
          <w:rFonts w:ascii="Times New Roman" w:hAnsi="Times New Roman" w:cs="Times New Roman"/>
          <w:color w:val="000000"/>
          <w:sz w:val="24"/>
          <w:szCs w:val="24"/>
        </w:rPr>
        <w:t>В соответствии с Приказом Министерства культуры Российской Федерации от 1 сентября 2015 г.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w:t>
      </w:r>
      <w:r w:rsidRPr="00A25BEF">
        <w:rPr>
          <w:color w:val="000000"/>
          <w:sz w:val="24"/>
          <w:szCs w:val="24"/>
        </w:rPr>
        <w:t xml:space="preserve"> </w:t>
      </w:r>
      <w:r w:rsidRPr="00A25BEF">
        <w:rPr>
          <w:rFonts w:ascii="Times New Roman CYR" w:hAnsi="Times New Roman CYR" w:cs="Times New Roman CYR"/>
          <w:color w:val="000000"/>
          <w:sz w:val="24"/>
          <w:szCs w:val="24"/>
        </w:rPr>
        <w:t>объектов</w:t>
      </w:r>
      <w:r w:rsidRPr="00A25BEF">
        <w:rPr>
          <w:color w:val="000000"/>
          <w:sz w:val="24"/>
          <w:szCs w:val="24"/>
        </w:rPr>
        <w:t xml:space="preserve"> </w:t>
      </w:r>
      <w:r w:rsidRPr="00A25BEF">
        <w:rPr>
          <w:rFonts w:ascii="Times New Roman CYR" w:hAnsi="Times New Roman CYR" w:cs="Times New Roman CYR"/>
          <w:color w:val="000000"/>
          <w:sz w:val="24"/>
          <w:szCs w:val="24"/>
        </w:rPr>
        <w:t>недвижимости,</w:t>
      </w:r>
      <w:r w:rsidRPr="00A25BEF">
        <w:rPr>
          <w:color w:val="000000"/>
          <w:sz w:val="24"/>
          <w:szCs w:val="24"/>
        </w:rPr>
        <w:t xml:space="preserve"> </w:t>
      </w:r>
      <w:r w:rsidRPr="00A25BEF">
        <w:rPr>
          <w:rFonts w:ascii="Times New Roman CYR" w:hAnsi="Times New Roman CYR" w:cs="Times New Roman CYR"/>
          <w:color w:val="000000"/>
          <w:sz w:val="24"/>
          <w:szCs w:val="24"/>
        </w:rPr>
        <w:t>опубликованию</w:t>
      </w:r>
      <w:r w:rsidRPr="00A25BEF">
        <w:rPr>
          <w:color w:val="000000"/>
          <w:sz w:val="24"/>
          <w:szCs w:val="24"/>
        </w:rPr>
        <w:t xml:space="preserve"> </w:t>
      </w:r>
      <w:r w:rsidRPr="00A25BEF">
        <w:rPr>
          <w:rFonts w:ascii="Times New Roman CYR" w:hAnsi="Times New Roman CYR" w:cs="Times New Roman CYR"/>
          <w:color w:val="000000"/>
          <w:sz w:val="24"/>
          <w:szCs w:val="24"/>
        </w:rPr>
        <w:t>не</w:t>
      </w:r>
      <w:r w:rsidRPr="00A25BEF">
        <w:rPr>
          <w:color w:val="000000"/>
          <w:sz w:val="24"/>
          <w:szCs w:val="24"/>
        </w:rPr>
        <w:t xml:space="preserve"> </w:t>
      </w:r>
      <w:r w:rsidRPr="00A25BEF">
        <w:rPr>
          <w:rFonts w:ascii="Times New Roman CYR" w:hAnsi="Times New Roman CYR" w:cs="Times New Roman CYR"/>
          <w:color w:val="000000"/>
          <w:sz w:val="24"/>
          <w:szCs w:val="24"/>
        </w:rPr>
        <w:t>подлежат</w:t>
      </w:r>
      <w:r w:rsidR="00A25BEF" w:rsidRPr="00A25BEF">
        <w:rPr>
          <w:rFonts w:ascii="Times New Roman CYR" w:hAnsi="Times New Roman CYR" w:cs="Times New Roman CYR"/>
          <w:color w:val="000000"/>
          <w:sz w:val="24"/>
          <w:szCs w:val="24"/>
        </w:rPr>
        <w:t>.</w:t>
      </w:r>
    </w:p>
    <w:bookmarkEnd w:id="167"/>
    <w:p w14:paraId="5414AE6D" w14:textId="77777777" w:rsidR="00A52835" w:rsidRPr="00A25BEF" w:rsidRDefault="00A52835" w:rsidP="00A25BEF">
      <w:pPr>
        <w:spacing w:after="0" w:line="240" w:lineRule="auto"/>
        <w:jc w:val="both"/>
        <w:rPr>
          <w:rStyle w:val="blk"/>
          <w:rFonts w:ascii="Times New Roman" w:hAnsi="Times New Roman" w:cs="Times New Roman"/>
          <w:sz w:val="24"/>
          <w:szCs w:val="24"/>
        </w:rPr>
      </w:pPr>
    </w:p>
    <w:p w14:paraId="05AD7BD6" w14:textId="07156599" w:rsidR="008542FE" w:rsidRDefault="00A52835" w:rsidP="00D63BF6">
      <w:pPr>
        <w:pStyle w:val="affff6"/>
        <w:spacing w:before="0" w:after="0" w:line="240" w:lineRule="auto"/>
        <w:ind w:left="-567"/>
        <w:rPr>
          <w:rStyle w:val="blk"/>
          <w:rFonts w:ascii="Times New Roman" w:hAnsi="Times New Roman"/>
          <w:sz w:val="24"/>
          <w:szCs w:val="24"/>
        </w:rPr>
      </w:pPr>
      <w:bookmarkStart w:id="173" w:name="_Toc185327660"/>
      <w:r>
        <w:rPr>
          <w:rStyle w:val="blk"/>
          <w:rFonts w:ascii="Times New Roman" w:hAnsi="Times New Roman"/>
          <w:sz w:val="24"/>
          <w:szCs w:val="24"/>
        </w:rPr>
        <w:t xml:space="preserve">3. </w:t>
      </w:r>
      <w:r w:rsidRPr="00A44BCF">
        <w:rPr>
          <w:rStyle w:val="blk"/>
          <w:rFonts w:ascii="Times New Roman" w:hAnsi="Times New Roman"/>
          <w:sz w:val="24"/>
          <w:szCs w:val="24"/>
        </w:rPr>
        <w:t>О</w:t>
      </w:r>
      <w:r w:rsidR="008B41F1">
        <w:rPr>
          <w:rStyle w:val="blk"/>
          <w:rFonts w:ascii="Times New Roman" w:hAnsi="Times New Roman"/>
          <w:sz w:val="24"/>
          <w:szCs w:val="24"/>
        </w:rPr>
        <w:t xml:space="preserve">БОСНОВАНИЕ ВЫБРАННОГО ВАРИАНТА РАЗМЕЩЕНИЯ ОБЪЕКТОВ МЕСТНОГО ЗНАЧЕНИЯ </w:t>
      </w:r>
      <w:r w:rsidR="00E352E3">
        <w:rPr>
          <w:rStyle w:val="blk"/>
          <w:rFonts w:ascii="Times New Roman" w:hAnsi="Times New Roman"/>
          <w:sz w:val="24"/>
          <w:szCs w:val="24"/>
        </w:rPr>
        <w:t>СЕМЁНОВЩИНСКОГО СЕЛЬСКОГО ПОСЕЛЕНИЯ</w:t>
      </w:r>
      <w:bookmarkEnd w:id="173"/>
      <w:r w:rsidRPr="00A44BCF">
        <w:rPr>
          <w:rStyle w:val="blk"/>
          <w:rFonts w:ascii="Times New Roman" w:hAnsi="Times New Roman"/>
          <w:sz w:val="24"/>
          <w:szCs w:val="24"/>
        </w:rPr>
        <w:t xml:space="preserve"> </w:t>
      </w:r>
    </w:p>
    <w:p w14:paraId="10F1599D" w14:textId="626323CC" w:rsidR="00D63BF6" w:rsidRPr="00D63BF6" w:rsidRDefault="00367BB3" w:rsidP="00367BB3">
      <w:pPr>
        <w:tabs>
          <w:tab w:val="left" w:pos="1206"/>
        </w:tabs>
        <w:spacing w:after="0"/>
        <w:rPr>
          <w:lang w:eastAsia="ru-RU"/>
        </w:rPr>
      </w:pPr>
      <w:r>
        <w:rPr>
          <w:lang w:eastAsia="ru-RU"/>
        </w:rPr>
        <w:tab/>
      </w:r>
    </w:p>
    <w:p w14:paraId="5075B4B8" w14:textId="47BFF860" w:rsidR="004C2BCF" w:rsidRPr="00DF31DE"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Разработанное в составе генерального плана</w:t>
      </w:r>
      <w:r w:rsidR="00101F6B" w:rsidRPr="00DF31DE">
        <w:rPr>
          <w:rFonts w:ascii="Times New Roman" w:hAnsi="Times New Roman"/>
          <w:color w:val="000000" w:themeColor="text1"/>
          <w:sz w:val="24"/>
          <w:szCs w:val="24"/>
        </w:rPr>
        <w:t xml:space="preserve"> </w:t>
      </w:r>
      <w:r w:rsidRPr="00DF31DE">
        <w:rPr>
          <w:rFonts w:ascii="Times New Roman" w:hAnsi="Times New Roman"/>
          <w:color w:val="000000" w:themeColor="text1"/>
          <w:sz w:val="24"/>
          <w:szCs w:val="24"/>
        </w:rPr>
        <w:t>функциональное зонирование учитывает:</w:t>
      </w:r>
    </w:p>
    <w:p w14:paraId="4EA2D866" w14:textId="47076E1F" w:rsidR="004C2BCF" w:rsidRPr="00DF31DE"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 результаты комплексного градостроительного анализа территории</w:t>
      </w:r>
      <w:r w:rsidR="00DF31DE">
        <w:rPr>
          <w:rFonts w:ascii="Times New Roman" w:hAnsi="Times New Roman"/>
          <w:color w:val="000000" w:themeColor="text1"/>
          <w:sz w:val="24"/>
          <w:szCs w:val="24"/>
        </w:rPr>
        <w:t>;</w:t>
      </w:r>
    </w:p>
    <w:p w14:paraId="5854ADED" w14:textId="465862D3" w:rsidR="004C2BCF" w:rsidRPr="00DF31DE"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 историко-культурную и планировочную специфику насел</w:t>
      </w:r>
      <w:r w:rsidR="00E34B8F">
        <w:rPr>
          <w:rFonts w:ascii="Times New Roman" w:hAnsi="Times New Roman"/>
          <w:color w:val="000000" w:themeColor="text1"/>
          <w:sz w:val="24"/>
          <w:szCs w:val="24"/>
        </w:rPr>
        <w:t>ё</w:t>
      </w:r>
      <w:r w:rsidRPr="00DF31DE">
        <w:rPr>
          <w:rFonts w:ascii="Times New Roman" w:hAnsi="Times New Roman"/>
          <w:color w:val="000000" w:themeColor="text1"/>
          <w:sz w:val="24"/>
          <w:szCs w:val="24"/>
        </w:rPr>
        <w:t>нных пунктов поселения</w:t>
      </w:r>
      <w:r w:rsidR="00DF31DE">
        <w:rPr>
          <w:rFonts w:ascii="Times New Roman" w:hAnsi="Times New Roman"/>
          <w:color w:val="000000" w:themeColor="text1"/>
          <w:sz w:val="24"/>
          <w:szCs w:val="24"/>
        </w:rPr>
        <w:t>;</w:t>
      </w:r>
    </w:p>
    <w:p w14:paraId="43A13404" w14:textId="77777777" w:rsidR="004C2BCF" w:rsidRDefault="004C2BCF" w:rsidP="00146CC8">
      <w:pPr>
        <w:spacing w:after="0" w:line="240" w:lineRule="auto"/>
        <w:ind w:left="-567" w:firstLine="851"/>
        <w:jc w:val="both"/>
        <w:rPr>
          <w:rFonts w:ascii="Times New Roman" w:hAnsi="Times New Roman"/>
          <w:color w:val="000000" w:themeColor="text1"/>
          <w:sz w:val="24"/>
          <w:szCs w:val="24"/>
        </w:rPr>
      </w:pPr>
      <w:r w:rsidRPr="00DF31DE">
        <w:rPr>
          <w:rFonts w:ascii="Times New Roman" w:hAnsi="Times New Roman"/>
          <w:color w:val="000000" w:themeColor="text1"/>
          <w:sz w:val="24"/>
          <w:szCs w:val="24"/>
        </w:rPr>
        <w:t>- сложившиеся особенности использования территории.</w:t>
      </w:r>
    </w:p>
    <w:p w14:paraId="3F65FF7E" w14:textId="59AE3E0C" w:rsidR="00DF31DE" w:rsidRPr="00367BB3" w:rsidRDefault="00367BB3" w:rsidP="00146CC8">
      <w:pPr>
        <w:spacing w:after="0" w:line="240" w:lineRule="auto"/>
        <w:ind w:left="-567" w:firstLine="851"/>
        <w:rPr>
          <w:rFonts w:ascii="Times New Roman" w:hAnsi="Times New Roman"/>
          <w:sz w:val="24"/>
          <w:szCs w:val="24"/>
        </w:rPr>
      </w:pPr>
      <w:r w:rsidRPr="00E8335F">
        <w:rPr>
          <w:rFonts w:ascii="Times New Roman" w:hAnsi="Times New Roman"/>
          <w:sz w:val="24"/>
          <w:szCs w:val="24"/>
        </w:rPr>
        <w:t xml:space="preserve">При установлении функциональных зон учтены положения Градостроительного и Земельного кодексов Российской </w:t>
      </w:r>
      <w:r>
        <w:rPr>
          <w:rFonts w:ascii="Times New Roman" w:hAnsi="Times New Roman"/>
          <w:sz w:val="24"/>
          <w:szCs w:val="24"/>
        </w:rPr>
        <w:t>Ф</w:t>
      </w:r>
      <w:r w:rsidRPr="00E8335F">
        <w:rPr>
          <w:rFonts w:ascii="Times New Roman" w:hAnsi="Times New Roman"/>
          <w:sz w:val="24"/>
          <w:szCs w:val="24"/>
        </w:rPr>
        <w:t>едерации, требования специальных нормативов и правил, касающихся зон с нормируемым режимом градостроительной деятельности.</w:t>
      </w:r>
    </w:p>
    <w:p w14:paraId="1A554BE8" w14:textId="054E61CA" w:rsidR="004C2BCF" w:rsidRDefault="00367BB3" w:rsidP="00146CC8">
      <w:p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367BB3">
        <w:rPr>
          <w:rFonts w:ascii="Times New Roman" w:hAnsi="Times New Roman" w:cs="Times New Roman"/>
          <w:color w:val="000000" w:themeColor="text1"/>
          <w:sz w:val="24"/>
          <w:szCs w:val="24"/>
          <w:lang w:eastAsia="ru-RU"/>
        </w:rPr>
        <w:t xml:space="preserve">Настоящим </w:t>
      </w:r>
      <w:r w:rsidR="001A301B">
        <w:rPr>
          <w:rFonts w:ascii="Times New Roman" w:hAnsi="Times New Roman" w:cs="Times New Roman"/>
          <w:color w:val="000000" w:themeColor="text1"/>
          <w:sz w:val="24"/>
          <w:szCs w:val="24"/>
          <w:lang w:eastAsia="ru-RU"/>
        </w:rPr>
        <w:t xml:space="preserve">проектом </w:t>
      </w:r>
      <w:r w:rsidR="004C2BCF" w:rsidRPr="00367BB3">
        <w:rPr>
          <w:rFonts w:ascii="Times New Roman" w:hAnsi="Times New Roman" w:cs="Times New Roman"/>
          <w:color w:val="000000" w:themeColor="text1"/>
          <w:sz w:val="24"/>
          <w:szCs w:val="24"/>
          <w:lang w:eastAsia="ru-RU"/>
        </w:rPr>
        <w:t>предусмат</w:t>
      </w:r>
      <w:r w:rsidR="006C5261" w:rsidRPr="00367BB3">
        <w:rPr>
          <w:rFonts w:ascii="Times New Roman" w:hAnsi="Times New Roman" w:cs="Times New Roman"/>
          <w:color w:val="000000" w:themeColor="text1"/>
          <w:sz w:val="24"/>
          <w:szCs w:val="24"/>
          <w:lang w:eastAsia="ru-RU"/>
        </w:rPr>
        <w:t>риваются</w:t>
      </w:r>
      <w:r w:rsidR="004C2BCF" w:rsidRPr="00367BB3">
        <w:rPr>
          <w:rFonts w:ascii="Times New Roman" w:hAnsi="Times New Roman" w:cs="Times New Roman"/>
          <w:color w:val="000000" w:themeColor="text1"/>
          <w:sz w:val="24"/>
          <w:szCs w:val="24"/>
          <w:lang w:eastAsia="ru-RU"/>
        </w:rPr>
        <w:t xml:space="preserve"> следующи</w:t>
      </w:r>
      <w:r w:rsidR="006C5261" w:rsidRPr="00367BB3">
        <w:rPr>
          <w:rFonts w:ascii="Times New Roman" w:hAnsi="Times New Roman" w:cs="Times New Roman"/>
          <w:color w:val="000000" w:themeColor="text1"/>
          <w:sz w:val="24"/>
          <w:szCs w:val="24"/>
          <w:lang w:eastAsia="ru-RU"/>
        </w:rPr>
        <w:t>е</w:t>
      </w:r>
      <w:r w:rsidR="004C2BCF" w:rsidRPr="00367BB3">
        <w:rPr>
          <w:rFonts w:ascii="Times New Roman" w:hAnsi="Times New Roman" w:cs="Times New Roman"/>
          <w:color w:val="000000" w:themeColor="text1"/>
          <w:sz w:val="24"/>
          <w:szCs w:val="24"/>
          <w:lang w:eastAsia="ru-RU"/>
        </w:rPr>
        <w:t xml:space="preserve"> функциональны</w:t>
      </w:r>
      <w:r w:rsidR="006C5261" w:rsidRPr="00367BB3">
        <w:rPr>
          <w:rFonts w:ascii="Times New Roman" w:hAnsi="Times New Roman" w:cs="Times New Roman"/>
          <w:color w:val="000000" w:themeColor="text1"/>
          <w:sz w:val="24"/>
          <w:szCs w:val="24"/>
          <w:lang w:eastAsia="ru-RU"/>
        </w:rPr>
        <w:t>е</w:t>
      </w:r>
      <w:r w:rsidR="004C2BCF" w:rsidRPr="00367BB3">
        <w:rPr>
          <w:rFonts w:ascii="Times New Roman" w:hAnsi="Times New Roman" w:cs="Times New Roman"/>
          <w:color w:val="000000" w:themeColor="text1"/>
          <w:sz w:val="24"/>
          <w:szCs w:val="24"/>
          <w:lang w:eastAsia="ru-RU"/>
        </w:rPr>
        <w:t xml:space="preserve"> зон</w:t>
      </w:r>
      <w:r w:rsidR="006C5261" w:rsidRPr="00367BB3">
        <w:rPr>
          <w:rFonts w:ascii="Times New Roman" w:hAnsi="Times New Roman" w:cs="Times New Roman"/>
          <w:color w:val="000000" w:themeColor="text1"/>
          <w:sz w:val="24"/>
          <w:szCs w:val="24"/>
          <w:lang w:eastAsia="ru-RU"/>
        </w:rPr>
        <w:t>ы</w:t>
      </w:r>
      <w:r w:rsidR="004C2BCF" w:rsidRPr="00367BB3">
        <w:rPr>
          <w:rFonts w:ascii="Times New Roman" w:hAnsi="Times New Roman" w:cs="Times New Roman"/>
          <w:color w:val="000000" w:themeColor="text1"/>
          <w:sz w:val="24"/>
          <w:szCs w:val="24"/>
          <w:lang w:eastAsia="ru-RU"/>
        </w:rPr>
        <w:t xml:space="preserve"> в границах </w:t>
      </w:r>
      <w:proofErr w:type="spellStart"/>
      <w:r w:rsidRPr="00367BB3">
        <w:rPr>
          <w:rFonts w:ascii="Times New Roman" w:hAnsi="Times New Roman" w:cs="Times New Roman"/>
          <w:color w:val="000000" w:themeColor="text1"/>
          <w:sz w:val="24"/>
          <w:szCs w:val="24"/>
          <w:lang w:eastAsia="ru-RU"/>
        </w:rPr>
        <w:t>С</w:t>
      </w:r>
      <w:r w:rsidR="00446330">
        <w:rPr>
          <w:rFonts w:ascii="Times New Roman" w:hAnsi="Times New Roman" w:cs="Times New Roman"/>
          <w:color w:val="000000" w:themeColor="text1"/>
          <w:sz w:val="24"/>
          <w:szCs w:val="24"/>
          <w:lang w:eastAsia="ru-RU"/>
        </w:rPr>
        <w:t>емёновщинского</w:t>
      </w:r>
      <w:proofErr w:type="spellEnd"/>
      <w:r w:rsidR="00446330">
        <w:rPr>
          <w:rFonts w:ascii="Times New Roman" w:hAnsi="Times New Roman" w:cs="Times New Roman"/>
          <w:color w:val="000000" w:themeColor="text1"/>
          <w:sz w:val="24"/>
          <w:szCs w:val="24"/>
          <w:lang w:eastAsia="ru-RU"/>
        </w:rPr>
        <w:t xml:space="preserve"> сельского поселения</w:t>
      </w:r>
      <w:r w:rsidR="004C2BCF" w:rsidRPr="00367BB3">
        <w:rPr>
          <w:rFonts w:ascii="Times New Roman" w:hAnsi="Times New Roman" w:cs="Times New Roman"/>
          <w:color w:val="000000" w:themeColor="text1"/>
          <w:sz w:val="24"/>
          <w:szCs w:val="24"/>
          <w:lang w:eastAsia="ru-RU"/>
        </w:rPr>
        <w:t>:</w:t>
      </w:r>
    </w:p>
    <w:p w14:paraId="507898E9" w14:textId="6AC6B549" w:rsidR="00446330" w:rsidRPr="00971AC2" w:rsidRDefault="00420E96" w:rsidP="00446330">
      <w:pPr>
        <w:pStyle w:val="aa"/>
        <w:numPr>
          <w:ilvl w:val="0"/>
          <w:numId w:val="35"/>
        </w:numPr>
        <w:shd w:val="clear" w:color="auto" w:fill="FFFFFF"/>
        <w:tabs>
          <w:tab w:val="clear" w:pos="720"/>
          <w:tab w:val="num" w:pos="360"/>
        </w:tabs>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themeColor="text1"/>
          <w:sz w:val="24"/>
          <w:szCs w:val="24"/>
        </w:rPr>
        <w:t>з</w:t>
      </w:r>
      <w:r w:rsidR="00971AC2" w:rsidRPr="00971AC2">
        <w:rPr>
          <w:rFonts w:ascii="Times New Roman" w:hAnsi="Times New Roman" w:cs="Times New Roman"/>
          <w:color w:val="000000" w:themeColor="text1"/>
          <w:sz w:val="24"/>
          <w:szCs w:val="24"/>
        </w:rPr>
        <w:t xml:space="preserve">она застройки индивидуальными жилыми </w:t>
      </w:r>
      <w:r w:rsidR="00971AC2" w:rsidRPr="00F16E3F">
        <w:rPr>
          <w:rFonts w:ascii="Times New Roman" w:hAnsi="Times New Roman" w:cs="Times New Roman"/>
          <w:color w:val="000000" w:themeColor="text1"/>
          <w:sz w:val="24"/>
          <w:szCs w:val="24"/>
        </w:rPr>
        <w:t>домами</w:t>
      </w:r>
      <w:r w:rsidR="00446330" w:rsidRPr="00F16E3F">
        <w:rPr>
          <w:rFonts w:ascii="Times New Roman" w:hAnsi="Times New Roman" w:cs="Times New Roman"/>
          <w:color w:val="000000" w:themeColor="text1"/>
          <w:sz w:val="24"/>
          <w:szCs w:val="24"/>
        </w:rPr>
        <w:t xml:space="preserve"> (1</w:t>
      </w:r>
      <w:r w:rsidR="00F16E3F" w:rsidRPr="00F16E3F">
        <w:rPr>
          <w:rFonts w:ascii="Times New Roman" w:hAnsi="Times New Roman" w:cs="Times New Roman"/>
          <w:color w:val="000000" w:themeColor="text1"/>
          <w:sz w:val="24"/>
          <w:szCs w:val="24"/>
        </w:rPr>
        <w:t>165,68</w:t>
      </w:r>
      <w:r w:rsidR="00446330" w:rsidRPr="00F16E3F">
        <w:rPr>
          <w:rFonts w:ascii="Times New Roman" w:hAnsi="Times New Roman" w:cs="Times New Roman"/>
          <w:color w:val="000000" w:themeColor="text1"/>
          <w:sz w:val="24"/>
          <w:szCs w:val="24"/>
        </w:rPr>
        <w:t xml:space="preserve"> га)</w:t>
      </w:r>
      <w:r w:rsidR="00446330" w:rsidRPr="00F16E3F">
        <w:rPr>
          <w:rFonts w:ascii="Times New Roman" w:hAnsi="Times New Roman" w:cs="Times New Roman"/>
          <w:bCs/>
          <w:iCs/>
          <w:color w:val="000000" w:themeColor="text1"/>
          <w:sz w:val="24"/>
          <w:szCs w:val="24"/>
        </w:rPr>
        <w:t xml:space="preserve">; </w:t>
      </w:r>
      <w:r w:rsidR="00446330" w:rsidRPr="00F16E3F">
        <w:rPr>
          <w:rFonts w:ascii="Times New Roman" w:hAnsi="Times New Roman" w:cs="Times New Roman"/>
          <w:sz w:val="24"/>
          <w:szCs w:val="24"/>
        </w:rPr>
        <w:t>Зона предназначена для размещения индивидуальных и многоквартирных жилых домов с возможностью</w:t>
      </w:r>
      <w:r w:rsidR="00446330" w:rsidRPr="00971AC2">
        <w:rPr>
          <w:rFonts w:ascii="Times New Roman" w:hAnsi="Times New Roman" w:cs="Times New Roman"/>
          <w:sz w:val="24"/>
          <w:szCs w:val="24"/>
        </w:rPr>
        <w:t xml:space="preserve"> размещения объектов обслуживания жилой застройки, объектов жилищно-коммунального хозяйства, улично-дорожной сети, проездов, плоскостных спортивных сооружений</w:t>
      </w:r>
      <w:r w:rsidR="00971AC2">
        <w:rPr>
          <w:rFonts w:ascii="Times New Roman" w:hAnsi="Times New Roman" w:cs="Times New Roman"/>
          <w:sz w:val="24"/>
          <w:szCs w:val="24"/>
        </w:rPr>
        <w:t>;</w:t>
      </w:r>
    </w:p>
    <w:p w14:paraId="328CE64E" w14:textId="734F5D6C" w:rsidR="00446330" w:rsidRPr="00971AC2" w:rsidRDefault="00420E96" w:rsidP="00446330">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многофункциональная </w:t>
      </w:r>
      <w:r w:rsidR="00446330" w:rsidRPr="00971AC2">
        <w:rPr>
          <w:rFonts w:ascii="Times New Roman" w:hAnsi="Times New Roman" w:cs="Times New Roman"/>
          <w:color w:val="000000" w:themeColor="text1"/>
          <w:sz w:val="24"/>
          <w:szCs w:val="24"/>
        </w:rPr>
        <w:t>общественно-делов</w:t>
      </w:r>
      <w:r>
        <w:rPr>
          <w:rFonts w:ascii="Times New Roman" w:hAnsi="Times New Roman" w:cs="Times New Roman"/>
          <w:color w:val="000000" w:themeColor="text1"/>
          <w:sz w:val="24"/>
          <w:szCs w:val="24"/>
        </w:rPr>
        <w:t>ая</w:t>
      </w:r>
      <w:r w:rsidR="00446330" w:rsidRPr="00971AC2">
        <w:rPr>
          <w:rFonts w:ascii="Times New Roman" w:hAnsi="Times New Roman" w:cs="Times New Roman"/>
          <w:color w:val="000000" w:themeColor="text1"/>
          <w:sz w:val="24"/>
          <w:szCs w:val="24"/>
        </w:rPr>
        <w:t xml:space="preserve"> </w:t>
      </w:r>
      <w:r w:rsidR="00446330" w:rsidRPr="00F16E3F">
        <w:rPr>
          <w:rFonts w:ascii="Times New Roman" w:hAnsi="Times New Roman" w:cs="Times New Roman"/>
          <w:color w:val="000000" w:themeColor="text1"/>
          <w:sz w:val="24"/>
          <w:szCs w:val="24"/>
        </w:rPr>
        <w:t>зон</w:t>
      </w:r>
      <w:r w:rsidRPr="00F16E3F">
        <w:rPr>
          <w:rFonts w:ascii="Times New Roman" w:hAnsi="Times New Roman" w:cs="Times New Roman"/>
          <w:color w:val="000000" w:themeColor="text1"/>
          <w:sz w:val="24"/>
          <w:szCs w:val="24"/>
        </w:rPr>
        <w:t>а</w:t>
      </w:r>
      <w:r w:rsidR="00446330" w:rsidRPr="00F16E3F">
        <w:rPr>
          <w:rFonts w:ascii="Times New Roman" w:hAnsi="Times New Roman" w:cs="Times New Roman"/>
          <w:color w:val="000000" w:themeColor="text1"/>
          <w:sz w:val="24"/>
          <w:szCs w:val="24"/>
        </w:rPr>
        <w:t xml:space="preserve"> (</w:t>
      </w:r>
      <w:r w:rsidR="00F16E3F" w:rsidRPr="00F16E3F">
        <w:rPr>
          <w:rFonts w:ascii="Times New Roman" w:hAnsi="Times New Roman" w:cs="Times New Roman"/>
          <w:color w:val="000000" w:themeColor="text1"/>
          <w:sz w:val="24"/>
          <w:szCs w:val="24"/>
        </w:rPr>
        <w:t>3,42</w:t>
      </w:r>
      <w:r w:rsidR="00446330" w:rsidRPr="00F16E3F">
        <w:rPr>
          <w:rFonts w:ascii="Times New Roman" w:hAnsi="Times New Roman" w:cs="Times New Roman"/>
          <w:color w:val="000000" w:themeColor="text1"/>
          <w:sz w:val="24"/>
          <w:szCs w:val="24"/>
        </w:rPr>
        <w:t xml:space="preserve"> га);</w:t>
      </w:r>
      <w:r w:rsidR="00446330" w:rsidRPr="00971AC2">
        <w:rPr>
          <w:rFonts w:ascii="Times New Roman" w:hAnsi="Times New Roman" w:cs="Times New Roman"/>
          <w:color w:val="000000" w:themeColor="text1"/>
          <w:sz w:val="24"/>
          <w:szCs w:val="24"/>
        </w:rPr>
        <w:t xml:space="preserve"> </w:t>
      </w:r>
      <w:r w:rsidR="00446330" w:rsidRPr="00971AC2">
        <w:rPr>
          <w:rFonts w:ascii="Times New Roman" w:hAnsi="Times New Roman" w:cs="Times New Roman"/>
          <w:sz w:val="24"/>
          <w:szCs w:val="24"/>
        </w:rPr>
        <w:t xml:space="preserve">Зона предназначена для размещения объектов здравоохранения и социальной защиты, образовательных учреждений, торговли, общественного питания и бытового обслуживания, делового назначения, </w:t>
      </w:r>
      <w:r w:rsidR="00446330" w:rsidRPr="00971AC2">
        <w:rPr>
          <w:rFonts w:ascii="Times New Roman" w:hAnsi="Times New Roman" w:cs="Times New Roman"/>
          <w:sz w:val="24"/>
          <w:szCs w:val="24"/>
        </w:rPr>
        <w:lastRenderedPageBreak/>
        <w:t>предпринимательства, культуры и досуга, религиозного назначения, библиотечного обслуживания, административных зданий, гаражей и иных объектов</w:t>
      </w:r>
      <w:r w:rsidR="00971AC2">
        <w:rPr>
          <w:rFonts w:ascii="Times New Roman" w:hAnsi="Times New Roman" w:cs="Times New Roman"/>
          <w:sz w:val="24"/>
          <w:szCs w:val="24"/>
        </w:rPr>
        <w:t>;</w:t>
      </w:r>
    </w:p>
    <w:p w14:paraId="660B1D7C" w14:textId="505D246A" w:rsidR="00446330" w:rsidRPr="00971AC2" w:rsidRDefault="00446330" w:rsidP="00446330">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rPr>
      </w:pPr>
      <w:r w:rsidRPr="00971AC2">
        <w:rPr>
          <w:rFonts w:ascii="Times New Roman" w:hAnsi="Times New Roman" w:cs="Times New Roman"/>
          <w:color w:val="000000" w:themeColor="text1"/>
          <w:sz w:val="24"/>
          <w:szCs w:val="24"/>
        </w:rPr>
        <w:t xml:space="preserve">производственная </w:t>
      </w:r>
      <w:r w:rsidRPr="00F16E3F">
        <w:rPr>
          <w:rFonts w:ascii="Times New Roman" w:hAnsi="Times New Roman" w:cs="Times New Roman"/>
          <w:color w:val="000000" w:themeColor="text1"/>
          <w:sz w:val="24"/>
          <w:szCs w:val="24"/>
        </w:rPr>
        <w:t>зона (</w:t>
      </w:r>
      <w:r w:rsidR="00F16E3F" w:rsidRPr="00F16E3F">
        <w:rPr>
          <w:rFonts w:ascii="Times New Roman" w:hAnsi="Times New Roman" w:cs="Times New Roman"/>
          <w:color w:val="000000" w:themeColor="text1"/>
          <w:sz w:val="24"/>
          <w:szCs w:val="24"/>
        </w:rPr>
        <w:t>54,41</w:t>
      </w:r>
      <w:r w:rsidRPr="00F16E3F">
        <w:rPr>
          <w:rFonts w:ascii="Times New Roman" w:hAnsi="Times New Roman" w:cs="Times New Roman"/>
          <w:color w:val="000000" w:themeColor="text1"/>
          <w:sz w:val="24"/>
          <w:szCs w:val="24"/>
        </w:rPr>
        <w:t xml:space="preserve">); </w:t>
      </w:r>
      <w:r w:rsidRPr="00F16E3F">
        <w:rPr>
          <w:rFonts w:ascii="Times New Roman" w:hAnsi="Times New Roman" w:cs="Times New Roman"/>
          <w:sz w:val="24"/>
          <w:szCs w:val="24"/>
        </w:rPr>
        <w:t>Зона</w:t>
      </w:r>
      <w:r w:rsidRPr="00971AC2">
        <w:rPr>
          <w:rFonts w:ascii="Times New Roman" w:hAnsi="Times New Roman" w:cs="Times New Roman"/>
          <w:sz w:val="24"/>
          <w:szCs w:val="24"/>
        </w:rPr>
        <w:t xml:space="preserve"> предназначена для размещения производственных объектов</w:t>
      </w:r>
      <w:r w:rsidR="00971AC2">
        <w:rPr>
          <w:rFonts w:ascii="Times New Roman" w:hAnsi="Times New Roman" w:cs="Times New Roman"/>
          <w:sz w:val="24"/>
          <w:szCs w:val="24"/>
        </w:rPr>
        <w:t>;</w:t>
      </w:r>
    </w:p>
    <w:p w14:paraId="1AC7DAD3" w14:textId="5527C35F" w:rsidR="00446330" w:rsidRPr="00971AC2" w:rsidRDefault="00446330" w:rsidP="00446330">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rPr>
      </w:pPr>
      <w:r w:rsidRPr="00971AC2">
        <w:rPr>
          <w:rFonts w:ascii="Times New Roman" w:hAnsi="Times New Roman" w:cs="Times New Roman"/>
          <w:color w:val="000000" w:themeColor="text1"/>
          <w:sz w:val="24"/>
          <w:szCs w:val="24"/>
        </w:rPr>
        <w:t xml:space="preserve">зона инженерной </w:t>
      </w:r>
      <w:r w:rsidRPr="00F16E3F">
        <w:rPr>
          <w:rFonts w:ascii="Times New Roman" w:hAnsi="Times New Roman" w:cs="Times New Roman"/>
          <w:color w:val="000000" w:themeColor="text1"/>
          <w:sz w:val="24"/>
          <w:szCs w:val="24"/>
        </w:rPr>
        <w:t>инфраструктуры (</w:t>
      </w:r>
      <w:r w:rsidR="00F16E3F" w:rsidRPr="00F16E3F">
        <w:rPr>
          <w:rFonts w:ascii="Times New Roman" w:hAnsi="Times New Roman" w:cs="Times New Roman"/>
          <w:color w:val="000000" w:themeColor="text1"/>
          <w:sz w:val="24"/>
          <w:szCs w:val="24"/>
        </w:rPr>
        <w:t>0,12</w:t>
      </w:r>
      <w:r w:rsidRPr="00F16E3F">
        <w:rPr>
          <w:rFonts w:ascii="Times New Roman" w:hAnsi="Times New Roman" w:cs="Times New Roman"/>
          <w:color w:val="000000" w:themeColor="text1"/>
          <w:sz w:val="24"/>
          <w:szCs w:val="24"/>
        </w:rPr>
        <w:t xml:space="preserve"> га); </w:t>
      </w:r>
      <w:r w:rsidRPr="00F16E3F">
        <w:rPr>
          <w:rFonts w:ascii="Times New Roman" w:hAnsi="Times New Roman" w:cs="Times New Roman"/>
          <w:color w:val="000000"/>
          <w:sz w:val="24"/>
          <w:szCs w:val="24"/>
          <w:shd w:val="clear" w:color="auto" w:fill="FFFFFF"/>
        </w:rPr>
        <w:t>Зона предназначена</w:t>
      </w:r>
      <w:r w:rsidRPr="00971AC2">
        <w:rPr>
          <w:rFonts w:ascii="Times New Roman" w:hAnsi="Times New Roman" w:cs="Times New Roman"/>
          <w:color w:val="000000"/>
          <w:sz w:val="24"/>
          <w:szCs w:val="24"/>
          <w:shd w:val="clear" w:color="auto" w:fill="FFFFFF"/>
        </w:rPr>
        <w:t xml:space="preserve"> для размещения промышленных, коммунальных и складских объектов, объектов инженерной и транспортной инфраструктур</w:t>
      </w:r>
      <w:r w:rsidR="00971AC2">
        <w:rPr>
          <w:rFonts w:ascii="Times New Roman" w:hAnsi="Times New Roman" w:cs="Times New Roman"/>
          <w:color w:val="000000"/>
          <w:sz w:val="24"/>
          <w:szCs w:val="24"/>
          <w:shd w:val="clear" w:color="auto" w:fill="FFFFFF"/>
        </w:rPr>
        <w:t>;</w:t>
      </w:r>
    </w:p>
    <w:p w14:paraId="00227F30" w14:textId="3404DD42" w:rsidR="00446330" w:rsidRPr="00971AC2" w:rsidRDefault="00446330" w:rsidP="00446330">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rPr>
      </w:pPr>
      <w:r w:rsidRPr="00971AC2">
        <w:rPr>
          <w:rFonts w:ascii="Times New Roman" w:hAnsi="Times New Roman" w:cs="Times New Roman"/>
          <w:color w:val="000000" w:themeColor="text1"/>
          <w:sz w:val="24"/>
          <w:szCs w:val="24"/>
        </w:rPr>
        <w:t xml:space="preserve">зона транспортной </w:t>
      </w:r>
      <w:r w:rsidRPr="00F16E3F">
        <w:rPr>
          <w:rFonts w:ascii="Times New Roman" w:hAnsi="Times New Roman" w:cs="Times New Roman"/>
          <w:color w:val="000000" w:themeColor="text1"/>
          <w:sz w:val="24"/>
          <w:szCs w:val="24"/>
        </w:rPr>
        <w:t>инфраструктуры (</w:t>
      </w:r>
      <w:r w:rsidR="00F16E3F" w:rsidRPr="00F16E3F">
        <w:rPr>
          <w:rFonts w:ascii="Times New Roman" w:hAnsi="Times New Roman" w:cs="Times New Roman"/>
          <w:color w:val="000000" w:themeColor="text1"/>
          <w:sz w:val="24"/>
          <w:szCs w:val="24"/>
        </w:rPr>
        <w:t>207,7</w:t>
      </w:r>
      <w:r w:rsidRPr="00F16E3F">
        <w:rPr>
          <w:rFonts w:ascii="Times New Roman" w:hAnsi="Times New Roman" w:cs="Times New Roman"/>
          <w:color w:val="000000" w:themeColor="text1"/>
          <w:sz w:val="24"/>
          <w:szCs w:val="24"/>
        </w:rPr>
        <w:t xml:space="preserve"> га); </w:t>
      </w:r>
      <w:r w:rsidRPr="00F16E3F">
        <w:rPr>
          <w:rFonts w:ascii="Times New Roman" w:hAnsi="Times New Roman" w:cs="Times New Roman"/>
          <w:sz w:val="24"/>
          <w:szCs w:val="24"/>
        </w:rPr>
        <w:t>Зона</w:t>
      </w:r>
      <w:r w:rsidRPr="00971AC2">
        <w:rPr>
          <w:rFonts w:ascii="Times New Roman" w:hAnsi="Times New Roman" w:cs="Times New Roman"/>
          <w:sz w:val="24"/>
          <w:szCs w:val="24"/>
        </w:rPr>
        <w:t xml:space="preserve"> предназначена для размещения объектов автомобильного и железнодорожного транспорта</w:t>
      </w:r>
      <w:r w:rsidR="00971AC2">
        <w:rPr>
          <w:rFonts w:ascii="Times New Roman" w:hAnsi="Times New Roman" w:cs="Times New Roman"/>
          <w:sz w:val="24"/>
          <w:szCs w:val="24"/>
        </w:rPr>
        <w:t>;</w:t>
      </w:r>
    </w:p>
    <w:p w14:paraId="46760032" w14:textId="79CB3393" w:rsidR="00446330" w:rsidRPr="00971AC2" w:rsidRDefault="00446330" w:rsidP="00446330">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rPr>
      </w:pPr>
      <w:r w:rsidRPr="00971AC2">
        <w:rPr>
          <w:rFonts w:ascii="Times New Roman" w:hAnsi="Times New Roman" w:cs="Times New Roman"/>
          <w:color w:val="000000" w:themeColor="text1"/>
          <w:sz w:val="24"/>
          <w:szCs w:val="24"/>
        </w:rPr>
        <w:t xml:space="preserve">зона сельскохозяйственного </w:t>
      </w:r>
      <w:r w:rsidRPr="0090253C">
        <w:rPr>
          <w:rFonts w:ascii="Times New Roman" w:hAnsi="Times New Roman" w:cs="Times New Roman"/>
          <w:color w:val="000000" w:themeColor="text1"/>
          <w:sz w:val="24"/>
          <w:szCs w:val="24"/>
        </w:rPr>
        <w:t>использования (5</w:t>
      </w:r>
      <w:r w:rsidR="0090253C" w:rsidRPr="0090253C">
        <w:rPr>
          <w:rFonts w:ascii="Times New Roman" w:hAnsi="Times New Roman" w:cs="Times New Roman"/>
          <w:color w:val="000000" w:themeColor="text1"/>
          <w:sz w:val="24"/>
          <w:szCs w:val="24"/>
        </w:rPr>
        <w:t>845,88</w:t>
      </w:r>
      <w:r w:rsidRPr="0090253C">
        <w:rPr>
          <w:rFonts w:ascii="Times New Roman" w:hAnsi="Times New Roman" w:cs="Times New Roman"/>
          <w:color w:val="000000" w:themeColor="text1"/>
          <w:sz w:val="24"/>
          <w:szCs w:val="24"/>
        </w:rPr>
        <w:t xml:space="preserve"> га);</w:t>
      </w:r>
      <w:r w:rsidRPr="00971AC2">
        <w:rPr>
          <w:rFonts w:ascii="Times New Roman" w:hAnsi="Times New Roman" w:cs="Times New Roman"/>
          <w:color w:val="000000" w:themeColor="text1"/>
          <w:sz w:val="24"/>
          <w:szCs w:val="24"/>
        </w:rPr>
        <w:t xml:space="preserve"> </w:t>
      </w:r>
      <w:r w:rsidRPr="00971AC2">
        <w:rPr>
          <w:rFonts w:ascii="Times New Roman" w:hAnsi="Times New Roman" w:cs="Times New Roman"/>
          <w:sz w:val="24"/>
          <w:szCs w:val="24"/>
        </w:rPr>
        <w:t>Зона предназначена для ведения сельского хозяйства.</w:t>
      </w:r>
    </w:p>
    <w:p w14:paraId="18FBD575" w14:textId="59FE3F5D" w:rsidR="00446330" w:rsidRPr="00CC20D8" w:rsidRDefault="00446330" w:rsidP="00446330">
      <w:pPr>
        <w:numPr>
          <w:ilvl w:val="0"/>
          <w:numId w:val="35"/>
        </w:numPr>
        <w:shd w:val="clear" w:color="auto" w:fill="FFFFFF"/>
        <w:spacing w:after="0" w:line="240" w:lineRule="auto"/>
        <w:ind w:left="-567" w:firstLine="851"/>
        <w:jc w:val="both"/>
        <w:rPr>
          <w:rFonts w:ascii="Times New Roman" w:hAnsi="Times New Roman" w:cs="Times New Roman"/>
          <w:color w:val="000000" w:themeColor="text1"/>
          <w:sz w:val="24"/>
          <w:szCs w:val="24"/>
        </w:rPr>
      </w:pPr>
      <w:r w:rsidRPr="00971AC2">
        <w:rPr>
          <w:rFonts w:ascii="Times New Roman" w:hAnsi="Times New Roman" w:cs="Times New Roman"/>
          <w:sz w:val="24"/>
          <w:szCs w:val="24"/>
        </w:rPr>
        <w:t xml:space="preserve">зона озеленённых </w:t>
      </w:r>
      <w:r w:rsidRPr="00971AC2">
        <w:rPr>
          <w:rFonts w:ascii="Times New Roman" w:hAnsi="Times New Roman" w:cs="Times New Roman"/>
          <w:bCs/>
          <w:iCs/>
          <w:sz w:val="24"/>
          <w:szCs w:val="24"/>
        </w:rPr>
        <w:t xml:space="preserve">территорий общего пользования (лесопарки, парки, сады, скверы, бульвары, городские </w:t>
      </w:r>
      <w:r w:rsidRPr="0090253C">
        <w:rPr>
          <w:rFonts w:ascii="Times New Roman" w:hAnsi="Times New Roman" w:cs="Times New Roman"/>
          <w:bCs/>
          <w:iCs/>
          <w:sz w:val="24"/>
          <w:szCs w:val="24"/>
        </w:rPr>
        <w:t>леса) (</w:t>
      </w:r>
      <w:r w:rsidR="0090253C" w:rsidRPr="0090253C">
        <w:rPr>
          <w:rFonts w:ascii="Times New Roman" w:hAnsi="Times New Roman" w:cs="Times New Roman"/>
          <w:bCs/>
          <w:iCs/>
          <w:sz w:val="24"/>
          <w:szCs w:val="24"/>
        </w:rPr>
        <w:t>14,3</w:t>
      </w:r>
      <w:r w:rsidRPr="0090253C">
        <w:rPr>
          <w:rFonts w:ascii="Times New Roman" w:hAnsi="Times New Roman" w:cs="Times New Roman"/>
          <w:bCs/>
          <w:iCs/>
          <w:sz w:val="24"/>
          <w:szCs w:val="24"/>
        </w:rPr>
        <w:t xml:space="preserve"> га);</w:t>
      </w:r>
      <w:r w:rsidR="00CC20D8" w:rsidRPr="0090253C">
        <w:rPr>
          <w:rFonts w:ascii="Times New Roman" w:hAnsi="Times New Roman" w:cs="Times New Roman"/>
          <w:bCs/>
          <w:iCs/>
          <w:sz w:val="24"/>
          <w:szCs w:val="24"/>
        </w:rPr>
        <w:t xml:space="preserve"> </w:t>
      </w:r>
      <w:r w:rsidR="00CC20D8" w:rsidRPr="0090253C">
        <w:rPr>
          <w:rFonts w:ascii="Times New Roman" w:hAnsi="Times New Roman" w:cs="Times New Roman"/>
          <w:color w:val="000000" w:themeColor="text1"/>
          <w:sz w:val="24"/>
          <w:szCs w:val="24"/>
        </w:rPr>
        <w:t>Зона</w:t>
      </w:r>
      <w:r w:rsidR="00CC20D8" w:rsidRPr="00CC20D8">
        <w:rPr>
          <w:rFonts w:ascii="Times New Roman" w:hAnsi="Times New Roman" w:cs="Times New Roman"/>
          <w:color w:val="000000" w:themeColor="text1"/>
          <w:sz w:val="24"/>
          <w:szCs w:val="24"/>
        </w:rPr>
        <w:t xml:space="preserve"> предназначена для размещения объектов озеленения общего пользования;</w:t>
      </w:r>
    </w:p>
    <w:p w14:paraId="1038AEBE" w14:textId="5132ED33" w:rsidR="00446330" w:rsidRPr="00971AC2" w:rsidRDefault="00446330" w:rsidP="00446330">
      <w:pPr>
        <w:numPr>
          <w:ilvl w:val="0"/>
          <w:numId w:val="35"/>
        </w:numPr>
        <w:shd w:val="clear" w:color="auto" w:fill="FFFFFF"/>
        <w:spacing w:after="0" w:line="240" w:lineRule="auto"/>
        <w:ind w:left="-567" w:firstLine="851"/>
        <w:jc w:val="both"/>
        <w:rPr>
          <w:rFonts w:ascii="Times New Roman" w:hAnsi="Times New Roman" w:cs="Times New Roman"/>
          <w:sz w:val="24"/>
          <w:szCs w:val="24"/>
        </w:rPr>
      </w:pPr>
      <w:r w:rsidRPr="00971AC2">
        <w:rPr>
          <w:rFonts w:ascii="Times New Roman" w:hAnsi="Times New Roman" w:cs="Times New Roman"/>
          <w:sz w:val="24"/>
          <w:szCs w:val="24"/>
        </w:rPr>
        <w:t xml:space="preserve">зона </w:t>
      </w:r>
      <w:r w:rsidRPr="0090253C">
        <w:rPr>
          <w:rFonts w:ascii="Times New Roman" w:hAnsi="Times New Roman" w:cs="Times New Roman"/>
          <w:sz w:val="24"/>
          <w:szCs w:val="24"/>
        </w:rPr>
        <w:t>отдыха (</w:t>
      </w:r>
      <w:r w:rsidR="0090253C" w:rsidRPr="0090253C">
        <w:rPr>
          <w:rFonts w:ascii="Times New Roman" w:hAnsi="Times New Roman" w:cs="Times New Roman"/>
          <w:sz w:val="24"/>
          <w:szCs w:val="24"/>
        </w:rPr>
        <w:t>7103,04</w:t>
      </w:r>
      <w:r w:rsidRPr="0090253C">
        <w:rPr>
          <w:rFonts w:ascii="Times New Roman" w:hAnsi="Times New Roman" w:cs="Times New Roman"/>
          <w:sz w:val="24"/>
          <w:szCs w:val="24"/>
        </w:rPr>
        <w:t xml:space="preserve"> га); Зона</w:t>
      </w:r>
      <w:r w:rsidRPr="00971AC2">
        <w:rPr>
          <w:rFonts w:ascii="Times New Roman" w:hAnsi="Times New Roman" w:cs="Times New Roman"/>
          <w:sz w:val="24"/>
          <w:szCs w:val="24"/>
        </w:rPr>
        <w:t xml:space="preserve">, установленная для </w:t>
      </w:r>
      <w:proofErr w:type="spellStart"/>
      <w:r w:rsidRPr="00971AC2">
        <w:rPr>
          <w:rFonts w:ascii="Times New Roman" w:hAnsi="Times New Roman" w:cs="Times New Roman"/>
          <w:sz w:val="24"/>
          <w:szCs w:val="24"/>
        </w:rPr>
        <w:t>туристско</w:t>
      </w:r>
      <w:proofErr w:type="spellEnd"/>
      <w:r w:rsidRPr="00971AC2">
        <w:rPr>
          <w:rFonts w:ascii="Times New Roman" w:hAnsi="Times New Roman" w:cs="Times New Roman"/>
          <w:sz w:val="24"/>
          <w:szCs w:val="24"/>
        </w:rPr>
        <w:t xml:space="preserve"> – рекреационной деятельности</w:t>
      </w:r>
      <w:r w:rsidR="00971AC2">
        <w:rPr>
          <w:rFonts w:ascii="Times New Roman" w:hAnsi="Times New Roman" w:cs="Times New Roman"/>
          <w:sz w:val="24"/>
          <w:szCs w:val="24"/>
        </w:rPr>
        <w:t>;</w:t>
      </w:r>
    </w:p>
    <w:p w14:paraId="7BA22508" w14:textId="6AA1B3BB" w:rsidR="00446330" w:rsidRPr="00971AC2" w:rsidRDefault="004F59E5" w:rsidP="00446330">
      <w:pPr>
        <w:shd w:val="clear" w:color="auto" w:fill="FFFFFF"/>
        <w:spacing w:after="0" w:line="240" w:lineRule="auto"/>
        <w:ind w:left="-567"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446330" w:rsidRPr="00971AC2">
        <w:rPr>
          <w:rFonts w:ascii="Times New Roman" w:hAnsi="Times New Roman" w:cs="Times New Roman"/>
          <w:color w:val="000000" w:themeColor="text1"/>
          <w:sz w:val="24"/>
          <w:szCs w:val="24"/>
        </w:rPr>
        <w:t xml:space="preserve">. зона </w:t>
      </w:r>
      <w:r w:rsidR="00446330" w:rsidRPr="0090253C">
        <w:rPr>
          <w:rFonts w:ascii="Times New Roman" w:hAnsi="Times New Roman" w:cs="Times New Roman"/>
          <w:color w:val="000000" w:themeColor="text1"/>
          <w:sz w:val="24"/>
          <w:szCs w:val="24"/>
        </w:rPr>
        <w:t>лесов (20</w:t>
      </w:r>
      <w:r w:rsidR="0090253C" w:rsidRPr="0090253C">
        <w:rPr>
          <w:rFonts w:ascii="Times New Roman" w:hAnsi="Times New Roman" w:cs="Times New Roman"/>
          <w:color w:val="000000" w:themeColor="text1"/>
          <w:sz w:val="24"/>
          <w:szCs w:val="24"/>
        </w:rPr>
        <w:t>761,96</w:t>
      </w:r>
      <w:r w:rsidR="00446330" w:rsidRPr="0090253C">
        <w:rPr>
          <w:rFonts w:ascii="Times New Roman" w:hAnsi="Times New Roman" w:cs="Times New Roman"/>
          <w:color w:val="000000" w:themeColor="text1"/>
          <w:sz w:val="24"/>
          <w:szCs w:val="24"/>
        </w:rPr>
        <w:t xml:space="preserve"> га); </w:t>
      </w:r>
      <w:r w:rsidR="00446330" w:rsidRPr="0090253C">
        <w:rPr>
          <w:rFonts w:ascii="Times New Roman" w:hAnsi="Times New Roman" w:cs="Times New Roman"/>
          <w:sz w:val="24"/>
          <w:szCs w:val="24"/>
        </w:rPr>
        <w:t>Зона</w:t>
      </w:r>
      <w:r w:rsidR="00446330" w:rsidRPr="00971AC2">
        <w:rPr>
          <w:rFonts w:ascii="Times New Roman" w:hAnsi="Times New Roman" w:cs="Times New Roman"/>
          <w:sz w:val="24"/>
          <w:szCs w:val="24"/>
        </w:rPr>
        <w:t>, установленная для территории лесничеств</w:t>
      </w:r>
      <w:r w:rsidR="00971AC2">
        <w:rPr>
          <w:rFonts w:ascii="Times New Roman" w:hAnsi="Times New Roman" w:cs="Times New Roman"/>
          <w:sz w:val="24"/>
          <w:szCs w:val="24"/>
        </w:rPr>
        <w:t>;</w:t>
      </w:r>
    </w:p>
    <w:p w14:paraId="6D7CD724" w14:textId="4EF8BDA8" w:rsidR="00446330" w:rsidRDefault="00446330" w:rsidP="00446330">
      <w:pPr>
        <w:pStyle w:val="aa"/>
        <w:shd w:val="clear" w:color="auto" w:fill="FFFFFF"/>
        <w:spacing w:after="0" w:line="240" w:lineRule="auto"/>
        <w:ind w:left="-567" w:firstLine="851"/>
        <w:rPr>
          <w:rFonts w:ascii="Times New Roman" w:hAnsi="Times New Roman" w:cs="Times New Roman"/>
          <w:sz w:val="24"/>
          <w:szCs w:val="24"/>
        </w:rPr>
      </w:pPr>
      <w:r w:rsidRPr="00971AC2">
        <w:rPr>
          <w:rFonts w:ascii="Times New Roman" w:hAnsi="Times New Roman" w:cs="Times New Roman"/>
          <w:color w:val="000000" w:themeColor="text1"/>
          <w:sz w:val="24"/>
          <w:szCs w:val="24"/>
        </w:rPr>
        <w:t>1</w:t>
      </w:r>
      <w:r w:rsidR="004F59E5">
        <w:rPr>
          <w:rFonts w:ascii="Times New Roman" w:hAnsi="Times New Roman" w:cs="Times New Roman"/>
          <w:color w:val="000000" w:themeColor="text1"/>
          <w:sz w:val="24"/>
          <w:szCs w:val="24"/>
        </w:rPr>
        <w:t>0</w:t>
      </w:r>
      <w:r w:rsidRPr="00971AC2">
        <w:rPr>
          <w:rFonts w:ascii="Times New Roman" w:hAnsi="Times New Roman" w:cs="Times New Roman"/>
          <w:color w:val="000000" w:themeColor="text1"/>
          <w:sz w:val="24"/>
          <w:szCs w:val="24"/>
        </w:rPr>
        <w:t xml:space="preserve">. зона </w:t>
      </w:r>
      <w:r w:rsidRPr="0090253C">
        <w:rPr>
          <w:rFonts w:ascii="Times New Roman" w:hAnsi="Times New Roman" w:cs="Times New Roman"/>
          <w:color w:val="000000" w:themeColor="text1"/>
          <w:sz w:val="24"/>
          <w:szCs w:val="24"/>
        </w:rPr>
        <w:t>кладбищ (4</w:t>
      </w:r>
      <w:r w:rsidR="0090253C" w:rsidRPr="0090253C">
        <w:rPr>
          <w:rFonts w:ascii="Times New Roman" w:hAnsi="Times New Roman" w:cs="Times New Roman"/>
          <w:color w:val="000000" w:themeColor="text1"/>
          <w:sz w:val="24"/>
          <w:szCs w:val="24"/>
        </w:rPr>
        <w:t>,08</w:t>
      </w:r>
      <w:r w:rsidRPr="0090253C">
        <w:rPr>
          <w:rFonts w:ascii="Times New Roman" w:hAnsi="Times New Roman" w:cs="Times New Roman"/>
          <w:color w:val="000000" w:themeColor="text1"/>
          <w:sz w:val="24"/>
          <w:szCs w:val="24"/>
        </w:rPr>
        <w:t xml:space="preserve"> га); </w:t>
      </w:r>
      <w:r w:rsidRPr="0090253C">
        <w:rPr>
          <w:rFonts w:ascii="Times New Roman" w:hAnsi="Times New Roman" w:cs="Times New Roman"/>
          <w:sz w:val="24"/>
          <w:szCs w:val="24"/>
        </w:rPr>
        <w:t>Зона</w:t>
      </w:r>
      <w:r w:rsidRPr="00971AC2">
        <w:rPr>
          <w:rFonts w:ascii="Times New Roman" w:hAnsi="Times New Roman" w:cs="Times New Roman"/>
          <w:sz w:val="24"/>
          <w:szCs w:val="24"/>
        </w:rPr>
        <w:t xml:space="preserve"> предназначена для размещения гражданских и военных захоронений</w:t>
      </w:r>
      <w:r w:rsidR="00971AC2">
        <w:rPr>
          <w:rFonts w:ascii="Times New Roman" w:hAnsi="Times New Roman" w:cs="Times New Roman"/>
          <w:sz w:val="24"/>
          <w:szCs w:val="24"/>
        </w:rPr>
        <w:t>;</w:t>
      </w:r>
    </w:p>
    <w:p w14:paraId="3D28DD82" w14:textId="06C53EB7" w:rsidR="00971AC2" w:rsidRPr="00971AC2" w:rsidRDefault="00971AC2" w:rsidP="00CC20D8">
      <w:pPr>
        <w:pStyle w:val="aa"/>
        <w:shd w:val="clear" w:color="auto" w:fill="FFFFFF"/>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sz w:val="24"/>
          <w:szCs w:val="24"/>
        </w:rPr>
        <w:t>1</w:t>
      </w:r>
      <w:r w:rsidR="004F59E5">
        <w:rPr>
          <w:rFonts w:ascii="Times New Roman" w:hAnsi="Times New Roman" w:cs="Times New Roman"/>
          <w:sz w:val="24"/>
          <w:szCs w:val="24"/>
        </w:rPr>
        <w:t>1</w:t>
      </w:r>
      <w:r>
        <w:rPr>
          <w:rFonts w:ascii="Times New Roman" w:hAnsi="Times New Roman" w:cs="Times New Roman"/>
          <w:sz w:val="24"/>
          <w:szCs w:val="24"/>
        </w:rPr>
        <w:t xml:space="preserve">. </w:t>
      </w:r>
      <w:r w:rsidRPr="00CC20D8">
        <w:rPr>
          <w:rFonts w:ascii="Times New Roman" w:hAnsi="Times New Roman" w:cs="Times New Roman"/>
          <w:sz w:val="24"/>
          <w:szCs w:val="24"/>
        </w:rPr>
        <w:t xml:space="preserve">зона режимных </w:t>
      </w:r>
      <w:r w:rsidRPr="0090253C">
        <w:rPr>
          <w:rFonts w:ascii="Times New Roman" w:hAnsi="Times New Roman" w:cs="Times New Roman"/>
          <w:sz w:val="24"/>
          <w:szCs w:val="24"/>
        </w:rPr>
        <w:t>территорий (</w:t>
      </w:r>
      <w:r w:rsidR="0090253C" w:rsidRPr="0090253C">
        <w:rPr>
          <w:rFonts w:ascii="Times New Roman" w:hAnsi="Times New Roman" w:cs="Times New Roman"/>
          <w:sz w:val="24"/>
          <w:szCs w:val="24"/>
        </w:rPr>
        <w:t xml:space="preserve">12,0 </w:t>
      </w:r>
      <w:r w:rsidRPr="0090253C">
        <w:rPr>
          <w:rFonts w:ascii="Times New Roman" w:hAnsi="Times New Roman" w:cs="Times New Roman"/>
          <w:sz w:val="24"/>
          <w:szCs w:val="24"/>
        </w:rPr>
        <w:t>га);</w:t>
      </w:r>
      <w:r w:rsidR="00CC20D8" w:rsidRPr="0090253C">
        <w:rPr>
          <w:rFonts w:ascii="Times New Roman" w:hAnsi="Times New Roman" w:cs="Times New Roman"/>
          <w:sz w:val="24"/>
          <w:szCs w:val="24"/>
        </w:rPr>
        <w:t xml:space="preserve"> Зона</w:t>
      </w:r>
      <w:r w:rsidR="00CC20D8" w:rsidRPr="00CC20D8">
        <w:rPr>
          <w:rFonts w:ascii="Times New Roman" w:hAnsi="Times New Roman" w:cs="Times New Roman"/>
          <w:sz w:val="24"/>
          <w:szCs w:val="24"/>
        </w:rPr>
        <w:t xml:space="preserve"> предназначена для размещения объектов обороны, безопасности и космической деятельности, аэродромов, а также мест содержания под стражей подозреваемых и обвиняемых, учреждений и органов, исполняющих наказание</w:t>
      </w:r>
      <w:r w:rsidR="00CC20D8">
        <w:rPr>
          <w:rFonts w:ascii="Times New Roman" w:hAnsi="Times New Roman" w:cs="Times New Roman"/>
          <w:sz w:val="24"/>
          <w:szCs w:val="24"/>
        </w:rPr>
        <w:t>;</w:t>
      </w:r>
    </w:p>
    <w:p w14:paraId="30B5A292" w14:textId="4D91B6E6" w:rsidR="00446330" w:rsidRPr="004F59E5" w:rsidRDefault="00446330" w:rsidP="004F59E5">
      <w:pPr>
        <w:pStyle w:val="aa"/>
        <w:numPr>
          <w:ilvl w:val="0"/>
          <w:numId w:val="46"/>
        </w:numPr>
        <w:shd w:val="clear" w:color="auto" w:fill="FFFFFF"/>
        <w:spacing w:after="0" w:line="240" w:lineRule="auto"/>
        <w:jc w:val="both"/>
        <w:rPr>
          <w:rFonts w:ascii="Times New Roman" w:hAnsi="Times New Roman" w:cs="Times New Roman"/>
          <w:color w:val="000000" w:themeColor="text1"/>
          <w:sz w:val="24"/>
          <w:szCs w:val="24"/>
        </w:rPr>
      </w:pPr>
      <w:r w:rsidRPr="004F59E5">
        <w:rPr>
          <w:rFonts w:ascii="Times New Roman" w:hAnsi="Times New Roman" w:cs="Times New Roman"/>
          <w:color w:val="000000" w:themeColor="text1"/>
          <w:sz w:val="24"/>
          <w:szCs w:val="24"/>
        </w:rPr>
        <w:t xml:space="preserve">зона акваторий </w:t>
      </w:r>
      <w:r w:rsidRPr="0090253C">
        <w:rPr>
          <w:rFonts w:ascii="Times New Roman" w:hAnsi="Times New Roman" w:cs="Times New Roman"/>
          <w:color w:val="000000" w:themeColor="text1"/>
          <w:sz w:val="24"/>
          <w:szCs w:val="24"/>
        </w:rPr>
        <w:t>(</w:t>
      </w:r>
      <w:r w:rsidR="0090253C" w:rsidRPr="0090253C">
        <w:rPr>
          <w:rFonts w:ascii="Times New Roman" w:hAnsi="Times New Roman" w:cs="Times New Roman"/>
          <w:color w:val="000000" w:themeColor="text1"/>
          <w:sz w:val="24"/>
          <w:szCs w:val="24"/>
        </w:rPr>
        <w:t>40,91</w:t>
      </w:r>
      <w:r w:rsidRPr="0090253C">
        <w:rPr>
          <w:rFonts w:ascii="Times New Roman" w:hAnsi="Times New Roman" w:cs="Times New Roman"/>
          <w:color w:val="000000" w:themeColor="text1"/>
          <w:sz w:val="24"/>
          <w:szCs w:val="24"/>
        </w:rPr>
        <w:t xml:space="preserve"> га); </w:t>
      </w:r>
      <w:r w:rsidRPr="0090253C">
        <w:rPr>
          <w:rFonts w:ascii="Times New Roman" w:hAnsi="Times New Roman" w:cs="Times New Roman"/>
          <w:sz w:val="24"/>
          <w:szCs w:val="24"/>
        </w:rPr>
        <w:t>Зона предназначена</w:t>
      </w:r>
      <w:r w:rsidRPr="004F59E5">
        <w:rPr>
          <w:rFonts w:ascii="Times New Roman" w:hAnsi="Times New Roman" w:cs="Times New Roman"/>
          <w:sz w:val="24"/>
          <w:szCs w:val="24"/>
        </w:rPr>
        <w:t xml:space="preserve"> для размещения водных объектов.</w:t>
      </w:r>
    </w:p>
    <w:p w14:paraId="599728E9" w14:textId="74D1ECE1" w:rsidR="005D03AE" w:rsidRPr="00367BB3" w:rsidRDefault="004C2BCF" w:rsidP="006C5261">
      <w:pPr>
        <w:shd w:val="clear" w:color="auto" w:fill="FFFFFF"/>
        <w:spacing w:after="0" w:line="240" w:lineRule="auto"/>
        <w:ind w:left="-567" w:firstLine="851"/>
        <w:jc w:val="both"/>
        <w:rPr>
          <w:rFonts w:ascii="Times New Roman" w:hAnsi="Times New Roman" w:cs="Times New Roman"/>
          <w:color w:val="000000" w:themeColor="text1"/>
          <w:sz w:val="24"/>
          <w:szCs w:val="24"/>
          <w:lang w:eastAsia="ru-RU"/>
        </w:rPr>
      </w:pPr>
      <w:r w:rsidRPr="00971AC2">
        <w:rPr>
          <w:rFonts w:ascii="Times New Roman" w:hAnsi="Times New Roman" w:cs="Times New Roman"/>
          <w:color w:val="000000" w:themeColor="text1"/>
          <w:sz w:val="24"/>
          <w:szCs w:val="24"/>
          <w:lang w:eastAsia="ru-RU"/>
        </w:rPr>
        <w:t>Функциональное зонирование территории отображено на «Карте функциональных зо</w:t>
      </w:r>
      <w:r w:rsidR="00446330" w:rsidRPr="00971AC2">
        <w:rPr>
          <w:rFonts w:ascii="Times New Roman" w:hAnsi="Times New Roman" w:cs="Times New Roman"/>
          <w:color w:val="000000" w:themeColor="text1"/>
          <w:sz w:val="24"/>
          <w:szCs w:val="24"/>
          <w:lang w:eastAsia="ru-RU"/>
        </w:rPr>
        <w:t xml:space="preserve">н </w:t>
      </w:r>
      <w:proofErr w:type="spellStart"/>
      <w:r w:rsidR="00446330" w:rsidRPr="00971AC2">
        <w:rPr>
          <w:rFonts w:ascii="Times New Roman" w:hAnsi="Times New Roman" w:cs="Times New Roman"/>
          <w:color w:val="000000" w:themeColor="text1"/>
          <w:sz w:val="24"/>
          <w:szCs w:val="24"/>
          <w:lang w:eastAsia="ru-RU"/>
        </w:rPr>
        <w:t>Семёновщинского</w:t>
      </w:r>
      <w:proofErr w:type="spellEnd"/>
      <w:r w:rsidR="00446330" w:rsidRPr="00971AC2">
        <w:rPr>
          <w:rFonts w:ascii="Times New Roman" w:hAnsi="Times New Roman" w:cs="Times New Roman"/>
          <w:color w:val="000000" w:themeColor="text1"/>
          <w:sz w:val="24"/>
          <w:szCs w:val="24"/>
          <w:lang w:eastAsia="ru-RU"/>
        </w:rPr>
        <w:t xml:space="preserve"> сельского поселения</w:t>
      </w:r>
      <w:r w:rsidRPr="00971AC2">
        <w:rPr>
          <w:rFonts w:ascii="Times New Roman" w:hAnsi="Times New Roman" w:cs="Times New Roman"/>
          <w:color w:val="000000" w:themeColor="text1"/>
          <w:sz w:val="24"/>
          <w:szCs w:val="24"/>
          <w:lang w:eastAsia="ru-RU"/>
        </w:rPr>
        <w:t>».</w:t>
      </w:r>
    </w:p>
    <w:p w14:paraId="4FCDAE83" w14:textId="3614CA76" w:rsidR="004C2BCF" w:rsidRPr="00C41E2F" w:rsidRDefault="004C2BCF" w:rsidP="00C94155">
      <w:pPr>
        <w:spacing w:after="0" w:line="240" w:lineRule="auto"/>
        <w:ind w:left="-567" w:firstLine="851"/>
        <w:jc w:val="both"/>
        <w:rPr>
          <w:rFonts w:ascii="Times New Roman" w:hAnsi="Times New Roman" w:cs="Times New Roman"/>
          <w:color w:val="000000" w:themeColor="text1"/>
          <w:sz w:val="24"/>
          <w:szCs w:val="24"/>
          <w:lang w:eastAsia="ru-RU"/>
        </w:rPr>
      </w:pPr>
      <w:r w:rsidRPr="00367BB3">
        <w:rPr>
          <w:rFonts w:ascii="Times New Roman" w:hAnsi="Times New Roman" w:cs="Times New Roman"/>
          <w:color w:val="000000" w:themeColor="text1"/>
          <w:sz w:val="24"/>
          <w:szCs w:val="24"/>
          <w:lang w:eastAsia="ru-RU"/>
        </w:rPr>
        <w:t>Функциональное зонирование территории насел</w:t>
      </w:r>
      <w:r w:rsidR="004A1E06">
        <w:rPr>
          <w:rFonts w:ascii="Times New Roman" w:hAnsi="Times New Roman" w:cs="Times New Roman"/>
          <w:color w:val="000000" w:themeColor="text1"/>
          <w:sz w:val="24"/>
          <w:szCs w:val="24"/>
          <w:lang w:eastAsia="ru-RU"/>
        </w:rPr>
        <w:t>ё</w:t>
      </w:r>
      <w:r w:rsidRPr="00367BB3">
        <w:rPr>
          <w:rFonts w:ascii="Times New Roman" w:hAnsi="Times New Roman" w:cs="Times New Roman"/>
          <w:color w:val="000000" w:themeColor="text1"/>
          <w:sz w:val="24"/>
          <w:szCs w:val="24"/>
          <w:lang w:eastAsia="ru-RU"/>
        </w:rPr>
        <w:t xml:space="preserve">нных пунктов </w:t>
      </w:r>
      <w:proofErr w:type="spellStart"/>
      <w:r w:rsidR="00367BB3" w:rsidRPr="00367BB3">
        <w:rPr>
          <w:rFonts w:ascii="Times New Roman" w:hAnsi="Times New Roman" w:cs="Times New Roman"/>
          <w:color w:val="000000" w:themeColor="text1"/>
          <w:sz w:val="24"/>
          <w:szCs w:val="24"/>
          <w:lang w:eastAsia="ru-RU"/>
        </w:rPr>
        <w:t>С</w:t>
      </w:r>
      <w:r w:rsidR="00446330">
        <w:rPr>
          <w:rFonts w:ascii="Times New Roman" w:hAnsi="Times New Roman" w:cs="Times New Roman"/>
          <w:color w:val="000000" w:themeColor="text1"/>
          <w:sz w:val="24"/>
          <w:szCs w:val="24"/>
          <w:lang w:eastAsia="ru-RU"/>
        </w:rPr>
        <w:t>емёновщинского</w:t>
      </w:r>
      <w:proofErr w:type="spellEnd"/>
      <w:r w:rsidR="00446330">
        <w:rPr>
          <w:rFonts w:ascii="Times New Roman" w:hAnsi="Times New Roman" w:cs="Times New Roman"/>
          <w:color w:val="000000" w:themeColor="text1"/>
          <w:sz w:val="24"/>
          <w:szCs w:val="24"/>
          <w:lang w:eastAsia="ru-RU"/>
        </w:rPr>
        <w:t xml:space="preserve"> сельского поселения</w:t>
      </w:r>
      <w:r w:rsidRPr="00367BB3">
        <w:rPr>
          <w:rFonts w:ascii="Times New Roman" w:hAnsi="Times New Roman" w:cs="Times New Roman"/>
          <w:color w:val="000000" w:themeColor="text1"/>
          <w:sz w:val="24"/>
          <w:szCs w:val="24"/>
          <w:lang w:eastAsia="ru-RU"/>
        </w:rPr>
        <w:t xml:space="preserve"> представлено в таблице 3.1.</w:t>
      </w:r>
    </w:p>
    <w:p w14:paraId="14805A24" w14:textId="77777777" w:rsidR="00CD49BF" w:rsidRDefault="00FA2176" w:rsidP="00D86FF0">
      <w:pPr>
        <w:spacing w:after="0" w:line="240" w:lineRule="auto"/>
        <w:jc w:val="center"/>
        <w:rPr>
          <w:rFonts w:ascii="Times New Roman" w:hAnsi="Times New Roman" w:cs="Times New Roman"/>
          <w:color w:val="000000" w:themeColor="text1"/>
          <w:sz w:val="24"/>
          <w:szCs w:val="24"/>
          <w:lang w:eastAsia="ru-RU"/>
        </w:rPr>
      </w:pPr>
      <w:r w:rsidRPr="003620DB">
        <w:rPr>
          <w:rFonts w:ascii="Times New Roman" w:hAnsi="Times New Roman" w:cs="Times New Roman"/>
          <w:color w:val="000000" w:themeColor="text1"/>
          <w:sz w:val="24"/>
          <w:szCs w:val="24"/>
          <w:lang w:eastAsia="ru-RU"/>
        </w:rPr>
        <w:t xml:space="preserve">                                                                                                       </w:t>
      </w:r>
    </w:p>
    <w:p w14:paraId="008B2E76" w14:textId="1105C92C" w:rsidR="00446330" w:rsidRPr="003563CB" w:rsidRDefault="00CD49BF" w:rsidP="003563CB">
      <w:pPr>
        <w:spacing w:after="0" w:line="240" w:lineRule="auto"/>
        <w:jc w:val="right"/>
        <w:rPr>
          <w:rFonts w:ascii="Times New Roman" w:hAnsi="Times New Roman" w:cs="Times New Roman"/>
          <w:i/>
          <w:iCs/>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FA2176" w:rsidRPr="003620DB">
        <w:rPr>
          <w:rFonts w:ascii="Times New Roman" w:hAnsi="Times New Roman" w:cs="Times New Roman"/>
          <w:color w:val="000000" w:themeColor="text1"/>
          <w:sz w:val="24"/>
          <w:szCs w:val="24"/>
          <w:lang w:eastAsia="ru-RU"/>
        </w:rPr>
        <w:t xml:space="preserve">  </w:t>
      </w:r>
      <w:r w:rsidR="004C2BCF" w:rsidRPr="00367BB3">
        <w:rPr>
          <w:rFonts w:ascii="Times New Roman" w:hAnsi="Times New Roman" w:cs="Times New Roman"/>
          <w:i/>
          <w:iCs/>
          <w:color w:val="000000" w:themeColor="text1"/>
          <w:sz w:val="24"/>
          <w:szCs w:val="24"/>
          <w:lang w:eastAsia="ru-RU"/>
        </w:rPr>
        <w:t>Таблица 3.1</w:t>
      </w:r>
    </w:p>
    <w:tbl>
      <w:tblPr>
        <w:tblW w:w="10206" w:type="dxa"/>
        <w:tblInd w:w="-577" w:type="dxa"/>
        <w:tblLook w:val="04A0" w:firstRow="1" w:lastRow="0" w:firstColumn="1" w:lastColumn="0" w:noHBand="0" w:noVBand="1"/>
      </w:tblPr>
      <w:tblGrid>
        <w:gridCol w:w="851"/>
        <w:gridCol w:w="3148"/>
        <w:gridCol w:w="1530"/>
        <w:gridCol w:w="1559"/>
        <w:gridCol w:w="1559"/>
        <w:gridCol w:w="1559"/>
      </w:tblGrid>
      <w:tr w:rsidR="003563CB" w:rsidRPr="003563CB" w14:paraId="67375525" w14:textId="77777777" w:rsidTr="00953706">
        <w:trPr>
          <w:trHeight w:val="584"/>
        </w:trPr>
        <w:tc>
          <w:tcPr>
            <w:tcW w:w="851" w:type="dxa"/>
            <w:vMerge w:val="restart"/>
            <w:tcBorders>
              <w:top w:val="single" w:sz="4" w:space="0" w:color="auto"/>
              <w:left w:val="single" w:sz="8" w:space="0" w:color="auto"/>
              <w:right w:val="single" w:sz="8" w:space="0" w:color="auto"/>
            </w:tcBorders>
            <w:shd w:val="clear" w:color="auto" w:fill="auto"/>
          </w:tcPr>
          <w:p w14:paraId="24964C98" w14:textId="77777777" w:rsidR="003563CB" w:rsidRPr="003563CB" w:rsidRDefault="003563CB" w:rsidP="003563CB">
            <w:pPr>
              <w:snapToGrid w:val="0"/>
              <w:spacing w:after="0" w:line="240" w:lineRule="auto"/>
              <w:jc w:val="center"/>
              <w:rPr>
                <w:rFonts w:ascii="Times New Roman" w:eastAsia="Calibri" w:hAnsi="Times New Roman" w:cs="Times New Roman"/>
                <w:b/>
                <w:bCs/>
                <w:color w:val="000000" w:themeColor="text1"/>
              </w:rPr>
            </w:pPr>
            <w:r w:rsidRPr="003563CB">
              <w:rPr>
                <w:rFonts w:ascii="Times New Roman" w:eastAsia="Calibri" w:hAnsi="Times New Roman" w:cs="Times New Roman"/>
                <w:b/>
                <w:bCs/>
                <w:color w:val="000000" w:themeColor="text1"/>
              </w:rPr>
              <w:t>№</w:t>
            </w:r>
          </w:p>
          <w:p w14:paraId="2FD83730" w14:textId="35053A5D"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п/п</w:t>
            </w:r>
          </w:p>
        </w:tc>
        <w:tc>
          <w:tcPr>
            <w:tcW w:w="3148" w:type="dxa"/>
            <w:vMerge w:val="restart"/>
            <w:tcBorders>
              <w:top w:val="single" w:sz="4" w:space="0" w:color="auto"/>
              <w:left w:val="nil"/>
              <w:right w:val="single" w:sz="8" w:space="0" w:color="auto"/>
            </w:tcBorders>
            <w:shd w:val="clear" w:color="auto" w:fill="auto"/>
          </w:tcPr>
          <w:p w14:paraId="249CBEC7" w14:textId="77777777" w:rsidR="003563CB" w:rsidRPr="003563CB" w:rsidRDefault="003563CB" w:rsidP="003563CB">
            <w:pPr>
              <w:snapToGrid w:val="0"/>
              <w:spacing w:after="0" w:line="240" w:lineRule="auto"/>
              <w:jc w:val="center"/>
              <w:rPr>
                <w:rFonts w:ascii="Times New Roman" w:eastAsia="Calibri" w:hAnsi="Times New Roman" w:cs="Times New Roman"/>
                <w:b/>
                <w:bCs/>
                <w:color w:val="000000" w:themeColor="text1"/>
              </w:rPr>
            </w:pPr>
          </w:p>
          <w:p w14:paraId="14C9F053" w14:textId="2C4FAC9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Территории</w:t>
            </w:r>
          </w:p>
        </w:tc>
        <w:tc>
          <w:tcPr>
            <w:tcW w:w="3089" w:type="dxa"/>
            <w:gridSpan w:val="2"/>
            <w:tcBorders>
              <w:top w:val="single" w:sz="4" w:space="0" w:color="auto"/>
              <w:left w:val="nil"/>
              <w:bottom w:val="single" w:sz="8" w:space="0" w:color="auto"/>
              <w:right w:val="single" w:sz="8" w:space="0" w:color="auto"/>
            </w:tcBorders>
            <w:shd w:val="clear" w:color="auto" w:fill="auto"/>
          </w:tcPr>
          <w:p w14:paraId="7CB8FB2B" w14:textId="5F888AB8" w:rsidR="003563CB" w:rsidRDefault="003563CB" w:rsidP="003563CB">
            <w:pPr>
              <w:spacing w:after="0" w:line="240" w:lineRule="auto"/>
              <w:jc w:val="center"/>
              <w:rPr>
                <w:rFonts w:ascii="Times New Roman" w:eastAsia="Calibri" w:hAnsi="Times New Roman" w:cs="Times New Roman"/>
                <w:b/>
                <w:bCs/>
                <w:color w:val="000000" w:themeColor="text1"/>
              </w:rPr>
            </w:pPr>
            <w:r w:rsidRPr="003563CB">
              <w:rPr>
                <w:rFonts w:ascii="Times New Roman" w:eastAsia="Calibri" w:hAnsi="Times New Roman" w:cs="Times New Roman"/>
                <w:b/>
                <w:bCs/>
                <w:color w:val="000000" w:themeColor="text1"/>
              </w:rPr>
              <w:t>Современное</w:t>
            </w:r>
          </w:p>
          <w:p w14:paraId="2A77B3A8" w14:textId="60BE39B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использование</w:t>
            </w:r>
          </w:p>
        </w:tc>
        <w:tc>
          <w:tcPr>
            <w:tcW w:w="3118" w:type="dxa"/>
            <w:gridSpan w:val="2"/>
            <w:tcBorders>
              <w:top w:val="single" w:sz="4" w:space="0" w:color="auto"/>
              <w:left w:val="nil"/>
              <w:bottom w:val="single" w:sz="8" w:space="0" w:color="auto"/>
              <w:right w:val="single" w:sz="8" w:space="0" w:color="auto"/>
            </w:tcBorders>
            <w:shd w:val="clear" w:color="auto" w:fill="auto"/>
          </w:tcPr>
          <w:p w14:paraId="6013808C" w14:textId="27EDE7A9"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Расчетный срок</w:t>
            </w:r>
          </w:p>
        </w:tc>
      </w:tr>
      <w:tr w:rsidR="003563CB" w:rsidRPr="003563CB" w14:paraId="144B040A" w14:textId="77777777" w:rsidTr="00953706">
        <w:trPr>
          <w:trHeight w:val="584"/>
        </w:trPr>
        <w:tc>
          <w:tcPr>
            <w:tcW w:w="851" w:type="dxa"/>
            <w:vMerge/>
            <w:tcBorders>
              <w:left w:val="single" w:sz="8" w:space="0" w:color="auto"/>
              <w:bottom w:val="single" w:sz="8" w:space="0" w:color="auto"/>
              <w:right w:val="single" w:sz="8" w:space="0" w:color="auto"/>
            </w:tcBorders>
            <w:shd w:val="clear" w:color="auto" w:fill="auto"/>
            <w:vAlign w:val="center"/>
          </w:tcPr>
          <w:p w14:paraId="5C5DF066" w14:textId="77777777" w:rsidR="003563CB" w:rsidRPr="003563CB" w:rsidRDefault="003563CB" w:rsidP="003563CB">
            <w:pPr>
              <w:spacing w:after="0" w:line="240" w:lineRule="auto"/>
              <w:jc w:val="right"/>
              <w:rPr>
                <w:rFonts w:ascii="Times New Roman" w:eastAsia="Times New Roman" w:hAnsi="Times New Roman" w:cs="Times New Roman"/>
                <w:color w:val="000000"/>
                <w:lang w:eastAsia="ru-RU"/>
              </w:rPr>
            </w:pPr>
          </w:p>
        </w:tc>
        <w:tc>
          <w:tcPr>
            <w:tcW w:w="3148" w:type="dxa"/>
            <w:vMerge/>
            <w:tcBorders>
              <w:left w:val="nil"/>
              <w:bottom w:val="single" w:sz="8" w:space="0" w:color="auto"/>
              <w:right w:val="single" w:sz="8" w:space="0" w:color="auto"/>
            </w:tcBorders>
            <w:shd w:val="clear" w:color="auto" w:fill="auto"/>
            <w:vAlign w:val="center"/>
          </w:tcPr>
          <w:p w14:paraId="1ADC694D"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p>
        </w:tc>
        <w:tc>
          <w:tcPr>
            <w:tcW w:w="1530" w:type="dxa"/>
            <w:tcBorders>
              <w:top w:val="nil"/>
              <w:left w:val="nil"/>
              <w:bottom w:val="single" w:sz="8" w:space="0" w:color="auto"/>
              <w:right w:val="single" w:sz="8" w:space="0" w:color="auto"/>
            </w:tcBorders>
            <w:shd w:val="clear" w:color="auto" w:fill="auto"/>
          </w:tcPr>
          <w:p w14:paraId="14C06633" w14:textId="26AA07EA"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га</w:t>
            </w:r>
          </w:p>
        </w:tc>
        <w:tc>
          <w:tcPr>
            <w:tcW w:w="1559" w:type="dxa"/>
            <w:tcBorders>
              <w:top w:val="nil"/>
              <w:left w:val="nil"/>
              <w:bottom w:val="single" w:sz="8" w:space="0" w:color="auto"/>
              <w:right w:val="single" w:sz="8" w:space="0" w:color="auto"/>
            </w:tcBorders>
            <w:shd w:val="clear" w:color="auto" w:fill="auto"/>
          </w:tcPr>
          <w:p w14:paraId="341D60FC" w14:textId="63FE5284"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w:t>
            </w:r>
          </w:p>
        </w:tc>
        <w:tc>
          <w:tcPr>
            <w:tcW w:w="1559" w:type="dxa"/>
            <w:tcBorders>
              <w:top w:val="nil"/>
              <w:left w:val="nil"/>
              <w:bottom w:val="single" w:sz="8" w:space="0" w:color="auto"/>
              <w:right w:val="single" w:sz="8" w:space="0" w:color="auto"/>
            </w:tcBorders>
            <w:shd w:val="clear" w:color="auto" w:fill="auto"/>
          </w:tcPr>
          <w:p w14:paraId="661E6EB3" w14:textId="2EB0847B"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га</w:t>
            </w:r>
          </w:p>
        </w:tc>
        <w:tc>
          <w:tcPr>
            <w:tcW w:w="1559" w:type="dxa"/>
            <w:tcBorders>
              <w:top w:val="nil"/>
              <w:left w:val="nil"/>
              <w:bottom w:val="single" w:sz="8" w:space="0" w:color="auto"/>
              <w:right w:val="single" w:sz="8" w:space="0" w:color="auto"/>
            </w:tcBorders>
            <w:shd w:val="clear" w:color="auto" w:fill="auto"/>
          </w:tcPr>
          <w:p w14:paraId="3889A9FC" w14:textId="44D741D8"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Calibri" w:hAnsi="Times New Roman" w:cs="Times New Roman"/>
                <w:b/>
                <w:bCs/>
                <w:color w:val="000000" w:themeColor="text1"/>
              </w:rPr>
              <w:t>%</w:t>
            </w:r>
          </w:p>
        </w:tc>
      </w:tr>
      <w:tr w:rsidR="003563CB" w:rsidRPr="003563CB" w14:paraId="78D7231C" w14:textId="77777777" w:rsidTr="00953706">
        <w:trPr>
          <w:trHeight w:val="2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AFA7C5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w:t>
            </w:r>
          </w:p>
        </w:tc>
        <w:tc>
          <w:tcPr>
            <w:tcW w:w="3148" w:type="dxa"/>
            <w:tcBorders>
              <w:top w:val="nil"/>
              <w:left w:val="nil"/>
              <w:bottom w:val="single" w:sz="8" w:space="0" w:color="auto"/>
              <w:right w:val="single" w:sz="8" w:space="0" w:color="auto"/>
            </w:tcBorders>
            <w:shd w:val="clear" w:color="auto" w:fill="auto"/>
            <w:vAlign w:val="center"/>
            <w:hideMark/>
          </w:tcPr>
          <w:p w14:paraId="5681CE6E"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Семёновщина</w:t>
            </w:r>
            <w:proofErr w:type="spellEnd"/>
            <w:r w:rsidRPr="003563CB">
              <w:rPr>
                <w:rFonts w:ascii="Times New Roman" w:eastAsia="Times New Roman" w:hAnsi="Times New Roman" w:cs="Times New Roman"/>
                <w:color w:val="000000"/>
                <w:lang w:eastAsia="ru-RU"/>
              </w:rPr>
              <w:t>-центр</w:t>
            </w:r>
          </w:p>
        </w:tc>
        <w:tc>
          <w:tcPr>
            <w:tcW w:w="1530" w:type="dxa"/>
            <w:tcBorders>
              <w:top w:val="nil"/>
              <w:left w:val="nil"/>
              <w:bottom w:val="single" w:sz="8" w:space="0" w:color="auto"/>
              <w:right w:val="single" w:sz="8" w:space="0" w:color="auto"/>
            </w:tcBorders>
            <w:shd w:val="clear" w:color="auto" w:fill="auto"/>
            <w:vAlign w:val="center"/>
            <w:hideMark/>
          </w:tcPr>
          <w:p w14:paraId="4CD9393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160,4</w:t>
            </w:r>
          </w:p>
        </w:tc>
        <w:tc>
          <w:tcPr>
            <w:tcW w:w="1559" w:type="dxa"/>
            <w:tcBorders>
              <w:top w:val="nil"/>
              <w:left w:val="nil"/>
              <w:bottom w:val="single" w:sz="8" w:space="0" w:color="auto"/>
              <w:right w:val="single" w:sz="8" w:space="0" w:color="auto"/>
            </w:tcBorders>
            <w:shd w:val="clear" w:color="auto" w:fill="auto"/>
            <w:vAlign w:val="center"/>
            <w:hideMark/>
          </w:tcPr>
          <w:p w14:paraId="4474B1F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4BDD544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160,4</w:t>
            </w:r>
          </w:p>
        </w:tc>
        <w:tc>
          <w:tcPr>
            <w:tcW w:w="1559" w:type="dxa"/>
            <w:tcBorders>
              <w:top w:val="nil"/>
              <w:left w:val="nil"/>
              <w:bottom w:val="single" w:sz="8" w:space="0" w:color="auto"/>
              <w:right w:val="single" w:sz="8" w:space="0" w:color="auto"/>
            </w:tcBorders>
            <w:shd w:val="clear" w:color="auto" w:fill="auto"/>
            <w:vAlign w:val="center"/>
            <w:hideMark/>
          </w:tcPr>
          <w:p w14:paraId="04F652E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06DF450D" w14:textId="77777777" w:rsidTr="00953706">
        <w:trPr>
          <w:trHeight w:val="53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06AD60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1,1</w:t>
            </w:r>
          </w:p>
        </w:tc>
        <w:tc>
          <w:tcPr>
            <w:tcW w:w="3148" w:type="dxa"/>
            <w:tcBorders>
              <w:top w:val="nil"/>
              <w:left w:val="nil"/>
              <w:bottom w:val="single" w:sz="8" w:space="0" w:color="auto"/>
              <w:right w:val="single" w:sz="8" w:space="0" w:color="auto"/>
            </w:tcBorders>
            <w:shd w:val="clear" w:color="auto" w:fill="auto"/>
            <w:vAlign w:val="center"/>
            <w:hideMark/>
          </w:tcPr>
          <w:p w14:paraId="4DA23AFD"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63BDD16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139,72</w:t>
            </w:r>
          </w:p>
        </w:tc>
        <w:tc>
          <w:tcPr>
            <w:tcW w:w="1559" w:type="dxa"/>
            <w:tcBorders>
              <w:top w:val="nil"/>
              <w:left w:val="nil"/>
              <w:bottom w:val="single" w:sz="8" w:space="0" w:color="auto"/>
              <w:right w:val="single" w:sz="8" w:space="0" w:color="auto"/>
            </w:tcBorders>
            <w:shd w:val="clear" w:color="auto" w:fill="auto"/>
            <w:vAlign w:val="center"/>
            <w:hideMark/>
          </w:tcPr>
          <w:p w14:paraId="04173FE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87,11%</w:t>
            </w:r>
          </w:p>
        </w:tc>
        <w:tc>
          <w:tcPr>
            <w:tcW w:w="1559" w:type="dxa"/>
            <w:tcBorders>
              <w:top w:val="nil"/>
              <w:left w:val="nil"/>
              <w:bottom w:val="single" w:sz="8" w:space="0" w:color="auto"/>
              <w:right w:val="single" w:sz="8" w:space="0" w:color="auto"/>
            </w:tcBorders>
            <w:shd w:val="clear" w:color="auto" w:fill="auto"/>
            <w:vAlign w:val="center"/>
            <w:hideMark/>
          </w:tcPr>
          <w:p w14:paraId="0AFC22F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139,72</w:t>
            </w:r>
          </w:p>
        </w:tc>
        <w:tc>
          <w:tcPr>
            <w:tcW w:w="1559" w:type="dxa"/>
            <w:tcBorders>
              <w:top w:val="nil"/>
              <w:left w:val="nil"/>
              <w:bottom w:val="single" w:sz="8" w:space="0" w:color="auto"/>
              <w:right w:val="single" w:sz="8" w:space="0" w:color="auto"/>
            </w:tcBorders>
            <w:shd w:val="clear" w:color="auto" w:fill="auto"/>
            <w:vAlign w:val="center"/>
            <w:hideMark/>
          </w:tcPr>
          <w:p w14:paraId="05D63C9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87,11%</w:t>
            </w:r>
          </w:p>
        </w:tc>
      </w:tr>
      <w:tr w:rsidR="003563CB" w:rsidRPr="003563CB" w14:paraId="38B90BB3" w14:textId="77777777" w:rsidTr="00953706">
        <w:trPr>
          <w:trHeight w:val="28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68AF2E"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w:t>
            </w:r>
          </w:p>
        </w:tc>
        <w:tc>
          <w:tcPr>
            <w:tcW w:w="3148" w:type="dxa"/>
            <w:tcBorders>
              <w:top w:val="nil"/>
              <w:left w:val="nil"/>
              <w:bottom w:val="single" w:sz="8" w:space="0" w:color="auto"/>
              <w:right w:val="single" w:sz="8" w:space="0" w:color="auto"/>
            </w:tcBorders>
            <w:shd w:val="clear" w:color="auto" w:fill="auto"/>
            <w:vAlign w:val="center"/>
            <w:hideMark/>
          </w:tcPr>
          <w:p w14:paraId="51155F0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Многофункциональная общественно-деловая зона</w:t>
            </w:r>
          </w:p>
        </w:tc>
        <w:tc>
          <w:tcPr>
            <w:tcW w:w="1530" w:type="dxa"/>
            <w:tcBorders>
              <w:top w:val="nil"/>
              <w:left w:val="nil"/>
              <w:bottom w:val="single" w:sz="8" w:space="0" w:color="auto"/>
              <w:right w:val="single" w:sz="8" w:space="0" w:color="auto"/>
            </w:tcBorders>
            <w:shd w:val="clear" w:color="auto" w:fill="auto"/>
            <w:vAlign w:val="center"/>
            <w:hideMark/>
          </w:tcPr>
          <w:p w14:paraId="3BEBC89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2,24</w:t>
            </w:r>
          </w:p>
        </w:tc>
        <w:tc>
          <w:tcPr>
            <w:tcW w:w="1559" w:type="dxa"/>
            <w:tcBorders>
              <w:top w:val="nil"/>
              <w:left w:val="nil"/>
              <w:bottom w:val="single" w:sz="8" w:space="0" w:color="auto"/>
              <w:right w:val="single" w:sz="8" w:space="0" w:color="auto"/>
            </w:tcBorders>
            <w:shd w:val="clear" w:color="auto" w:fill="auto"/>
            <w:vAlign w:val="center"/>
            <w:hideMark/>
          </w:tcPr>
          <w:p w14:paraId="5F7C21E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1,40%</w:t>
            </w:r>
          </w:p>
        </w:tc>
        <w:tc>
          <w:tcPr>
            <w:tcW w:w="1559" w:type="dxa"/>
            <w:tcBorders>
              <w:top w:val="nil"/>
              <w:left w:val="nil"/>
              <w:bottom w:val="single" w:sz="8" w:space="0" w:color="auto"/>
              <w:right w:val="single" w:sz="8" w:space="0" w:color="auto"/>
            </w:tcBorders>
            <w:shd w:val="clear" w:color="auto" w:fill="auto"/>
            <w:vAlign w:val="center"/>
            <w:hideMark/>
          </w:tcPr>
          <w:p w14:paraId="382D5FD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2,24</w:t>
            </w:r>
          </w:p>
        </w:tc>
        <w:tc>
          <w:tcPr>
            <w:tcW w:w="1559" w:type="dxa"/>
            <w:tcBorders>
              <w:top w:val="nil"/>
              <w:left w:val="nil"/>
              <w:bottom w:val="single" w:sz="8" w:space="0" w:color="auto"/>
              <w:right w:val="single" w:sz="8" w:space="0" w:color="auto"/>
            </w:tcBorders>
            <w:shd w:val="clear" w:color="auto" w:fill="auto"/>
            <w:vAlign w:val="center"/>
            <w:hideMark/>
          </w:tcPr>
          <w:p w14:paraId="3FC30C3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1,40%</w:t>
            </w:r>
          </w:p>
        </w:tc>
      </w:tr>
      <w:tr w:rsidR="003563CB" w:rsidRPr="003563CB" w14:paraId="297A828C" w14:textId="77777777" w:rsidTr="00953706">
        <w:trPr>
          <w:trHeight w:val="46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E02AAD2"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w:t>
            </w:r>
          </w:p>
        </w:tc>
        <w:tc>
          <w:tcPr>
            <w:tcW w:w="3148" w:type="dxa"/>
            <w:tcBorders>
              <w:top w:val="nil"/>
              <w:left w:val="nil"/>
              <w:bottom w:val="single" w:sz="8" w:space="0" w:color="auto"/>
              <w:right w:val="single" w:sz="8" w:space="0" w:color="auto"/>
            </w:tcBorders>
            <w:shd w:val="clear" w:color="auto" w:fill="auto"/>
            <w:vAlign w:val="center"/>
            <w:hideMark/>
          </w:tcPr>
          <w:p w14:paraId="375FF72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779899B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6,63</w:t>
            </w:r>
          </w:p>
        </w:tc>
        <w:tc>
          <w:tcPr>
            <w:tcW w:w="1559" w:type="dxa"/>
            <w:tcBorders>
              <w:top w:val="nil"/>
              <w:left w:val="nil"/>
              <w:bottom w:val="single" w:sz="8" w:space="0" w:color="auto"/>
              <w:right w:val="single" w:sz="8" w:space="0" w:color="auto"/>
            </w:tcBorders>
            <w:shd w:val="clear" w:color="auto" w:fill="auto"/>
            <w:vAlign w:val="center"/>
            <w:hideMark/>
          </w:tcPr>
          <w:p w14:paraId="344DA41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4,13%</w:t>
            </w:r>
          </w:p>
        </w:tc>
        <w:tc>
          <w:tcPr>
            <w:tcW w:w="1559" w:type="dxa"/>
            <w:tcBorders>
              <w:top w:val="nil"/>
              <w:left w:val="nil"/>
              <w:bottom w:val="single" w:sz="8" w:space="0" w:color="auto"/>
              <w:right w:val="single" w:sz="8" w:space="0" w:color="auto"/>
            </w:tcBorders>
            <w:shd w:val="clear" w:color="auto" w:fill="auto"/>
            <w:vAlign w:val="center"/>
            <w:hideMark/>
          </w:tcPr>
          <w:p w14:paraId="219D29E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6,63</w:t>
            </w:r>
          </w:p>
        </w:tc>
        <w:tc>
          <w:tcPr>
            <w:tcW w:w="1559" w:type="dxa"/>
            <w:tcBorders>
              <w:top w:val="nil"/>
              <w:left w:val="nil"/>
              <w:bottom w:val="single" w:sz="8" w:space="0" w:color="auto"/>
              <w:right w:val="single" w:sz="8" w:space="0" w:color="auto"/>
            </w:tcBorders>
            <w:shd w:val="clear" w:color="auto" w:fill="auto"/>
            <w:vAlign w:val="center"/>
            <w:hideMark/>
          </w:tcPr>
          <w:p w14:paraId="255E309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4,13%</w:t>
            </w:r>
          </w:p>
        </w:tc>
      </w:tr>
      <w:tr w:rsidR="003563CB" w:rsidRPr="003563CB" w14:paraId="01EE114E" w14:textId="77777777" w:rsidTr="00953706">
        <w:trPr>
          <w:trHeight w:val="201"/>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EEF41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w:t>
            </w:r>
          </w:p>
        </w:tc>
        <w:tc>
          <w:tcPr>
            <w:tcW w:w="3148" w:type="dxa"/>
            <w:tcBorders>
              <w:top w:val="nil"/>
              <w:left w:val="nil"/>
              <w:bottom w:val="single" w:sz="8" w:space="0" w:color="auto"/>
              <w:right w:val="single" w:sz="8" w:space="0" w:color="auto"/>
            </w:tcBorders>
            <w:shd w:val="clear" w:color="auto" w:fill="auto"/>
            <w:vAlign w:val="center"/>
            <w:hideMark/>
          </w:tcPr>
          <w:p w14:paraId="7917489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Производственная зона</w:t>
            </w:r>
          </w:p>
        </w:tc>
        <w:tc>
          <w:tcPr>
            <w:tcW w:w="1530" w:type="dxa"/>
            <w:tcBorders>
              <w:top w:val="nil"/>
              <w:left w:val="nil"/>
              <w:bottom w:val="single" w:sz="8" w:space="0" w:color="auto"/>
              <w:right w:val="single" w:sz="8" w:space="0" w:color="auto"/>
            </w:tcBorders>
            <w:shd w:val="clear" w:color="auto" w:fill="auto"/>
            <w:vAlign w:val="center"/>
            <w:hideMark/>
          </w:tcPr>
          <w:p w14:paraId="0D49673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7,8</w:t>
            </w:r>
          </w:p>
        </w:tc>
        <w:tc>
          <w:tcPr>
            <w:tcW w:w="1559" w:type="dxa"/>
            <w:tcBorders>
              <w:top w:val="nil"/>
              <w:left w:val="nil"/>
              <w:bottom w:val="single" w:sz="8" w:space="0" w:color="auto"/>
              <w:right w:val="single" w:sz="8" w:space="0" w:color="auto"/>
            </w:tcBorders>
            <w:shd w:val="clear" w:color="auto" w:fill="auto"/>
            <w:vAlign w:val="center"/>
            <w:hideMark/>
          </w:tcPr>
          <w:p w14:paraId="540A254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4,86%</w:t>
            </w:r>
          </w:p>
        </w:tc>
        <w:tc>
          <w:tcPr>
            <w:tcW w:w="1559" w:type="dxa"/>
            <w:tcBorders>
              <w:top w:val="nil"/>
              <w:left w:val="nil"/>
              <w:bottom w:val="single" w:sz="8" w:space="0" w:color="auto"/>
              <w:right w:val="single" w:sz="8" w:space="0" w:color="auto"/>
            </w:tcBorders>
            <w:shd w:val="clear" w:color="auto" w:fill="auto"/>
            <w:vAlign w:val="center"/>
            <w:hideMark/>
          </w:tcPr>
          <w:p w14:paraId="24446B9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7,8</w:t>
            </w:r>
          </w:p>
        </w:tc>
        <w:tc>
          <w:tcPr>
            <w:tcW w:w="1559" w:type="dxa"/>
            <w:tcBorders>
              <w:top w:val="nil"/>
              <w:left w:val="nil"/>
              <w:bottom w:val="single" w:sz="8" w:space="0" w:color="auto"/>
              <w:right w:val="single" w:sz="8" w:space="0" w:color="auto"/>
            </w:tcBorders>
            <w:shd w:val="clear" w:color="auto" w:fill="auto"/>
            <w:vAlign w:val="center"/>
            <w:hideMark/>
          </w:tcPr>
          <w:p w14:paraId="6FE010B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4,86%</w:t>
            </w:r>
          </w:p>
        </w:tc>
      </w:tr>
      <w:tr w:rsidR="003563CB" w:rsidRPr="003563CB" w14:paraId="14235492" w14:textId="77777777" w:rsidTr="00953706">
        <w:trPr>
          <w:trHeight w:val="92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51A8221"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w:t>
            </w:r>
          </w:p>
        </w:tc>
        <w:tc>
          <w:tcPr>
            <w:tcW w:w="3148" w:type="dxa"/>
            <w:tcBorders>
              <w:top w:val="nil"/>
              <w:left w:val="nil"/>
              <w:bottom w:val="single" w:sz="8" w:space="0" w:color="auto"/>
              <w:right w:val="single" w:sz="8" w:space="0" w:color="auto"/>
            </w:tcBorders>
            <w:shd w:val="clear" w:color="auto" w:fill="auto"/>
            <w:vAlign w:val="center"/>
            <w:hideMark/>
          </w:tcPr>
          <w:p w14:paraId="04FEE697" w14:textId="26035E53"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озелененных территорий общего пользования (парки, сады, скверы, бульвары, городские леса)</w:t>
            </w:r>
          </w:p>
        </w:tc>
        <w:tc>
          <w:tcPr>
            <w:tcW w:w="1530" w:type="dxa"/>
            <w:tcBorders>
              <w:top w:val="nil"/>
              <w:left w:val="nil"/>
              <w:bottom w:val="single" w:sz="8" w:space="0" w:color="auto"/>
              <w:right w:val="single" w:sz="8" w:space="0" w:color="auto"/>
            </w:tcBorders>
            <w:shd w:val="clear" w:color="auto" w:fill="auto"/>
            <w:vAlign w:val="center"/>
            <w:hideMark/>
          </w:tcPr>
          <w:p w14:paraId="41E0D49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2,04</w:t>
            </w:r>
          </w:p>
        </w:tc>
        <w:tc>
          <w:tcPr>
            <w:tcW w:w="1559" w:type="dxa"/>
            <w:tcBorders>
              <w:top w:val="nil"/>
              <w:left w:val="nil"/>
              <w:bottom w:val="single" w:sz="8" w:space="0" w:color="auto"/>
              <w:right w:val="single" w:sz="8" w:space="0" w:color="auto"/>
            </w:tcBorders>
            <w:shd w:val="clear" w:color="auto" w:fill="auto"/>
            <w:vAlign w:val="center"/>
            <w:hideMark/>
          </w:tcPr>
          <w:p w14:paraId="6949A03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1,27%</w:t>
            </w:r>
          </w:p>
        </w:tc>
        <w:tc>
          <w:tcPr>
            <w:tcW w:w="1559" w:type="dxa"/>
            <w:tcBorders>
              <w:top w:val="nil"/>
              <w:left w:val="nil"/>
              <w:bottom w:val="single" w:sz="8" w:space="0" w:color="auto"/>
              <w:right w:val="single" w:sz="8" w:space="0" w:color="auto"/>
            </w:tcBorders>
            <w:shd w:val="clear" w:color="auto" w:fill="auto"/>
            <w:vAlign w:val="center"/>
            <w:hideMark/>
          </w:tcPr>
          <w:p w14:paraId="4894509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2,04</w:t>
            </w:r>
          </w:p>
        </w:tc>
        <w:tc>
          <w:tcPr>
            <w:tcW w:w="1559" w:type="dxa"/>
            <w:tcBorders>
              <w:top w:val="nil"/>
              <w:left w:val="nil"/>
              <w:bottom w:val="single" w:sz="8" w:space="0" w:color="auto"/>
              <w:right w:val="single" w:sz="8" w:space="0" w:color="auto"/>
            </w:tcBorders>
            <w:shd w:val="clear" w:color="auto" w:fill="auto"/>
            <w:vAlign w:val="center"/>
            <w:hideMark/>
          </w:tcPr>
          <w:p w14:paraId="7CE5BA2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1,27%</w:t>
            </w:r>
          </w:p>
        </w:tc>
      </w:tr>
      <w:tr w:rsidR="003563CB" w:rsidRPr="003563CB" w14:paraId="0259A794" w14:textId="77777777" w:rsidTr="00953706">
        <w:trPr>
          <w:trHeight w:val="17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A7015D2"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w:t>
            </w:r>
          </w:p>
        </w:tc>
        <w:tc>
          <w:tcPr>
            <w:tcW w:w="3148" w:type="dxa"/>
            <w:tcBorders>
              <w:top w:val="nil"/>
              <w:left w:val="nil"/>
              <w:bottom w:val="single" w:sz="8" w:space="0" w:color="auto"/>
              <w:right w:val="single" w:sz="8" w:space="0" w:color="auto"/>
            </w:tcBorders>
            <w:shd w:val="clear" w:color="auto" w:fill="auto"/>
            <w:vAlign w:val="center"/>
            <w:hideMark/>
          </w:tcPr>
          <w:p w14:paraId="2901D648"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кладбищ</w:t>
            </w:r>
          </w:p>
        </w:tc>
        <w:tc>
          <w:tcPr>
            <w:tcW w:w="1530" w:type="dxa"/>
            <w:tcBorders>
              <w:top w:val="nil"/>
              <w:left w:val="nil"/>
              <w:bottom w:val="single" w:sz="8" w:space="0" w:color="auto"/>
              <w:right w:val="single" w:sz="8" w:space="0" w:color="auto"/>
            </w:tcBorders>
            <w:shd w:val="clear" w:color="auto" w:fill="auto"/>
            <w:vAlign w:val="center"/>
            <w:hideMark/>
          </w:tcPr>
          <w:p w14:paraId="46865C7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1,97</w:t>
            </w:r>
          </w:p>
        </w:tc>
        <w:tc>
          <w:tcPr>
            <w:tcW w:w="1559" w:type="dxa"/>
            <w:tcBorders>
              <w:top w:val="nil"/>
              <w:left w:val="nil"/>
              <w:bottom w:val="single" w:sz="8" w:space="0" w:color="auto"/>
              <w:right w:val="single" w:sz="8" w:space="0" w:color="auto"/>
            </w:tcBorders>
            <w:shd w:val="clear" w:color="auto" w:fill="auto"/>
            <w:vAlign w:val="center"/>
            <w:hideMark/>
          </w:tcPr>
          <w:p w14:paraId="2B958EE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1,23%</w:t>
            </w:r>
          </w:p>
        </w:tc>
        <w:tc>
          <w:tcPr>
            <w:tcW w:w="1559" w:type="dxa"/>
            <w:tcBorders>
              <w:top w:val="nil"/>
              <w:left w:val="nil"/>
              <w:bottom w:val="single" w:sz="8" w:space="0" w:color="auto"/>
              <w:right w:val="single" w:sz="8" w:space="0" w:color="auto"/>
            </w:tcBorders>
            <w:shd w:val="clear" w:color="auto" w:fill="auto"/>
            <w:vAlign w:val="center"/>
            <w:hideMark/>
          </w:tcPr>
          <w:p w14:paraId="2397252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1,97</w:t>
            </w:r>
          </w:p>
        </w:tc>
        <w:tc>
          <w:tcPr>
            <w:tcW w:w="1559" w:type="dxa"/>
            <w:tcBorders>
              <w:top w:val="nil"/>
              <w:left w:val="nil"/>
              <w:bottom w:val="single" w:sz="8" w:space="0" w:color="auto"/>
              <w:right w:val="single" w:sz="8" w:space="0" w:color="auto"/>
            </w:tcBorders>
            <w:shd w:val="clear" w:color="auto" w:fill="auto"/>
            <w:vAlign w:val="center"/>
            <w:hideMark/>
          </w:tcPr>
          <w:p w14:paraId="787A2E9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1,23%</w:t>
            </w:r>
          </w:p>
        </w:tc>
      </w:tr>
      <w:tr w:rsidR="003563CB" w:rsidRPr="003563CB" w14:paraId="1745FF2B"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47E9B14"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w:t>
            </w:r>
          </w:p>
        </w:tc>
        <w:tc>
          <w:tcPr>
            <w:tcW w:w="3148" w:type="dxa"/>
            <w:tcBorders>
              <w:top w:val="nil"/>
              <w:left w:val="nil"/>
              <w:bottom w:val="single" w:sz="8" w:space="0" w:color="auto"/>
              <w:right w:val="single" w:sz="8" w:space="0" w:color="auto"/>
            </w:tcBorders>
            <w:shd w:val="clear" w:color="auto" w:fill="auto"/>
            <w:vAlign w:val="center"/>
            <w:hideMark/>
          </w:tcPr>
          <w:p w14:paraId="48101E97"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Бояры</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2D726CE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52,28</w:t>
            </w:r>
          </w:p>
        </w:tc>
        <w:tc>
          <w:tcPr>
            <w:tcW w:w="1559" w:type="dxa"/>
            <w:tcBorders>
              <w:top w:val="nil"/>
              <w:left w:val="nil"/>
              <w:bottom w:val="single" w:sz="8" w:space="0" w:color="auto"/>
              <w:right w:val="single" w:sz="8" w:space="0" w:color="auto"/>
            </w:tcBorders>
            <w:shd w:val="clear" w:color="auto" w:fill="auto"/>
            <w:vAlign w:val="center"/>
            <w:hideMark/>
          </w:tcPr>
          <w:p w14:paraId="19C8E94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4BA94EC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52,28</w:t>
            </w:r>
          </w:p>
        </w:tc>
        <w:tc>
          <w:tcPr>
            <w:tcW w:w="1559" w:type="dxa"/>
            <w:tcBorders>
              <w:top w:val="nil"/>
              <w:left w:val="nil"/>
              <w:bottom w:val="single" w:sz="8" w:space="0" w:color="auto"/>
              <w:right w:val="single" w:sz="8" w:space="0" w:color="auto"/>
            </w:tcBorders>
            <w:shd w:val="clear" w:color="auto" w:fill="auto"/>
            <w:vAlign w:val="center"/>
            <w:hideMark/>
          </w:tcPr>
          <w:p w14:paraId="3941402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3448BA12" w14:textId="77777777" w:rsidTr="00953706">
        <w:trPr>
          <w:trHeight w:val="54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35ACB8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2,1</w:t>
            </w:r>
          </w:p>
        </w:tc>
        <w:tc>
          <w:tcPr>
            <w:tcW w:w="3148" w:type="dxa"/>
            <w:tcBorders>
              <w:top w:val="nil"/>
              <w:left w:val="nil"/>
              <w:bottom w:val="single" w:sz="8" w:space="0" w:color="auto"/>
              <w:right w:val="single" w:sz="8" w:space="0" w:color="auto"/>
            </w:tcBorders>
            <w:shd w:val="clear" w:color="auto" w:fill="auto"/>
            <w:vAlign w:val="center"/>
            <w:hideMark/>
          </w:tcPr>
          <w:p w14:paraId="7D3F72CD"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0624247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50,96</w:t>
            </w:r>
          </w:p>
        </w:tc>
        <w:tc>
          <w:tcPr>
            <w:tcW w:w="1559" w:type="dxa"/>
            <w:tcBorders>
              <w:top w:val="nil"/>
              <w:left w:val="nil"/>
              <w:bottom w:val="single" w:sz="8" w:space="0" w:color="auto"/>
              <w:right w:val="single" w:sz="8" w:space="0" w:color="auto"/>
            </w:tcBorders>
            <w:shd w:val="clear" w:color="auto" w:fill="auto"/>
            <w:vAlign w:val="center"/>
            <w:hideMark/>
          </w:tcPr>
          <w:p w14:paraId="3398157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97,48%</w:t>
            </w:r>
          </w:p>
        </w:tc>
        <w:tc>
          <w:tcPr>
            <w:tcW w:w="1559" w:type="dxa"/>
            <w:tcBorders>
              <w:top w:val="nil"/>
              <w:left w:val="nil"/>
              <w:bottom w:val="single" w:sz="8" w:space="0" w:color="auto"/>
              <w:right w:val="single" w:sz="8" w:space="0" w:color="auto"/>
            </w:tcBorders>
            <w:shd w:val="clear" w:color="auto" w:fill="auto"/>
            <w:vAlign w:val="center"/>
            <w:hideMark/>
          </w:tcPr>
          <w:p w14:paraId="6C7D4CF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50,96</w:t>
            </w:r>
          </w:p>
        </w:tc>
        <w:tc>
          <w:tcPr>
            <w:tcW w:w="1559" w:type="dxa"/>
            <w:tcBorders>
              <w:top w:val="nil"/>
              <w:left w:val="nil"/>
              <w:bottom w:val="single" w:sz="8" w:space="0" w:color="auto"/>
              <w:right w:val="single" w:sz="8" w:space="0" w:color="auto"/>
            </w:tcBorders>
            <w:shd w:val="clear" w:color="auto" w:fill="auto"/>
            <w:vAlign w:val="center"/>
            <w:hideMark/>
          </w:tcPr>
          <w:p w14:paraId="1DFDFFB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97,48%</w:t>
            </w:r>
          </w:p>
        </w:tc>
      </w:tr>
      <w:tr w:rsidR="003563CB" w:rsidRPr="003563CB" w14:paraId="006E82E7" w14:textId="77777777" w:rsidTr="00953706">
        <w:trPr>
          <w:trHeight w:val="548"/>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517182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w:t>
            </w:r>
          </w:p>
        </w:tc>
        <w:tc>
          <w:tcPr>
            <w:tcW w:w="3148" w:type="dxa"/>
            <w:tcBorders>
              <w:top w:val="nil"/>
              <w:left w:val="nil"/>
              <w:bottom w:val="single" w:sz="8" w:space="0" w:color="auto"/>
              <w:right w:val="single" w:sz="8" w:space="0" w:color="auto"/>
            </w:tcBorders>
            <w:shd w:val="clear" w:color="auto" w:fill="auto"/>
            <w:vAlign w:val="center"/>
            <w:hideMark/>
          </w:tcPr>
          <w:p w14:paraId="4206ABA5"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Многофункциональная общественно-деловая зона</w:t>
            </w:r>
          </w:p>
        </w:tc>
        <w:tc>
          <w:tcPr>
            <w:tcW w:w="1530" w:type="dxa"/>
            <w:tcBorders>
              <w:top w:val="nil"/>
              <w:left w:val="nil"/>
              <w:bottom w:val="single" w:sz="8" w:space="0" w:color="auto"/>
              <w:right w:val="single" w:sz="8" w:space="0" w:color="auto"/>
            </w:tcBorders>
            <w:shd w:val="clear" w:color="auto" w:fill="auto"/>
            <w:vAlign w:val="center"/>
            <w:hideMark/>
          </w:tcPr>
          <w:p w14:paraId="14F3AF1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0,01</w:t>
            </w:r>
          </w:p>
        </w:tc>
        <w:tc>
          <w:tcPr>
            <w:tcW w:w="1559" w:type="dxa"/>
            <w:tcBorders>
              <w:top w:val="nil"/>
              <w:left w:val="nil"/>
              <w:bottom w:val="single" w:sz="8" w:space="0" w:color="auto"/>
              <w:right w:val="single" w:sz="8" w:space="0" w:color="auto"/>
            </w:tcBorders>
            <w:shd w:val="clear" w:color="auto" w:fill="auto"/>
            <w:vAlign w:val="center"/>
            <w:hideMark/>
          </w:tcPr>
          <w:p w14:paraId="63919AA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0,02%</w:t>
            </w:r>
          </w:p>
        </w:tc>
        <w:tc>
          <w:tcPr>
            <w:tcW w:w="1559" w:type="dxa"/>
            <w:tcBorders>
              <w:top w:val="nil"/>
              <w:left w:val="nil"/>
              <w:bottom w:val="single" w:sz="8" w:space="0" w:color="auto"/>
              <w:right w:val="single" w:sz="8" w:space="0" w:color="auto"/>
            </w:tcBorders>
            <w:shd w:val="clear" w:color="auto" w:fill="auto"/>
            <w:vAlign w:val="center"/>
            <w:hideMark/>
          </w:tcPr>
          <w:p w14:paraId="63E74F4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0,01</w:t>
            </w:r>
          </w:p>
        </w:tc>
        <w:tc>
          <w:tcPr>
            <w:tcW w:w="1559" w:type="dxa"/>
            <w:tcBorders>
              <w:top w:val="nil"/>
              <w:left w:val="nil"/>
              <w:bottom w:val="single" w:sz="8" w:space="0" w:color="auto"/>
              <w:right w:val="single" w:sz="8" w:space="0" w:color="auto"/>
            </w:tcBorders>
            <w:shd w:val="clear" w:color="auto" w:fill="auto"/>
            <w:vAlign w:val="center"/>
            <w:hideMark/>
          </w:tcPr>
          <w:p w14:paraId="3BD89F9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0,02%</w:t>
            </w:r>
          </w:p>
        </w:tc>
      </w:tr>
      <w:tr w:rsidR="003563CB" w:rsidRPr="003563CB" w14:paraId="58DC8CE5" w14:textId="77777777" w:rsidTr="00953706">
        <w:trPr>
          <w:trHeight w:val="27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AA089BF"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lastRenderedPageBreak/>
              <w:t>2,3</w:t>
            </w:r>
          </w:p>
        </w:tc>
        <w:tc>
          <w:tcPr>
            <w:tcW w:w="3148" w:type="dxa"/>
            <w:tcBorders>
              <w:top w:val="nil"/>
              <w:left w:val="nil"/>
              <w:bottom w:val="single" w:sz="8" w:space="0" w:color="auto"/>
              <w:right w:val="single" w:sz="8" w:space="0" w:color="auto"/>
            </w:tcBorders>
            <w:shd w:val="clear" w:color="auto" w:fill="auto"/>
            <w:vAlign w:val="center"/>
            <w:hideMark/>
          </w:tcPr>
          <w:p w14:paraId="6BD13635"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Производственная зона</w:t>
            </w:r>
          </w:p>
        </w:tc>
        <w:tc>
          <w:tcPr>
            <w:tcW w:w="1530" w:type="dxa"/>
            <w:tcBorders>
              <w:top w:val="nil"/>
              <w:left w:val="nil"/>
              <w:bottom w:val="single" w:sz="8" w:space="0" w:color="auto"/>
              <w:right w:val="single" w:sz="8" w:space="0" w:color="auto"/>
            </w:tcBorders>
            <w:shd w:val="clear" w:color="auto" w:fill="auto"/>
            <w:vAlign w:val="center"/>
            <w:hideMark/>
          </w:tcPr>
          <w:p w14:paraId="5419821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w:t>
            </w:r>
          </w:p>
        </w:tc>
        <w:tc>
          <w:tcPr>
            <w:tcW w:w="1559" w:type="dxa"/>
            <w:tcBorders>
              <w:top w:val="nil"/>
              <w:left w:val="nil"/>
              <w:bottom w:val="single" w:sz="8" w:space="0" w:color="auto"/>
              <w:right w:val="single" w:sz="8" w:space="0" w:color="auto"/>
            </w:tcBorders>
            <w:shd w:val="clear" w:color="auto" w:fill="auto"/>
            <w:vAlign w:val="center"/>
            <w:hideMark/>
          </w:tcPr>
          <w:p w14:paraId="71A0345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2,30%</w:t>
            </w:r>
          </w:p>
        </w:tc>
        <w:tc>
          <w:tcPr>
            <w:tcW w:w="1559" w:type="dxa"/>
            <w:tcBorders>
              <w:top w:val="nil"/>
              <w:left w:val="nil"/>
              <w:bottom w:val="single" w:sz="8" w:space="0" w:color="auto"/>
              <w:right w:val="single" w:sz="8" w:space="0" w:color="auto"/>
            </w:tcBorders>
            <w:shd w:val="clear" w:color="auto" w:fill="auto"/>
            <w:vAlign w:val="center"/>
            <w:hideMark/>
          </w:tcPr>
          <w:p w14:paraId="2A060B1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w:t>
            </w:r>
          </w:p>
        </w:tc>
        <w:tc>
          <w:tcPr>
            <w:tcW w:w="1559" w:type="dxa"/>
            <w:tcBorders>
              <w:top w:val="nil"/>
              <w:left w:val="nil"/>
              <w:bottom w:val="single" w:sz="8" w:space="0" w:color="auto"/>
              <w:right w:val="single" w:sz="8" w:space="0" w:color="auto"/>
            </w:tcBorders>
            <w:shd w:val="clear" w:color="auto" w:fill="auto"/>
            <w:vAlign w:val="center"/>
            <w:hideMark/>
          </w:tcPr>
          <w:p w14:paraId="44E323A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2,30%</w:t>
            </w:r>
          </w:p>
        </w:tc>
      </w:tr>
      <w:tr w:rsidR="003563CB" w:rsidRPr="003563CB" w14:paraId="3C3DEC3C" w14:textId="77777777" w:rsidTr="00953706">
        <w:trPr>
          <w:trHeight w:val="26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016205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w:t>
            </w:r>
          </w:p>
        </w:tc>
        <w:tc>
          <w:tcPr>
            <w:tcW w:w="3148" w:type="dxa"/>
            <w:tcBorders>
              <w:top w:val="nil"/>
              <w:left w:val="nil"/>
              <w:bottom w:val="single" w:sz="8" w:space="0" w:color="auto"/>
              <w:right w:val="single" w:sz="8" w:space="0" w:color="auto"/>
            </w:tcBorders>
            <w:shd w:val="clear" w:color="auto" w:fill="auto"/>
            <w:vAlign w:val="center"/>
            <w:hideMark/>
          </w:tcPr>
          <w:p w14:paraId="0BE423DF"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кладбищ</w:t>
            </w:r>
          </w:p>
        </w:tc>
        <w:tc>
          <w:tcPr>
            <w:tcW w:w="1530" w:type="dxa"/>
            <w:tcBorders>
              <w:top w:val="nil"/>
              <w:left w:val="nil"/>
              <w:bottom w:val="single" w:sz="8" w:space="0" w:color="auto"/>
              <w:right w:val="single" w:sz="8" w:space="0" w:color="auto"/>
            </w:tcBorders>
            <w:shd w:val="clear" w:color="auto" w:fill="auto"/>
            <w:vAlign w:val="center"/>
            <w:hideMark/>
          </w:tcPr>
          <w:p w14:paraId="4A40C93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0,11</w:t>
            </w:r>
          </w:p>
        </w:tc>
        <w:tc>
          <w:tcPr>
            <w:tcW w:w="1559" w:type="dxa"/>
            <w:tcBorders>
              <w:top w:val="nil"/>
              <w:left w:val="nil"/>
              <w:bottom w:val="single" w:sz="8" w:space="0" w:color="auto"/>
              <w:right w:val="single" w:sz="8" w:space="0" w:color="auto"/>
            </w:tcBorders>
            <w:shd w:val="clear" w:color="auto" w:fill="auto"/>
            <w:vAlign w:val="center"/>
            <w:hideMark/>
          </w:tcPr>
          <w:p w14:paraId="3273834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0,21%</w:t>
            </w:r>
          </w:p>
        </w:tc>
        <w:tc>
          <w:tcPr>
            <w:tcW w:w="1559" w:type="dxa"/>
            <w:tcBorders>
              <w:top w:val="nil"/>
              <w:left w:val="nil"/>
              <w:bottom w:val="single" w:sz="8" w:space="0" w:color="auto"/>
              <w:right w:val="single" w:sz="8" w:space="0" w:color="auto"/>
            </w:tcBorders>
            <w:shd w:val="clear" w:color="auto" w:fill="auto"/>
            <w:vAlign w:val="center"/>
            <w:hideMark/>
          </w:tcPr>
          <w:p w14:paraId="14809EF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0,11</w:t>
            </w:r>
          </w:p>
        </w:tc>
        <w:tc>
          <w:tcPr>
            <w:tcW w:w="1559" w:type="dxa"/>
            <w:tcBorders>
              <w:top w:val="nil"/>
              <w:left w:val="nil"/>
              <w:bottom w:val="single" w:sz="8" w:space="0" w:color="auto"/>
              <w:right w:val="single" w:sz="8" w:space="0" w:color="auto"/>
            </w:tcBorders>
            <w:shd w:val="clear" w:color="auto" w:fill="auto"/>
            <w:vAlign w:val="center"/>
            <w:hideMark/>
          </w:tcPr>
          <w:p w14:paraId="255EADC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0,21%</w:t>
            </w:r>
          </w:p>
        </w:tc>
      </w:tr>
      <w:tr w:rsidR="003563CB" w:rsidRPr="003563CB" w14:paraId="3E530D63" w14:textId="77777777" w:rsidTr="00953706">
        <w:trPr>
          <w:trHeight w:val="26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E9C8913"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w:t>
            </w:r>
          </w:p>
        </w:tc>
        <w:tc>
          <w:tcPr>
            <w:tcW w:w="3148" w:type="dxa"/>
            <w:tcBorders>
              <w:top w:val="nil"/>
              <w:left w:val="nil"/>
              <w:bottom w:val="single" w:sz="8" w:space="0" w:color="auto"/>
              <w:right w:val="single" w:sz="8" w:space="0" w:color="auto"/>
            </w:tcBorders>
            <w:shd w:val="clear" w:color="auto" w:fill="auto"/>
            <w:vAlign w:val="center"/>
            <w:hideMark/>
          </w:tcPr>
          <w:p w14:paraId="4643581F"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Большое Замошье</w:t>
            </w:r>
          </w:p>
        </w:tc>
        <w:tc>
          <w:tcPr>
            <w:tcW w:w="1530" w:type="dxa"/>
            <w:tcBorders>
              <w:top w:val="nil"/>
              <w:left w:val="nil"/>
              <w:bottom w:val="single" w:sz="8" w:space="0" w:color="auto"/>
              <w:right w:val="single" w:sz="8" w:space="0" w:color="auto"/>
            </w:tcBorders>
            <w:shd w:val="clear" w:color="auto" w:fill="auto"/>
            <w:vAlign w:val="center"/>
            <w:hideMark/>
          </w:tcPr>
          <w:p w14:paraId="20987C4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129,99</w:t>
            </w:r>
          </w:p>
        </w:tc>
        <w:tc>
          <w:tcPr>
            <w:tcW w:w="1559" w:type="dxa"/>
            <w:tcBorders>
              <w:top w:val="nil"/>
              <w:left w:val="nil"/>
              <w:bottom w:val="single" w:sz="8" w:space="0" w:color="auto"/>
              <w:right w:val="single" w:sz="8" w:space="0" w:color="auto"/>
            </w:tcBorders>
            <w:shd w:val="clear" w:color="auto" w:fill="auto"/>
            <w:vAlign w:val="center"/>
            <w:hideMark/>
          </w:tcPr>
          <w:p w14:paraId="14E4493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14D8CCB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129,99</w:t>
            </w:r>
          </w:p>
        </w:tc>
        <w:tc>
          <w:tcPr>
            <w:tcW w:w="1559" w:type="dxa"/>
            <w:tcBorders>
              <w:top w:val="nil"/>
              <w:left w:val="nil"/>
              <w:bottom w:val="single" w:sz="8" w:space="0" w:color="auto"/>
              <w:right w:val="single" w:sz="8" w:space="0" w:color="auto"/>
            </w:tcBorders>
            <w:shd w:val="clear" w:color="auto" w:fill="auto"/>
            <w:vAlign w:val="center"/>
            <w:hideMark/>
          </w:tcPr>
          <w:p w14:paraId="5C337D1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B09109F" w14:textId="77777777" w:rsidTr="00953706">
        <w:trPr>
          <w:trHeight w:val="39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335589F"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3,1</w:t>
            </w:r>
          </w:p>
        </w:tc>
        <w:tc>
          <w:tcPr>
            <w:tcW w:w="3148" w:type="dxa"/>
            <w:tcBorders>
              <w:top w:val="nil"/>
              <w:left w:val="nil"/>
              <w:bottom w:val="single" w:sz="8" w:space="0" w:color="auto"/>
              <w:right w:val="single" w:sz="8" w:space="0" w:color="auto"/>
            </w:tcBorders>
            <w:shd w:val="clear" w:color="auto" w:fill="auto"/>
            <w:vAlign w:val="center"/>
            <w:hideMark/>
          </w:tcPr>
          <w:p w14:paraId="0095947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056C943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108,61</w:t>
            </w:r>
          </w:p>
        </w:tc>
        <w:tc>
          <w:tcPr>
            <w:tcW w:w="1559" w:type="dxa"/>
            <w:tcBorders>
              <w:top w:val="nil"/>
              <w:left w:val="nil"/>
              <w:bottom w:val="single" w:sz="8" w:space="0" w:color="auto"/>
              <w:right w:val="single" w:sz="8" w:space="0" w:color="auto"/>
            </w:tcBorders>
            <w:shd w:val="clear" w:color="auto" w:fill="auto"/>
            <w:vAlign w:val="center"/>
            <w:hideMark/>
          </w:tcPr>
          <w:p w14:paraId="317F8BD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83,55%</w:t>
            </w:r>
          </w:p>
        </w:tc>
        <w:tc>
          <w:tcPr>
            <w:tcW w:w="1559" w:type="dxa"/>
            <w:tcBorders>
              <w:top w:val="nil"/>
              <w:left w:val="nil"/>
              <w:bottom w:val="single" w:sz="8" w:space="0" w:color="auto"/>
              <w:right w:val="single" w:sz="8" w:space="0" w:color="auto"/>
            </w:tcBorders>
            <w:shd w:val="clear" w:color="auto" w:fill="auto"/>
            <w:vAlign w:val="center"/>
            <w:hideMark/>
          </w:tcPr>
          <w:p w14:paraId="052414A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108,61</w:t>
            </w:r>
          </w:p>
        </w:tc>
        <w:tc>
          <w:tcPr>
            <w:tcW w:w="1559" w:type="dxa"/>
            <w:tcBorders>
              <w:top w:val="nil"/>
              <w:left w:val="nil"/>
              <w:bottom w:val="single" w:sz="8" w:space="0" w:color="auto"/>
              <w:right w:val="single" w:sz="8" w:space="0" w:color="auto"/>
            </w:tcBorders>
            <w:shd w:val="clear" w:color="auto" w:fill="auto"/>
            <w:vAlign w:val="center"/>
            <w:hideMark/>
          </w:tcPr>
          <w:p w14:paraId="5439DE1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83,55%</w:t>
            </w:r>
          </w:p>
        </w:tc>
      </w:tr>
      <w:tr w:rsidR="003563CB" w:rsidRPr="003563CB" w14:paraId="7831D094" w14:textId="77777777" w:rsidTr="00953706">
        <w:trPr>
          <w:trHeight w:val="166"/>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5CF8F36"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3,2</w:t>
            </w:r>
          </w:p>
        </w:tc>
        <w:tc>
          <w:tcPr>
            <w:tcW w:w="3148" w:type="dxa"/>
            <w:tcBorders>
              <w:top w:val="nil"/>
              <w:left w:val="nil"/>
              <w:bottom w:val="single" w:sz="8" w:space="0" w:color="auto"/>
              <w:right w:val="single" w:sz="8" w:space="0" w:color="auto"/>
            </w:tcBorders>
            <w:shd w:val="clear" w:color="auto" w:fill="auto"/>
            <w:vAlign w:val="center"/>
            <w:hideMark/>
          </w:tcPr>
          <w:p w14:paraId="76B5D03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Многофункциональная общественно-деловая зона</w:t>
            </w:r>
          </w:p>
        </w:tc>
        <w:tc>
          <w:tcPr>
            <w:tcW w:w="1530" w:type="dxa"/>
            <w:tcBorders>
              <w:top w:val="nil"/>
              <w:left w:val="nil"/>
              <w:bottom w:val="single" w:sz="8" w:space="0" w:color="auto"/>
              <w:right w:val="single" w:sz="8" w:space="0" w:color="auto"/>
            </w:tcBorders>
            <w:shd w:val="clear" w:color="auto" w:fill="auto"/>
            <w:vAlign w:val="center"/>
            <w:hideMark/>
          </w:tcPr>
          <w:p w14:paraId="3802111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1,11</w:t>
            </w:r>
          </w:p>
        </w:tc>
        <w:tc>
          <w:tcPr>
            <w:tcW w:w="1559" w:type="dxa"/>
            <w:tcBorders>
              <w:top w:val="nil"/>
              <w:left w:val="nil"/>
              <w:bottom w:val="single" w:sz="8" w:space="0" w:color="auto"/>
              <w:right w:val="single" w:sz="8" w:space="0" w:color="auto"/>
            </w:tcBorders>
            <w:shd w:val="clear" w:color="auto" w:fill="auto"/>
            <w:vAlign w:val="center"/>
            <w:hideMark/>
          </w:tcPr>
          <w:p w14:paraId="42569F4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0,85%</w:t>
            </w:r>
          </w:p>
        </w:tc>
        <w:tc>
          <w:tcPr>
            <w:tcW w:w="1559" w:type="dxa"/>
            <w:tcBorders>
              <w:top w:val="nil"/>
              <w:left w:val="nil"/>
              <w:bottom w:val="single" w:sz="8" w:space="0" w:color="auto"/>
              <w:right w:val="single" w:sz="8" w:space="0" w:color="auto"/>
            </w:tcBorders>
            <w:shd w:val="clear" w:color="auto" w:fill="auto"/>
            <w:vAlign w:val="center"/>
            <w:hideMark/>
          </w:tcPr>
          <w:p w14:paraId="1028832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1,11</w:t>
            </w:r>
          </w:p>
        </w:tc>
        <w:tc>
          <w:tcPr>
            <w:tcW w:w="1559" w:type="dxa"/>
            <w:tcBorders>
              <w:top w:val="nil"/>
              <w:left w:val="nil"/>
              <w:bottom w:val="single" w:sz="8" w:space="0" w:color="auto"/>
              <w:right w:val="single" w:sz="8" w:space="0" w:color="auto"/>
            </w:tcBorders>
            <w:shd w:val="clear" w:color="auto" w:fill="auto"/>
            <w:vAlign w:val="center"/>
            <w:hideMark/>
          </w:tcPr>
          <w:p w14:paraId="7D3BBF9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0,85%</w:t>
            </w:r>
          </w:p>
        </w:tc>
      </w:tr>
      <w:tr w:rsidR="003563CB" w:rsidRPr="003563CB" w14:paraId="5B69A221" w14:textId="77777777" w:rsidTr="00953706">
        <w:trPr>
          <w:trHeight w:val="34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A1BBDF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3,3</w:t>
            </w:r>
          </w:p>
        </w:tc>
        <w:tc>
          <w:tcPr>
            <w:tcW w:w="3148" w:type="dxa"/>
            <w:tcBorders>
              <w:top w:val="nil"/>
              <w:left w:val="nil"/>
              <w:bottom w:val="single" w:sz="8" w:space="0" w:color="auto"/>
              <w:right w:val="single" w:sz="8" w:space="0" w:color="auto"/>
            </w:tcBorders>
            <w:shd w:val="clear" w:color="auto" w:fill="auto"/>
            <w:vAlign w:val="center"/>
            <w:hideMark/>
          </w:tcPr>
          <w:p w14:paraId="0553A4D8"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74E7AC7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3,25</w:t>
            </w:r>
          </w:p>
        </w:tc>
        <w:tc>
          <w:tcPr>
            <w:tcW w:w="1559" w:type="dxa"/>
            <w:tcBorders>
              <w:top w:val="nil"/>
              <w:left w:val="nil"/>
              <w:bottom w:val="single" w:sz="8" w:space="0" w:color="auto"/>
              <w:right w:val="single" w:sz="8" w:space="0" w:color="auto"/>
            </w:tcBorders>
            <w:shd w:val="clear" w:color="auto" w:fill="auto"/>
            <w:vAlign w:val="center"/>
            <w:hideMark/>
          </w:tcPr>
          <w:p w14:paraId="76D01B5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2,50%</w:t>
            </w:r>
          </w:p>
        </w:tc>
        <w:tc>
          <w:tcPr>
            <w:tcW w:w="1559" w:type="dxa"/>
            <w:tcBorders>
              <w:top w:val="nil"/>
              <w:left w:val="nil"/>
              <w:bottom w:val="single" w:sz="8" w:space="0" w:color="auto"/>
              <w:right w:val="single" w:sz="8" w:space="0" w:color="auto"/>
            </w:tcBorders>
            <w:shd w:val="clear" w:color="auto" w:fill="auto"/>
            <w:vAlign w:val="center"/>
            <w:hideMark/>
          </w:tcPr>
          <w:p w14:paraId="28B57E7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3,25</w:t>
            </w:r>
          </w:p>
        </w:tc>
        <w:tc>
          <w:tcPr>
            <w:tcW w:w="1559" w:type="dxa"/>
            <w:tcBorders>
              <w:top w:val="nil"/>
              <w:left w:val="nil"/>
              <w:bottom w:val="single" w:sz="8" w:space="0" w:color="auto"/>
              <w:right w:val="single" w:sz="8" w:space="0" w:color="auto"/>
            </w:tcBorders>
            <w:shd w:val="clear" w:color="auto" w:fill="auto"/>
            <w:vAlign w:val="center"/>
            <w:hideMark/>
          </w:tcPr>
          <w:p w14:paraId="55C0AAE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2,50%</w:t>
            </w:r>
          </w:p>
        </w:tc>
      </w:tr>
      <w:tr w:rsidR="003563CB" w:rsidRPr="003563CB" w14:paraId="1F821C98"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E7DC4FE"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3,4</w:t>
            </w:r>
          </w:p>
        </w:tc>
        <w:tc>
          <w:tcPr>
            <w:tcW w:w="3148" w:type="dxa"/>
            <w:tcBorders>
              <w:top w:val="nil"/>
              <w:left w:val="nil"/>
              <w:bottom w:val="single" w:sz="8" w:space="0" w:color="auto"/>
              <w:right w:val="single" w:sz="8" w:space="0" w:color="auto"/>
            </w:tcBorders>
            <w:shd w:val="clear" w:color="auto" w:fill="auto"/>
            <w:vAlign w:val="center"/>
            <w:hideMark/>
          </w:tcPr>
          <w:p w14:paraId="39FB51E3"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Производственная зона</w:t>
            </w:r>
          </w:p>
        </w:tc>
        <w:tc>
          <w:tcPr>
            <w:tcW w:w="1530" w:type="dxa"/>
            <w:tcBorders>
              <w:top w:val="nil"/>
              <w:left w:val="nil"/>
              <w:bottom w:val="single" w:sz="8" w:space="0" w:color="auto"/>
              <w:right w:val="single" w:sz="8" w:space="0" w:color="auto"/>
            </w:tcBorders>
            <w:shd w:val="clear" w:color="auto" w:fill="auto"/>
            <w:vAlign w:val="center"/>
            <w:hideMark/>
          </w:tcPr>
          <w:p w14:paraId="798156F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10,67</w:t>
            </w:r>
          </w:p>
        </w:tc>
        <w:tc>
          <w:tcPr>
            <w:tcW w:w="1559" w:type="dxa"/>
            <w:tcBorders>
              <w:top w:val="nil"/>
              <w:left w:val="nil"/>
              <w:bottom w:val="single" w:sz="8" w:space="0" w:color="auto"/>
              <w:right w:val="single" w:sz="8" w:space="0" w:color="auto"/>
            </w:tcBorders>
            <w:shd w:val="clear" w:color="auto" w:fill="auto"/>
            <w:vAlign w:val="center"/>
            <w:hideMark/>
          </w:tcPr>
          <w:p w14:paraId="71F32CD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8,21%</w:t>
            </w:r>
          </w:p>
        </w:tc>
        <w:tc>
          <w:tcPr>
            <w:tcW w:w="1559" w:type="dxa"/>
            <w:tcBorders>
              <w:top w:val="nil"/>
              <w:left w:val="nil"/>
              <w:bottom w:val="single" w:sz="8" w:space="0" w:color="auto"/>
              <w:right w:val="single" w:sz="8" w:space="0" w:color="auto"/>
            </w:tcBorders>
            <w:shd w:val="clear" w:color="auto" w:fill="auto"/>
            <w:vAlign w:val="center"/>
            <w:hideMark/>
          </w:tcPr>
          <w:p w14:paraId="190BCA3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10,67</w:t>
            </w:r>
          </w:p>
        </w:tc>
        <w:tc>
          <w:tcPr>
            <w:tcW w:w="1559" w:type="dxa"/>
            <w:tcBorders>
              <w:top w:val="nil"/>
              <w:left w:val="nil"/>
              <w:bottom w:val="single" w:sz="8" w:space="0" w:color="auto"/>
              <w:right w:val="single" w:sz="8" w:space="0" w:color="auto"/>
            </w:tcBorders>
            <w:shd w:val="clear" w:color="auto" w:fill="auto"/>
            <w:vAlign w:val="center"/>
            <w:hideMark/>
          </w:tcPr>
          <w:p w14:paraId="7459439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8,21%</w:t>
            </w:r>
          </w:p>
        </w:tc>
      </w:tr>
      <w:tr w:rsidR="003563CB" w:rsidRPr="003563CB" w14:paraId="73D77C60" w14:textId="77777777" w:rsidTr="00953706">
        <w:trPr>
          <w:trHeight w:val="38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8FC411"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3,5</w:t>
            </w:r>
          </w:p>
        </w:tc>
        <w:tc>
          <w:tcPr>
            <w:tcW w:w="3148" w:type="dxa"/>
            <w:tcBorders>
              <w:top w:val="nil"/>
              <w:left w:val="nil"/>
              <w:bottom w:val="single" w:sz="8" w:space="0" w:color="auto"/>
              <w:right w:val="single" w:sz="8" w:space="0" w:color="auto"/>
            </w:tcBorders>
            <w:shd w:val="clear" w:color="auto" w:fill="auto"/>
            <w:vAlign w:val="center"/>
            <w:hideMark/>
          </w:tcPr>
          <w:p w14:paraId="6F6199A3" w14:textId="6A46589D"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озелененных территорий общего пользования (парки, сады, скверы, бульвары, городские леса)</w:t>
            </w:r>
          </w:p>
        </w:tc>
        <w:tc>
          <w:tcPr>
            <w:tcW w:w="1530" w:type="dxa"/>
            <w:tcBorders>
              <w:top w:val="nil"/>
              <w:left w:val="nil"/>
              <w:bottom w:val="single" w:sz="8" w:space="0" w:color="auto"/>
              <w:right w:val="single" w:sz="8" w:space="0" w:color="auto"/>
            </w:tcBorders>
            <w:shd w:val="clear" w:color="auto" w:fill="auto"/>
            <w:vAlign w:val="center"/>
            <w:hideMark/>
          </w:tcPr>
          <w:p w14:paraId="0E4FFDC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6,22</w:t>
            </w:r>
          </w:p>
        </w:tc>
        <w:tc>
          <w:tcPr>
            <w:tcW w:w="1559" w:type="dxa"/>
            <w:tcBorders>
              <w:top w:val="nil"/>
              <w:left w:val="nil"/>
              <w:bottom w:val="single" w:sz="8" w:space="0" w:color="auto"/>
              <w:right w:val="single" w:sz="8" w:space="0" w:color="auto"/>
            </w:tcBorders>
            <w:shd w:val="clear" w:color="auto" w:fill="auto"/>
            <w:vAlign w:val="center"/>
            <w:hideMark/>
          </w:tcPr>
          <w:p w14:paraId="2DC75CA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4,78%</w:t>
            </w:r>
          </w:p>
        </w:tc>
        <w:tc>
          <w:tcPr>
            <w:tcW w:w="1559" w:type="dxa"/>
            <w:tcBorders>
              <w:top w:val="nil"/>
              <w:left w:val="nil"/>
              <w:bottom w:val="single" w:sz="8" w:space="0" w:color="auto"/>
              <w:right w:val="single" w:sz="8" w:space="0" w:color="auto"/>
            </w:tcBorders>
            <w:shd w:val="clear" w:color="auto" w:fill="auto"/>
            <w:vAlign w:val="center"/>
            <w:hideMark/>
          </w:tcPr>
          <w:p w14:paraId="5439AC8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6,22</w:t>
            </w:r>
          </w:p>
        </w:tc>
        <w:tc>
          <w:tcPr>
            <w:tcW w:w="1559" w:type="dxa"/>
            <w:tcBorders>
              <w:top w:val="nil"/>
              <w:left w:val="nil"/>
              <w:bottom w:val="single" w:sz="8" w:space="0" w:color="auto"/>
              <w:right w:val="single" w:sz="8" w:space="0" w:color="auto"/>
            </w:tcBorders>
            <w:shd w:val="clear" w:color="auto" w:fill="auto"/>
            <w:vAlign w:val="center"/>
            <w:hideMark/>
          </w:tcPr>
          <w:p w14:paraId="439CDD0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4,78%</w:t>
            </w:r>
          </w:p>
        </w:tc>
      </w:tr>
      <w:tr w:rsidR="003563CB" w:rsidRPr="003563CB" w14:paraId="4368D80F"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CCB693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3,6</w:t>
            </w:r>
          </w:p>
        </w:tc>
        <w:tc>
          <w:tcPr>
            <w:tcW w:w="3148" w:type="dxa"/>
            <w:tcBorders>
              <w:top w:val="nil"/>
              <w:left w:val="nil"/>
              <w:bottom w:val="single" w:sz="8" w:space="0" w:color="auto"/>
              <w:right w:val="single" w:sz="8" w:space="0" w:color="auto"/>
            </w:tcBorders>
            <w:shd w:val="clear" w:color="auto" w:fill="auto"/>
            <w:vAlign w:val="center"/>
            <w:hideMark/>
          </w:tcPr>
          <w:p w14:paraId="1290EE1A"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кладбищ</w:t>
            </w:r>
          </w:p>
        </w:tc>
        <w:tc>
          <w:tcPr>
            <w:tcW w:w="1530" w:type="dxa"/>
            <w:tcBorders>
              <w:top w:val="nil"/>
              <w:left w:val="nil"/>
              <w:bottom w:val="single" w:sz="8" w:space="0" w:color="auto"/>
              <w:right w:val="single" w:sz="8" w:space="0" w:color="auto"/>
            </w:tcBorders>
            <w:shd w:val="clear" w:color="auto" w:fill="auto"/>
            <w:vAlign w:val="center"/>
            <w:hideMark/>
          </w:tcPr>
          <w:p w14:paraId="5D0B23F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0,13</w:t>
            </w:r>
          </w:p>
        </w:tc>
        <w:tc>
          <w:tcPr>
            <w:tcW w:w="1559" w:type="dxa"/>
            <w:tcBorders>
              <w:top w:val="nil"/>
              <w:left w:val="nil"/>
              <w:bottom w:val="single" w:sz="8" w:space="0" w:color="auto"/>
              <w:right w:val="single" w:sz="8" w:space="0" w:color="auto"/>
            </w:tcBorders>
            <w:shd w:val="clear" w:color="auto" w:fill="auto"/>
            <w:vAlign w:val="center"/>
            <w:hideMark/>
          </w:tcPr>
          <w:p w14:paraId="0F70011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0,10%</w:t>
            </w:r>
          </w:p>
        </w:tc>
        <w:tc>
          <w:tcPr>
            <w:tcW w:w="1559" w:type="dxa"/>
            <w:tcBorders>
              <w:top w:val="nil"/>
              <w:left w:val="nil"/>
              <w:bottom w:val="single" w:sz="8" w:space="0" w:color="auto"/>
              <w:right w:val="single" w:sz="8" w:space="0" w:color="auto"/>
            </w:tcBorders>
            <w:shd w:val="clear" w:color="auto" w:fill="auto"/>
            <w:vAlign w:val="center"/>
            <w:hideMark/>
          </w:tcPr>
          <w:p w14:paraId="56E5BB7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0,13</w:t>
            </w:r>
          </w:p>
        </w:tc>
        <w:tc>
          <w:tcPr>
            <w:tcW w:w="1559" w:type="dxa"/>
            <w:tcBorders>
              <w:top w:val="nil"/>
              <w:left w:val="nil"/>
              <w:bottom w:val="single" w:sz="8" w:space="0" w:color="auto"/>
              <w:right w:val="single" w:sz="8" w:space="0" w:color="auto"/>
            </w:tcBorders>
            <w:shd w:val="clear" w:color="auto" w:fill="auto"/>
            <w:vAlign w:val="center"/>
            <w:hideMark/>
          </w:tcPr>
          <w:p w14:paraId="4654EF3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0,10%</w:t>
            </w:r>
          </w:p>
        </w:tc>
      </w:tr>
      <w:tr w:rsidR="003563CB" w:rsidRPr="003563CB" w14:paraId="6A8D41C3" w14:textId="77777777" w:rsidTr="00953706">
        <w:trPr>
          <w:trHeight w:val="32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8358633"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w:t>
            </w:r>
          </w:p>
        </w:tc>
        <w:tc>
          <w:tcPr>
            <w:tcW w:w="3148" w:type="dxa"/>
            <w:tcBorders>
              <w:top w:val="nil"/>
              <w:left w:val="nil"/>
              <w:bottom w:val="single" w:sz="8" w:space="0" w:color="auto"/>
              <w:right w:val="single" w:sz="8" w:space="0" w:color="auto"/>
            </w:tcBorders>
            <w:shd w:val="clear" w:color="auto" w:fill="auto"/>
            <w:vAlign w:val="center"/>
            <w:hideMark/>
          </w:tcPr>
          <w:p w14:paraId="286A28B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Добрилово</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0BA80A2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56,79</w:t>
            </w:r>
          </w:p>
        </w:tc>
        <w:tc>
          <w:tcPr>
            <w:tcW w:w="1559" w:type="dxa"/>
            <w:tcBorders>
              <w:top w:val="nil"/>
              <w:left w:val="nil"/>
              <w:bottom w:val="single" w:sz="8" w:space="0" w:color="auto"/>
              <w:right w:val="single" w:sz="8" w:space="0" w:color="auto"/>
            </w:tcBorders>
            <w:shd w:val="clear" w:color="auto" w:fill="auto"/>
            <w:vAlign w:val="center"/>
            <w:hideMark/>
          </w:tcPr>
          <w:p w14:paraId="489A840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AC82F8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56,79</w:t>
            </w:r>
          </w:p>
        </w:tc>
        <w:tc>
          <w:tcPr>
            <w:tcW w:w="1559" w:type="dxa"/>
            <w:tcBorders>
              <w:top w:val="nil"/>
              <w:left w:val="nil"/>
              <w:bottom w:val="single" w:sz="8" w:space="0" w:color="auto"/>
              <w:right w:val="single" w:sz="8" w:space="0" w:color="auto"/>
            </w:tcBorders>
            <w:shd w:val="clear" w:color="auto" w:fill="auto"/>
            <w:vAlign w:val="center"/>
            <w:hideMark/>
          </w:tcPr>
          <w:p w14:paraId="1CD3205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2E8EDC71"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820B59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4,1</w:t>
            </w:r>
          </w:p>
        </w:tc>
        <w:tc>
          <w:tcPr>
            <w:tcW w:w="3148" w:type="dxa"/>
            <w:tcBorders>
              <w:top w:val="nil"/>
              <w:left w:val="nil"/>
              <w:bottom w:val="single" w:sz="8" w:space="0" w:color="auto"/>
              <w:right w:val="single" w:sz="8" w:space="0" w:color="auto"/>
            </w:tcBorders>
            <w:shd w:val="clear" w:color="auto" w:fill="auto"/>
            <w:vAlign w:val="center"/>
            <w:hideMark/>
          </w:tcPr>
          <w:p w14:paraId="29E38DA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19BE9FD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54,99</w:t>
            </w:r>
          </w:p>
        </w:tc>
        <w:tc>
          <w:tcPr>
            <w:tcW w:w="1559" w:type="dxa"/>
            <w:tcBorders>
              <w:top w:val="nil"/>
              <w:left w:val="nil"/>
              <w:bottom w:val="single" w:sz="8" w:space="0" w:color="auto"/>
              <w:right w:val="single" w:sz="8" w:space="0" w:color="auto"/>
            </w:tcBorders>
            <w:shd w:val="clear" w:color="auto" w:fill="auto"/>
            <w:vAlign w:val="center"/>
            <w:hideMark/>
          </w:tcPr>
          <w:p w14:paraId="41075A0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96,83%</w:t>
            </w:r>
          </w:p>
        </w:tc>
        <w:tc>
          <w:tcPr>
            <w:tcW w:w="1559" w:type="dxa"/>
            <w:tcBorders>
              <w:top w:val="nil"/>
              <w:left w:val="nil"/>
              <w:bottom w:val="single" w:sz="8" w:space="0" w:color="auto"/>
              <w:right w:val="single" w:sz="8" w:space="0" w:color="auto"/>
            </w:tcBorders>
            <w:shd w:val="clear" w:color="auto" w:fill="auto"/>
            <w:vAlign w:val="center"/>
            <w:hideMark/>
          </w:tcPr>
          <w:p w14:paraId="521533E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54,99</w:t>
            </w:r>
          </w:p>
        </w:tc>
        <w:tc>
          <w:tcPr>
            <w:tcW w:w="1559" w:type="dxa"/>
            <w:tcBorders>
              <w:top w:val="nil"/>
              <w:left w:val="nil"/>
              <w:bottom w:val="single" w:sz="8" w:space="0" w:color="auto"/>
              <w:right w:val="single" w:sz="8" w:space="0" w:color="auto"/>
            </w:tcBorders>
            <w:shd w:val="clear" w:color="auto" w:fill="auto"/>
            <w:vAlign w:val="center"/>
            <w:hideMark/>
          </w:tcPr>
          <w:p w14:paraId="127506B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96,83%</w:t>
            </w:r>
          </w:p>
        </w:tc>
      </w:tr>
      <w:tr w:rsidR="003563CB" w:rsidRPr="003563CB" w14:paraId="667BD326" w14:textId="77777777" w:rsidTr="00953706">
        <w:trPr>
          <w:trHeight w:val="201"/>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9ABA59B"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4,2</w:t>
            </w:r>
          </w:p>
        </w:tc>
        <w:tc>
          <w:tcPr>
            <w:tcW w:w="3148" w:type="dxa"/>
            <w:tcBorders>
              <w:top w:val="nil"/>
              <w:left w:val="nil"/>
              <w:bottom w:val="single" w:sz="8" w:space="0" w:color="auto"/>
              <w:right w:val="single" w:sz="8" w:space="0" w:color="auto"/>
            </w:tcBorders>
            <w:shd w:val="clear" w:color="auto" w:fill="auto"/>
            <w:vAlign w:val="center"/>
            <w:hideMark/>
          </w:tcPr>
          <w:p w14:paraId="08FCFAE3"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6C31863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1,8</w:t>
            </w:r>
          </w:p>
        </w:tc>
        <w:tc>
          <w:tcPr>
            <w:tcW w:w="1559" w:type="dxa"/>
            <w:tcBorders>
              <w:top w:val="nil"/>
              <w:left w:val="nil"/>
              <w:bottom w:val="single" w:sz="8" w:space="0" w:color="auto"/>
              <w:right w:val="single" w:sz="8" w:space="0" w:color="auto"/>
            </w:tcBorders>
            <w:shd w:val="clear" w:color="auto" w:fill="auto"/>
            <w:vAlign w:val="center"/>
            <w:hideMark/>
          </w:tcPr>
          <w:p w14:paraId="42F5FAB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3,17%</w:t>
            </w:r>
          </w:p>
        </w:tc>
        <w:tc>
          <w:tcPr>
            <w:tcW w:w="1559" w:type="dxa"/>
            <w:tcBorders>
              <w:top w:val="nil"/>
              <w:left w:val="nil"/>
              <w:bottom w:val="single" w:sz="8" w:space="0" w:color="auto"/>
              <w:right w:val="single" w:sz="8" w:space="0" w:color="auto"/>
            </w:tcBorders>
            <w:shd w:val="clear" w:color="auto" w:fill="auto"/>
            <w:vAlign w:val="center"/>
            <w:hideMark/>
          </w:tcPr>
          <w:p w14:paraId="719F199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1,8</w:t>
            </w:r>
          </w:p>
        </w:tc>
        <w:tc>
          <w:tcPr>
            <w:tcW w:w="1559" w:type="dxa"/>
            <w:tcBorders>
              <w:top w:val="nil"/>
              <w:left w:val="nil"/>
              <w:bottom w:val="single" w:sz="8" w:space="0" w:color="auto"/>
              <w:right w:val="single" w:sz="8" w:space="0" w:color="auto"/>
            </w:tcBorders>
            <w:shd w:val="clear" w:color="auto" w:fill="auto"/>
            <w:vAlign w:val="center"/>
            <w:hideMark/>
          </w:tcPr>
          <w:p w14:paraId="7FA48B2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3,17%</w:t>
            </w:r>
          </w:p>
        </w:tc>
      </w:tr>
      <w:tr w:rsidR="003563CB" w:rsidRPr="003563CB" w14:paraId="14C14E53"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760539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w:t>
            </w:r>
          </w:p>
        </w:tc>
        <w:tc>
          <w:tcPr>
            <w:tcW w:w="3148" w:type="dxa"/>
            <w:tcBorders>
              <w:top w:val="nil"/>
              <w:left w:val="nil"/>
              <w:bottom w:val="single" w:sz="8" w:space="0" w:color="auto"/>
              <w:right w:val="single" w:sz="8" w:space="0" w:color="auto"/>
            </w:tcBorders>
            <w:shd w:val="clear" w:color="auto" w:fill="auto"/>
            <w:vAlign w:val="center"/>
            <w:hideMark/>
          </w:tcPr>
          <w:p w14:paraId="05747CB7"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Домаши</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60E1215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23,61</w:t>
            </w:r>
          </w:p>
        </w:tc>
        <w:tc>
          <w:tcPr>
            <w:tcW w:w="1559" w:type="dxa"/>
            <w:tcBorders>
              <w:top w:val="nil"/>
              <w:left w:val="nil"/>
              <w:bottom w:val="single" w:sz="8" w:space="0" w:color="auto"/>
              <w:right w:val="single" w:sz="8" w:space="0" w:color="auto"/>
            </w:tcBorders>
            <w:shd w:val="clear" w:color="auto" w:fill="auto"/>
            <w:vAlign w:val="center"/>
            <w:hideMark/>
          </w:tcPr>
          <w:p w14:paraId="37C7FA0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0DD034C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23,61</w:t>
            </w:r>
          </w:p>
        </w:tc>
        <w:tc>
          <w:tcPr>
            <w:tcW w:w="1559" w:type="dxa"/>
            <w:tcBorders>
              <w:top w:val="nil"/>
              <w:left w:val="nil"/>
              <w:bottom w:val="single" w:sz="8" w:space="0" w:color="auto"/>
              <w:right w:val="single" w:sz="8" w:space="0" w:color="auto"/>
            </w:tcBorders>
            <w:shd w:val="clear" w:color="auto" w:fill="auto"/>
            <w:vAlign w:val="center"/>
            <w:hideMark/>
          </w:tcPr>
          <w:p w14:paraId="0785029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EFD71B5" w14:textId="77777777" w:rsidTr="00953706">
        <w:trPr>
          <w:trHeight w:val="7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6E6761B"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5,1</w:t>
            </w:r>
          </w:p>
        </w:tc>
        <w:tc>
          <w:tcPr>
            <w:tcW w:w="3148" w:type="dxa"/>
            <w:tcBorders>
              <w:top w:val="nil"/>
              <w:left w:val="nil"/>
              <w:bottom w:val="single" w:sz="8" w:space="0" w:color="auto"/>
              <w:right w:val="single" w:sz="8" w:space="0" w:color="auto"/>
            </w:tcBorders>
            <w:shd w:val="clear" w:color="auto" w:fill="auto"/>
            <w:vAlign w:val="center"/>
            <w:hideMark/>
          </w:tcPr>
          <w:p w14:paraId="624DCD3D"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5DC7786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23,61</w:t>
            </w:r>
          </w:p>
        </w:tc>
        <w:tc>
          <w:tcPr>
            <w:tcW w:w="1559" w:type="dxa"/>
            <w:tcBorders>
              <w:top w:val="nil"/>
              <w:left w:val="nil"/>
              <w:bottom w:val="single" w:sz="8" w:space="0" w:color="auto"/>
              <w:right w:val="single" w:sz="8" w:space="0" w:color="auto"/>
            </w:tcBorders>
            <w:shd w:val="clear" w:color="auto" w:fill="auto"/>
            <w:vAlign w:val="center"/>
            <w:hideMark/>
          </w:tcPr>
          <w:p w14:paraId="4863AA3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3285D7C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23,61</w:t>
            </w:r>
          </w:p>
        </w:tc>
        <w:tc>
          <w:tcPr>
            <w:tcW w:w="1559" w:type="dxa"/>
            <w:tcBorders>
              <w:top w:val="nil"/>
              <w:left w:val="nil"/>
              <w:bottom w:val="single" w:sz="8" w:space="0" w:color="auto"/>
              <w:right w:val="single" w:sz="8" w:space="0" w:color="auto"/>
            </w:tcBorders>
            <w:shd w:val="clear" w:color="auto" w:fill="auto"/>
            <w:vAlign w:val="center"/>
            <w:hideMark/>
          </w:tcPr>
          <w:p w14:paraId="53B4827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0625CF62"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C00173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w:t>
            </w:r>
          </w:p>
        </w:tc>
        <w:tc>
          <w:tcPr>
            <w:tcW w:w="3148" w:type="dxa"/>
            <w:tcBorders>
              <w:top w:val="nil"/>
              <w:left w:val="nil"/>
              <w:bottom w:val="single" w:sz="8" w:space="0" w:color="auto"/>
              <w:right w:val="single" w:sz="8" w:space="0" w:color="auto"/>
            </w:tcBorders>
            <w:shd w:val="clear" w:color="auto" w:fill="auto"/>
            <w:vAlign w:val="center"/>
            <w:hideMark/>
          </w:tcPr>
          <w:p w14:paraId="5A87EA2E"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Житно</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2B2FC5F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61,05</w:t>
            </w:r>
          </w:p>
        </w:tc>
        <w:tc>
          <w:tcPr>
            <w:tcW w:w="1559" w:type="dxa"/>
            <w:tcBorders>
              <w:top w:val="nil"/>
              <w:left w:val="nil"/>
              <w:bottom w:val="single" w:sz="8" w:space="0" w:color="auto"/>
              <w:right w:val="single" w:sz="8" w:space="0" w:color="auto"/>
            </w:tcBorders>
            <w:shd w:val="clear" w:color="auto" w:fill="auto"/>
            <w:vAlign w:val="center"/>
            <w:hideMark/>
          </w:tcPr>
          <w:p w14:paraId="62C9A99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D7B9CB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61,05</w:t>
            </w:r>
          </w:p>
        </w:tc>
        <w:tc>
          <w:tcPr>
            <w:tcW w:w="1559" w:type="dxa"/>
            <w:tcBorders>
              <w:top w:val="nil"/>
              <w:left w:val="nil"/>
              <w:bottom w:val="single" w:sz="8" w:space="0" w:color="auto"/>
              <w:right w:val="single" w:sz="8" w:space="0" w:color="auto"/>
            </w:tcBorders>
            <w:shd w:val="clear" w:color="auto" w:fill="auto"/>
            <w:vAlign w:val="center"/>
            <w:hideMark/>
          </w:tcPr>
          <w:p w14:paraId="3A37B4F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019F04F2" w14:textId="77777777" w:rsidTr="00953706">
        <w:trPr>
          <w:trHeight w:val="26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39194C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6,1</w:t>
            </w:r>
          </w:p>
        </w:tc>
        <w:tc>
          <w:tcPr>
            <w:tcW w:w="3148" w:type="dxa"/>
            <w:tcBorders>
              <w:top w:val="nil"/>
              <w:left w:val="nil"/>
              <w:bottom w:val="single" w:sz="8" w:space="0" w:color="auto"/>
              <w:right w:val="single" w:sz="8" w:space="0" w:color="auto"/>
            </w:tcBorders>
            <w:shd w:val="clear" w:color="auto" w:fill="auto"/>
            <w:vAlign w:val="center"/>
            <w:hideMark/>
          </w:tcPr>
          <w:p w14:paraId="33067123"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192F1E8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61,05</w:t>
            </w:r>
          </w:p>
        </w:tc>
        <w:tc>
          <w:tcPr>
            <w:tcW w:w="1559" w:type="dxa"/>
            <w:tcBorders>
              <w:top w:val="nil"/>
              <w:left w:val="nil"/>
              <w:bottom w:val="single" w:sz="8" w:space="0" w:color="auto"/>
              <w:right w:val="single" w:sz="8" w:space="0" w:color="auto"/>
            </w:tcBorders>
            <w:shd w:val="clear" w:color="auto" w:fill="auto"/>
            <w:vAlign w:val="center"/>
            <w:hideMark/>
          </w:tcPr>
          <w:p w14:paraId="3FB2566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37A9FDA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61,05</w:t>
            </w:r>
          </w:p>
        </w:tc>
        <w:tc>
          <w:tcPr>
            <w:tcW w:w="1559" w:type="dxa"/>
            <w:tcBorders>
              <w:top w:val="nil"/>
              <w:left w:val="nil"/>
              <w:bottom w:val="single" w:sz="8" w:space="0" w:color="auto"/>
              <w:right w:val="single" w:sz="8" w:space="0" w:color="auto"/>
            </w:tcBorders>
            <w:shd w:val="clear" w:color="auto" w:fill="auto"/>
            <w:vAlign w:val="center"/>
            <w:hideMark/>
          </w:tcPr>
          <w:p w14:paraId="0F74745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1ACA1A4B"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C8D7042"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w:t>
            </w:r>
          </w:p>
        </w:tc>
        <w:tc>
          <w:tcPr>
            <w:tcW w:w="3148" w:type="dxa"/>
            <w:tcBorders>
              <w:top w:val="nil"/>
              <w:left w:val="nil"/>
              <w:bottom w:val="single" w:sz="8" w:space="0" w:color="auto"/>
              <w:right w:val="single" w:sz="8" w:space="0" w:color="auto"/>
            </w:tcBorders>
            <w:shd w:val="clear" w:color="auto" w:fill="auto"/>
            <w:vAlign w:val="center"/>
            <w:hideMark/>
          </w:tcPr>
          <w:p w14:paraId="69188498"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Злодари</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6CA3A0B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17,45</w:t>
            </w:r>
          </w:p>
        </w:tc>
        <w:tc>
          <w:tcPr>
            <w:tcW w:w="1559" w:type="dxa"/>
            <w:tcBorders>
              <w:top w:val="nil"/>
              <w:left w:val="nil"/>
              <w:bottom w:val="single" w:sz="8" w:space="0" w:color="auto"/>
              <w:right w:val="single" w:sz="8" w:space="0" w:color="auto"/>
            </w:tcBorders>
            <w:shd w:val="clear" w:color="auto" w:fill="auto"/>
            <w:vAlign w:val="center"/>
            <w:hideMark/>
          </w:tcPr>
          <w:p w14:paraId="5C5A9DF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1B6A2FB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17,45</w:t>
            </w:r>
          </w:p>
        </w:tc>
        <w:tc>
          <w:tcPr>
            <w:tcW w:w="1559" w:type="dxa"/>
            <w:tcBorders>
              <w:top w:val="nil"/>
              <w:left w:val="nil"/>
              <w:bottom w:val="single" w:sz="8" w:space="0" w:color="auto"/>
              <w:right w:val="single" w:sz="8" w:space="0" w:color="auto"/>
            </w:tcBorders>
            <w:shd w:val="clear" w:color="auto" w:fill="auto"/>
            <w:vAlign w:val="center"/>
            <w:hideMark/>
          </w:tcPr>
          <w:p w14:paraId="53B67C4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094F1BDC" w14:textId="77777777" w:rsidTr="00953706">
        <w:trPr>
          <w:trHeight w:val="211"/>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65F5DB3"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7,1</w:t>
            </w:r>
          </w:p>
        </w:tc>
        <w:tc>
          <w:tcPr>
            <w:tcW w:w="3148" w:type="dxa"/>
            <w:tcBorders>
              <w:top w:val="nil"/>
              <w:left w:val="nil"/>
              <w:bottom w:val="single" w:sz="8" w:space="0" w:color="auto"/>
              <w:right w:val="single" w:sz="8" w:space="0" w:color="auto"/>
            </w:tcBorders>
            <w:shd w:val="clear" w:color="auto" w:fill="auto"/>
            <w:vAlign w:val="center"/>
            <w:hideMark/>
          </w:tcPr>
          <w:p w14:paraId="239A8D8C"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7B34EE7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17,45</w:t>
            </w:r>
          </w:p>
        </w:tc>
        <w:tc>
          <w:tcPr>
            <w:tcW w:w="1559" w:type="dxa"/>
            <w:tcBorders>
              <w:top w:val="nil"/>
              <w:left w:val="nil"/>
              <w:bottom w:val="single" w:sz="8" w:space="0" w:color="auto"/>
              <w:right w:val="single" w:sz="8" w:space="0" w:color="auto"/>
            </w:tcBorders>
            <w:shd w:val="clear" w:color="auto" w:fill="auto"/>
            <w:vAlign w:val="center"/>
            <w:hideMark/>
          </w:tcPr>
          <w:p w14:paraId="38ACB3A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5473F91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17,45</w:t>
            </w:r>
          </w:p>
        </w:tc>
        <w:tc>
          <w:tcPr>
            <w:tcW w:w="1559" w:type="dxa"/>
            <w:tcBorders>
              <w:top w:val="nil"/>
              <w:left w:val="nil"/>
              <w:bottom w:val="single" w:sz="8" w:space="0" w:color="auto"/>
              <w:right w:val="single" w:sz="8" w:space="0" w:color="auto"/>
            </w:tcBorders>
            <w:shd w:val="clear" w:color="auto" w:fill="auto"/>
            <w:vAlign w:val="center"/>
            <w:hideMark/>
          </w:tcPr>
          <w:p w14:paraId="0027936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25E01362"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AEC6BF0"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w:t>
            </w:r>
          </w:p>
        </w:tc>
        <w:tc>
          <w:tcPr>
            <w:tcW w:w="3148" w:type="dxa"/>
            <w:tcBorders>
              <w:top w:val="nil"/>
              <w:left w:val="nil"/>
              <w:bottom w:val="single" w:sz="8" w:space="0" w:color="auto"/>
              <w:right w:val="single" w:sz="8" w:space="0" w:color="auto"/>
            </w:tcBorders>
            <w:shd w:val="clear" w:color="auto" w:fill="auto"/>
            <w:vAlign w:val="center"/>
            <w:hideMark/>
          </w:tcPr>
          <w:p w14:paraId="1AF5B41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Заборовье</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5F09AB3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34,89</w:t>
            </w:r>
          </w:p>
        </w:tc>
        <w:tc>
          <w:tcPr>
            <w:tcW w:w="1559" w:type="dxa"/>
            <w:tcBorders>
              <w:top w:val="nil"/>
              <w:left w:val="nil"/>
              <w:bottom w:val="single" w:sz="8" w:space="0" w:color="auto"/>
              <w:right w:val="single" w:sz="8" w:space="0" w:color="auto"/>
            </w:tcBorders>
            <w:shd w:val="clear" w:color="auto" w:fill="auto"/>
            <w:vAlign w:val="center"/>
            <w:hideMark/>
          </w:tcPr>
          <w:p w14:paraId="10FA624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0991CF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34,89</w:t>
            </w:r>
          </w:p>
        </w:tc>
        <w:tc>
          <w:tcPr>
            <w:tcW w:w="1559" w:type="dxa"/>
            <w:tcBorders>
              <w:top w:val="nil"/>
              <w:left w:val="nil"/>
              <w:bottom w:val="single" w:sz="8" w:space="0" w:color="auto"/>
              <w:right w:val="single" w:sz="8" w:space="0" w:color="auto"/>
            </w:tcBorders>
            <w:shd w:val="clear" w:color="auto" w:fill="auto"/>
            <w:vAlign w:val="center"/>
            <w:hideMark/>
          </w:tcPr>
          <w:p w14:paraId="3CF88A5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1B627175" w14:textId="77777777" w:rsidTr="00953706">
        <w:trPr>
          <w:trHeight w:val="264"/>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054600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8,1</w:t>
            </w:r>
          </w:p>
        </w:tc>
        <w:tc>
          <w:tcPr>
            <w:tcW w:w="3148" w:type="dxa"/>
            <w:tcBorders>
              <w:top w:val="nil"/>
              <w:left w:val="nil"/>
              <w:bottom w:val="single" w:sz="8" w:space="0" w:color="auto"/>
              <w:right w:val="single" w:sz="8" w:space="0" w:color="auto"/>
            </w:tcBorders>
            <w:shd w:val="clear" w:color="auto" w:fill="auto"/>
            <w:vAlign w:val="center"/>
            <w:hideMark/>
          </w:tcPr>
          <w:p w14:paraId="5FF4ED0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5236AC8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34,89</w:t>
            </w:r>
          </w:p>
        </w:tc>
        <w:tc>
          <w:tcPr>
            <w:tcW w:w="1559" w:type="dxa"/>
            <w:tcBorders>
              <w:top w:val="nil"/>
              <w:left w:val="nil"/>
              <w:bottom w:val="single" w:sz="8" w:space="0" w:color="auto"/>
              <w:right w:val="single" w:sz="8" w:space="0" w:color="auto"/>
            </w:tcBorders>
            <w:shd w:val="clear" w:color="auto" w:fill="auto"/>
            <w:vAlign w:val="center"/>
            <w:hideMark/>
          </w:tcPr>
          <w:p w14:paraId="1686196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3189542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34,89</w:t>
            </w:r>
          </w:p>
        </w:tc>
        <w:tc>
          <w:tcPr>
            <w:tcW w:w="1559" w:type="dxa"/>
            <w:tcBorders>
              <w:top w:val="nil"/>
              <w:left w:val="nil"/>
              <w:bottom w:val="single" w:sz="8" w:space="0" w:color="auto"/>
              <w:right w:val="single" w:sz="8" w:space="0" w:color="auto"/>
            </w:tcBorders>
            <w:shd w:val="clear" w:color="auto" w:fill="auto"/>
            <w:vAlign w:val="center"/>
            <w:hideMark/>
          </w:tcPr>
          <w:p w14:paraId="7C6DCD1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6F0B874E"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AA757AB"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w:t>
            </w:r>
          </w:p>
        </w:tc>
        <w:tc>
          <w:tcPr>
            <w:tcW w:w="3148" w:type="dxa"/>
            <w:tcBorders>
              <w:top w:val="nil"/>
              <w:left w:val="nil"/>
              <w:bottom w:val="single" w:sz="8" w:space="0" w:color="auto"/>
              <w:right w:val="single" w:sz="8" w:space="0" w:color="auto"/>
            </w:tcBorders>
            <w:shd w:val="clear" w:color="auto" w:fill="auto"/>
            <w:vAlign w:val="center"/>
            <w:hideMark/>
          </w:tcPr>
          <w:p w14:paraId="70DAFD8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Зехово</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1C3C3B8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3,71</w:t>
            </w:r>
          </w:p>
        </w:tc>
        <w:tc>
          <w:tcPr>
            <w:tcW w:w="1559" w:type="dxa"/>
            <w:tcBorders>
              <w:top w:val="nil"/>
              <w:left w:val="nil"/>
              <w:bottom w:val="single" w:sz="8" w:space="0" w:color="auto"/>
              <w:right w:val="single" w:sz="8" w:space="0" w:color="auto"/>
            </w:tcBorders>
            <w:shd w:val="clear" w:color="auto" w:fill="auto"/>
            <w:vAlign w:val="center"/>
            <w:hideMark/>
          </w:tcPr>
          <w:p w14:paraId="4DC4285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94BA4C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3,71</w:t>
            </w:r>
          </w:p>
        </w:tc>
        <w:tc>
          <w:tcPr>
            <w:tcW w:w="1559" w:type="dxa"/>
            <w:tcBorders>
              <w:top w:val="nil"/>
              <w:left w:val="nil"/>
              <w:bottom w:val="single" w:sz="8" w:space="0" w:color="auto"/>
              <w:right w:val="single" w:sz="8" w:space="0" w:color="auto"/>
            </w:tcBorders>
            <w:shd w:val="clear" w:color="auto" w:fill="auto"/>
            <w:vAlign w:val="center"/>
            <w:hideMark/>
          </w:tcPr>
          <w:p w14:paraId="65FE7CE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645E3DC3" w14:textId="77777777" w:rsidTr="00953706">
        <w:trPr>
          <w:trHeight w:val="17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852BB2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9,1</w:t>
            </w:r>
          </w:p>
        </w:tc>
        <w:tc>
          <w:tcPr>
            <w:tcW w:w="3148" w:type="dxa"/>
            <w:tcBorders>
              <w:top w:val="nil"/>
              <w:left w:val="nil"/>
              <w:bottom w:val="single" w:sz="8" w:space="0" w:color="auto"/>
              <w:right w:val="single" w:sz="8" w:space="0" w:color="auto"/>
            </w:tcBorders>
            <w:shd w:val="clear" w:color="auto" w:fill="auto"/>
            <w:vAlign w:val="center"/>
            <w:hideMark/>
          </w:tcPr>
          <w:p w14:paraId="08E30F9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09DA5C8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3,71</w:t>
            </w:r>
          </w:p>
        </w:tc>
        <w:tc>
          <w:tcPr>
            <w:tcW w:w="1559" w:type="dxa"/>
            <w:tcBorders>
              <w:top w:val="nil"/>
              <w:left w:val="nil"/>
              <w:bottom w:val="single" w:sz="8" w:space="0" w:color="auto"/>
              <w:right w:val="single" w:sz="8" w:space="0" w:color="auto"/>
            </w:tcBorders>
            <w:shd w:val="clear" w:color="auto" w:fill="auto"/>
            <w:vAlign w:val="center"/>
            <w:hideMark/>
          </w:tcPr>
          <w:p w14:paraId="191BF81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1085BE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3,71</w:t>
            </w:r>
          </w:p>
        </w:tc>
        <w:tc>
          <w:tcPr>
            <w:tcW w:w="1559" w:type="dxa"/>
            <w:tcBorders>
              <w:top w:val="nil"/>
              <w:left w:val="nil"/>
              <w:bottom w:val="single" w:sz="8" w:space="0" w:color="auto"/>
              <w:right w:val="single" w:sz="8" w:space="0" w:color="auto"/>
            </w:tcBorders>
            <w:shd w:val="clear" w:color="auto" w:fill="auto"/>
            <w:vAlign w:val="center"/>
            <w:hideMark/>
          </w:tcPr>
          <w:p w14:paraId="18BB4BF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0C2983F9" w14:textId="77777777" w:rsidTr="00953706">
        <w:trPr>
          <w:trHeight w:val="22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E74456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w:t>
            </w:r>
          </w:p>
        </w:tc>
        <w:tc>
          <w:tcPr>
            <w:tcW w:w="3148" w:type="dxa"/>
            <w:tcBorders>
              <w:top w:val="nil"/>
              <w:left w:val="nil"/>
              <w:bottom w:val="single" w:sz="8" w:space="0" w:color="auto"/>
              <w:right w:val="single" w:sz="8" w:space="0" w:color="auto"/>
            </w:tcBorders>
            <w:shd w:val="clear" w:color="auto" w:fill="auto"/>
            <w:vAlign w:val="center"/>
            <w:hideMark/>
          </w:tcPr>
          <w:p w14:paraId="1D980313"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Красивицы</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6BBAA44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24,44</w:t>
            </w:r>
          </w:p>
        </w:tc>
        <w:tc>
          <w:tcPr>
            <w:tcW w:w="1559" w:type="dxa"/>
            <w:tcBorders>
              <w:top w:val="nil"/>
              <w:left w:val="nil"/>
              <w:bottom w:val="single" w:sz="8" w:space="0" w:color="auto"/>
              <w:right w:val="single" w:sz="8" w:space="0" w:color="auto"/>
            </w:tcBorders>
            <w:shd w:val="clear" w:color="auto" w:fill="auto"/>
            <w:vAlign w:val="center"/>
            <w:hideMark/>
          </w:tcPr>
          <w:p w14:paraId="723D105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2BA967E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24,44</w:t>
            </w:r>
          </w:p>
        </w:tc>
        <w:tc>
          <w:tcPr>
            <w:tcW w:w="1559" w:type="dxa"/>
            <w:tcBorders>
              <w:top w:val="nil"/>
              <w:left w:val="nil"/>
              <w:bottom w:val="single" w:sz="8" w:space="0" w:color="auto"/>
              <w:right w:val="single" w:sz="8" w:space="0" w:color="auto"/>
            </w:tcBorders>
            <w:shd w:val="clear" w:color="auto" w:fill="auto"/>
            <w:vAlign w:val="center"/>
            <w:hideMark/>
          </w:tcPr>
          <w:p w14:paraId="1D02B6B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3B47E1ED" w14:textId="77777777" w:rsidTr="00953706">
        <w:trPr>
          <w:trHeight w:val="231"/>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FB89EFB"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10,1</w:t>
            </w:r>
          </w:p>
        </w:tc>
        <w:tc>
          <w:tcPr>
            <w:tcW w:w="3148" w:type="dxa"/>
            <w:tcBorders>
              <w:top w:val="nil"/>
              <w:left w:val="nil"/>
              <w:bottom w:val="single" w:sz="8" w:space="0" w:color="auto"/>
              <w:right w:val="single" w:sz="8" w:space="0" w:color="auto"/>
            </w:tcBorders>
            <w:shd w:val="clear" w:color="auto" w:fill="auto"/>
            <w:vAlign w:val="center"/>
            <w:hideMark/>
          </w:tcPr>
          <w:p w14:paraId="58B7CD83"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1E53FBA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24,04</w:t>
            </w:r>
          </w:p>
        </w:tc>
        <w:tc>
          <w:tcPr>
            <w:tcW w:w="1559" w:type="dxa"/>
            <w:tcBorders>
              <w:top w:val="nil"/>
              <w:left w:val="nil"/>
              <w:bottom w:val="single" w:sz="8" w:space="0" w:color="auto"/>
              <w:right w:val="single" w:sz="8" w:space="0" w:color="auto"/>
            </w:tcBorders>
            <w:shd w:val="clear" w:color="auto" w:fill="auto"/>
            <w:vAlign w:val="center"/>
            <w:hideMark/>
          </w:tcPr>
          <w:p w14:paraId="16E8E53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98,36%</w:t>
            </w:r>
          </w:p>
        </w:tc>
        <w:tc>
          <w:tcPr>
            <w:tcW w:w="1559" w:type="dxa"/>
            <w:tcBorders>
              <w:top w:val="nil"/>
              <w:left w:val="nil"/>
              <w:bottom w:val="single" w:sz="8" w:space="0" w:color="auto"/>
              <w:right w:val="single" w:sz="8" w:space="0" w:color="auto"/>
            </w:tcBorders>
            <w:shd w:val="clear" w:color="auto" w:fill="auto"/>
            <w:vAlign w:val="center"/>
            <w:hideMark/>
          </w:tcPr>
          <w:p w14:paraId="7FAE62B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24,04</w:t>
            </w:r>
          </w:p>
        </w:tc>
        <w:tc>
          <w:tcPr>
            <w:tcW w:w="1559" w:type="dxa"/>
            <w:tcBorders>
              <w:top w:val="nil"/>
              <w:left w:val="nil"/>
              <w:bottom w:val="single" w:sz="8" w:space="0" w:color="auto"/>
              <w:right w:val="single" w:sz="8" w:space="0" w:color="auto"/>
            </w:tcBorders>
            <w:shd w:val="clear" w:color="auto" w:fill="auto"/>
            <w:vAlign w:val="center"/>
            <w:hideMark/>
          </w:tcPr>
          <w:p w14:paraId="600F053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98,36%</w:t>
            </w:r>
          </w:p>
        </w:tc>
      </w:tr>
      <w:tr w:rsidR="003563CB" w:rsidRPr="003563CB" w14:paraId="790CEFB4" w14:textId="77777777" w:rsidTr="00953706">
        <w:trPr>
          <w:trHeight w:val="13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FB31DD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10,2</w:t>
            </w:r>
          </w:p>
        </w:tc>
        <w:tc>
          <w:tcPr>
            <w:tcW w:w="3148" w:type="dxa"/>
            <w:tcBorders>
              <w:top w:val="nil"/>
              <w:left w:val="nil"/>
              <w:bottom w:val="single" w:sz="8" w:space="0" w:color="auto"/>
              <w:right w:val="single" w:sz="8" w:space="0" w:color="auto"/>
            </w:tcBorders>
            <w:shd w:val="clear" w:color="auto" w:fill="auto"/>
            <w:vAlign w:val="center"/>
            <w:hideMark/>
          </w:tcPr>
          <w:p w14:paraId="258D55D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3A22050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0,4</w:t>
            </w:r>
          </w:p>
        </w:tc>
        <w:tc>
          <w:tcPr>
            <w:tcW w:w="1559" w:type="dxa"/>
            <w:tcBorders>
              <w:top w:val="nil"/>
              <w:left w:val="nil"/>
              <w:bottom w:val="single" w:sz="8" w:space="0" w:color="auto"/>
              <w:right w:val="single" w:sz="8" w:space="0" w:color="auto"/>
            </w:tcBorders>
            <w:shd w:val="clear" w:color="auto" w:fill="auto"/>
            <w:vAlign w:val="center"/>
            <w:hideMark/>
          </w:tcPr>
          <w:p w14:paraId="46287A3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1,64%</w:t>
            </w:r>
          </w:p>
        </w:tc>
        <w:tc>
          <w:tcPr>
            <w:tcW w:w="1559" w:type="dxa"/>
            <w:tcBorders>
              <w:top w:val="nil"/>
              <w:left w:val="nil"/>
              <w:bottom w:val="single" w:sz="8" w:space="0" w:color="auto"/>
              <w:right w:val="single" w:sz="8" w:space="0" w:color="auto"/>
            </w:tcBorders>
            <w:shd w:val="clear" w:color="auto" w:fill="auto"/>
            <w:vAlign w:val="center"/>
            <w:hideMark/>
          </w:tcPr>
          <w:p w14:paraId="19E4AC0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0,4</w:t>
            </w:r>
          </w:p>
        </w:tc>
        <w:tc>
          <w:tcPr>
            <w:tcW w:w="1559" w:type="dxa"/>
            <w:tcBorders>
              <w:top w:val="nil"/>
              <w:left w:val="nil"/>
              <w:bottom w:val="single" w:sz="8" w:space="0" w:color="auto"/>
              <w:right w:val="single" w:sz="8" w:space="0" w:color="auto"/>
            </w:tcBorders>
            <w:shd w:val="clear" w:color="auto" w:fill="auto"/>
            <w:vAlign w:val="center"/>
            <w:hideMark/>
          </w:tcPr>
          <w:p w14:paraId="74A8568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1,64%</w:t>
            </w:r>
          </w:p>
        </w:tc>
      </w:tr>
      <w:tr w:rsidR="003563CB" w:rsidRPr="003563CB" w14:paraId="2951E9D7" w14:textId="77777777" w:rsidTr="00953706">
        <w:trPr>
          <w:trHeight w:val="17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054CB1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11</w:t>
            </w:r>
          </w:p>
        </w:tc>
        <w:tc>
          <w:tcPr>
            <w:tcW w:w="3148" w:type="dxa"/>
            <w:tcBorders>
              <w:top w:val="nil"/>
              <w:left w:val="nil"/>
              <w:bottom w:val="single" w:sz="8" w:space="0" w:color="auto"/>
              <w:right w:val="single" w:sz="8" w:space="0" w:color="auto"/>
            </w:tcBorders>
            <w:shd w:val="clear" w:color="auto" w:fill="auto"/>
            <w:vAlign w:val="center"/>
            <w:hideMark/>
          </w:tcPr>
          <w:p w14:paraId="5000378D"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Копейник</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3360024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45,18</w:t>
            </w:r>
          </w:p>
        </w:tc>
        <w:tc>
          <w:tcPr>
            <w:tcW w:w="1559" w:type="dxa"/>
            <w:tcBorders>
              <w:top w:val="nil"/>
              <w:left w:val="nil"/>
              <w:bottom w:val="single" w:sz="8" w:space="0" w:color="auto"/>
              <w:right w:val="single" w:sz="8" w:space="0" w:color="auto"/>
            </w:tcBorders>
            <w:shd w:val="clear" w:color="auto" w:fill="auto"/>
            <w:vAlign w:val="center"/>
            <w:hideMark/>
          </w:tcPr>
          <w:p w14:paraId="05442EC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23C3E2C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45,18</w:t>
            </w:r>
          </w:p>
        </w:tc>
        <w:tc>
          <w:tcPr>
            <w:tcW w:w="1559" w:type="dxa"/>
            <w:tcBorders>
              <w:top w:val="nil"/>
              <w:left w:val="nil"/>
              <w:bottom w:val="single" w:sz="8" w:space="0" w:color="auto"/>
              <w:right w:val="single" w:sz="8" w:space="0" w:color="auto"/>
            </w:tcBorders>
            <w:shd w:val="clear" w:color="auto" w:fill="auto"/>
            <w:vAlign w:val="center"/>
            <w:hideMark/>
          </w:tcPr>
          <w:p w14:paraId="2CE005F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0AF4BB6E" w14:textId="77777777" w:rsidTr="00953706">
        <w:trPr>
          <w:trHeight w:val="18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684A26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11,1</w:t>
            </w:r>
          </w:p>
        </w:tc>
        <w:tc>
          <w:tcPr>
            <w:tcW w:w="3148" w:type="dxa"/>
            <w:tcBorders>
              <w:top w:val="nil"/>
              <w:left w:val="nil"/>
              <w:bottom w:val="single" w:sz="8" w:space="0" w:color="auto"/>
              <w:right w:val="single" w:sz="8" w:space="0" w:color="auto"/>
            </w:tcBorders>
            <w:shd w:val="clear" w:color="auto" w:fill="auto"/>
            <w:vAlign w:val="center"/>
            <w:hideMark/>
          </w:tcPr>
          <w:p w14:paraId="69579705"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604984D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45,18</w:t>
            </w:r>
          </w:p>
        </w:tc>
        <w:tc>
          <w:tcPr>
            <w:tcW w:w="1559" w:type="dxa"/>
            <w:tcBorders>
              <w:top w:val="nil"/>
              <w:left w:val="nil"/>
              <w:bottom w:val="single" w:sz="8" w:space="0" w:color="auto"/>
              <w:right w:val="single" w:sz="8" w:space="0" w:color="auto"/>
            </w:tcBorders>
            <w:shd w:val="clear" w:color="auto" w:fill="auto"/>
            <w:vAlign w:val="center"/>
            <w:hideMark/>
          </w:tcPr>
          <w:p w14:paraId="7F7A06C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0762852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45,18</w:t>
            </w:r>
          </w:p>
        </w:tc>
        <w:tc>
          <w:tcPr>
            <w:tcW w:w="1559" w:type="dxa"/>
            <w:tcBorders>
              <w:top w:val="nil"/>
              <w:left w:val="nil"/>
              <w:bottom w:val="single" w:sz="8" w:space="0" w:color="auto"/>
              <w:right w:val="single" w:sz="8" w:space="0" w:color="auto"/>
            </w:tcBorders>
            <w:shd w:val="clear" w:color="auto" w:fill="auto"/>
            <w:vAlign w:val="center"/>
            <w:hideMark/>
          </w:tcPr>
          <w:p w14:paraId="699B6EC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A08A255" w14:textId="77777777" w:rsidTr="00953706">
        <w:trPr>
          <w:trHeight w:val="74"/>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9C73237"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w:t>
            </w:r>
          </w:p>
        </w:tc>
        <w:tc>
          <w:tcPr>
            <w:tcW w:w="3148" w:type="dxa"/>
            <w:tcBorders>
              <w:top w:val="nil"/>
              <w:left w:val="nil"/>
              <w:bottom w:val="single" w:sz="8" w:space="0" w:color="auto"/>
              <w:right w:val="single" w:sz="8" w:space="0" w:color="auto"/>
            </w:tcBorders>
            <w:shd w:val="clear" w:color="auto" w:fill="auto"/>
            <w:vAlign w:val="center"/>
            <w:hideMark/>
          </w:tcPr>
          <w:p w14:paraId="19DE5E38"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Куяны</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02D155F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20,16</w:t>
            </w:r>
          </w:p>
        </w:tc>
        <w:tc>
          <w:tcPr>
            <w:tcW w:w="1559" w:type="dxa"/>
            <w:tcBorders>
              <w:top w:val="nil"/>
              <w:left w:val="nil"/>
              <w:bottom w:val="single" w:sz="8" w:space="0" w:color="auto"/>
              <w:right w:val="single" w:sz="8" w:space="0" w:color="auto"/>
            </w:tcBorders>
            <w:shd w:val="clear" w:color="auto" w:fill="auto"/>
            <w:vAlign w:val="center"/>
            <w:hideMark/>
          </w:tcPr>
          <w:p w14:paraId="33DB095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501518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20,16</w:t>
            </w:r>
          </w:p>
        </w:tc>
        <w:tc>
          <w:tcPr>
            <w:tcW w:w="1559" w:type="dxa"/>
            <w:tcBorders>
              <w:top w:val="nil"/>
              <w:left w:val="nil"/>
              <w:bottom w:val="single" w:sz="8" w:space="0" w:color="auto"/>
              <w:right w:val="single" w:sz="8" w:space="0" w:color="auto"/>
            </w:tcBorders>
            <w:shd w:val="clear" w:color="auto" w:fill="auto"/>
            <w:vAlign w:val="center"/>
            <w:hideMark/>
          </w:tcPr>
          <w:p w14:paraId="4EA278F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549E41B8" w14:textId="77777777" w:rsidTr="00953706">
        <w:trPr>
          <w:trHeight w:val="23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8486C9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12,1</w:t>
            </w:r>
          </w:p>
        </w:tc>
        <w:tc>
          <w:tcPr>
            <w:tcW w:w="3148" w:type="dxa"/>
            <w:tcBorders>
              <w:top w:val="nil"/>
              <w:left w:val="nil"/>
              <w:bottom w:val="single" w:sz="8" w:space="0" w:color="auto"/>
              <w:right w:val="single" w:sz="8" w:space="0" w:color="auto"/>
            </w:tcBorders>
            <w:shd w:val="clear" w:color="auto" w:fill="auto"/>
            <w:vAlign w:val="center"/>
            <w:hideMark/>
          </w:tcPr>
          <w:p w14:paraId="1D7AFBA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1214255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19,82</w:t>
            </w:r>
          </w:p>
        </w:tc>
        <w:tc>
          <w:tcPr>
            <w:tcW w:w="1559" w:type="dxa"/>
            <w:tcBorders>
              <w:top w:val="nil"/>
              <w:left w:val="nil"/>
              <w:bottom w:val="single" w:sz="8" w:space="0" w:color="auto"/>
              <w:right w:val="single" w:sz="8" w:space="0" w:color="auto"/>
            </w:tcBorders>
            <w:shd w:val="clear" w:color="auto" w:fill="auto"/>
            <w:vAlign w:val="center"/>
            <w:hideMark/>
          </w:tcPr>
          <w:p w14:paraId="29E9F40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98,31%</w:t>
            </w:r>
          </w:p>
        </w:tc>
        <w:tc>
          <w:tcPr>
            <w:tcW w:w="1559" w:type="dxa"/>
            <w:tcBorders>
              <w:top w:val="nil"/>
              <w:left w:val="nil"/>
              <w:bottom w:val="single" w:sz="8" w:space="0" w:color="auto"/>
              <w:right w:val="single" w:sz="8" w:space="0" w:color="auto"/>
            </w:tcBorders>
            <w:shd w:val="clear" w:color="auto" w:fill="auto"/>
            <w:vAlign w:val="center"/>
            <w:hideMark/>
          </w:tcPr>
          <w:p w14:paraId="0F4417A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19,82</w:t>
            </w:r>
          </w:p>
        </w:tc>
        <w:tc>
          <w:tcPr>
            <w:tcW w:w="1559" w:type="dxa"/>
            <w:tcBorders>
              <w:top w:val="nil"/>
              <w:left w:val="nil"/>
              <w:bottom w:val="single" w:sz="8" w:space="0" w:color="auto"/>
              <w:right w:val="single" w:sz="8" w:space="0" w:color="auto"/>
            </w:tcBorders>
            <w:shd w:val="clear" w:color="auto" w:fill="auto"/>
            <w:vAlign w:val="center"/>
            <w:hideMark/>
          </w:tcPr>
          <w:p w14:paraId="424B0F7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98,31%</w:t>
            </w:r>
          </w:p>
        </w:tc>
      </w:tr>
      <w:tr w:rsidR="003563CB" w:rsidRPr="003563CB" w14:paraId="5369B2AD" w14:textId="77777777" w:rsidTr="00953706">
        <w:trPr>
          <w:trHeight w:val="26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64C0DB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10,2</w:t>
            </w:r>
          </w:p>
        </w:tc>
        <w:tc>
          <w:tcPr>
            <w:tcW w:w="3148" w:type="dxa"/>
            <w:tcBorders>
              <w:top w:val="nil"/>
              <w:left w:val="nil"/>
              <w:bottom w:val="single" w:sz="8" w:space="0" w:color="auto"/>
              <w:right w:val="single" w:sz="8" w:space="0" w:color="auto"/>
            </w:tcBorders>
            <w:shd w:val="clear" w:color="auto" w:fill="auto"/>
            <w:vAlign w:val="center"/>
            <w:hideMark/>
          </w:tcPr>
          <w:p w14:paraId="3EB78943"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2219B06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0,34</w:t>
            </w:r>
          </w:p>
        </w:tc>
        <w:tc>
          <w:tcPr>
            <w:tcW w:w="1559" w:type="dxa"/>
            <w:tcBorders>
              <w:top w:val="nil"/>
              <w:left w:val="nil"/>
              <w:bottom w:val="single" w:sz="8" w:space="0" w:color="auto"/>
              <w:right w:val="single" w:sz="8" w:space="0" w:color="auto"/>
            </w:tcBorders>
            <w:shd w:val="clear" w:color="auto" w:fill="auto"/>
            <w:vAlign w:val="center"/>
            <w:hideMark/>
          </w:tcPr>
          <w:p w14:paraId="4E900EF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1,69%</w:t>
            </w:r>
          </w:p>
        </w:tc>
        <w:tc>
          <w:tcPr>
            <w:tcW w:w="1559" w:type="dxa"/>
            <w:tcBorders>
              <w:top w:val="nil"/>
              <w:left w:val="nil"/>
              <w:bottom w:val="single" w:sz="8" w:space="0" w:color="auto"/>
              <w:right w:val="single" w:sz="8" w:space="0" w:color="auto"/>
            </w:tcBorders>
            <w:shd w:val="clear" w:color="auto" w:fill="auto"/>
            <w:vAlign w:val="center"/>
            <w:hideMark/>
          </w:tcPr>
          <w:p w14:paraId="079B0D8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0,34</w:t>
            </w:r>
          </w:p>
        </w:tc>
        <w:tc>
          <w:tcPr>
            <w:tcW w:w="1559" w:type="dxa"/>
            <w:tcBorders>
              <w:top w:val="nil"/>
              <w:left w:val="nil"/>
              <w:bottom w:val="single" w:sz="8" w:space="0" w:color="auto"/>
              <w:right w:val="single" w:sz="8" w:space="0" w:color="auto"/>
            </w:tcBorders>
            <w:shd w:val="clear" w:color="auto" w:fill="auto"/>
            <w:vAlign w:val="center"/>
            <w:hideMark/>
          </w:tcPr>
          <w:p w14:paraId="62618CF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1,69%</w:t>
            </w:r>
          </w:p>
        </w:tc>
      </w:tr>
      <w:tr w:rsidR="003563CB" w:rsidRPr="003563CB" w14:paraId="033E4F76" w14:textId="77777777" w:rsidTr="00953706">
        <w:trPr>
          <w:trHeight w:val="17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8F8739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w:t>
            </w:r>
          </w:p>
        </w:tc>
        <w:tc>
          <w:tcPr>
            <w:tcW w:w="3148" w:type="dxa"/>
            <w:tcBorders>
              <w:top w:val="nil"/>
              <w:left w:val="nil"/>
              <w:bottom w:val="single" w:sz="8" w:space="0" w:color="auto"/>
              <w:right w:val="single" w:sz="8" w:space="0" w:color="auto"/>
            </w:tcBorders>
            <w:shd w:val="clear" w:color="auto" w:fill="auto"/>
            <w:vAlign w:val="center"/>
            <w:hideMark/>
          </w:tcPr>
          <w:p w14:paraId="0E77FC9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Карпея</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2C2118C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6,75</w:t>
            </w:r>
          </w:p>
        </w:tc>
        <w:tc>
          <w:tcPr>
            <w:tcW w:w="1559" w:type="dxa"/>
            <w:tcBorders>
              <w:top w:val="nil"/>
              <w:left w:val="nil"/>
              <w:bottom w:val="single" w:sz="8" w:space="0" w:color="auto"/>
              <w:right w:val="single" w:sz="8" w:space="0" w:color="auto"/>
            </w:tcBorders>
            <w:shd w:val="clear" w:color="auto" w:fill="auto"/>
            <w:vAlign w:val="center"/>
            <w:hideMark/>
          </w:tcPr>
          <w:p w14:paraId="0CC126F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8FFEDC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6,75</w:t>
            </w:r>
          </w:p>
        </w:tc>
        <w:tc>
          <w:tcPr>
            <w:tcW w:w="1559" w:type="dxa"/>
            <w:tcBorders>
              <w:top w:val="nil"/>
              <w:left w:val="nil"/>
              <w:bottom w:val="single" w:sz="8" w:space="0" w:color="auto"/>
              <w:right w:val="single" w:sz="8" w:space="0" w:color="auto"/>
            </w:tcBorders>
            <w:shd w:val="clear" w:color="auto" w:fill="auto"/>
            <w:vAlign w:val="center"/>
            <w:hideMark/>
          </w:tcPr>
          <w:p w14:paraId="3D51B94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1B2C871" w14:textId="77777777" w:rsidTr="00953706">
        <w:trPr>
          <w:trHeight w:val="19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87B13D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13,1</w:t>
            </w:r>
          </w:p>
        </w:tc>
        <w:tc>
          <w:tcPr>
            <w:tcW w:w="3148" w:type="dxa"/>
            <w:tcBorders>
              <w:top w:val="nil"/>
              <w:left w:val="nil"/>
              <w:bottom w:val="single" w:sz="8" w:space="0" w:color="auto"/>
              <w:right w:val="single" w:sz="8" w:space="0" w:color="auto"/>
            </w:tcBorders>
            <w:shd w:val="clear" w:color="auto" w:fill="auto"/>
            <w:vAlign w:val="center"/>
            <w:hideMark/>
          </w:tcPr>
          <w:p w14:paraId="74B5253A"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6462182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6,75</w:t>
            </w:r>
          </w:p>
        </w:tc>
        <w:tc>
          <w:tcPr>
            <w:tcW w:w="1559" w:type="dxa"/>
            <w:tcBorders>
              <w:top w:val="nil"/>
              <w:left w:val="nil"/>
              <w:bottom w:val="single" w:sz="8" w:space="0" w:color="auto"/>
              <w:right w:val="single" w:sz="8" w:space="0" w:color="auto"/>
            </w:tcBorders>
            <w:shd w:val="clear" w:color="auto" w:fill="auto"/>
            <w:vAlign w:val="center"/>
            <w:hideMark/>
          </w:tcPr>
          <w:p w14:paraId="22453EB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55832B2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6,75</w:t>
            </w:r>
          </w:p>
        </w:tc>
        <w:tc>
          <w:tcPr>
            <w:tcW w:w="1559" w:type="dxa"/>
            <w:tcBorders>
              <w:top w:val="nil"/>
              <w:left w:val="nil"/>
              <w:bottom w:val="single" w:sz="8" w:space="0" w:color="auto"/>
              <w:right w:val="single" w:sz="8" w:space="0" w:color="auto"/>
            </w:tcBorders>
            <w:shd w:val="clear" w:color="auto" w:fill="auto"/>
            <w:vAlign w:val="center"/>
            <w:hideMark/>
          </w:tcPr>
          <w:p w14:paraId="241B2DA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2080E45C"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2C0650E"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w:t>
            </w:r>
          </w:p>
        </w:tc>
        <w:tc>
          <w:tcPr>
            <w:tcW w:w="3148" w:type="dxa"/>
            <w:tcBorders>
              <w:top w:val="nil"/>
              <w:left w:val="nil"/>
              <w:bottom w:val="single" w:sz="8" w:space="0" w:color="auto"/>
              <w:right w:val="single" w:sz="8" w:space="0" w:color="auto"/>
            </w:tcBorders>
            <w:shd w:val="clear" w:color="auto" w:fill="auto"/>
            <w:vAlign w:val="center"/>
            <w:hideMark/>
          </w:tcPr>
          <w:p w14:paraId="29F180EF"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Котяты</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30EC292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26,32</w:t>
            </w:r>
          </w:p>
        </w:tc>
        <w:tc>
          <w:tcPr>
            <w:tcW w:w="1559" w:type="dxa"/>
            <w:tcBorders>
              <w:top w:val="nil"/>
              <w:left w:val="nil"/>
              <w:bottom w:val="single" w:sz="8" w:space="0" w:color="auto"/>
              <w:right w:val="single" w:sz="8" w:space="0" w:color="auto"/>
            </w:tcBorders>
            <w:shd w:val="clear" w:color="auto" w:fill="auto"/>
            <w:vAlign w:val="center"/>
            <w:hideMark/>
          </w:tcPr>
          <w:p w14:paraId="6EF4270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2789C0D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26,32</w:t>
            </w:r>
          </w:p>
        </w:tc>
        <w:tc>
          <w:tcPr>
            <w:tcW w:w="1559" w:type="dxa"/>
            <w:tcBorders>
              <w:top w:val="nil"/>
              <w:left w:val="nil"/>
              <w:bottom w:val="single" w:sz="8" w:space="0" w:color="auto"/>
              <w:right w:val="single" w:sz="8" w:space="0" w:color="auto"/>
            </w:tcBorders>
            <w:shd w:val="clear" w:color="auto" w:fill="auto"/>
            <w:vAlign w:val="center"/>
            <w:hideMark/>
          </w:tcPr>
          <w:p w14:paraId="6AB7994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7D983E54" w14:textId="77777777" w:rsidTr="00953706">
        <w:trPr>
          <w:trHeight w:val="108"/>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BC5588B"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lastRenderedPageBreak/>
              <w:t>14,1</w:t>
            </w:r>
          </w:p>
        </w:tc>
        <w:tc>
          <w:tcPr>
            <w:tcW w:w="3148" w:type="dxa"/>
            <w:tcBorders>
              <w:top w:val="nil"/>
              <w:left w:val="nil"/>
              <w:bottom w:val="single" w:sz="8" w:space="0" w:color="auto"/>
              <w:right w:val="single" w:sz="8" w:space="0" w:color="auto"/>
            </w:tcBorders>
            <w:shd w:val="clear" w:color="auto" w:fill="auto"/>
            <w:vAlign w:val="center"/>
            <w:hideMark/>
          </w:tcPr>
          <w:p w14:paraId="2CE28C0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0A23105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26,32</w:t>
            </w:r>
          </w:p>
        </w:tc>
        <w:tc>
          <w:tcPr>
            <w:tcW w:w="1559" w:type="dxa"/>
            <w:tcBorders>
              <w:top w:val="nil"/>
              <w:left w:val="nil"/>
              <w:bottom w:val="single" w:sz="8" w:space="0" w:color="auto"/>
              <w:right w:val="single" w:sz="8" w:space="0" w:color="auto"/>
            </w:tcBorders>
            <w:shd w:val="clear" w:color="auto" w:fill="auto"/>
            <w:vAlign w:val="center"/>
            <w:hideMark/>
          </w:tcPr>
          <w:p w14:paraId="7E3574C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3CDB41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26,32</w:t>
            </w:r>
          </w:p>
        </w:tc>
        <w:tc>
          <w:tcPr>
            <w:tcW w:w="1559" w:type="dxa"/>
            <w:tcBorders>
              <w:top w:val="nil"/>
              <w:left w:val="nil"/>
              <w:bottom w:val="single" w:sz="8" w:space="0" w:color="auto"/>
              <w:right w:val="single" w:sz="8" w:space="0" w:color="auto"/>
            </w:tcBorders>
            <w:shd w:val="clear" w:color="auto" w:fill="auto"/>
            <w:vAlign w:val="center"/>
            <w:hideMark/>
          </w:tcPr>
          <w:p w14:paraId="65836A7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37CD942E"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49C1A52"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w:t>
            </w:r>
          </w:p>
        </w:tc>
        <w:tc>
          <w:tcPr>
            <w:tcW w:w="3148" w:type="dxa"/>
            <w:tcBorders>
              <w:top w:val="nil"/>
              <w:left w:val="nil"/>
              <w:bottom w:val="single" w:sz="8" w:space="0" w:color="auto"/>
              <w:right w:val="single" w:sz="8" w:space="0" w:color="auto"/>
            </w:tcBorders>
            <w:shd w:val="clear" w:color="auto" w:fill="auto"/>
            <w:vAlign w:val="center"/>
            <w:hideMark/>
          </w:tcPr>
          <w:p w14:paraId="03AA94BC"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Кирилловщина</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421894B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71,6</w:t>
            </w:r>
          </w:p>
        </w:tc>
        <w:tc>
          <w:tcPr>
            <w:tcW w:w="1559" w:type="dxa"/>
            <w:tcBorders>
              <w:top w:val="nil"/>
              <w:left w:val="nil"/>
              <w:bottom w:val="single" w:sz="8" w:space="0" w:color="auto"/>
              <w:right w:val="single" w:sz="8" w:space="0" w:color="auto"/>
            </w:tcBorders>
            <w:shd w:val="clear" w:color="auto" w:fill="auto"/>
            <w:vAlign w:val="center"/>
            <w:hideMark/>
          </w:tcPr>
          <w:p w14:paraId="440DEE9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5872D4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71,6</w:t>
            </w:r>
          </w:p>
        </w:tc>
        <w:tc>
          <w:tcPr>
            <w:tcW w:w="1559" w:type="dxa"/>
            <w:tcBorders>
              <w:top w:val="nil"/>
              <w:left w:val="nil"/>
              <w:bottom w:val="single" w:sz="8" w:space="0" w:color="auto"/>
              <w:right w:val="single" w:sz="8" w:space="0" w:color="auto"/>
            </w:tcBorders>
            <w:shd w:val="clear" w:color="auto" w:fill="auto"/>
            <w:vAlign w:val="center"/>
            <w:hideMark/>
          </w:tcPr>
          <w:p w14:paraId="0DE225B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30AAB833"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4BA731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15,1</w:t>
            </w:r>
          </w:p>
        </w:tc>
        <w:tc>
          <w:tcPr>
            <w:tcW w:w="3148" w:type="dxa"/>
            <w:tcBorders>
              <w:top w:val="nil"/>
              <w:left w:val="nil"/>
              <w:bottom w:val="single" w:sz="8" w:space="0" w:color="auto"/>
              <w:right w:val="single" w:sz="8" w:space="0" w:color="auto"/>
            </w:tcBorders>
            <w:shd w:val="clear" w:color="auto" w:fill="auto"/>
            <w:vAlign w:val="center"/>
            <w:hideMark/>
          </w:tcPr>
          <w:p w14:paraId="5FDF078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0A30F11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68,12</w:t>
            </w:r>
          </w:p>
        </w:tc>
        <w:tc>
          <w:tcPr>
            <w:tcW w:w="1559" w:type="dxa"/>
            <w:tcBorders>
              <w:top w:val="nil"/>
              <w:left w:val="nil"/>
              <w:bottom w:val="single" w:sz="8" w:space="0" w:color="auto"/>
              <w:right w:val="single" w:sz="8" w:space="0" w:color="auto"/>
            </w:tcBorders>
            <w:shd w:val="clear" w:color="auto" w:fill="auto"/>
            <w:vAlign w:val="center"/>
            <w:hideMark/>
          </w:tcPr>
          <w:p w14:paraId="129E669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95,14%</w:t>
            </w:r>
          </w:p>
        </w:tc>
        <w:tc>
          <w:tcPr>
            <w:tcW w:w="1559" w:type="dxa"/>
            <w:tcBorders>
              <w:top w:val="nil"/>
              <w:left w:val="nil"/>
              <w:bottom w:val="single" w:sz="8" w:space="0" w:color="auto"/>
              <w:right w:val="single" w:sz="8" w:space="0" w:color="auto"/>
            </w:tcBorders>
            <w:shd w:val="clear" w:color="auto" w:fill="auto"/>
            <w:vAlign w:val="center"/>
            <w:hideMark/>
          </w:tcPr>
          <w:p w14:paraId="61D250C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16,74</w:t>
            </w:r>
          </w:p>
        </w:tc>
        <w:tc>
          <w:tcPr>
            <w:tcW w:w="1559" w:type="dxa"/>
            <w:tcBorders>
              <w:top w:val="nil"/>
              <w:left w:val="nil"/>
              <w:bottom w:val="single" w:sz="8" w:space="0" w:color="auto"/>
              <w:right w:val="single" w:sz="8" w:space="0" w:color="auto"/>
            </w:tcBorders>
            <w:shd w:val="clear" w:color="auto" w:fill="auto"/>
            <w:vAlign w:val="center"/>
            <w:hideMark/>
          </w:tcPr>
          <w:p w14:paraId="5C7286D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23,38%</w:t>
            </w:r>
          </w:p>
        </w:tc>
      </w:tr>
      <w:tr w:rsidR="003563CB" w:rsidRPr="003563CB" w14:paraId="1AF2D72A"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0693FD1"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15,2</w:t>
            </w:r>
          </w:p>
        </w:tc>
        <w:tc>
          <w:tcPr>
            <w:tcW w:w="3148" w:type="dxa"/>
            <w:tcBorders>
              <w:top w:val="nil"/>
              <w:left w:val="nil"/>
              <w:bottom w:val="single" w:sz="8" w:space="0" w:color="auto"/>
              <w:right w:val="single" w:sz="8" w:space="0" w:color="auto"/>
            </w:tcBorders>
            <w:shd w:val="clear" w:color="auto" w:fill="auto"/>
            <w:vAlign w:val="center"/>
            <w:hideMark/>
          </w:tcPr>
          <w:p w14:paraId="00C1ECC0"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2AA4419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2,13</w:t>
            </w:r>
          </w:p>
        </w:tc>
        <w:tc>
          <w:tcPr>
            <w:tcW w:w="1559" w:type="dxa"/>
            <w:tcBorders>
              <w:top w:val="nil"/>
              <w:left w:val="nil"/>
              <w:bottom w:val="single" w:sz="8" w:space="0" w:color="auto"/>
              <w:right w:val="single" w:sz="8" w:space="0" w:color="auto"/>
            </w:tcBorders>
            <w:shd w:val="clear" w:color="auto" w:fill="auto"/>
            <w:vAlign w:val="center"/>
            <w:hideMark/>
          </w:tcPr>
          <w:p w14:paraId="7A750E6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2,97%</w:t>
            </w:r>
          </w:p>
        </w:tc>
        <w:tc>
          <w:tcPr>
            <w:tcW w:w="1559" w:type="dxa"/>
            <w:tcBorders>
              <w:top w:val="nil"/>
              <w:left w:val="nil"/>
              <w:bottom w:val="single" w:sz="8" w:space="0" w:color="auto"/>
              <w:right w:val="single" w:sz="8" w:space="0" w:color="auto"/>
            </w:tcBorders>
            <w:shd w:val="clear" w:color="auto" w:fill="auto"/>
            <w:vAlign w:val="center"/>
            <w:hideMark/>
          </w:tcPr>
          <w:p w14:paraId="77B674D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3,25</w:t>
            </w:r>
          </w:p>
        </w:tc>
        <w:tc>
          <w:tcPr>
            <w:tcW w:w="1559" w:type="dxa"/>
            <w:tcBorders>
              <w:top w:val="nil"/>
              <w:left w:val="nil"/>
              <w:bottom w:val="single" w:sz="8" w:space="0" w:color="auto"/>
              <w:right w:val="single" w:sz="8" w:space="0" w:color="auto"/>
            </w:tcBorders>
            <w:shd w:val="clear" w:color="auto" w:fill="auto"/>
            <w:vAlign w:val="center"/>
            <w:hideMark/>
          </w:tcPr>
          <w:p w14:paraId="2DAE836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4,54%</w:t>
            </w:r>
          </w:p>
        </w:tc>
      </w:tr>
      <w:tr w:rsidR="003563CB" w:rsidRPr="003563CB" w14:paraId="2D25CE32"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1351F33"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15,3</w:t>
            </w:r>
          </w:p>
        </w:tc>
        <w:tc>
          <w:tcPr>
            <w:tcW w:w="3148" w:type="dxa"/>
            <w:tcBorders>
              <w:top w:val="nil"/>
              <w:left w:val="nil"/>
              <w:bottom w:val="single" w:sz="8" w:space="0" w:color="auto"/>
              <w:right w:val="single" w:sz="8" w:space="0" w:color="auto"/>
            </w:tcBorders>
            <w:shd w:val="clear" w:color="auto" w:fill="auto"/>
            <w:vAlign w:val="center"/>
            <w:hideMark/>
          </w:tcPr>
          <w:p w14:paraId="1DFAE988"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Производственная зона</w:t>
            </w:r>
          </w:p>
        </w:tc>
        <w:tc>
          <w:tcPr>
            <w:tcW w:w="1530" w:type="dxa"/>
            <w:tcBorders>
              <w:top w:val="nil"/>
              <w:left w:val="nil"/>
              <w:bottom w:val="single" w:sz="8" w:space="0" w:color="auto"/>
              <w:right w:val="single" w:sz="8" w:space="0" w:color="auto"/>
            </w:tcBorders>
            <w:shd w:val="clear" w:color="auto" w:fill="auto"/>
            <w:vAlign w:val="center"/>
            <w:hideMark/>
          </w:tcPr>
          <w:p w14:paraId="3DDDBF9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1,31</w:t>
            </w:r>
          </w:p>
        </w:tc>
        <w:tc>
          <w:tcPr>
            <w:tcW w:w="1559" w:type="dxa"/>
            <w:tcBorders>
              <w:top w:val="nil"/>
              <w:left w:val="nil"/>
              <w:bottom w:val="single" w:sz="8" w:space="0" w:color="auto"/>
              <w:right w:val="single" w:sz="8" w:space="0" w:color="auto"/>
            </w:tcBorders>
            <w:shd w:val="clear" w:color="auto" w:fill="auto"/>
            <w:vAlign w:val="center"/>
            <w:hideMark/>
          </w:tcPr>
          <w:p w14:paraId="7F0B5AF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1,83%</w:t>
            </w:r>
          </w:p>
        </w:tc>
        <w:tc>
          <w:tcPr>
            <w:tcW w:w="1559" w:type="dxa"/>
            <w:tcBorders>
              <w:top w:val="nil"/>
              <w:left w:val="nil"/>
              <w:bottom w:val="single" w:sz="8" w:space="0" w:color="auto"/>
              <w:right w:val="single" w:sz="8" w:space="0" w:color="auto"/>
            </w:tcBorders>
            <w:shd w:val="clear" w:color="auto" w:fill="auto"/>
            <w:vAlign w:val="center"/>
            <w:hideMark/>
          </w:tcPr>
          <w:p w14:paraId="71ACC90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10,67</w:t>
            </w:r>
          </w:p>
        </w:tc>
        <w:tc>
          <w:tcPr>
            <w:tcW w:w="1559" w:type="dxa"/>
            <w:tcBorders>
              <w:top w:val="nil"/>
              <w:left w:val="nil"/>
              <w:bottom w:val="single" w:sz="8" w:space="0" w:color="auto"/>
              <w:right w:val="single" w:sz="8" w:space="0" w:color="auto"/>
            </w:tcBorders>
            <w:shd w:val="clear" w:color="auto" w:fill="auto"/>
            <w:vAlign w:val="center"/>
            <w:hideMark/>
          </w:tcPr>
          <w:p w14:paraId="0CA83C8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14,90%</w:t>
            </w:r>
          </w:p>
        </w:tc>
      </w:tr>
      <w:tr w:rsidR="003563CB" w:rsidRPr="003563CB" w14:paraId="4A0C0DD9"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E6429E2"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15,4</w:t>
            </w:r>
          </w:p>
        </w:tc>
        <w:tc>
          <w:tcPr>
            <w:tcW w:w="3148" w:type="dxa"/>
            <w:tcBorders>
              <w:top w:val="nil"/>
              <w:left w:val="nil"/>
              <w:bottom w:val="single" w:sz="8" w:space="0" w:color="auto"/>
              <w:right w:val="single" w:sz="8" w:space="0" w:color="auto"/>
            </w:tcBorders>
            <w:shd w:val="clear" w:color="auto" w:fill="auto"/>
            <w:vAlign w:val="center"/>
            <w:hideMark/>
          </w:tcPr>
          <w:p w14:paraId="03A79527"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кладбищ</w:t>
            </w:r>
          </w:p>
        </w:tc>
        <w:tc>
          <w:tcPr>
            <w:tcW w:w="1530" w:type="dxa"/>
            <w:tcBorders>
              <w:top w:val="nil"/>
              <w:left w:val="nil"/>
              <w:bottom w:val="single" w:sz="8" w:space="0" w:color="auto"/>
              <w:right w:val="single" w:sz="8" w:space="0" w:color="auto"/>
            </w:tcBorders>
            <w:shd w:val="clear" w:color="auto" w:fill="auto"/>
            <w:vAlign w:val="center"/>
            <w:hideMark/>
          </w:tcPr>
          <w:p w14:paraId="4F11A8A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0,04</w:t>
            </w:r>
          </w:p>
        </w:tc>
        <w:tc>
          <w:tcPr>
            <w:tcW w:w="1559" w:type="dxa"/>
            <w:tcBorders>
              <w:top w:val="nil"/>
              <w:left w:val="nil"/>
              <w:bottom w:val="single" w:sz="8" w:space="0" w:color="auto"/>
              <w:right w:val="single" w:sz="8" w:space="0" w:color="auto"/>
            </w:tcBorders>
            <w:shd w:val="clear" w:color="auto" w:fill="auto"/>
            <w:vAlign w:val="center"/>
            <w:hideMark/>
          </w:tcPr>
          <w:p w14:paraId="7380AE7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0,06%</w:t>
            </w:r>
          </w:p>
        </w:tc>
        <w:tc>
          <w:tcPr>
            <w:tcW w:w="1559" w:type="dxa"/>
            <w:tcBorders>
              <w:top w:val="nil"/>
              <w:left w:val="nil"/>
              <w:bottom w:val="single" w:sz="8" w:space="0" w:color="auto"/>
              <w:right w:val="single" w:sz="8" w:space="0" w:color="auto"/>
            </w:tcBorders>
            <w:shd w:val="clear" w:color="auto" w:fill="auto"/>
            <w:vAlign w:val="center"/>
            <w:hideMark/>
          </w:tcPr>
          <w:p w14:paraId="2AB1FF3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0,13</w:t>
            </w:r>
          </w:p>
        </w:tc>
        <w:tc>
          <w:tcPr>
            <w:tcW w:w="1559" w:type="dxa"/>
            <w:tcBorders>
              <w:top w:val="nil"/>
              <w:left w:val="nil"/>
              <w:bottom w:val="single" w:sz="8" w:space="0" w:color="auto"/>
              <w:right w:val="single" w:sz="8" w:space="0" w:color="auto"/>
            </w:tcBorders>
            <w:shd w:val="clear" w:color="auto" w:fill="auto"/>
            <w:vAlign w:val="center"/>
            <w:hideMark/>
          </w:tcPr>
          <w:p w14:paraId="0998E81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0,18%</w:t>
            </w:r>
          </w:p>
        </w:tc>
      </w:tr>
      <w:tr w:rsidR="003563CB" w:rsidRPr="003563CB" w14:paraId="227C5AA1"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B7C1BB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w:t>
            </w:r>
          </w:p>
        </w:tc>
        <w:tc>
          <w:tcPr>
            <w:tcW w:w="3148" w:type="dxa"/>
            <w:tcBorders>
              <w:top w:val="nil"/>
              <w:left w:val="nil"/>
              <w:bottom w:val="single" w:sz="8" w:space="0" w:color="auto"/>
              <w:right w:val="single" w:sz="8" w:space="0" w:color="auto"/>
            </w:tcBorders>
            <w:shd w:val="clear" w:color="auto" w:fill="auto"/>
            <w:vAlign w:val="center"/>
            <w:hideMark/>
          </w:tcPr>
          <w:p w14:paraId="73402C2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Лобаново</w:t>
            </w:r>
          </w:p>
        </w:tc>
        <w:tc>
          <w:tcPr>
            <w:tcW w:w="1530" w:type="dxa"/>
            <w:tcBorders>
              <w:top w:val="nil"/>
              <w:left w:val="nil"/>
              <w:bottom w:val="single" w:sz="8" w:space="0" w:color="auto"/>
              <w:right w:val="single" w:sz="8" w:space="0" w:color="auto"/>
            </w:tcBorders>
            <w:shd w:val="clear" w:color="auto" w:fill="auto"/>
            <w:vAlign w:val="center"/>
            <w:hideMark/>
          </w:tcPr>
          <w:p w14:paraId="7FEB750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43,77</w:t>
            </w:r>
          </w:p>
        </w:tc>
        <w:tc>
          <w:tcPr>
            <w:tcW w:w="1559" w:type="dxa"/>
            <w:tcBorders>
              <w:top w:val="nil"/>
              <w:left w:val="nil"/>
              <w:bottom w:val="single" w:sz="8" w:space="0" w:color="auto"/>
              <w:right w:val="single" w:sz="8" w:space="0" w:color="auto"/>
            </w:tcBorders>
            <w:shd w:val="clear" w:color="auto" w:fill="auto"/>
            <w:vAlign w:val="center"/>
            <w:hideMark/>
          </w:tcPr>
          <w:p w14:paraId="06F4FCF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F9A23F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43,77</w:t>
            </w:r>
          </w:p>
        </w:tc>
        <w:tc>
          <w:tcPr>
            <w:tcW w:w="1559" w:type="dxa"/>
            <w:tcBorders>
              <w:top w:val="nil"/>
              <w:left w:val="nil"/>
              <w:bottom w:val="single" w:sz="8" w:space="0" w:color="auto"/>
              <w:right w:val="single" w:sz="8" w:space="0" w:color="auto"/>
            </w:tcBorders>
            <w:shd w:val="clear" w:color="auto" w:fill="auto"/>
            <w:vAlign w:val="center"/>
            <w:hideMark/>
          </w:tcPr>
          <w:p w14:paraId="576395F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61C629A1"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7AD93AE"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16,1</w:t>
            </w:r>
          </w:p>
        </w:tc>
        <w:tc>
          <w:tcPr>
            <w:tcW w:w="3148" w:type="dxa"/>
            <w:tcBorders>
              <w:top w:val="nil"/>
              <w:left w:val="nil"/>
              <w:bottom w:val="single" w:sz="8" w:space="0" w:color="auto"/>
              <w:right w:val="single" w:sz="8" w:space="0" w:color="auto"/>
            </w:tcBorders>
            <w:shd w:val="clear" w:color="auto" w:fill="auto"/>
            <w:vAlign w:val="center"/>
            <w:hideMark/>
          </w:tcPr>
          <w:p w14:paraId="79072EBC"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2398C8C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43,77</w:t>
            </w:r>
          </w:p>
        </w:tc>
        <w:tc>
          <w:tcPr>
            <w:tcW w:w="1559" w:type="dxa"/>
            <w:tcBorders>
              <w:top w:val="nil"/>
              <w:left w:val="nil"/>
              <w:bottom w:val="single" w:sz="8" w:space="0" w:color="auto"/>
              <w:right w:val="single" w:sz="8" w:space="0" w:color="auto"/>
            </w:tcBorders>
            <w:shd w:val="clear" w:color="auto" w:fill="auto"/>
            <w:vAlign w:val="center"/>
            <w:hideMark/>
          </w:tcPr>
          <w:p w14:paraId="375C268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53F02E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43,77</w:t>
            </w:r>
          </w:p>
        </w:tc>
        <w:tc>
          <w:tcPr>
            <w:tcW w:w="1559" w:type="dxa"/>
            <w:tcBorders>
              <w:top w:val="nil"/>
              <w:left w:val="nil"/>
              <w:bottom w:val="single" w:sz="8" w:space="0" w:color="auto"/>
              <w:right w:val="single" w:sz="8" w:space="0" w:color="auto"/>
            </w:tcBorders>
            <w:shd w:val="clear" w:color="auto" w:fill="auto"/>
            <w:vAlign w:val="center"/>
            <w:hideMark/>
          </w:tcPr>
          <w:p w14:paraId="3D5E328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7F5D5C06"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A38009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w:t>
            </w:r>
          </w:p>
        </w:tc>
        <w:tc>
          <w:tcPr>
            <w:tcW w:w="3148" w:type="dxa"/>
            <w:tcBorders>
              <w:top w:val="nil"/>
              <w:left w:val="nil"/>
              <w:bottom w:val="single" w:sz="8" w:space="0" w:color="auto"/>
              <w:right w:val="single" w:sz="8" w:space="0" w:color="auto"/>
            </w:tcBorders>
            <w:shd w:val="clear" w:color="auto" w:fill="auto"/>
            <w:vAlign w:val="center"/>
            <w:hideMark/>
          </w:tcPr>
          <w:p w14:paraId="217BB1C5"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Мирохны</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215F914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51,92</w:t>
            </w:r>
          </w:p>
        </w:tc>
        <w:tc>
          <w:tcPr>
            <w:tcW w:w="1559" w:type="dxa"/>
            <w:tcBorders>
              <w:top w:val="nil"/>
              <w:left w:val="nil"/>
              <w:bottom w:val="single" w:sz="8" w:space="0" w:color="auto"/>
              <w:right w:val="single" w:sz="8" w:space="0" w:color="auto"/>
            </w:tcBorders>
            <w:shd w:val="clear" w:color="auto" w:fill="auto"/>
            <w:vAlign w:val="center"/>
            <w:hideMark/>
          </w:tcPr>
          <w:p w14:paraId="6A55524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6641F61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51,92</w:t>
            </w:r>
          </w:p>
        </w:tc>
        <w:tc>
          <w:tcPr>
            <w:tcW w:w="1559" w:type="dxa"/>
            <w:tcBorders>
              <w:top w:val="nil"/>
              <w:left w:val="nil"/>
              <w:bottom w:val="single" w:sz="8" w:space="0" w:color="auto"/>
              <w:right w:val="single" w:sz="8" w:space="0" w:color="auto"/>
            </w:tcBorders>
            <w:shd w:val="clear" w:color="auto" w:fill="auto"/>
            <w:vAlign w:val="center"/>
            <w:hideMark/>
          </w:tcPr>
          <w:p w14:paraId="0B8B703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7054799A" w14:textId="77777777" w:rsidTr="00953706">
        <w:trPr>
          <w:trHeight w:val="184"/>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BA0552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17,1</w:t>
            </w:r>
          </w:p>
        </w:tc>
        <w:tc>
          <w:tcPr>
            <w:tcW w:w="3148" w:type="dxa"/>
            <w:tcBorders>
              <w:top w:val="nil"/>
              <w:left w:val="nil"/>
              <w:bottom w:val="single" w:sz="8" w:space="0" w:color="auto"/>
              <w:right w:val="single" w:sz="8" w:space="0" w:color="auto"/>
            </w:tcBorders>
            <w:shd w:val="clear" w:color="auto" w:fill="auto"/>
            <w:vAlign w:val="center"/>
            <w:hideMark/>
          </w:tcPr>
          <w:p w14:paraId="10EFA67E"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54D2E3C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46,05</w:t>
            </w:r>
          </w:p>
        </w:tc>
        <w:tc>
          <w:tcPr>
            <w:tcW w:w="1559" w:type="dxa"/>
            <w:tcBorders>
              <w:top w:val="nil"/>
              <w:left w:val="nil"/>
              <w:bottom w:val="single" w:sz="8" w:space="0" w:color="auto"/>
              <w:right w:val="single" w:sz="8" w:space="0" w:color="auto"/>
            </w:tcBorders>
            <w:shd w:val="clear" w:color="auto" w:fill="auto"/>
            <w:vAlign w:val="center"/>
            <w:hideMark/>
          </w:tcPr>
          <w:p w14:paraId="3978FF0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88,69%</w:t>
            </w:r>
          </w:p>
        </w:tc>
        <w:tc>
          <w:tcPr>
            <w:tcW w:w="1559" w:type="dxa"/>
            <w:tcBorders>
              <w:top w:val="nil"/>
              <w:left w:val="nil"/>
              <w:bottom w:val="single" w:sz="8" w:space="0" w:color="auto"/>
              <w:right w:val="single" w:sz="8" w:space="0" w:color="auto"/>
            </w:tcBorders>
            <w:shd w:val="clear" w:color="auto" w:fill="auto"/>
            <w:vAlign w:val="center"/>
            <w:hideMark/>
          </w:tcPr>
          <w:p w14:paraId="71DC1F5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46,05</w:t>
            </w:r>
          </w:p>
        </w:tc>
        <w:tc>
          <w:tcPr>
            <w:tcW w:w="1559" w:type="dxa"/>
            <w:tcBorders>
              <w:top w:val="nil"/>
              <w:left w:val="nil"/>
              <w:bottom w:val="single" w:sz="8" w:space="0" w:color="auto"/>
              <w:right w:val="single" w:sz="8" w:space="0" w:color="auto"/>
            </w:tcBorders>
            <w:shd w:val="clear" w:color="auto" w:fill="auto"/>
            <w:vAlign w:val="center"/>
            <w:hideMark/>
          </w:tcPr>
          <w:p w14:paraId="24ABDD4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88,69%</w:t>
            </w:r>
          </w:p>
        </w:tc>
      </w:tr>
      <w:tr w:rsidR="003563CB" w:rsidRPr="003563CB" w14:paraId="29AB6EEE" w14:textId="77777777" w:rsidTr="00953706">
        <w:trPr>
          <w:trHeight w:val="92"/>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3CA0B7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17,2</w:t>
            </w:r>
          </w:p>
        </w:tc>
        <w:tc>
          <w:tcPr>
            <w:tcW w:w="3148" w:type="dxa"/>
            <w:tcBorders>
              <w:top w:val="nil"/>
              <w:left w:val="nil"/>
              <w:bottom w:val="single" w:sz="8" w:space="0" w:color="auto"/>
              <w:right w:val="single" w:sz="8" w:space="0" w:color="auto"/>
            </w:tcBorders>
            <w:shd w:val="clear" w:color="auto" w:fill="auto"/>
            <w:vAlign w:val="center"/>
            <w:hideMark/>
          </w:tcPr>
          <w:p w14:paraId="2926E49E"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541D5C2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1,41</w:t>
            </w:r>
          </w:p>
        </w:tc>
        <w:tc>
          <w:tcPr>
            <w:tcW w:w="1559" w:type="dxa"/>
            <w:tcBorders>
              <w:top w:val="nil"/>
              <w:left w:val="nil"/>
              <w:bottom w:val="single" w:sz="8" w:space="0" w:color="auto"/>
              <w:right w:val="single" w:sz="8" w:space="0" w:color="auto"/>
            </w:tcBorders>
            <w:shd w:val="clear" w:color="auto" w:fill="auto"/>
            <w:vAlign w:val="center"/>
            <w:hideMark/>
          </w:tcPr>
          <w:p w14:paraId="0564834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2,72%</w:t>
            </w:r>
          </w:p>
        </w:tc>
        <w:tc>
          <w:tcPr>
            <w:tcW w:w="1559" w:type="dxa"/>
            <w:tcBorders>
              <w:top w:val="nil"/>
              <w:left w:val="nil"/>
              <w:bottom w:val="single" w:sz="8" w:space="0" w:color="auto"/>
              <w:right w:val="single" w:sz="8" w:space="0" w:color="auto"/>
            </w:tcBorders>
            <w:shd w:val="clear" w:color="auto" w:fill="auto"/>
            <w:vAlign w:val="center"/>
            <w:hideMark/>
          </w:tcPr>
          <w:p w14:paraId="7C0D2F7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1,41</w:t>
            </w:r>
          </w:p>
        </w:tc>
        <w:tc>
          <w:tcPr>
            <w:tcW w:w="1559" w:type="dxa"/>
            <w:tcBorders>
              <w:top w:val="nil"/>
              <w:left w:val="nil"/>
              <w:bottom w:val="single" w:sz="8" w:space="0" w:color="auto"/>
              <w:right w:val="single" w:sz="8" w:space="0" w:color="auto"/>
            </w:tcBorders>
            <w:shd w:val="clear" w:color="auto" w:fill="auto"/>
            <w:vAlign w:val="center"/>
            <w:hideMark/>
          </w:tcPr>
          <w:p w14:paraId="20E26E3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2,72%</w:t>
            </w:r>
          </w:p>
        </w:tc>
      </w:tr>
      <w:tr w:rsidR="003563CB" w:rsidRPr="003563CB" w14:paraId="189789FA" w14:textId="77777777" w:rsidTr="00953706">
        <w:trPr>
          <w:trHeight w:val="12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0CB5B5B"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17,3</w:t>
            </w:r>
          </w:p>
        </w:tc>
        <w:tc>
          <w:tcPr>
            <w:tcW w:w="3148" w:type="dxa"/>
            <w:tcBorders>
              <w:top w:val="nil"/>
              <w:left w:val="nil"/>
              <w:bottom w:val="single" w:sz="8" w:space="0" w:color="auto"/>
              <w:right w:val="single" w:sz="8" w:space="0" w:color="auto"/>
            </w:tcBorders>
            <w:shd w:val="clear" w:color="auto" w:fill="auto"/>
            <w:vAlign w:val="center"/>
            <w:hideMark/>
          </w:tcPr>
          <w:p w14:paraId="047C830F"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Производственная зона</w:t>
            </w:r>
          </w:p>
        </w:tc>
        <w:tc>
          <w:tcPr>
            <w:tcW w:w="1530" w:type="dxa"/>
            <w:tcBorders>
              <w:top w:val="nil"/>
              <w:left w:val="nil"/>
              <w:bottom w:val="single" w:sz="8" w:space="0" w:color="auto"/>
              <w:right w:val="single" w:sz="8" w:space="0" w:color="auto"/>
            </w:tcBorders>
            <w:shd w:val="clear" w:color="auto" w:fill="auto"/>
            <w:vAlign w:val="center"/>
            <w:hideMark/>
          </w:tcPr>
          <w:p w14:paraId="37BC977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3,72</w:t>
            </w:r>
          </w:p>
        </w:tc>
        <w:tc>
          <w:tcPr>
            <w:tcW w:w="1559" w:type="dxa"/>
            <w:tcBorders>
              <w:top w:val="nil"/>
              <w:left w:val="nil"/>
              <w:bottom w:val="single" w:sz="8" w:space="0" w:color="auto"/>
              <w:right w:val="single" w:sz="8" w:space="0" w:color="auto"/>
            </w:tcBorders>
            <w:shd w:val="clear" w:color="auto" w:fill="auto"/>
            <w:vAlign w:val="center"/>
            <w:hideMark/>
          </w:tcPr>
          <w:p w14:paraId="590C635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7,16%</w:t>
            </w:r>
          </w:p>
        </w:tc>
        <w:tc>
          <w:tcPr>
            <w:tcW w:w="1559" w:type="dxa"/>
            <w:tcBorders>
              <w:top w:val="nil"/>
              <w:left w:val="nil"/>
              <w:bottom w:val="single" w:sz="8" w:space="0" w:color="auto"/>
              <w:right w:val="single" w:sz="8" w:space="0" w:color="auto"/>
            </w:tcBorders>
            <w:shd w:val="clear" w:color="auto" w:fill="auto"/>
            <w:vAlign w:val="center"/>
            <w:hideMark/>
          </w:tcPr>
          <w:p w14:paraId="4B4CAF2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3,72</w:t>
            </w:r>
          </w:p>
        </w:tc>
        <w:tc>
          <w:tcPr>
            <w:tcW w:w="1559" w:type="dxa"/>
            <w:tcBorders>
              <w:top w:val="nil"/>
              <w:left w:val="nil"/>
              <w:bottom w:val="single" w:sz="8" w:space="0" w:color="auto"/>
              <w:right w:val="single" w:sz="8" w:space="0" w:color="auto"/>
            </w:tcBorders>
            <w:shd w:val="clear" w:color="auto" w:fill="auto"/>
            <w:vAlign w:val="center"/>
            <w:hideMark/>
          </w:tcPr>
          <w:p w14:paraId="57E8C9E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7,16%</w:t>
            </w:r>
          </w:p>
        </w:tc>
      </w:tr>
      <w:tr w:rsidR="003563CB" w:rsidRPr="003563CB" w14:paraId="40CD27E7" w14:textId="77777777" w:rsidTr="00953706">
        <w:trPr>
          <w:trHeight w:val="28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894FF7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17,4</w:t>
            </w:r>
          </w:p>
        </w:tc>
        <w:tc>
          <w:tcPr>
            <w:tcW w:w="3148" w:type="dxa"/>
            <w:tcBorders>
              <w:top w:val="nil"/>
              <w:left w:val="nil"/>
              <w:bottom w:val="single" w:sz="8" w:space="0" w:color="auto"/>
              <w:right w:val="single" w:sz="8" w:space="0" w:color="auto"/>
            </w:tcBorders>
            <w:shd w:val="clear" w:color="auto" w:fill="auto"/>
            <w:vAlign w:val="center"/>
            <w:hideMark/>
          </w:tcPr>
          <w:p w14:paraId="5719EC59" w14:textId="27C25D4C"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озелененных территорий общего пользования (парки, сады, скверы, бульвары, городские леса)</w:t>
            </w:r>
          </w:p>
        </w:tc>
        <w:tc>
          <w:tcPr>
            <w:tcW w:w="1530" w:type="dxa"/>
            <w:tcBorders>
              <w:top w:val="nil"/>
              <w:left w:val="nil"/>
              <w:bottom w:val="single" w:sz="8" w:space="0" w:color="auto"/>
              <w:right w:val="single" w:sz="8" w:space="0" w:color="auto"/>
            </w:tcBorders>
            <w:shd w:val="clear" w:color="auto" w:fill="auto"/>
            <w:vAlign w:val="center"/>
            <w:hideMark/>
          </w:tcPr>
          <w:p w14:paraId="188CE3E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0,74</w:t>
            </w:r>
          </w:p>
        </w:tc>
        <w:tc>
          <w:tcPr>
            <w:tcW w:w="1559" w:type="dxa"/>
            <w:tcBorders>
              <w:top w:val="nil"/>
              <w:left w:val="nil"/>
              <w:bottom w:val="single" w:sz="8" w:space="0" w:color="auto"/>
              <w:right w:val="single" w:sz="8" w:space="0" w:color="auto"/>
            </w:tcBorders>
            <w:shd w:val="clear" w:color="auto" w:fill="auto"/>
            <w:vAlign w:val="center"/>
            <w:hideMark/>
          </w:tcPr>
          <w:p w14:paraId="7010F3E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1,43%</w:t>
            </w:r>
          </w:p>
        </w:tc>
        <w:tc>
          <w:tcPr>
            <w:tcW w:w="1559" w:type="dxa"/>
            <w:tcBorders>
              <w:top w:val="nil"/>
              <w:left w:val="nil"/>
              <w:bottom w:val="single" w:sz="8" w:space="0" w:color="auto"/>
              <w:right w:val="single" w:sz="8" w:space="0" w:color="auto"/>
            </w:tcBorders>
            <w:shd w:val="clear" w:color="auto" w:fill="auto"/>
            <w:vAlign w:val="center"/>
            <w:hideMark/>
          </w:tcPr>
          <w:p w14:paraId="5568F77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0,74</w:t>
            </w:r>
          </w:p>
        </w:tc>
        <w:tc>
          <w:tcPr>
            <w:tcW w:w="1559" w:type="dxa"/>
            <w:tcBorders>
              <w:top w:val="nil"/>
              <w:left w:val="nil"/>
              <w:bottom w:val="single" w:sz="8" w:space="0" w:color="auto"/>
              <w:right w:val="single" w:sz="8" w:space="0" w:color="auto"/>
            </w:tcBorders>
            <w:shd w:val="clear" w:color="auto" w:fill="auto"/>
            <w:vAlign w:val="center"/>
            <w:hideMark/>
          </w:tcPr>
          <w:p w14:paraId="36E9C23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1,43%</w:t>
            </w:r>
          </w:p>
        </w:tc>
      </w:tr>
      <w:tr w:rsidR="003563CB" w:rsidRPr="003563CB" w14:paraId="25AA3EE3"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98093E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18</w:t>
            </w:r>
          </w:p>
        </w:tc>
        <w:tc>
          <w:tcPr>
            <w:tcW w:w="3148" w:type="dxa"/>
            <w:tcBorders>
              <w:top w:val="nil"/>
              <w:left w:val="nil"/>
              <w:bottom w:val="single" w:sz="8" w:space="0" w:color="auto"/>
              <w:right w:val="single" w:sz="8" w:space="0" w:color="auto"/>
            </w:tcBorders>
            <w:shd w:val="clear" w:color="auto" w:fill="auto"/>
            <w:vAlign w:val="center"/>
            <w:hideMark/>
          </w:tcPr>
          <w:p w14:paraId="74B797C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Макуши</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4245AAD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19,64</w:t>
            </w:r>
          </w:p>
        </w:tc>
        <w:tc>
          <w:tcPr>
            <w:tcW w:w="1559" w:type="dxa"/>
            <w:tcBorders>
              <w:top w:val="nil"/>
              <w:left w:val="nil"/>
              <w:bottom w:val="single" w:sz="8" w:space="0" w:color="auto"/>
              <w:right w:val="single" w:sz="8" w:space="0" w:color="auto"/>
            </w:tcBorders>
            <w:shd w:val="clear" w:color="auto" w:fill="auto"/>
            <w:vAlign w:val="center"/>
            <w:hideMark/>
          </w:tcPr>
          <w:p w14:paraId="05B7F15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CB189E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19,64</w:t>
            </w:r>
          </w:p>
        </w:tc>
        <w:tc>
          <w:tcPr>
            <w:tcW w:w="1559" w:type="dxa"/>
            <w:tcBorders>
              <w:top w:val="nil"/>
              <w:left w:val="nil"/>
              <w:bottom w:val="single" w:sz="8" w:space="0" w:color="auto"/>
              <w:right w:val="single" w:sz="8" w:space="0" w:color="auto"/>
            </w:tcBorders>
            <w:shd w:val="clear" w:color="auto" w:fill="auto"/>
            <w:vAlign w:val="center"/>
            <w:hideMark/>
          </w:tcPr>
          <w:p w14:paraId="4203C50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613086D4"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F3B5DC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18,1</w:t>
            </w:r>
          </w:p>
        </w:tc>
        <w:tc>
          <w:tcPr>
            <w:tcW w:w="3148" w:type="dxa"/>
            <w:tcBorders>
              <w:top w:val="nil"/>
              <w:left w:val="nil"/>
              <w:bottom w:val="single" w:sz="8" w:space="0" w:color="auto"/>
              <w:right w:val="single" w:sz="8" w:space="0" w:color="auto"/>
            </w:tcBorders>
            <w:shd w:val="clear" w:color="auto" w:fill="auto"/>
            <w:vAlign w:val="center"/>
            <w:hideMark/>
          </w:tcPr>
          <w:p w14:paraId="7389C14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06C7E7A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19,38</w:t>
            </w:r>
          </w:p>
        </w:tc>
        <w:tc>
          <w:tcPr>
            <w:tcW w:w="1559" w:type="dxa"/>
            <w:tcBorders>
              <w:top w:val="nil"/>
              <w:left w:val="nil"/>
              <w:bottom w:val="single" w:sz="8" w:space="0" w:color="auto"/>
              <w:right w:val="single" w:sz="8" w:space="0" w:color="auto"/>
            </w:tcBorders>
            <w:shd w:val="clear" w:color="auto" w:fill="auto"/>
            <w:vAlign w:val="center"/>
            <w:hideMark/>
          </w:tcPr>
          <w:p w14:paraId="3E0DDFA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98,68%</w:t>
            </w:r>
          </w:p>
        </w:tc>
        <w:tc>
          <w:tcPr>
            <w:tcW w:w="1559" w:type="dxa"/>
            <w:tcBorders>
              <w:top w:val="nil"/>
              <w:left w:val="nil"/>
              <w:bottom w:val="single" w:sz="8" w:space="0" w:color="auto"/>
              <w:right w:val="single" w:sz="8" w:space="0" w:color="auto"/>
            </w:tcBorders>
            <w:shd w:val="clear" w:color="auto" w:fill="auto"/>
            <w:vAlign w:val="center"/>
            <w:hideMark/>
          </w:tcPr>
          <w:p w14:paraId="3549230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19,38</w:t>
            </w:r>
          </w:p>
        </w:tc>
        <w:tc>
          <w:tcPr>
            <w:tcW w:w="1559" w:type="dxa"/>
            <w:tcBorders>
              <w:top w:val="nil"/>
              <w:left w:val="nil"/>
              <w:bottom w:val="single" w:sz="8" w:space="0" w:color="auto"/>
              <w:right w:val="single" w:sz="8" w:space="0" w:color="auto"/>
            </w:tcBorders>
            <w:shd w:val="clear" w:color="auto" w:fill="auto"/>
            <w:vAlign w:val="center"/>
            <w:hideMark/>
          </w:tcPr>
          <w:p w14:paraId="51D1302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98,68%</w:t>
            </w:r>
          </w:p>
        </w:tc>
      </w:tr>
      <w:tr w:rsidR="003563CB" w:rsidRPr="003563CB" w14:paraId="13A6A9D3" w14:textId="77777777" w:rsidTr="00953706">
        <w:trPr>
          <w:trHeight w:val="24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DB1643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18,2</w:t>
            </w:r>
          </w:p>
        </w:tc>
        <w:tc>
          <w:tcPr>
            <w:tcW w:w="3148" w:type="dxa"/>
            <w:tcBorders>
              <w:top w:val="nil"/>
              <w:left w:val="nil"/>
              <w:bottom w:val="single" w:sz="8" w:space="0" w:color="auto"/>
              <w:right w:val="single" w:sz="8" w:space="0" w:color="auto"/>
            </w:tcBorders>
            <w:shd w:val="clear" w:color="auto" w:fill="auto"/>
            <w:vAlign w:val="center"/>
            <w:hideMark/>
          </w:tcPr>
          <w:p w14:paraId="395F16E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0FFDA1B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0,26</w:t>
            </w:r>
          </w:p>
        </w:tc>
        <w:tc>
          <w:tcPr>
            <w:tcW w:w="1559" w:type="dxa"/>
            <w:tcBorders>
              <w:top w:val="nil"/>
              <w:left w:val="nil"/>
              <w:bottom w:val="single" w:sz="8" w:space="0" w:color="auto"/>
              <w:right w:val="single" w:sz="8" w:space="0" w:color="auto"/>
            </w:tcBorders>
            <w:shd w:val="clear" w:color="auto" w:fill="auto"/>
            <w:vAlign w:val="center"/>
            <w:hideMark/>
          </w:tcPr>
          <w:p w14:paraId="1031932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1,32%</w:t>
            </w:r>
          </w:p>
        </w:tc>
        <w:tc>
          <w:tcPr>
            <w:tcW w:w="1559" w:type="dxa"/>
            <w:tcBorders>
              <w:top w:val="nil"/>
              <w:left w:val="nil"/>
              <w:bottom w:val="single" w:sz="8" w:space="0" w:color="auto"/>
              <w:right w:val="single" w:sz="8" w:space="0" w:color="auto"/>
            </w:tcBorders>
            <w:shd w:val="clear" w:color="auto" w:fill="auto"/>
            <w:vAlign w:val="center"/>
            <w:hideMark/>
          </w:tcPr>
          <w:p w14:paraId="58E6A59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0,26</w:t>
            </w:r>
          </w:p>
        </w:tc>
        <w:tc>
          <w:tcPr>
            <w:tcW w:w="1559" w:type="dxa"/>
            <w:tcBorders>
              <w:top w:val="nil"/>
              <w:left w:val="nil"/>
              <w:bottom w:val="single" w:sz="8" w:space="0" w:color="auto"/>
              <w:right w:val="single" w:sz="8" w:space="0" w:color="auto"/>
            </w:tcBorders>
            <w:shd w:val="clear" w:color="auto" w:fill="auto"/>
            <w:vAlign w:val="center"/>
            <w:hideMark/>
          </w:tcPr>
          <w:p w14:paraId="236C7A9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1,32%</w:t>
            </w:r>
          </w:p>
        </w:tc>
      </w:tr>
      <w:tr w:rsidR="003563CB" w:rsidRPr="003563CB" w14:paraId="64CB85E3"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BCDD060"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w:t>
            </w:r>
          </w:p>
        </w:tc>
        <w:tc>
          <w:tcPr>
            <w:tcW w:w="3148" w:type="dxa"/>
            <w:tcBorders>
              <w:top w:val="nil"/>
              <w:left w:val="nil"/>
              <w:bottom w:val="single" w:sz="8" w:space="0" w:color="auto"/>
              <w:right w:val="single" w:sz="8" w:space="0" w:color="auto"/>
            </w:tcBorders>
            <w:shd w:val="clear" w:color="auto" w:fill="auto"/>
            <w:vAlign w:val="center"/>
            <w:hideMark/>
          </w:tcPr>
          <w:p w14:paraId="21BFF314"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Подольская</w:t>
            </w:r>
          </w:p>
        </w:tc>
        <w:tc>
          <w:tcPr>
            <w:tcW w:w="1530" w:type="dxa"/>
            <w:tcBorders>
              <w:top w:val="nil"/>
              <w:left w:val="nil"/>
              <w:bottom w:val="single" w:sz="8" w:space="0" w:color="auto"/>
              <w:right w:val="single" w:sz="8" w:space="0" w:color="auto"/>
            </w:tcBorders>
            <w:shd w:val="clear" w:color="auto" w:fill="auto"/>
            <w:vAlign w:val="center"/>
            <w:hideMark/>
          </w:tcPr>
          <w:p w14:paraId="5BDD180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32,29</w:t>
            </w:r>
          </w:p>
        </w:tc>
        <w:tc>
          <w:tcPr>
            <w:tcW w:w="1559" w:type="dxa"/>
            <w:tcBorders>
              <w:top w:val="nil"/>
              <w:left w:val="nil"/>
              <w:bottom w:val="single" w:sz="8" w:space="0" w:color="auto"/>
              <w:right w:val="single" w:sz="8" w:space="0" w:color="auto"/>
            </w:tcBorders>
            <w:shd w:val="clear" w:color="auto" w:fill="auto"/>
            <w:vAlign w:val="center"/>
            <w:hideMark/>
          </w:tcPr>
          <w:p w14:paraId="4BEF0B7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2C9704E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32,29</w:t>
            </w:r>
          </w:p>
        </w:tc>
        <w:tc>
          <w:tcPr>
            <w:tcW w:w="1559" w:type="dxa"/>
            <w:tcBorders>
              <w:top w:val="nil"/>
              <w:left w:val="nil"/>
              <w:bottom w:val="single" w:sz="8" w:space="0" w:color="auto"/>
              <w:right w:val="single" w:sz="8" w:space="0" w:color="auto"/>
            </w:tcBorders>
            <w:shd w:val="clear" w:color="auto" w:fill="auto"/>
            <w:vAlign w:val="center"/>
            <w:hideMark/>
          </w:tcPr>
          <w:p w14:paraId="38A31E3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BC1313A"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EDC481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19,1</w:t>
            </w:r>
          </w:p>
        </w:tc>
        <w:tc>
          <w:tcPr>
            <w:tcW w:w="3148" w:type="dxa"/>
            <w:tcBorders>
              <w:top w:val="nil"/>
              <w:left w:val="nil"/>
              <w:bottom w:val="single" w:sz="8" w:space="0" w:color="auto"/>
              <w:right w:val="single" w:sz="8" w:space="0" w:color="auto"/>
            </w:tcBorders>
            <w:shd w:val="clear" w:color="auto" w:fill="auto"/>
            <w:vAlign w:val="center"/>
            <w:hideMark/>
          </w:tcPr>
          <w:p w14:paraId="13C70A34"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55DF310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30,98</w:t>
            </w:r>
          </w:p>
        </w:tc>
        <w:tc>
          <w:tcPr>
            <w:tcW w:w="1559" w:type="dxa"/>
            <w:tcBorders>
              <w:top w:val="nil"/>
              <w:left w:val="nil"/>
              <w:bottom w:val="single" w:sz="8" w:space="0" w:color="auto"/>
              <w:right w:val="single" w:sz="8" w:space="0" w:color="auto"/>
            </w:tcBorders>
            <w:shd w:val="clear" w:color="auto" w:fill="auto"/>
            <w:vAlign w:val="center"/>
            <w:hideMark/>
          </w:tcPr>
          <w:p w14:paraId="6E67AB1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95,94%</w:t>
            </w:r>
          </w:p>
        </w:tc>
        <w:tc>
          <w:tcPr>
            <w:tcW w:w="1559" w:type="dxa"/>
            <w:tcBorders>
              <w:top w:val="nil"/>
              <w:left w:val="nil"/>
              <w:bottom w:val="single" w:sz="8" w:space="0" w:color="auto"/>
              <w:right w:val="single" w:sz="8" w:space="0" w:color="auto"/>
            </w:tcBorders>
            <w:shd w:val="clear" w:color="auto" w:fill="auto"/>
            <w:vAlign w:val="center"/>
            <w:hideMark/>
          </w:tcPr>
          <w:p w14:paraId="1A1C306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30,98</w:t>
            </w:r>
          </w:p>
        </w:tc>
        <w:tc>
          <w:tcPr>
            <w:tcW w:w="1559" w:type="dxa"/>
            <w:tcBorders>
              <w:top w:val="nil"/>
              <w:left w:val="nil"/>
              <w:bottom w:val="single" w:sz="8" w:space="0" w:color="auto"/>
              <w:right w:val="single" w:sz="8" w:space="0" w:color="auto"/>
            </w:tcBorders>
            <w:shd w:val="clear" w:color="auto" w:fill="auto"/>
            <w:vAlign w:val="center"/>
            <w:hideMark/>
          </w:tcPr>
          <w:p w14:paraId="4679DA8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95,94%</w:t>
            </w:r>
          </w:p>
        </w:tc>
      </w:tr>
      <w:tr w:rsidR="003563CB" w:rsidRPr="003563CB" w14:paraId="1BF8852C"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D8A6326"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20,2</w:t>
            </w:r>
          </w:p>
        </w:tc>
        <w:tc>
          <w:tcPr>
            <w:tcW w:w="3148" w:type="dxa"/>
            <w:tcBorders>
              <w:top w:val="nil"/>
              <w:left w:val="nil"/>
              <w:bottom w:val="single" w:sz="8" w:space="0" w:color="auto"/>
              <w:right w:val="single" w:sz="8" w:space="0" w:color="auto"/>
            </w:tcBorders>
            <w:shd w:val="clear" w:color="auto" w:fill="auto"/>
            <w:vAlign w:val="center"/>
            <w:hideMark/>
          </w:tcPr>
          <w:p w14:paraId="510A83E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1B73A36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1,31</w:t>
            </w:r>
          </w:p>
        </w:tc>
        <w:tc>
          <w:tcPr>
            <w:tcW w:w="1559" w:type="dxa"/>
            <w:tcBorders>
              <w:top w:val="nil"/>
              <w:left w:val="nil"/>
              <w:bottom w:val="single" w:sz="8" w:space="0" w:color="auto"/>
              <w:right w:val="single" w:sz="8" w:space="0" w:color="auto"/>
            </w:tcBorders>
            <w:shd w:val="clear" w:color="auto" w:fill="auto"/>
            <w:vAlign w:val="center"/>
            <w:hideMark/>
          </w:tcPr>
          <w:p w14:paraId="3E50F99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4,06%</w:t>
            </w:r>
          </w:p>
        </w:tc>
        <w:tc>
          <w:tcPr>
            <w:tcW w:w="1559" w:type="dxa"/>
            <w:tcBorders>
              <w:top w:val="nil"/>
              <w:left w:val="nil"/>
              <w:bottom w:val="single" w:sz="8" w:space="0" w:color="auto"/>
              <w:right w:val="single" w:sz="8" w:space="0" w:color="auto"/>
            </w:tcBorders>
            <w:shd w:val="clear" w:color="auto" w:fill="auto"/>
            <w:vAlign w:val="center"/>
            <w:hideMark/>
          </w:tcPr>
          <w:p w14:paraId="4383044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1,31</w:t>
            </w:r>
          </w:p>
        </w:tc>
        <w:tc>
          <w:tcPr>
            <w:tcW w:w="1559" w:type="dxa"/>
            <w:tcBorders>
              <w:top w:val="nil"/>
              <w:left w:val="nil"/>
              <w:bottom w:val="single" w:sz="8" w:space="0" w:color="auto"/>
              <w:right w:val="single" w:sz="8" w:space="0" w:color="auto"/>
            </w:tcBorders>
            <w:shd w:val="clear" w:color="auto" w:fill="auto"/>
            <w:vAlign w:val="center"/>
            <w:hideMark/>
          </w:tcPr>
          <w:p w14:paraId="1447A7A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4,06%</w:t>
            </w:r>
          </w:p>
        </w:tc>
      </w:tr>
      <w:tr w:rsidR="003563CB" w:rsidRPr="003563CB" w14:paraId="145270DA"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8199CF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w:t>
            </w:r>
          </w:p>
        </w:tc>
        <w:tc>
          <w:tcPr>
            <w:tcW w:w="3148" w:type="dxa"/>
            <w:tcBorders>
              <w:top w:val="nil"/>
              <w:left w:val="nil"/>
              <w:bottom w:val="single" w:sz="8" w:space="0" w:color="auto"/>
              <w:right w:val="single" w:sz="8" w:space="0" w:color="auto"/>
            </w:tcBorders>
            <w:shd w:val="clear" w:color="auto" w:fill="auto"/>
            <w:vAlign w:val="center"/>
            <w:hideMark/>
          </w:tcPr>
          <w:p w14:paraId="79A84BA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Пойвищи</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486A68C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56,82</w:t>
            </w:r>
          </w:p>
        </w:tc>
        <w:tc>
          <w:tcPr>
            <w:tcW w:w="1559" w:type="dxa"/>
            <w:tcBorders>
              <w:top w:val="nil"/>
              <w:left w:val="nil"/>
              <w:bottom w:val="single" w:sz="8" w:space="0" w:color="auto"/>
              <w:right w:val="single" w:sz="8" w:space="0" w:color="auto"/>
            </w:tcBorders>
            <w:shd w:val="clear" w:color="auto" w:fill="auto"/>
            <w:vAlign w:val="center"/>
            <w:hideMark/>
          </w:tcPr>
          <w:p w14:paraId="3541AB5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3356689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56,82</w:t>
            </w:r>
          </w:p>
        </w:tc>
        <w:tc>
          <w:tcPr>
            <w:tcW w:w="1559" w:type="dxa"/>
            <w:tcBorders>
              <w:top w:val="nil"/>
              <w:left w:val="nil"/>
              <w:bottom w:val="single" w:sz="8" w:space="0" w:color="auto"/>
              <w:right w:val="single" w:sz="8" w:space="0" w:color="auto"/>
            </w:tcBorders>
            <w:shd w:val="clear" w:color="auto" w:fill="auto"/>
            <w:vAlign w:val="center"/>
            <w:hideMark/>
          </w:tcPr>
          <w:p w14:paraId="14F84A9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29C84A45"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9C0278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20,1</w:t>
            </w:r>
          </w:p>
        </w:tc>
        <w:tc>
          <w:tcPr>
            <w:tcW w:w="3148" w:type="dxa"/>
            <w:tcBorders>
              <w:top w:val="nil"/>
              <w:left w:val="nil"/>
              <w:bottom w:val="single" w:sz="8" w:space="0" w:color="auto"/>
              <w:right w:val="single" w:sz="8" w:space="0" w:color="auto"/>
            </w:tcBorders>
            <w:shd w:val="clear" w:color="auto" w:fill="auto"/>
            <w:vAlign w:val="center"/>
            <w:hideMark/>
          </w:tcPr>
          <w:p w14:paraId="1BBA033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4A1A619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56,82</w:t>
            </w:r>
          </w:p>
        </w:tc>
        <w:tc>
          <w:tcPr>
            <w:tcW w:w="1559" w:type="dxa"/>
            <w:tcBorders>
              <w:top w:val="nil"/>
              <w:left w:val="nil"/>
              <w:bottom w:val="single" w:sz="8" w:space="0" w:color="auto"/>
              <w:right w:val="single" w:sz="8" w:space="0" w:color="auto"/>
            </w:tcBorders>
            <w:shd w:val="clear" w:color="auto" w:fill="auto"/>
            <w:vAlign w:val="center"/>
            <w:hideMark/>
          </w:tcPr>
          <w:p w14:paraId="711FE84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01ECBA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56,82</w:t>
            </w:r>
          </w:p>
        </w:tc>
        <w:tc>
          <w:tcPr>
            <w:tcW w:w="1559" w:type="dxa"/>
            <w:tcBorders>
              <w:top w:val="nil"/>
              <w:left w:val="nil"/>
              <w:bottom w:val="single" w:sz="8" w:space="0" w:color="auto"/>
              <w:right w:val="single" w:sz="8" w:space="0" w:color="auto"/>
            </w:tcBorders>
            <w:shd w:val="clear" w:color="auto" w:fill="auto"/>
            <w:vAlign w:val="center"/>
            <w:hideMark/>
          </w:tcPr>
          <w:p w14:paraId="68769F4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140F7D89"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3D601C0"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21</w:t>
            </w:r>
          </w:p>
        </w:tc>
        <w:tc>
          <w:tcPr>
            <w:tcW w:w="3148" w:type="dxa"/>
            <w:tcBorders>
              <w:top w:val="nil"/>
              <w:left w:val="nil"/>
              <w:bottom w:val="single" w:sz="8" w:space="0" w:color="auto"/>
              <w:right w:val="single" w:sz="8" w:space="0" w:color="auto"/>
            </w:tcBorders>
            <w:shd w:val="clear" w:color="auto" w:fill="auto"/>
            <w:vAlign w:val="center"/>
            <w:hideMark/>
          </w:tcPr>
          <w:p w14:paraId="440DDD9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Рыжоха</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62F9F41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4,95</w:t>
            </w:r>
          </w:p>
        </w:tc>
        <w:tc>
          <w:tcPr>
            <w:tcW w:w="1559" w:type="dxa"/>
            <w:tcBorders>
              <w:top w:val="nil"/>
              <w:left w:val="nil"/>
              <w:bottom w:val="single" w:sz="8" w:space="0" w:color="auto"/>
              <w:right w:val="single" w:sz="8" w:space="0" w:color="auto"/>
            </w:tcBorders>
            <w:shd w:val="clear" w:color="auto" w:fill="auto"/>
            <w:vAlign w:val="center"/>
            <w:hideMark/>
          </w:tcPr>
          <w:p w14:paraId="2A151BB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06D46E9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4,95</w:t>
            </w:r>
          </w:p>
        </w:tc>
        <w:tc>
          <w:tcPr>
            <w:tcW w:w="1559" w:type="dxa"/>
            <w:tcBorders>
              <w:top w:val="nil"/>
              <w:left w:val="nil"/>
              <w:bottom w:val="single" w:sz="8" w:space="0" w:color="auto"/>
              <w:right w:val="single" w:sz="8" w:space="0" w:color="auto"/>
            </w:tcBorders>
            <w:shd w:val="clear" w:color="auto" w:fill="auto"/>
            <w:vAlign w:val="center"/>
            <w:hideMark/>
          </w:tcPr>
          <w:p w14:paraId="1EA3FC3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097C3FEE" w14:textId="77777777" w:rsidTr="00953706">
        <w:trPr>
          <w:trHeight w:val="258"/>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14FA30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21,1</w:t>
            </w:r>
          </w:p>
        </w:tc>
        <w:tc>
          <w:tcPr>
            <w:tcW w:w="3148" w:type="dxa"/>
            <w:tcBorders>
              <w:top w:val="nil"/>
              <w:left w:val="nil"/>
              <w:bottom w:val="single" w:sz="8" w:space="0" w:color="auto"/>
              <w:right w:val="single" w:sz="8" w:space="0" w:color="auto"/>
            </w:tcBorders>
            <w:shd w:val="clear" w:color="auto" w:fill="auto"/>
            <w:vAlign w:val="center"/>
            <w:hideMark/>
          </w:tcPr>
          <w:p w14:paraId="572ED8A0"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3B39671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4,95</w:t>
            </w:r>
          </w:p>
        </w:tc>
        <w:tc>
          <w:tcPr>
            <w:tcW w:w="1559" w:type="dxa"/>
            <w:tcBorders>
              <w:top w:val="nil"/>
              <w:left w:val="nil"/>
              <w:bottom w:val="single" w:sz="8" w:space="0" w:color="auto"/>
              <w:right w:val="single" w:sz="8" w:space="0" w:color="auto"/>
            </w:tcBorders>
            <w:shd w:val="clear" w:color="auto" w:fill="auto"/>
            <w:vAlign w:val="center"/>
            <w:hideMark/>
          </w:tcPr>
          <w:p w14:paraId="2434A59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12C1493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4,95</w:t>
            </w:r>
          </w:p>
        </w:tc>
        <w:tc>
          <w:tcPr>
            <w:tcW w:w="1559" w:type="dxa"/>
            <w:tcBorders>
              <w:top w:val="nil"/>
              <w:left w:val="nil"/>
              <w:bottom w:val="single" w:sz="8" w:space="0" w:color="auto"/>
              <w:right w:val="single" w:sz="8" w:space="0" w:color="auto"/>
            </w:tcBorders>
            <w:shd w:val="clear" w:color="auto" w:fill="auto"/>
            <w:vAlign w:val="center"/>
            <w:hideMark/>
          </w:tcPr>
          <w:p w14:paraId="1C2318D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E550745"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EAD48C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w:t>
            </w:r>
          </w:p>
        </w:tc>
        <w:tc>
          <w:tcPr>
            <w:tcW w:w="3148" w:type="dxa"/>
            <w:tcBorders>
              <w:top w:val="nil"/>
              <w:left w:val="nil"/>
              <w:bottom w:val="single" w:sz="8" w:space="0" w:color="auto"/>
              <w:right w:val="single" w:sz="8" w:space="0" w:color="auto"/>
            </w:tcBorders>
            <w:shd w:val="clear" w:color="auto" w:fill="auto"/>
            <w:vAlign w:val="center"/>
            <w:hideMark/>
          </w:tcPr>
          <w:p w14:paraId="58CEDB47"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Ручьи</w:t>
            </w:r>
          </w:p>
        </w:tc>
        <w:tc>
          <w:tcPr>
            <w:tcW w:w="1530" w:type="dxa"/>
            <w:tcBorders>
              <w:top w:val="nil"/>
              <w:left w:val="nil"/>
              <w:bottom w:val="single" w:sz="8" w:space="0" w:color="auto"/>
              <w:right w:val="single" w:sz="8" w:space="0" w:color="auto"/>
            </w:tcBorders>
            <w:shd w:val="clear" w:color="auto" w:fill="auto"/>
            <w:vAlign w:val="center"/>
            <w:hideMark/>
          </w:tcPr>
          <w:p w14:paraId="12BF27E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33,58</w:t>
            </w:r>
          </w:p>
        </w:tc>
        <w:tc>
          <w:tcPr>
            <w:tcW w:w="1559" w:type="dxa"/>
            <w:tcBorders>
              <w:top w:val="nil"/>
              <w:left w:val="nil"/>
              <w:bottom w:val="single" w:sz="8" w:space="0" w:color="auto"/>
              <w:right w:val="single" w:sz="8" w:space="0" w:color="auto"/>
            </w:tcBorders>
            <w:shd w:val="clear" w:color="auto" w:fill="auto"/>
            <w:vAlign w:val="center"/>
            <w:hideMark/>
          </w:tcPr>
          <w:p w14:paraId="4A6AC57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D25A24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33,58</w:t>
            </w:r>
          </w:p>
        </w:tc>
        <w:tc>
          <w:tcPr>
            <w:tcW w:w="1559" w:type="dxa"/>
            <w:tcBorders>
              <w:top w:val="nil"/>
              <w:left w:val="nil"/>
              <w:bottom w:val="single" w:sz="8" w:space="0" w:color="auto"/>
              <w:right w:val="single" w:sz="8" w:space="0" w:color="auto"/>
            </w:tcBorders>
            <w:shd w:val="clear" w:color="auto" w:fill="auto"/>
            <w:vAlign w:val="center"/>
            <w:hideMark/>
          </w:tcPr>
          <w:p w14:paraId="27CF149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51EC2C40" w14:textId="77777777" w:rsidTr="00953706">
        <w:trPr>
          <w:trHeight w:val="32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F04C0E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22,1</w:t>
            </w:r>
          </w:p>
        </w:tc>
        <w:tc>
          <w:tcPr>
            <w:tcW w:w="3148" w:type="dxa"/>
            <w:tcBorders>
              <w:top w:val="nil"/>
              <w:left w:val="nil"/>
              <w:bottom w:val="single" w:sz="8" w:space="0" w:color="auto"/>
              <w:right w:val="single" w:sz="8" w:space="0" w:color="auto"/>
            </w:tcBorders>
            <w:shd w:val="clear" w:color="auto" w:fill="auto"/>
            <w:vAlign w:val="center"/>
            <w:hideMark/>
          </w:tcPr>
          <w:p w14:paraId="646A1C4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55CC14B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33,58</w:t>
            </w:r>
          </w:p>
        </w:tc>
        <w:tc>
          <w:tcPr>
            <w:tcW w:w="1559" w:type="dxa"/>
            <w:tcBorders>
              <w:top w:val="nil"/>
              <w:left w:val="nil"/>
              <w:bottom w:val="single" w:sz="8" w:space="0" w:color="auto"/>
              <w:right w:val="single" w:sz="8" w:space="0" w:color="auto"/>
            </w:tcBorders>
            <w:shd w:val="clear" w:color="auto" w:fill="auto"/>
            <w:vAlign w:val="center"/>
            <w:hideMark/>
          </w:tcPr>
          <w:p w14:paraId="114324B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57E46CD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33,58</w:t>
            </w:r>
          </w:p>
        </w:tc>
        <w:tc>
          <w:tcPr>
            <w:tcW w:w="1559" w:type="dxa"/>
            <w:tcBorders>
              <w:top w:val="nil"/>
              <w:left w:val="nil"/>
              <w:bottom w:val="single" w:sz="8" w:space="0" w:color="auto"/>
              <w:right w:val="single" w:sz="8" w:space="0" w:color="auto"/>
            </w:tcBorders>
            <w:shd w:val="clear" w:color="auto" w:fill="auto"/>
            <w:vAlign w:val="center"/>
            <w:hideMark/>
          </w:tcPr>
          <w:p w14:paraId="712FCD8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1225EAAA"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C6A714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w:t>
            </w:r>
          </w:p>
        </w:tc>
        <w:tc>
          <w:tcPr>
            <w:tcW w:w="3148" w:type="dxa"/>
            <w:tcBorders>
              <w:top w:val="nil"/>
              <w:left w:val="nil"/>
              <w:bottom w:val="single" w:sz="8" w:space="0" w:color="auto"/>
              <w:right w:val="single" w:sz="8" w:space="0" w:color="auto"/>
            </w:tcBorders>
            <w:shd w:val="clear" w:color="auto" w:fill="auto"/>
            <w:vAlign w:val="center"/>
            <w:hideMark/>
          </w:tcPr>
          <w:p w14:paraId="4A88D5C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Соснино</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7E7E58F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38,89</w:t>
            </w:r>
          </w:p>
        </w:tc>
        <w:tc>
          <w:tcPr>
            <w:tcW w:w="1559" w:type="dxa"/>
            <w:tcBorders>
              <w:top w:val="nil"/>
              <w:left w:val="nil"/>
              <w:bottom w:val="single" w:sz="8" w:space="0" w:color="auto"/>
              <w:right w:val="single" w:sz="8" w:space="0" w:color="auto"/>
            </w:tcBorders>
            <w:shd w:val="clear" w:color="auto" w:fill="auto"/>
            <w:vAlign w:val="center"/>
            <w:hideMark/>
          </w:tcPr>
          <w:p w14:paraId="5027A02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1B37901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38,89</w:t>
            </w:r>
          </w:p>
        </w:tc>
        <w:tc>
          <w:tcPr>
            <w:tcW w:w="1559" w:type="dxa"/>
            <w:tcBorders>
              <w:top w:val="nil"/>
              <w:left w:val="nil"/>
              <w:bottom w:val="single" w:sz="8" w:space="0" w:color="auto"/>
              <w:right w:val="single" w:sz="8" w:space="0" w:color="auto"/>
            </w:tcBorders>
            <w:shd w:val="clear" w:color="auto" w:fill="auto"/>
            <w:vAlign w:val="center"/>
            <w:hideMark/>
          </w:tcPr>
          <w:p w14:paraId="3D9EDA3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7F73796" w14:textId="77777777" w:rsidTr="00953706">
        <w:trPr>
          <w:trHeight w:val="23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A83334"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23,1</w:t>
            </w:r>
          </w:p>
        </w:tc>
        <w:tc>
          <w:tcPr>
            <w:tcW w:w="3148" w:type="dxa"/>
            <w:tcBorders>
              <w:top w:val="nil"/>
              <w:left w:val="nil"/>
              <w:bottom w:val="single" w:sz="8" w:space="0" w:color="auto"/>
              <w:right w:val="single" w:sz="8" w:space="0" w:color="auto"/>
            </w:tcBorders>
            <w:shd w:val="clear" w:color="auto" w:fill="auto"/>
            <w:vAlign w:val="center"/>
            <w:hideMark/>
          </w:tcPr>
          <w:p w14:paraId="76C13B9D"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6E18DB3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34,84</w:t>
            </w:r>
          </w:p>
        </w:tc>
        <w:tc>
          <w:tcPr>
            <w:tcW w:w="1559" w:type="dxa"/>
            <w:tcBorders>
              <w:top w:val="nil"/>
              <w:left w:val="nil"/>
              <w:bottom w:val="single" w:sz="8" w:space="0" w:color="auto"/>
              <w:right w:val="single" w:sz="8" w:space="0" w:color="auto"/>
            </w:tcBorders>
            <w:shd w:val="clear" w:color="auto" w:fill="auto"/>
            <w:vAlign w:val="center"/>
            <w:hideMark/>
          </w:tcPr>
          <w:p w14:paraId="4A9DA2A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89,59%</w:t>
            </w:r>
          </w:p>
        </w:tc>
        <w:tc>
          <w:tcPr>
            <w:tcW w:w="1559" w:type="dxa"/>
            <w:tcBorders>
              <w:top w:val="nil"/>
              <w:left w:val="nil"/>
              <w:bottom w:val="single" w:sz="8" w:space="0" w:color="auto"/>
              <w:right w:val="single" w:sz="8" w:space="0" w:color="auto"/>
            </w:tcBorders>
            <w:shd w:val="clear" w:color="auto" w:fill="auto"/>
            <w:vAlign w:val="center"/>
            <w:hideMark/>
          </w:tcPr>
          <w:p w14:paraId="1C76590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34,84</w:t>
            </w:r>
          </w:p>
        </w:tc>
        <w:tc>
          <w:tcPr>
            <w:tcW w:w="1559" w:type="dxa"/>
            <w:tcBorders>
              <w:top w:val="nil"/>
              <w:left w:val="nil"/>
              <w:bottom w:val="single" w:sz="8" w:space="0" w:color="auto"/>
              <w:right w:val="single" w:sz="8" w:space="0" w:color="auto"/>
            </w:tcBorders>
            <w:shd w:val="clear" w:color="auto" w:fill="auto"/>
            <w:vAlign w:val="center"/>
            <w:hideMark/>
          </w:tcPr>
          <w:p w14:paraId="03434D4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89,59%</w:t>
            </w:r>
          </w:p>
        </w:tc>
      </w:tr>
      <w:tr w:rsidR="003563CB" w:rsidRPr="003563CB" w14:paraId="16179F24" w14:textId="77777777" w:rsidTr="00953706">
        <w:trPr>
          <w:trHeight w:val="291"/>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21C5D31"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23,2</w:t>
            </w:r>
          </w:p>
        </w:tc>
        <w:tc>
          <w:tcPr>
            <w:tcW w:w="3148" w:type="dxa"/>
            <w:tcBorders>
              <w:top w:val="nil"/>
              <w:left w:val="nil"/>
              <w:bottom w:val="single" w:sz="8" w:space="0" w:color="auto"/>
              <w:right w:val="single" w:sz="8" w:space="0" w:color="auto"/>
            </w:tcBorders>
            <w:shd w:val="clear" w:color="auto" w:fill="auto"/>
            <w:vAlign w:val="center"/>
            <w:hideMark/>
          </w:tcPr>
          <w:p w14:paraId="453020A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626095D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2,58</w:t>
            </w:r>
          </w:p>
        </w:tc>
        <w:tc>
          <w:tcPr>
            <w:tcW w:w="1559" w:type="dxa"/>
            <w:tcBorders>
              <w:top w:val="nil"/>
              <w:left w:val="nil"/>
              <w:bottom w:val="single" w:sz="8" w:space="0" w:color="auto"/>
              <w:right w:val="single" w:sz="8" w:space="0" w:color="auto"/>
            </w:tcBorders>
            <w:shd w:val="clear" w:color="auto" w:fill="auto"/>
            <w:vAlign w:val="center"/>
            <w:hideMark/>
          </w:tcPr>
          <w:p w14:paraId="2E60E1F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6,63%</w:t>
            </w:r>
          </w:p>
        </w:tc>
        <w:tc>
          <w:tcPr>
            <w:tcW w:w="1559" w:type="dxa"/>
            <w:tcBorders>
              <w:top w:val="nil"/>
              <w:left w:val="nil"/>
              <w:bottom w:val="single" w:sz="8" w:space="0" w:color="auto"/>
              <w:right w:val="single" w:sz="8" w:space="0" w:color="auto"/>
            </w:tcBorders>
            <w:shd w:val="clear" w:color="auto" w:fill="auto"/>
            <w:vAlign w:val="center"/>
            <w:hideMark/>
          </w:tcPr>
          <w:p w14:paraId="55C8EB6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2,58</w:t>
            </w:r>
          </w:p>
        </w:tc>
        <w:tc>
          <w:tcPr>
            <w:tcW w:w="1559" w:type="dxa"/>
            <w:tcBorders>
              <w:top w:val="nil"/>
              <w:left w:val="nil"/>
              <w:bottom w:val="single" w:sz="8" w:space="0" w:color="auto"/>
              <w:right w:val="single" w:sz="8" w:space="0" w:color="auto"/>
            </w:tcBorders>
            <w:shd w:val="clear" w:color="auto" w:fill="auto"/>
            <w:vAlign w:val="center"/>
            <w:hideMark/>
          </w:tcPr>
          <w:p w14:paraId="17FB131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6,63%</w:t>
            </w:r>
          </w:p>
        </w:tc>
      </w:tr>
      <w:tr w:rsidR="003563CB" w:rsidRPr="003563CB" w14:paraId="5BBFCE32"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340D663"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23,3</w:t>
            </w:r>
          </w:p>
        </w:tc>
        <w:tc>
          <w:tcPr>
            <w:tcW w:w="3148" w:type="dxa"/>
            <w:tcBorders>
              <w:top w:val="nil"/>
              <w:left w:val="nil"/>
              <w:bottom w:val="single" w:sz="8" w:space="0" w:color="auto"/>
              <w:right w:val="single" w:sz="8" w:space="0" w:color="auto"/>
            </w:tcBorders>
            <w:shd w:val="clear" w:color="auto" w:fill="auto"/>
            <w:vAlign w:val="center"/>
            <w:hideMark/>
          </w:tcPr>
          <w:p w14:paraId="096D512F"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Производственная зона</w:t>
            </w:r>
          </w:p>
        </w:tc>
        <w:tc>
          <w:tcPr>
            <w:tcW w:w="1530" w:type="dxa"/>
            <w:tcBorders>
              <w:top w:val="nil"/>
              <w:left w:val="nil"/>
              <w:bottom w:val="single" w:sz="8" w:space="0" w:color="auto"/>
              <w:right w:val="single" w:sz="8" w:space="0" w:color="auto"/>
            </w:tcBorders>
            <w:shd w:val="clear" w:color="auto" w:fill="auto"/>
            <w:vAlign w:val="center"/>
            <w:hideMark/>
          </w:tcPr>
          <w:p w14:paraId="41D03AE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0,86</w:t>
            </w:r>
          </w:p>
        </w:tc>
        <w:tc>
          <w:tcPr>
            <w:tcW w:w="1559" w:type="dxa"/>
            <w:tcBorders>
              <w:top w:val="nil"/>
              <w:left w:val="nil"/>
              <w:bottom w:val="single" w:sz="8" w:space="0" w:color="auto"/>
              <w:right w:val="single" w:sz="8" w:space="0" w:color="auto"/>
            </w:tcBorders>
            <w:shd w:val="clear" w:color="auto" w:fill="auto"/>
            <w:vAlign w:val="center"/>
            <w:hideMark/>
          </w:tcPr>
          <w:p w14:paraId="6C70D76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2,21%</w:t>
            </w:r>
          </w:p>
        </w:tc>
        <w:tc>
          <w:tcPr>
            <w:tcW w:w="1559" w:type="dxa"/>
            <w:tcBorders>
              <w:top w:val="nil"/>
              <w:left w:val="nil"/>
              <w:bottom w:val="single" w:sz="8" w:space="0" w:color="auto"/>
              <w:right w:val="single" w:sz="8" w:space="0" w:color="auto"/>
            </w:tcBorders>
            <w:shd w:val="clear" w:color="auto" w:fill="auto"/>
            <w:vAlign w:val="center"/>
            <w:hideMark/>
          </w:tcPr>
          <w:p w14:paraId="4003A32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0,86</w:t>
            </w:r>
          </w:p>
        </w:tc>
        <w:tc>
          <w:tcPr>
            <w:tcW w:w="1559" w:type="dxa"/>
            <w:tcBorders>
              <w:top w:val="nil"/>
              <w:left w:val="nil"/>
              <w:bottom w:val="single" w:sz="8" w:space="0" w:color="auto"/>
              <w:right w:val="single" w:sz="8" w:space="0" w:color="auto"/>
            </w:tcBorders>
            <w:shd w:val="clear" w:color="auto" w:fill="auto"/>
            <w:vAlign w:val="center"/>
            <w:hideMark/>
          </w:tcPr>
          <w:p w14:paraId="6697771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2,21%</w:t>
            </w:r>
          </w:p>
        </w:tc>
      </w:tr>
      <w:tr w:rsidR="003563CB" w:rsidRPr="003563CB" w14:paraId="7AB767A9"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8563A24"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24,4</w:t>
            </w:r>
          </w:p>
        </w:tc>
        <w:tc>
          <w:tcPr>
            <w:tcW w:w="3148" w:type="dxa"/>
            <w:tcBorders>
              <w:top w:val="nil"/>
              <w:left w:val="nil"/>
              <w:bottom w:val="single" w:sz="8" w:space="0" w:color="auto"/>
              <w:right w:val="single" w:sz="8" w:space="0" w:color="auto"/>
            </w:tcBorders>
            <w:shd w:val="clear" w:color="auto" w:fill="auto"/>
            <w:vAlign w:val="center"/>
            <w:hideMark/>
          </w:tcPr>
          <w:p w14:paraId="4F015915"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кладбищ</w:t>
            </w:r>
          </w:p>
        </w:tc>
        <w:tc>
          <w:tcPr>
            <w:tcW w:w="1530" w:type="dxa"/>
            <w:tcBorders>
              <w:top w:val="nil"/>
              <w:left w:val="nil"/>
              <w:bottom w:val="single" w:sz="8" w:space="0" w:color="auto"/>
              <w:right w:val="single" w:sz="8" w:space="0" w:color="auto"/>
            </w:tcBorders>
            <w:shd w:val="clear" w:color="auto" w:fill="auto"/>
            <w:vAlign w:val="center"/>
            <w:hideMark/>
          </w:tcPr>
          <w:p w14:paraId="01C36AF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0,61</w:t>
            </w:r>
          </w:p>
        </w:tc>
        <w:tc>
          <w:tcPr>
            <w:tcW w:w="1559" w:type="dxa"/>
            <w:tcBorders>
              <w:top w:val="nil"/>
              <w:left w:val="nil"/>
              <w:bottom w:val="single" w:sz="8" w:space="0" w:color="auto"/>
              <w:right w:val="single" w:sz="8" w:space="0" w:color="auto"/>
            </w:tcBorders>
            <w:shd w:val="clear" w:color="auto" w:fill="auto"/>
            <w:vAlign w:val="center"/>
            <w:hideMark/>
          </w:tcPr>
          <w:p w14:paraId="40EAAA7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1,57%</w:t>
            </w:r>
          </w:p>
        </w:tc>
        <w:tc>
          <w:tcPr>
            <w:tcW w:w="1559" w:type="dxa"/>
            <w:tcBorders>
              <w:top w:val="nil"/>
              <w:left w:val="nil"/>
              <w:bottom w:val="single" w:sz="8" w:space="0" w:color="auto"/>
              <w:right w:val="single" w:sz="8" w:space="0" w:color="auto"/>
            </w:tcBorders>
            <w:shd w:val="clear" w:color="auto" w:fill="auto"/>
            <w:vAlign w:val="center"/>
            <w:hideMark/>
          </w:tcPr>
          <w:p w14:paraId="059A8E4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0,61</w:t>
            </w:r>
          </w:p>
        </w:tc>
        <w:tc>
          <w:tcPr>
            <w:tcW w:w="1559" w:type="dxa"/>
            <w:tcBorders>
              <w:top w:val="nil"/>
              <w:left w:val="nil"/>
              <w:bottom w:val="single" w:sz="8" w:space="0" w:color="auto"/>
              <w:right w:val="single" w:sz="8" w:space="0" w:color="auto"/>
            </w:tcBorders>
            <w:shd w:val="clear" w:color="auto" w:fill="auto"/>
            <w:vAlign w:val="center"/>
            <w:hideMark/>
          </w:tcPr>
          <w:p w14:paraId="1551B5C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1,57%</w:t>
            </w:r>
          </w:p>
        </w:tc>
      </w:tr>
      <w:tr w:rsidR="003563CB" w:rsidRPr="003563CB" w14:paraId="699792B6"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910AC76"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w:t>
            </w:r>
          </w:p>
        </w:tc>
        <w:tc>
          <w:tcPr>
            <w:tcW w:w="3148" w:type="dxa"/>
            <w:tcBorders>
              <w:top w:val="nil"/>
              <w:left w:val="nil"/>
              <w:bottom w:val="single" w:sz="8" w:space="0" w:color="auto"/>
              <w:right w:val="single" w:sz="8" w:space="0" w:color="auto"/>
            </w:tcBorders>
            <w:shd w:val="clear" w:color="auto" w:fill="auto"/>
            <w:vAlign w:val="center"/>
            <w:hideMark/>
          </w:tcPr>
          <w:p w14:paraId="3FB524A0"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Сосницы</w:t>
            </w:r>
          </w:p>
        </w:tc>
        <w:tc>
          <w:tcPr>
            <w:tcW w:w="1530" w:type="dxa"/>
            <w:tcBorders>
              <w:top w:val="nil"/>
              <w:left w:val="nil"/>
              <w:bottom w:val="single" w:sz="8" w:space="0" w:color="auto"/>
              <w:right w:val="single" w:sz="8" w:space="0" w:color="auto"/>
            </w:tcBorders>
            <w:shd w:val="clear" w:color="auto" w:fill="auto"/>
            <w:vAlign w:val="center"/>
            <w:hideMark/>
          </w:tcPr>
          <w:p w14:paraId="234AEE5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33,8</w:t>
            </w:r>
          </w:p>
        </w:tc>
        <w:tc>
          <w:tcPr>
            <w:tcW w:w="1559" w:type="dxa"/>
            <w:tcBorders>
              <w:top w:val="nil"/>
              <w:left w:val="nil"/>
              <w:bottom w:val="single" w:sz="8" w:space="0" w:color="auto"/>
              <w:right w:val="single" w:sz="8" w:space="0" w:color="auto"/>
            </w:tcBorders>
            <w:shd w:val="clear" w:color="auto" w:fill="auto"/>
            <w:vAlign w:val="center"/>
            <w:hideMark/>
          </w:tcPr>
          <w:p w14:paraId="0CA6156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5A90318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33,8</w:t>
            </w:r>
          </w:p>
        </w:tc>
        <w:tc>
          <w:tcPr>
            <w:tcW w:w="1559" w:type="dxa"/>
            <w:tcBorders>
              <w:top w:val="nil"/>
              <w:left w:val="nil"/>
              <w:bottom w:val="single" w:sz="8" w:space="0" w:color="auto"/>
              <w:right w:val="single" w:sz="8" w:space="0" w:color="auto"/>
            </w:tcBorders>
            <w:shd w:val="clear" w:color="auto" w:fill="auto"/>
            <w:vAlign w:val="center"/>
            <w:hideMark/>
          </w:tcPr>
          <w:p w14:paraId="68C85CA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109A0DA1" w14:textId="77777777" w:rsidTr="00953706">
        <w:trPr>
          <w:trHeight w:val="43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6E44FB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24,1</w:t>
            </w:r>
          </w:p>
        </w:tc>
        <w:tc>
          <w:tcPr>
            <w:tcW w:w="3148" w:type="dxa"/>
            <w:tcBorders>
              <w:top w:val="nil"/>
              <w:left w:val="nil"/>
              <w:bottom w:val="single" w:sz="8" w:space="0" w:color="auto"/>
              <w:right w:val="single" w:sz="8" w:space="0" w:color="auto"/>
            </w:tcBorders>
            <w:shd w:val="clear" w:color="auto" w:fill="auto"/>
            <w:vAlign w:val="center"/>
            <w:hideMark/>
          </w:tcPr>
          <w:p w14:paraId="2FD32C7F"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535ED84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28,5</w:t>
            </w:r>
          </w:p>
        </w:tc>
        <w:tc>
          <w:tcPr>
            <w:tcW w:w="1559" w:type="dxa"/>
            <w:tcBorders>
              <w:top w:val="nil"/>
              <w:left w:val="nil"/>
              <w:bottom w:val="single" w:sz="8" w:space="0" w:color="auto"/>
              <w:right w:val="single" w:sz="8" w:space="0" w:color="auto"/>
            </w:tcBorders>
            <w:shd w:val="clear" w:color="auto" w:fill="auto"/>
            <w:vAlign w:val="center"/>
            <w:hideMark/>
          </w:tcPr>
          <w:p w14:paraId="789C1B5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84,32%</w:t>
            </w:r>
          </w:p>
        </w:tc>
        <w:tc>
          <w:tcPr>
            <w:tcW w:w="1559" w:type="dxa"/>
            <w:tcBorders>
              <w:top w:val="nil"/>
              <w:left w:val="nil"/>
              <w:bottom w:val="single" w:sz="8" w:space="0" w:color="auto"/>
              <w:right w:val="single" w:sz="8" w:space="0" w:color="auto"/>
            </w:tcBorders>
            <w:shd w:val="clear" w:color="auto" w:fill="auto"/>
            <w:vAlign w:val="center"/>
            <w:hideMark/>
          </w:tcPr>
          <w:p w14:paraId="17D0F87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28,5</w:t>
            </w:r>
          </w:p>
        </w:tc>
        <w:tc>
          <w:tcPr>
            <w:tcW w:w="1559" w:type="dxa"/>
            <w:tcBorders>
              <w:top w:val="nil"/>
              <w:left w:val="nil"/>
              <w:bottom w:val="single" w:sz="8" w:space="0" w:color="auto"/>
              <w:right w:val="single" w:sz="8" w:space="0" w:color="auto"/>
            </w:tcBorders>
            <w:shd w:val="clear" w:color="auto" w:fill="auto"/>
            <w:vAlign w:val="center"/>
            <w:hideMark/>
          </w:tcPr>
          <w:p w14:paraId="46D9122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84,32%</w:t>
            </w:r>
          </w:p>
        </w:tc>
      </w:tr>
      <w:tr w:rsidR="003563CB" w:rsidRPr="003563CB" w14:paraId="1BD08732" w14:textId="77777777" w:rsidTr="00953706">
        <w:trPr>
          <w:trHeight w:val="282"/>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099A75"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24,2</w:t>
            </w:r>
          </w:p>
        </w:tc>
        <w:tc>
          <w:tcPr>
            <w:tcW w:w="3148" w:type="dxa"/>
            <w:tcBorders>
              <w:top w:val="nil"/>
              <w:left w:val="nil"/>
              <w:bottom w:val="single" w:sz="8" w:space="0" w:color="auto"/>
              <w:right w:val="single" w:sz="8" w:space="0" w:color="auto"/>
            </w:tcBorders>
            <w:shd w:val="clear" w:color="auto" w:fill="auto"/>
            <w:vAlign w:val="center"/>
            <w:hideMark/>
          </w:tcPr>
          <w:p w14:paraId="68771A1F" w14:textId="6681F36A"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Зона озелененных территорий общего пользования (парки, </w:t>
            </w:r>
            <w:r w:rsidRPr="003563CB">
              <w:rPr>
                <w:rFonts w:ascii="Times New Roman" w:eastAsia="Times New Roman" w:hAnsi="Times New Roman" w:cs="Times New Roman"/>
                <w:color w:val="000000"/>
                <w:lang w:eastAsia="ru-RU"/>
              </w:rPr>
              <w:lastRenderedPageBreak/>
              <w:t>сады, скверы, бульвары, городские леса)</w:t>
            </w:r>
          </w:p>
        </w:tc>
        <w:tc>
          <w:tcPr>
            <w:tcW w:w="1530" w:type="dxa"/>
            <w:tcBorders>
              <w:top w:val="nil"/>
              <w:left w:val="nil"/>
              <w:bottom w:val="single" w:sz="8" w:space="0" w:color="auto"/>
              <w:right w:val="single" w:sz="8" w:space="0" w:color="auto"/>
            </w:tcBorders>
            <w:shd w:val="clear" w:color="auto" w:fill="auto"/>
            <w:vAlign w:val="center"/>
            <w:hideMark/>
          </w:tcPr>
          <w:p w14:paraId="3C320A2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lastRenderedPageBreak/>
              <w:t>5,3</w:t>
            </w:r>
          </w:p>
        </w:tc>
        <w:tc>
          <w:tcPr>
            <w:tcW w:w="1559" w:type="dxa"/>
            <w:tcBorders>
              <w:top w:val="nil"/>
              <w:left w:val="nil"/>
              <w:bottom w:val="single" w:sz="8" w:space="0" w:color="auto"/>
              <w:right w:val="single" w:sz="8" w:space="0" w:color="auto"/>
            </w:tcBorders>
            <w:shd w:val="clear" w:color="auto" w:fill="auto"/>
            <w:vAlign w:val="center"/>
            <w:hideMark/>
          </w:tcPr>
          <w:p w14:paraId="66BB646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15,68%</w:t>
            </w:r>
          </w:p>
        </w:tc>
        <w:tc>
          <w:tcPr>
            <w:tcW w:w="1559" w:type="dxa"/>
            <w:tcBorders>
              <w:top w:val="nil"/>
              <w:left w:val="nil"/>
              <w:bottom w:val="single" w:sz="8" w:space="0" w:color="auto"/>
              <w:right w:val="single" w:sz="8" w:space="0" w:color="auto"/>
            </w:tcBorders>
            <w:shd w:val="clear" w:color="auto" w:fill="auto"/>
            <w:vAlign w:val="center"/>
            <w:hideMark/>
          </w:tcPr>
          <w:p w14:paraId="3E06FFF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5,3</w:t>
            </w:r>
          </w:p>
        </w:tc>
        <w:tc>
          <w:tcPr>
            <w:tcW w:w="1559" w:type="dxa"/>
            <w:tcBorders>
              <w:top w:val="nil"/>
              <w:left w:val="nil"/>
              <w:bottom w:val="single" w:sz="8" w:space="0" w:color="auto"/>
              <w:right w:val="single" w:sz="8" w:space="0" w:color="auto"/>
            </w:tcBorders>
            <w:shd w:val="clear" w:color="auto" w:fill="auto"/>
            <w:vAlign w:val="center"/>
            <w:hideMark/>
          </w:tcPr>
          <w:p w14:paraId="2D972E1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15,68%</w:t>
            </w:r>
          </w:p>
        </w:tc>
      </w:tr>
      <w:tr w:rsidR="003563CB" w:rsidRPr="003563CB" w14:paraId="62AA1437"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9DF4449"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w:t>
            </w:r>
          </w:p>
        </w:tc>
        <w:tc>
          <w:tcPr>
            <w:tcW w:w="3148" w:type="dxa"/>
            <w:tcBorders>
              <w:top w:val="nil"/>
              <w:left w:val="nil"/>
              <w:bottom w:val="single" w:sz="8" w:space="0" w:color="auto"/>
              <w:right w:val="single" w:sz="8" w:space="0" w:color="auto"/>
            </w:tcBorders>
            <w:shd w:val="clear" w:color="auto" w:fill="auto"/>
            <w:vAlign w:val="center"/>
            <w:hideMark/>
          </w:tcPr>
          <w:p w14:paraId="754B640E"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Сухая Нива</w:t>
            </w:r>
          </w:p>
        </w:tc>
        <w:tc>
          <w:tcPr>
            <w:tcW w:w="1530" w:type="dxa"/>
            <w:tcBorders>
              <w:top w:val="nil"/>
              <w:left w:val="nil"/>
              <w:bottom w:val="single" w:sz="8" w:space="0" w:color="auto"/>
              <w:right w:val="single" w:sz="8" w:space="0" w:color="auto"/>
            </w:tcBorders>
            <w:shd w:val="clear" w:color="auto" w:fill="auto"/>
            <w:vAlign w:val="center"/>
            <w:hideMark/>
          </w:tcPr>
          <w:p w14:paraId="684A6E7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53,82</w:t>
            </w:r>
          </w:p>
        </w:tc>
        <w:tc>
          <w:tcPr>
            <w:tcW w:w="1559" w:type="dxa"/>
            <w:tcBorders>
              <w:top w:val="nil"/>
              <w:left w:val="nil"/>
              <w:bottom w:val="single" w:sz="8" w:space="0" w:color="auto"/>
              <w:right w:val="single" w:sz="8" w:space="0" w:color="auto"/>
            </w:tcBorders>
            <w:shd w:val="clear" w:color="auto" w:fill="auto"/>
            <w:vAlign w:val="center"/>
            <w:hideMark/>
          </w:tcPr>
          <w:p w14:paraId="0A7D7F9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0B937C1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53,82</w:t>
            </w:r>
          </w:p>
        </w:tc>
        <w:tc>
          <w:tcPr>
            <w:tcW w:w="1559" w:type="dxa"/>
            <w:tcBorders>
              <w:top w:val="nil"/>
              <w:left w:val="nil"/>
              <w:bottom w:val="single" w:sz="8" w:space="0" w:color="auto"/>
              <w:right w:val="single" w:sz="8" w:space="0" w:color="auto"/>
            </w:tcBorders>
            <w:shd w:val="clear" w:color="auto" w:fill="auto"/>
            <w:vAlign w:val="center"/>
            <w:hideMark/>
          </w:tcPr>
          <w:p w14:paraId="340C9B2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6004EB20" w14:textId="77777777" w:rsidTr="00953706">
        <w:trPr>
          <w:trHeight w:val="118"/>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1D68063"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25,1</w:t>
            </w:r>
          </w:p>
        </w:tc>
        <w:tc>
          <w:tcPr>
            <w:tcW w:w="3148" w:type="dxa"/>
            <w:tcBorders>
              <w:top w:val="nil"/>
              <w:left w:val="nil"/>
              <w:bottom w:val="single" w:sz="8" w:space="0" w:color="auto"/>
              <w:right w:val="single" w:sz="8" w:space="0" w:color="auto"/>
            </w:tcBorders>
            <w:shd w:val="clear" w:color="auto" w:fill="auto"/>
            <w:vAlign w:val="center"/>
            <w:hideMark/>
          </w:tcPr>
          <w:p w14:paraId="0D0819DA"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0AD4896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50,83</w:t>
            </w:r>
          </w:p>
        </w:tc>
        <w:tc>
          <w:tcPr>
            <w:tcW w:w="1559" w:type="dxa"/>
            <w:tcBorders>
              <w:top w:val="nil"/>
              <w:left w:val="nil"/>
              <w:bottom w:val="single" w:sz="8" w:space="0" w:color="auto"/>
              <w:right w:val="single" w:sz="8" w:space="0" w:color="auto"/>
            </w:tcBorders>
            <w:shd w:val="clear" w:color="auto" w:fill="auto"/>
            <w:vAlign w:val="center"/>
            <w:hideMark/>
          </w:tcPr>
          <w:p w14:paraId="16A7F9A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94,44%</w:t>
            </w:r>
          </w:p>
        </w:tc>
        <w:tc>
          <w:tcPr>
            <w:tcW w:w="1559" w:type="dxa"/>
            <w:tcBorders>
              <w:top w:val="nil"/>
              <w:left w:val="nil"/>
              <w:bottom w:val="single" w:sz="8" w:space="0" w:color="auto"/>
              <w:right w:val="single" w:sz="8" w:space="0" w:color="auto"/>
            </w:tcBorders>
            <w:shd w:val="clear" w:color="auto" w:fill="auto"/>
            <w:vAlign w:val="center"/>
            <w:hideMark/>
          </w:tcPr>
          <w:p w14:paraId="45214F3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50,83</w:t>
            </w:r>
          </w:p>
        </w:tc>
        <w:tc>
          <w:tcPr>
            <w:tcW w:w="1559" w:type="dxa"/>
            <w:tcBorders>
              <w:top w:val="nil"/>
              <w:left w:val="nil"/>
              <w:bottom w:val="single" w:sz="8" w:space="0" w:color="auto"/>
              <w:right w:val="single" w:sz="8" w:space="0" w:color="auto"/>
            </w:tcBorders>
            <w:shd w:val="clear" w:color="auto" w:fill="auto"/>
            <w:vAlign w:val="center"/>
            <w:hideMark/>
          </w:tcPr>
          <w:p w14:paraId="29E8B8C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94,44%</w:t>
            </w:r>
          </w:p>
        </w:tc>
      </w:tr>
      <w:tr w:rsidR="003563CB" w:rsidRPr="003563CB" w14:paraId="3CB9CDA0" w14:textId="77777777" w:rsidTr="00953706">
        <w:trPr>
          <w:trHeight w:val="29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7BD261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25,2</w:t>
            </w:r>
          </w:p>
        </w:tc>
        <w:tc>
          <w:tcPr>
            <w:tcW w:w="3148" w:type="dxa"/>
            <w:tcBorders>
              <w:top w:val="nil"/>
              <w:left w:val="nil"/>
              <w:bottom w:val="single" w:sz="8" w:space="0" w:color="auto"/>
              <w:right w:val="single" w:sz="8" w:space="0" w:color="auto"/>
            </w:tcBorders>
            <w:shd w:val="clear" w:color="auto" w:fill="auto"/>
            <w:vAlign w:val="center"/>
            <w:hideMark/>
          </w:tcPr>
          <w:p w14:paraId="6E6BC0D5"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Многофункциональная общественно-деловая зона</w:t>
            </w:r>
          </w:p>
        </w:tc>
        <w:tc>
          <w:tcPr>
            <w:tcW w:w="1530" w:type="dxa"/>
            <w:tcBorders>
              <w:top w:val="nil"/>
              <w:left w:val="nil"/>
              <w:bottom w:val="single" w:sz="8" w:space="0" w:color="auto"/>
              <w:right w:val="single" w:sz="8" w:space="0" w:color="auto"/>
            </w:tcBorders>
            <w:shd w:val="clear" w:color="auto" w:fill="auto"/>
            <w:vAlign w:val="center"/>
            <w:hideMark/>
          </w:tcPr>
          <w:p w14:paraId="36D1A23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0,06</w:t>
            </w:r>
          </w:p>
        </w:tc>
        <w:tc>
          <w:tcPr>
            <w:tcW w:w="1559" w:type="dxa"/>
            <w:tcBorders>
              <w:top w:val="nil"/>
              <w:left w:val="nil"/>
              <w:bottom w:val="single" w:sz="8" w:space="0" w:color="auto"/>
              <w:right w:val="single" w:sz="8" w:space="0" w:color="auto"/>
            </w:tcBorders>
            <w:shd w:val="clear" w:color="auto" w:fill="auto"/>
            <w:vAlign w:val="center"/>
            <w:hideMark/>
          </w:tcPr>
          <w:p w14:paraId="2348F51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0,11%</w:t>
            </w:r>
          </w:p>
        </w:tc>
        <w:tc>
          <w:tcPr>
            <w:tcW w:w="1559" w:type="dxa"/>
            <w:tcBorders>
              <w:top w:val="nil"/>
              <w:left w:val="nil"/>
              <w:bottom w:val="single" w:sz="8" w:space="0" w:color="auto"/>
              <w:right w:val="single" w:sz="8" w:space="0" w:color="auto"/>
            </w:tcBorders>
            <w:shd w:val="clear" w:color="auto" w:fill="auto"/>
            <w:vAlign w:val="center"/>
            <w:hideMark/>
          </w:tcPr>
          <w:p w14:paraId="40F0514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0,06</w:t>
            </w:r>
          </w:p>
        </w:tc>
        <w:tc>
          <w:tcPr>
            <w:tcW w:w="1559" w:type="dxa"/>
            <w:tcBorders>
              <w:top w:val="nil"/>
              <w:left w:val="nil"/>
              <w:bottom w:val="single" w:sz="8" w:space="0" w:color="auto"/>
              <w:right w:val="single" w:sz="8" w:space="0" w:color="auto"/>
            </w:tcBorders>
            <w:shd w:val="clear" w:color="auto" w:fill="auto"/>
            <w:vAlign w:val="center"/>
            <w:hideMark/>
          </w:tcPr>
          <w:p w14:paraId="5E6AA7F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0,11%</w:t>
            </w:r>
          </w:p>
        </w:tc>
      </w:tr>
      <w:tr w:rsidR="003563CB" w:rsidRPr="003563CB" w14:paraId="029C1C3E" w14:textId="77777777" w:rsidTr="00953706">
        <w:trPr>
          <w:trHeight w:val="203"/>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F123D61"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25,3</w:t>
            </w:r>
          </w:p>
        </w:tc>
        <w:tc>
          <w:tcPr>
            <w:tcW w:w="3148" w:type="dxa"/>
            <w:tcBorders>
              <w:top w:val="nil"/>
              <w:left w:val="nil"/>
              <w:bottom w:val="single" w:sz="8" w:space="0" w:color="auto"/>
              <w:right w:val="single" w:sz="8" w:space="0" w:color="auto"/>
            </w:tcBorders>
            <w:shd w:val="clear" w:color="auto" w:fill="auto"/>
            <w:vAlign w:val="center"/>
            <w:hideMark/>
          </w:tcPr>
          <w:p w14:paraId="39C98C4E"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04184C8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w:t>
            </w:r>
          </w:p>
        </w:tc>
        <w:tc>
          <w:tcPr>
            <w:tcW w:w="1559" w:type="dxa"/>
            <w:tcBorders>
              <w:top w:val="nil"/>
              <w:left w:val="nil"/>
              <w:bottom w:val="single" w:sz="8" w:space="0" w:color="auto"/>
              <w:right w:val="single" w:sz="8" w:space="0" w:color="auto"/>
            </w:tcBorders>
            <w:shd w:val="clear" w:color="auto" w:fill="auto"/>
            <w:vAlign w:val="center"/>
            <w:hideMark/>
          </w:tcPr>
          <w:p w14:paraId="333D8A4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4,65%</w:t>
            </w:r>
          </w:p>
        </w:tc>
        <w:tc>
          <w:tcPr>
            <w:tcW w:w="1559" w:type="dxa"/>
            <w:tcBorders>
              <w:top w:val="nil"/>
              <w:left w:val="nil"/>
              <w:bottom w:val="single" w:sz="8" w:space="0" w:color="auto"/>
              <w:right w:val="single" w:sz="8" w:space="0" w:color="auto"/>
            </w:tcBorders>
            <w:shd w:val="clear" w:color="auto" w:fill="auto"/>
            <w:vAlign w:val="center"/>
            <w:hideMark/>
          </w:tcPr>
          <w:p w14:paraId="5AED889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w:t>
            </w:r>
          </w:p>
        </w:tc>
        <w:tc>
          <w:tcPr>
            <w:tcW w:w="1559" w:type="dxa"/>
            <w:tcBorders>
              <w:top w:val="nil"/>
              <w:left w:val="nil"/>
              <w:bottom w:val="single" w:sz="8" w:space="0" w:color="auto"/>
              <w:right w:val="single" w:sz="8" w:space="0" w:color="auto"/>
            </w:tcBorders>
            <w:shd w:val="clear" w:color="auto" w:fill="auto"/>
            <w:vAlign w:val="center"/>
            <w:hideMark/>
          </w:tcPr>
          <w:p w14:paraId="659E3D2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4,65%</w:t>
            </w:r>
          </w:p>
        </w:tc>
      </w:tr>
      <w:tr w:rsidR="003563CB" w:rsidRPr="003563CB" w14:paraId="3C6042A2"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9F436AA"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25,4</w:t>
            </w:r>
          </w:p>
        </w:tc>
        <w:tc>
          <w:tcPr>
            <w:tcW w:w="3148" w:type="dxa"/>
            <w:tcBorders>
              <w:top w:val="nil"/>
              <w:left w:val="nil"/>
              <w:bottom w:val="single" w:sz="8" w:space="0" w:color="auto"/>
              <w:right w:val="single" w:sz="8" w:space="0" w:color="auto"/>
            </w:tcBorders>
            <w:shd w:val="clear" w:color="auto" w:fill="auto"/>
            <w:vAlign w:val="center"/>
            <w:hideMark/>
          </w:tcPr>
          <w:p w14:paraId="68E1DDD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кладбищ</w:t>
            </w:r>
          </w:p>
        </w:tc>
        <w:tc>
          <w:tcPr>
            <w:tcW w:w="1530" w:type="dxa"/>
            <w:tcBorders>
              <w:top w:val="nil"/>
              <w:left w:val="nil"/>
              <w:bottom w:val="single" w:sz="8" w:space="0" w:color="auto"/>
              <w:right w:val="single" w:sz="8" w:space="0" w:color="auto"/>
            </w:tcBorders>
            <w:shd w:val="clear" w:color="auto" w:fill="auto"/>
            <w:vAlign w:val="center"/>
            <w:hideMark/>
          </w:tcPr>
          <w:p w14:paraId="3C07856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0,43</w:t>
            </w:r>
          </w:p>
        </w:tc>
        <w:tc>
          <w:tcPr>
            <w:tcW w:w="1559" w:type="dxa"/>
            <w:tcBorders>
              <w:top w:val="nil"/>
              <w:left w:val="nil"/>
              <w:bottom w:val="single" w:sz="8" w:space="0" w:color="auto"/>
              <w:right w:val="single" w:sz="8" w:space="0" w:color="auto"/>
            </w:tcBorders>
            <w:shd w:val="clear" w:color="auto" w:fill="auto"/>
            <w:vAlign w:val="center"/>
            <w:hideMark/>
          </w:tcPr>
          <w:p w14:paraId="0795782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0,80%</w:t>
            </w:r>
          </w:p>
        </w:tc>
        <w:tc>
          <w:tcPr>
            <w:tcW w:w="1559" w:type="dxa"/>
            <w:tcBorders>
              <w:top w:val="nil"/>
              <w:left w:val="nil"/>
              <w:bottom w:val="single" w:sz="8" w:space="0" w:color="auto"/>
              <w:right w:val="single" w:sz="8" w:space="0" w:color="auto"/>
            </w:tcBorders>
            <w:shd w:val="clear" w:color="auto" w:fill="auto"/>
            <w:vAlign w:val="center"/>
            <w:hideMark/>
          </w:tcPr>
          <w:p w14:paraId="0C2FC27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0,43</w:t>
            </w:r>
          </w:p>
        </w:tc>
        <w:tc>
          <w:tcPr>
            <w:tcW w:w="1559" w:type="dxa"/>
            <w:tcBorders>
              <w:top w:val="nil"/>
              <w:left w:val="nil"/>
              <w:bottom w:val="single" w:sz="8" w:space="0" w:color="auto"/>
              <w:right w:val="single" w:sz="8" w:space="0" w:color="auto"/>
            </w:tcBorders>
            <w:shd w:val="clear" w:color="auto" w:fill="auto"/>
            <w:vAlign w:val="center"/>
            <w:hideMark/>
          </w:tcPr>
          <w:p w14:paraId="1F45307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0,80%</w:t>
            </w:r>
          </w:p>
        </w:tc>
      </w:tr>
      <w:tr w:rsidR="003563CB" w:rsidRPr="003563CB" w14:paraId="01A24DE1"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E903B0"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26</w:t>
            </w:r>
          </w:p>
        </w:tc>
        <w:tc>
          <w:tcPr>
            <w:tcW w:w="3148" w:type="dxa"/>
            <w:tcBorders>
              <w:top w:val="nil"/>
              <w:left w:val="nil"/>
              <w:bottom w:val="single" w:sz="8" w:space="0" w:color="auto"/>
              <w:right w:val="single" w:sz="8" w:space="0" w:color="auto"/>
            </w:tcBorders>
            <w:shd w:val="clear" w:color="auto" w:fill="auto"/>
            <w:vAlign w:val="center"/>
            <w:hideMark/>
          </w:tcPr>
          <w:p w14:paraId="2D3F51AD"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Фишуки</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712D326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20,41</w:t>
            </w:r>
          </w:p>
        </w:tc>
        <w:tc>
          <w:tcPr>
            <w:tcW w:w="1559" w:type="dxa"/>
            <w:tcBorders>
              <w:top w:val="nil"/>
              <w:left w:val="nil"/>
              <w:bottom w:val="single" w:sz="8" w:space="0" w:color="auto"/>
              <w:right w:val="single" w:sz="8" w:space="0" w:color="auto"/>
            </w:tcBorders>
            <w:shd w:val="clear" w:color="auto" w:fill="auto"/>
            <w:vAlign w:val="center"/>
            <w:hideMark/>
          </w:tcPr>
          <w:p w14:paraId="6DF3DAC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3F1E09F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20,41</w:t>
            </w:r>
          </w:p>
        </w:tc>
        <w:tc>
          <w:tcPr>
            <w:tcW w:w="1559" w:type="dxa"/>
            <w:tcBorders>
              <w:top w:val="nil"/>
              <w:left w:val="nil"/>
              <w:bottom w:val="single" w:sz="8" w:space="0" w:color="auto"/>
              <w:right w:val="single" w:sz="8" w:space="0" w:color="auto"/>
            </w:tcBorders>
            <w:shd w:val="clear" w:color="auto" w:fill="auto"/>
            <w:vAlign w:val="center"/>
            <w:hideMark/>
          </w:tcPr>
          <w:p w14:paraId="7E724A8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6F80296B" w14:textId="77777777" w:rsidTr="00953706">
        <w:trPr>
          <w:trHeight w:val="23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A9257A0"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26,1</w:t>
            </w:r>
          </w:p>
        </w:tc>
        <w:tc>
          <w:tcPr>
            <w:tcW w:w="3148" w:type="dxa"/>
            <w:tcBorders>
              <w:top w:val="nil"/>
              <w:left w:val="nil"/>
              <w:bottom w:val="single" w:sz="8" w:space="0" w:color="auto"/>
              <w:right w:val="single" w:sz="8" w:space="0" w:color="auto"/>
            </w:tcBorders>
            <w:shd w:val="clear" w:color="auto" w:fill="auto"/>
            <w:vAlign w:val="center"/>
            <w:hideMark/>
          </w:tcPr>
          <w:p w14:paraId="6B387961"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709564E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19,91</w:t>
            </w:r>
          </w:p>
        </w:tc>
        <w:tc>
          <w:tcPr>
            <w:tcW w:w="1559" w:type="dxa"/>
            <w:tcBorders>
              <w:top w:val="nil"/>
              <w:left w:val="nil"/>
              <w:bottom w:val="single" w:sz="8" w:space="0" w:color="auto"/>
              <w:right w:val="single" w:sz="8" w:space="0" w:color="auto"/>
            </w:tcBorders>
            <w:shd w:val="clear" w:color="auto" w:fill="auto"/>
            <w:vAlign w:val="center"/>
            <w:hideMark/>
          </w:tcPr>
          <w:p w14:paraId="2E4C52F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97,55%</w:t>
            </w:r>
          </w:p>
        </w:tc>
        <w:tc>
          <w:tcPr>
            <w:tcW w:w="1559" w:type="dxa"/>
            <w:tcBorders>
              <w:top w:val="nil"/>
              <w:left w:val="nil"/>
              <w:bottom w:val="single" w:sz="8" w:space="0" w:color="auto"/>
              <w:right w:val="single" w:sz="8" w:space="0" w:color="auto"/>
            </w:tcBorders>
            <w:shd w:val="clear" w:color="auto" w:fill="auto"/>
            <w:vAlign w:val="center"/>
            <w:hideMark/>
          </w:tcPr>
          <w:p w14:paraId="4117F3B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19,91</w:t>
            </w:r>
          </w:p>
        </w:tc>
        <w:tc>
          <w:tcPr>
            <w:tcW w:w="1559" w:type="dxa"/>
            <w:tcBorders>
              <w:top w:val="nil"/>
              <w:left w:val="nil"/>
              <w:bottom w:val="single" w:sz="8" w:space="0" w:color="auto"/>
              <w:right w:val="single" w:sz="8" w:space="0" w:color="auto"/>
            </w:tcBorders>
            <w:shd w:val="clear" w:color="auto" w:fill="auto"/>
            <w:vAlign w:val="center"/>
            <w:hideMark/>
          </w:tcPr>
          <w:p w14:paraId="4EECDA5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97,55%</w:t>
            </w:r>
          </w:p>
        </w:tc>
      </w:tr>
      <w:tr w:rsidR="003563CB" w:rsidRPr="003563CB" w14:paraId="73B4566A" w14:textId="77777777" w:rsidTr="00953706">
        <w:trPr>
          <w:trHeight w:val="22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2C1DF77"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26,2</w:t>
            </w:r>
          </w:p>
        </w:tc>
        <w:tc>
          <w:tcPr>
            <w:tcW w:w="3148" w:type="dxa"/>
            <w:tcBorders>
              <w:top w:val="nil"/>
              <w:left w:val="nil"/>
              <w:bottom w:val="single" w:sz="8" w:space="0" w:color="auto"/>
              <w:right w:val="single" w:sz="8" w:space="0" w:color="auto"/>
            </w:tcBorders>
            <w:shd w:val="clear" w:color="auto" w:fill="auto"/>
            <w:vAlign w:val="center"/>
            <w:hideMark/>
          </w:tcPr>
          <w:p w14:paraId="02A699CC"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4C66D81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0,5</w:t>
            </w:r>
          </w:p>
        </w:tc>
        <w:tc>
          <w:tcPr>
            <w:tcW w:w="1559" w:type="dxa"/>
            <w:tcBorders>
              <w:top w:val="nil"/>
              <w:left w:val="nil"/>
              <w:bottom w:val="single" w:sz="8" w:space="0" w:color="auto"/>
              <w:right w:val="single" w:sz="8" w:space="0" w:color="auto"/>
            </w:tcBorders>
            <w:shd w:val="clear" w:color="auto" w:fill="auto"/>
            <w:vAlign w:val="center"/>
            <w:hideMark/>
          </w:tcPr>
          <w:p w14:paraId="207DA27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2,45%</w:t>
            </w:r>
          </w:p>
        </w:tc>
        <w:tc>
          <w:tcPr>
            <w:tcW w:w="1559" w:type="dxa"/>
            <w:tcBorders>
              <w:top w:val="nil"/>
              <w:left w:val="nil"/>
              <w:bottom w:val="single" w:sz="8" w:space="0" w:color="auto"/>
              <w:right w:val="single" w:sz="8" w:space="0" w:color="auto"/>
            </w:tcBorders>
            <w:shd w:val="clear" w:color="auto" w:fill="auto"/>
            <w:vAlign w:val="center"/>
            <w:hideMark/>
          </w:tcPr>
          <w:p w14:paraId="0ECD5B4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0,5</w:t>
            </w:r>
          </w:p>
        </w:tc>
        <w:tc>
          <w:tcPr>
            <w:tcW w:w="1559" w:type="dxa"/>
            <w:tcBorders>
              <w:top w:val="nil"/>
              <w:left w:val="nil"/>
              <w:bottom w:val="single" w:sz="8" w:space="0" w:color="auto"/>
              <w:right w:val="single" w:sz="8" w:space="0" w:color="auto"/>
            </w:tcBorders>
            <w:shd w:val="clear" w:color="auto" w:fill="auto"/>
            <w:vAlign w:val="center"/>
            <w:hideMark/>
          </w:tcPr>
          <w:p w14:paraId="7732D22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2,45%</w:t>
            </w:r>
          </w:p>
        </w:tc>
      </w:tr>
      <w:tr w:rsidR="003563CB" w:rsidRPr="003563CB" w14:paraId="4AB5AA92"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8640848"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27</w:t>
            </w:r>
          </w:p>
        </w:tc>
        <w:tc>
          <w:tcPr>
            <w:tcW w:w="3148" w:type="dxa"/>
            <w:tcBorders>
              <w:top w:val="nil"/>
              <w:left w:val="nil"/>
              <w:bottom w:val="single" w:sz="8" w:space="0" w:color="auto"/>
              <w:right w:val="single" w:sz="8" w:space="0" w:color="auto"/>
            </w:tcBorders>
            <w:shd w:val="clear" w:color="auto" w:fill="auto"/>
            <w:vAlign w:val="center"/>
            <w:hideMark/>
          </w:tcPr>
          <w:p w14:paraId="609EA206"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Холмы</w:t>
            </w:r>
          </w:p>
        </w:tc>
        <w:tc>
          <w:tcPr>
            <w:tcW w:w="1530" w:type="dxa"/>
            <w:tcBorders>
              <w:top w:val="nil"/>
              <w:left w:val="nil"/>
              <w:bottom w:val="single" w:sz="8" w:space="0" w:color="auto"/>
              <w:right w:val="single" w:sz="8" w:space="0" w:color="auto"/>
            </w:tcBorders>
            <w:shd w:val="clear" w:color="auto" w:fill="auto"/>
            <w:vAlign w:val="center"/>
            <w:hideMark/>
          </w:tcPr>
          <w:p w14:paraId="40BAA14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22,9</w:t>
            </w:r>
          </w:p>
        </w:tc>
        <w:tc>
          <w:tcPr>
            <w:tcW w:w="1559" w:type="dxa"/>
            <w:tcBorders>
              <w:top w:val="nil"/>
              <w:left w:val="nil"/>
              <w:bottom w:val="single" w:sz="8" w:space="0" w:color="auto"/>
              <w:right w:val="single" w:sz="8" w:space="0" w:color="auto"/>
            </w:tcBorders>
            <w:shd w:val="clear" w:color="auto" w:fill="auto"/>
            <w:vAlign w:val="center"/>
            <w:hideMark/>
          </w:tcPr>
          <w:p w14:paraId="52CA56F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37764B3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22,9</w:t>
            </w:r>
          </w:p>
        </w:tc>
        <w:tc>
          <w:tcPr>
            <w:tcW w:w="1559" w:type="dxa"/>
            <w:tcBorders>
              <w:top w:val="nil"/>
              <w:left w:val="nil"/>
              <w:bottom w:val="single" w:sz="8" w:space="0" w:color="auto"/>
              <w:right w:val="single" w:sz="8" w:space="0" w:color="auto"/>
            </w:tcBorders>
            <w:shd w:val="clear" w:color="auto" w:fill="auto"/>
            <w:vAlign w:val="center"/>
            <w:hideMark/>
          </w:tcPr>
          <w:p w14:paraId="502F895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4FB214B8" w14:textId="77777777" w:rsidTr="00953706">
        <w:trPr>
          <w:trHeight w:val="13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65D918F"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27,1</w:t>
            </w:r>
          </w:p>
        </w:tc>
        <w:tc>
          <w:tcPr>
            <w:tcW w:w="3148" w:type="dxa"/>
            <w:tcBorders>
              <w:top w:val="nil"/>
              <w:left w:val="nil"/>
              <w:bottom w:val="single" w:sz="8" w:space="0" w:color="auto"/>
              <w:right w:val="single" w:sz="8" w:space="0" w:color="auto"/>
            </w:tcBorders>
            <w:shd w:val="clear" w:color="auto" w:fill="auto"/>
            <w:vAlign w:val="center"/>
            <w:hideMark/>
          </w:tcPr>
          <w:p w14:paraId="3EA5F1B7"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7F36E05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20,89</w:t>
            </w:r>
          </w:p>
        </w:tc>
        <w:tc>
          <w:tcPr>
            <w:tcW w:w="1559" w:type="dxa"/>
            <w:tcBorders>
              <w:top w:val="nil"/>
              <w:left w:val="nil"/>
              <w:bottom w:val="single" w:sz="8" w:space="0" w:color="auto"/>
              <w:right w:val="single" w:sz="8" w:space="0" w:color="auto"/>
            </w:tcBorders>
            <w:shd w:val="clear" w:color="auto" w:fill="auto"/>
            <w:vAlign w:val="center"/>
            <w:hideMark/>
          </w:tcPr>
          <w:p w14:paraId="7749EBF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91,22%</w:t>
            </w:r>
          </w:p>
        </w:tc>
        <w:tc>
          <w:tcPr>
            <w:tcW w:w="1559" w:type="dxa"/>
            <w:tcBorders>
              <w:top w:val="nil"/>
              <w:left w:val="nil"/>
              <w:bottom w:val="single" w:sz="8" w:space="0" w:color="auto"/>
              <w:right w:val="single" w:sz="8" w:space="0" w:color="auto"/>
            </w:tcBorders>
            <w:shd w:val="clear" w:color="auto" w:fill="auto"/>
            <w:vAlign w:val="center"/>
            <w:hideMark/>
          </w:tcPr>
          <w:p w14:paraId="69EDFB3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20,89</w:t>
            </w:r>
          </w:p>
        </w:tc>
        <w:tc>
          <w:tcPr>
            <w:tcW w:w="1559" w:type="dxa"/>
            <w:tcBorders>
              <w:top w:val="nil"/>
              <w:left w:val="nil"/>
              <w:bottom w:val="single" w:sz="8" w:space="0" w:color="auto"/>
              <w:right w:val="single" w:sz="8" w:space="0" w:color="auto"/>
            </w:tcBorders>
            <w:shd w:val="clear" w:color="auto" w:fill="auto"/>
            <w:vAlign w:val="center"/>
            <w:hideMark/>
          </w:tcPr>
          <w:p w14:paraId="69CBEF8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91,22%</w:t>
            </w:r>
          </w:p>
        </w:tc>
      </w:tr>
      <w:tr w:rsidR="003563CB" w:rsidRPr="003563CB" w14:paraId="5C2D0F26" w14:textId="77777777" w:rsidTr="00953706">
        <w:trPr>
          <w:trHeight w:val="23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DD1B387"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27,2</w:t>
            </w:r>
          </w:p>
        </w:tc>
        <w:tc>
          <w:tcPr>
            <w:tcW w:w="3148" w:type="dxa"/>
            <w:tcBorders>
              <w:top w:val="nil"/>
              <w:left w:val="nil"/>
              <w:bottom w:val="single" w:sz="8" w:space="0" w:color="auto"/>
              <w:right w:val="single" w:sz="8" w:space="0" w:color="auto"/>
            </w:tcBorders>
            <w:shd w:val="clear" w:color="auto" w:fill="auto"/>
            <w:vAlign w:val="center"/>
            <w:hideMark/>
          </w:tcPr>
          <w:p w14:paraId="70E13654"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0AEE312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2,01</w:t>
            </w:r>
          </w:p>
        </w:tc>
        <w:tc>
          <w:tcPr>
            <w:tcW w:w="1559" w:type="dxa"/>
            <w:tcBorders>
              <w:top w:val="nil"/>
              <w:left w:val="nil"/>
              <w:bottom w:val="single" w:sz="8" w:space="0" w:color="auto"/>
              <w:right w:val="single" w:sz="8" w:space="0" w:color="auto"/>
            </w:tcBorders>
            <w:shd w:val="clear" w:color="auto" w:fill="auto"/>
            <w:vAlign w:val="center"/>
            <w:hideMark/>
          </w:tcPr>
          <w:p w14:paraId="6EDF4ECC"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8,78%</w:t>
            </w:r>
          </w:p>
        </w:tc>
        <w:tc>
          <w:tcPr>
            <w:tcW w:w="1559" w:type="dxa"/>
            <w:tcBorders>
              <w:top w:val="nil"/>
              <w:left w:val="nil"/>
              <w:bottom w:val="single" w:sz="8" w:space="0" w:color="auto"/>
              <w:right w:val="single" w:sz="8" w:space="0" w:color="auto"/>
            </w:tcBorders>
            <w:shd w:val="clear" w:color="auto" w:fill="auto"/>
            <w:vAlign w:val="center"/>
            <w:hideMark/>
          </w:tcPr>
          <w:p w14:paraId="07DECE77"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2,01</w:t>
            </w:r>
          </w:p>
        </w:tc>
        <w:tc>
          <w:tcPr>
            <w:tcW w:w="1559" w:type="dxa"/>
            <w:tcBorders>
              <w:top w:val="nil"/>
              <w:left w:val="nil"/>
              <w:bottom w:val="single" w:sz="8" w:space="0" w:color="auto"/>
              <w:right w:val="single" w:sz="8" w:space="0" w:color="auto"/>
            </w:tcBorders>
            <w:shd w:val="clear" w:color="auto" w:fill="auto"/>
            <w:vAlign w:val="center"/>
            <w:hideMark/>
          </w:tcPr>
          <w:p w14:paraId="09A3638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8,78%</w:t>
            </w:r>
          </w:p>
        </w:tc>
      </w:tr>
      <w:tr w:rsidR="003563CB" w:rsidRPr="003563CB" w14:paraId="44D87F51"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AB02FD"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28</w:t>
            </w:r>
          </w:p>
        </w:tc>
        <w:tc>
          <w:tcPr>
            <w:tcW w:w="3148" w:type="dxa"/>
            <w:tcBorders>
              <w:top w:val="nil"/>
              <w:left w:val="nil"/>
              <w:bottom w:val="single" w:sz="8" w:space="0" w:color="auto"/>
              <w:right w:val="single" w:sz="8" w:space="0" w:color="auto"/>
            </w:tcBorders>
            <w:shd w:val="clear" w:color="auto" w:fill="auto"/>
            <w:vAlign w:val="center"/>
            <w:hideMark/>
          </w:tcPr>
          <w:p w14:paraId="069E8A1E"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д. Яблонка</w:t>
            </w:r>
          </w:p>
        </w:tc>
        <w:tc>
          <w:tcPr>
            <w:tcW w:w="1530" w:type="dxa"/>
            <w:tcBorders>
              <w:top w:val="nil"/>
              <w:left w:val="nil"/>
              <w:bottom w:val="single" w:sz="8" w:space="0" w:color="auto"/>
              <w:right w:val="single" w:sz="8" w:space="0" w:color="auto"/>
            </w:tcBorders>
            <w:shd w:val="clear" w:color="auto" w:fill="auto"/>
            <w:vAlign w:val="center"/>
            <w:hideMark/>
          </w:tcPr>
          <w:p w14:paraId="0B254B1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72,34</w:t>
            </w:r>
          </w:p>
        </w:tc>
        <w:tc>
          <w:tcPr>
            <w:tcW w:w="1559" w:type="dxa"/>
            <w:tcBorders>
              <w:top w:val="nil"/>
              <w:left w:val="nil"/>
              <w:bottom w:val="single" w:sz="8" w:space="0" w:color="auto"/>
              <w:right w:val="single" w:sz="8" w:space="0" w:color="auto"/>
            </w:tcBorders>
            <w:shd w:val="clear" w:color="auto" w:fill="auto"/>
            <w:vAlign w:val="center"/>
            <w:hideMark/>
          </w:tcPr>
          <w:p w14:paraId="30BE489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0EF361C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72,34</w:t>
            </w:r>
          </w:p>
        </w:tc>
        <w:tc>
          <w:tcPr>
            <w:tcW w:w="1559" w:type="dxa"/>
            <w:tcBorders>
              <w:top w:val="nil"/>
              <w:left w:val="nil"/>
              <w:bottom w:val="single" w:sz="8" w:space="0" w:color="auto"/>
              <w:right w:val="single" w:sz="8" w:space="0" w:color="auto"/>
            </w:tcBorders>
            <w:shd w:val="clear" w:color="auto" w:fill="auto"/>
            <w:vAlign w:val="center"/>
            <w:hideMark/>
          </w:tcPr>
          <w:p w14:paraId="29FC085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69912BC6" w14:textId="77777777" w:rsidTr="00953706">
        <w:trPr>
          <w:trHeight w:val="44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099297B"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28,1</w:t>
            </w:r>
          </w:p>
        </w:tc>
        <w:tc>
          <w:tcPr>
            <w:tcW w:w="3148" w:type="dxa"/>
            <w:tcBorders>
              <w:top w:val="nil"/>
              <w:left w:val="nil"/>
              <w:bottom w:val="single" w:sz="8" w:space="0" w:color="auto"/>
              <w:right w:val="single" w:sz="8" w:space="0" w:color="auto"/>
            </w:tcBorders>
            <w:shd w:val="clear" w:color="auto" w:fill="auto"/>
            <w:vAlign w:val="center"/>
            <w:hideMark/>
          </w:tcPr>
          <w:p w14:paraId="4ED93278"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7D71F6D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70,34</w:t>
            </w:r>
          </w:p>
        </w:tc>
        <w:tc>
          <w:tcPr>
            <w:tcW w:w="1559" w:type="dxa"/>
            <w:tcBorders>
              <w:top w:val="nil"/>
              <w:left w:val="nil"/>
              <w:bottom w:val="single" w:sz="8" w:space="0" w:color="auto"/>
              <w:right w:val="single" w:sz="8" w:space="0" w:color="auto"/>
            </w:tcBorders>
            <w:shd w:val="clear" w:color="auto" w:fill="auto"/>
            <w:vAlign w:val="center"/>
            <w:hideMark/>
          </w:tcPr>
          <w:p w14:paraId="181685D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97,24%</w:t>
            </w:r>
          </w:p>
        </w:tc>
        <w:tc>
          <w:tcPr>
            <w:tcW w:w="1559" w:type="dxa"/>
            <w:tcBorders>
              <w:top w:val="nil"/>
              <w:left w:val="nil"/>
              <w:bottom w:val="single" w:sz="8" w:space="0" w:color="auto"/>
              <w:right w:val="single" w:sz="8" w:space="0" w:color="auto"/>
            </w:tcBorders>
            <w:shd w:val="clear" w:color="auto" w:fill="auto"/>
            <w:vAlign w:val="center"/>
            <w:hideMark/>
          </w:tcPr>
          <w:p w14:paraId="331A7CA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70,34</w:t>
            </w:r>
          </w:p>
        </w:tc>
        <w:tc>
          <w:tcPr>
            <w:tcW w:w="1559" w:type="dxa"/>
            <w:tcBorders>
              <w:top w:val="nil"/>
              <w:left w:val="nil"/>
              <w:bottom w:val="single" w:sz="8" w:space="0" w:color="auto"/>
              <w:right w:val="single" w:sz="8" w:space="0" w:color="auto"/>
            </w:tcBorders>
            <w:shd w:val="clear" w:color="auto" w:fill="auto"/>
            <w:vAlign w:val="center"/>
            <w:hideMark/>
          </w:tcPr>
          <w:p w14:paraId="1A2DC95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97,24%</w:t>
            </w:r>
          </w:p>
        </w:tc>
      </w:tr>
      <w:tr w:rsidR="003563CB" w:rsidRPr="003563CB" w14:paraId="345CCF9C"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4934BC"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28,2</w:t>
            </w:r>
          </w:p>
        </w:tc>
        <w:tc>
          <w:tcPr>
            <w:tcW w:w="3148" w:type="dxa"/>
            <w:tcBorders>
              <w:top w:val="nil"/>
              <w:left w:val="nil"/>
              <w:bottom w:val="single" w:sz="8" w:space="0" w:color="auto"/>
              <w:right w:val="single" w:sz="8" w:space="0" w:color="auto"/>
            </w:tcBorders>
            <w:shd w:val="clear" w:color="auto" w:fill="auto"/>
            <w:vAlign w:val="center"/>
            <w:hideMark/>
          </w:tcPr>
          <w:p w14:paraId="7078AFB0"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60F8F743"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w:t>
            </w:r>
          </w:p>
        </w:tc>
        <w:tc>
          <w:tcPr>
            <w:tcW w:w="1559" w:type="dxa"/>
            <w:tcBorders>
              <w:top w:val="nil"/>
              <w:left w:val="nil"/>
              <w:bottom w:val="single" w:sz="8" w:space="0" w:color="auto"/>
              <w:right w:val="single" w:sz="8" w:space="0" w:color="auto"/>
            </w:tcBorders>
            <w:shd w:val="clear" w:color="auto" w:fill="auto"/>
            <w:vAlign w:val="center"/>
            <w:hideMark/>
          </w:tcPr>
          <w:p w14:paraId="4A32A22D"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2,76%</w:t>
            </w:r>
          </w:p>
        </w:tc>
        <w:tc>
          <w:tcPr>
            <w:tcW w:w="1559" w:type="dxa"/>
            <w:tcBorders>
              <w:top w:val="nil"/>
              <w:left w:val="nil"/>
              <w:bottom w:val="single" w:sz="8" w:space="0" w:color="auto"/>
              <w:right w:val="single" w:sz="8" w:space="0" w:color="auto"/>
            </w:tcBorders>
            <w:shd w:val="clear" w:color="auto" w:fill="auto"/>
            <w:vAlign w:val="center"/>
            <w:hideMark/>
          </w:tcPr>
          <w:p w14:paraId="13847436"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w:t>
            </w:r>
          </w:p>
        </w:tc>
        <w:tc>
          <w:tcPr>
            <w:tcW w:w="1559" w:type="dxa"/>
            <w:tcBorders>
              <w:top w:val="nil"/>
              <w:left w:val="nil"/>
              <w:bottom w:val="single" w:sz="8" w:space="0" w:color="auto"/>
              <w:right w:val="single" w:sz="8" w:space="0" w:color="auto"/>
            </w:tcBorders>
            <w:shd w:val="clear" w:color="auto" w:fill="auto"/>
            <w:vAlign w:val="center"/>
            <w:hideMark/>
          </w:tcPr>
          <w:p w14:paraId="5B6B099E"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2,76%</w:t>
            </w:r>
          </w:p>
        </w:tc>
      </w:tr>
      <w:tr w:rsidR="003563CB" w:rsidRPr="003563CB" w14:paraId="5DD526F3" w14:textId="77777777" w:rsidTr="00953706">
        <w:trPr>
          <w:trHeight w:val="329"/>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7956C03"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29</w:t>
            </w:r>
          </w:p>
        </w:tc>
        <w:tc>
          <w:tcPr>
            <w:tcW w:w="3148" w:type="dxa"/>
            <w:tcBorders>
              <w:top w:val="nil"/>
              <w:left w:val="nil"/>
              <w:bottom w:val="single" w:sz="8" w:space="0" w:color="auto"/>
              <w:right w:val="single" w:sz="8" w:space="0" w:color="auto"/>
            </w:tcBorders>
            <w:shd w:val="clear" w:color="auto" w:fill="auto"/>
            <w:vAlign w:val="center"/>
            <w:hideMark/>
          </w:tcPr>
          <w:p w14:paraId="6A5D8ED9"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 xml:space="preserve">д. </w:t>
            </w:r>
            <w:proofErr w:type="spellStart"/>
            <w:r w:rsidRPr="003563CB">
              <w:rPr>
                <w:rFonts w:ascii="Times New Roman" w:eastAsia="Times New Roman" w:hAnsi="Times New Roman" w:cs="Times New Roman"/>
                <w:color w:val="000000"/>
                <w:lang w:eastAsia="ru-RU"/>
              </w:rPr>
              <w:t>Язвищи</w:t>
            </w:r>
            <w:proofErr w:type="spellEnd"/>
          </w:p>
        </w:tc>
        <w:tc>
          <w:tcPr>
            <w:tcW w:w="1530" w:type="dxa"/>
            <w:tcBorders>
              <w:top w:val="nil"/>
              <w:left w:val="nil"/>
              <w:bottom w:val="single" w:sz="8" w:space="0" w:color="auto"/>
              <w:right w:val="single" w:sz="8" w:space="0" w:color="auto"/>
            </w:tcBorders>
            <w:shd w:val="clear" w:color="auto" w:fill="auto"/>
            <w:vAlign w:val="center"/>
            <w:hideMark/>
          </w:tcPr>
          <w:p w14:paraId="223DF9E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20,66</w:t>
            </w:r>
          </w:p>
        </w:tc>
        <w:tc>
          <w:tcPr>
            <w:tcW w:w="1559" w:type="dxa"/>
            <w:tcBorders>
              <w:top w:val="nil"/>
              <w:left w:val="nil"/>
              <w:bottom w:val="single" w:sz="8" w:space="0" w:color="auto"/>
              <w:right w:val="single" w:sz="8" w:space="0" w:color="auto"/>
            </w:tcBorders>
            <w:shd w:val="clear" w:color="auto" w:fill="auto"/>
            <w:vAlign w:val="center"/>
            <w:hideMark/>
          </w:tcPr>
          <w:p w14:paraId="3EA9731B"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05B19845"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20,66</w:t>
            </w:r>
          </w:p>
        </w:tc>
        <w:tc>
          <w:tcPr>
            <w:tcW w:w="1559" w:type="dxa"/>
            <w:tcBorders>
              <w:top w:val="nil"/>
              <w:left w:val="nil"/>
              <w:bottom w:val="single" w:sz="8" w:space="0" w:color="auto"/>
              <w:right w:val="single" w:sz="8" w:space="0" w:color="auto"/>
            </w:tcBorders>
            <w:shd w:val="clear" w:color="auto" w:fill="auto"/>
            <w:vAlign w:val="center"/>
            <w:hideMark/>
          </w:tcPr>
          <w:p w14:paraId="092B512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100,00%</w:t>
            </w:r>
          </w:p>
        </w:tc>
      </w:tr>
      <w:tr w:rsidR="003563CB" w:rsidRPr="003563CB" w14:paraId="387AF06B"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54413B0"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29,1</w:t>
            </w:r>
          </w:p>
        </w:tc>
        <w:tc>
          <w:tcPr>
            <w:tcW w:w="3148" w:type="dxa"/>
            <w:tcBorders>
              <w:top w:val="nil"/>
              <w:left w:val="nil"/>
              <w:bottom w:val="single" w:sz="8" w:space="0" w:color="auto"/>
              <w:right w:val="single" w:sz="8" w:space="0" w:color="auto"/>
            </w:tcBorders>
            <w:shd w:val="clear" w:color="auto" w:fill="auto"/>
            <w:vAlign w:val="center"/>
            <w:hideMark/>
          </w:tcPr>
          <w:p w14:paraId="2FB437D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застройки индивидуальными жилыми домами</w:t>
            </w:r>
          </w:p>
        </w:tc>
        <w:tc>
          <w:tcPr>
            <w:tcW w:w="1530" w:type="dxa"/>
            <w:tcBorders>
              <w:top w:val="nil"/>
              <w:left w:val="nil"/>
              <w:bottom w:val="single" w:sz="8" w:space="0" w:color="auto"/>
              <w:right w:val="single" w:sz="8" w:space="0" w:color="auto"/>
            </w:tcBorders>
            <w:shd w:val="clear" w:color="auto" w:fill="auto"/>
            <w:vAlign w:val="center"/>
            <w:hideMark/>
          </w:tcPr>
          <w:p w14:paraId="2FCF9C2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19,62</w:t>
            </w:r>
          </w:p>
        </w:tc>
        <w:tc>
          <w:tcPr>
            <w:tcW w:w="1559" w:type="dxa"/>
            <w:tcBorders>
              <w:top w:val="nil"/>
              <w:left w:val="nil"/>
              <w:bottom w:val="single" w:sz="8" w:space="0" w:color="auto"/>
              <w:right w:val="single" w:sz="8" w:space="0" w:color="auto"/>
            </w:tcBorders>
            <w:shd w:val="clear" w:color="auto" w:fill="auto"/>
            <w:vAlign w:val="center"/>
            <w:hideMark/>
          </w:tcPr>
          <w:p w14:paraId="4AA59A7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94,97%</w:t>
            </w:r>
          </w:p>
        </w:tc>
        <w:tc>
          <w:tcPr>
            <w:tcW w:w="1559" w:type="dxa"/>
            <w:tcBorders>
              <w:top w:val="nil"/>
              <w:left w:val="nil"/>
              <w:bottom w:val="single" w:sz="8" w:space="0" w:color="auto"/>
              <w:right w:val="single" w:sz="8" w:space="0" w:color="auto"/>
            </w:tcBorders>
            <w:shd w:val="clear" w:color="auto" w:fill="auto"/>
            <w:vAlign w:val="center"/>
            <w:hideMark/>
          </w:tcPr>
          <w:p w14:paraId="4E22D5F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19,62</w:t>
            </w:r>
          </w:p>
        </w:tc>
        <w:tc>
          <w:tcPr>
            <w:tcW w:w="1559" w:type="dxa"/>
            <w:tcBorders>
              <w:top w:val="nil"/>
              <w:left w:val="nil"/>
              <w:bottom w:val="single" w:sz="8" w:space="0" w:color="auto"/>
              <w:right w:val="single" w:sz="8" w:space="0" w:color="auto"/>
            </w:tcBorders>
            <w:shd w:val="clear" w:color="auto" w:fill="auto"/>
            <w:vAlign w:val="center"/>
            <w:hideMark/>
          </w:tcPr>
          <w:p w14:paraId="29763FD1"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94,97%</w:t>
            </w:r>
          </w:p>
        </w:tc>
      </w:tr>
      <w:tr w:rsidR="003563CB" w:rsidRPr="003563CB" w14:paraId="7F169DD4"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F661B40"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29,2</w:t>
            </w:r>
          </w:p>
        </w:tc>
        <w:tc>
          <w:tcPr>
            <w:tcW w:w="3148" w:type="dxa"/>
            <w:tcBorders>
              <w:top w:val="nil"/>
              <w:left w:val="nil"/>
              <w:bottom w:val="single" w:sz="8" w:space="0" w:color="auto"/>
              <w:right w:val="single" w:sz="8" w:space="0" w:color="auto"/>
            </w:tcBorders>
            <w:shd w:val="clear" w:color="auto" w:fill="auto"/>
            <w:vAlign w:val="center"/>
            <w:hideMark/>
          </w:tcPr>
          <w:p w14:paraId="6B30530B"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транспортной инфраструктуры</w:t>
            </w:r>
          </w:p>
        </w:tc>
        <w:tc>
          <w:tcPr>
            <w:tcW w:w="1530" w:type="dxa"/>
            <w:tcBorders>
              <w:top w:val="nil"/>
              <w:left w:val="nil"/>
              <w:bottom w:val="single" w:sz="8" w:space="0" w:color="auto"/>
              <w:right w:val="single" w:sz="8" w:space="0" w:color="auto"/>
            </w:tcBorders>
            <w:shd w:val="clear" w:color="auto" w:fill="auto"/>
            <w:vAlign w:val="center"/>
            <w:hideMark/>
          </w:tcPr>
          <w:p w14:paraId="37EEC34F"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0,98</w:t>
            </w:r>
          </w:p>
        </w:tc>
        <w:tc>
          <w:tcPr>
            <w:tcW w:w="1559" w:type="dxa"/>
            <w:tcBorders>
              <w:top w:val="nil"/>
              <w:left w:val="nil"/>
              <w:bottom w:val="single" w:sz="8" w:space="0" w:color="auto"/>
              <w:right w:val="single" w:sz="8" w:space="0" w:color="auto"/>
            </w:tcBorders>
            <w:shd w:val="clear" w:color="auto" w:fill="auto"/>
            <w:vAlign w:val="center"/>
            <w:hideMark/>
          </w:tcPr>
          <w:p w14:paraId="5DC7805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4,74%</w:t>
            </w:r>
          </w:p>
        </w:tc>
        <w:tc>
          <w:tcPr>
            <w:tcW w:w="1559" w:type="dxa"/>
            <w:tcBorders>
              <w:top w:val="nil"/>
              <w:left w:val="nil"/>
              <w:bottom w:val="single" w:sz="8" w:space="0" w:color="auto"/>
              <w:right w:val="single" w:sz="8" w:space="0" w:color="auto"/>
            </w:tcBorders>
            <w:shd w:val="clear" w:color="auto" w:fill="auto"/>
            <w:vAlign w:val="center"/>
            <w:hideMark/>
          </w:tcPr>
          <w:p w14:paraId="49939738"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0,98</w:t>
            </w:r>
          </w:p>
        </w:tc>
        <w:tc>
          <w:tcPr>
            <w:tcW w:w="1559" w:type="dxa"/>
            <w:tcBorders>
              <w:top w:val="nil"/>
              <w:left w:val="nil"/>
              <w:bottom w:val="single" w:sz="8" w:space="0" w:color="auto"/>
              <w:right w:val="single" w:sz="8" w:space="0" w:color="auto"/>
            </w:tcBorders>
            <w:shd w:val="clear" w:color="auto" w:fill="auto"/>
            <w:vAlign w:val="center"/>
            <w:hideMark/>
          </w:tcPr>
          <w:p w14:paraId="3E1D24B9"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4,74%</w:t>
            </w:r>
          </w:p>
        </w:tc>
      </w:tr>
      <w:tr w:rsidR="003563CB" w:rsidRPr="003563CB" w14:paraId="6E36C2D4" w14:textId="77777777" w:rsidTr="00953706">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1B1B8F1" w14:textId="77777777" w:rsidR="003563CB" w:rsidRPr="003563CB" w:rsidRDefault="003563CB" w:rsidP="00953706">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29,3</w:t>
            </w:r>
          </w:p>
        </w:tc>
        <w:tc>
          <w:tcPr>
            <w:tcW w:w="3148" w:type="dxa"/>
            <w:tcBorders>
              <w:top w:val="nil"/>
              <w:left w:val="nil"/>
              <w:bottom w:val="single" w:sz="8" w:space="0" w:color="auto"/>
              <w:right w:val="single" w:sz="8" w:space="0" w:color="auto"/>
            </w:tcBorders>
            <w:shd w:val="clear" w:color="auto" w:fill="auto"/>
            <w:vAlign w:val="center"/>
            <w:hideMark/>
          </w:tcPr>
          <w:p w14:paraId="3A10B0D2" w14:textId="77777777" w:rsidR="003563CB" w:rsidRPr="003563CB" w:rsidRDefault="003563CB" w:rsidP="003563CB">
            <w:pPr>
              <w:spacing w:after="0" w:line="240" w:lineRule="auto"/>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Зона кладбищ</w:t>
            </w:r>
          </w:p>
        </w:tc>
        <w:tc>
          <w:tcPr>
            <w:tcW w:w="1530" w:type="dxa"/>
            <w:tcBorders>
              <w:top w:val="nil"/>
              <w:left w:val="nil"/>
              <w:bottom w:val="single" w:sz="8" w:space="0" w:color="auto"/>
              <w:right w:val="single" w:sz="8" w:space="0" w:color="auto"/>
            </w:tcBorders>
            <w:shd w:val="clear" w:color="auto" w:fill="auto"/>
            <w:vAlign w:val="center"/>
            <w:hideMark/>
          </w:tcPr>
          <w:p w14:paraId="2D5C35C4"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0,06</w:t>
            </w:r>
          </w:p>
        </w:tc>
        <w:tc>
          <w:tcPr>
            <w:tcW w:w="1559" w:type="dxa"/>
            <w:tcBorders>
              <w:top w:val="nil"/>
              <w:left w:val="nil"/>
              <w:bottom w:val="single" w:sz="8" w:space="0" w:color="auto"/>
              <w:right w:val="single" w:sz="8" w:space="0" w:color="auto"/>
            </w:tcBorders>
            <w:shd w:val="clear" w:color="auto" w:fill="auto"/>
            <w:vAlign w:val="center"/>
            <w:hideMark/>
          </w:tcPr>
          <w:p w14:paraId="45877300"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0,29%</w:t>
            </w:r>
          </w:p>
        </w:tc>
        <w:tc>
          <w:tcPr>
            <w:tcW w:w="1559" w:type="dxa"/>
            <w:tcBorders>
              <w:top w:val="nil"/>
              <w:left w:val="nil"/>
              <w:bottom w:val="single" w:sz="8" w:space="0" w:color="auto"/>
              <w:right w:val="single" w:sz="8" w:space="0" w:color="auto"/>
            </w:tcBorders>
            <w:shd w:val="clear" w:color="auto" w:fill="auto"/>
            <w:vAlign w:val="center"/>
            <w:hideMark/>
          </w:tcPr>
          <w:p w14:paraId="785395D2"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0,06</w:t>
            </w:r>
          </w:p>
        </w:tc>
        <w:tc>
          <w:tcPr>
            <w:tcW w:w="1559" w:type="dxa"/>
            <w:tcBorders>
              <w:top w:val="nil"/>
              <w:left w:val="nil"/>
              <w:bottom w:val="single" w:sz="8" w:space="0" w:color="auto"/>
              <w:right w:val="single" w:sz="8" w:space="0" w:color="auto"/>
            </w:tcBorders>
            <w:shd w:val="clear" w:color="auto" w:fill="auto"/>
            <w:vAlign w:val="center"/>
            <w:hideMark/>
          </w:tcPr>
          <w:p w14:paraId="39A79CCA" w14:textId="77777777" w:rsidR="003563CB" w:rsidRPr="003563CB" w:rsidRDefault="003563CB" w:rsidP="003563CB">
            <w:pPr>
              <w:spacing w:after="0" w:line="240" w:lineRule="auto"/>
              <w:jc w:val="center"/>
              <w:rPr>
                <w:rFonts w:ascii="Times New Roman" w:eastAsia="Times New Roman" w:hAnsi="Times New Roman" w:cs="Times New Roman"/>
                <w:color w:val="000000"/>
                <w:lang w:eastAsia="ru-RU"/>
              </w:rPr>
            </w:pPr>
            <w:r w:rsidRPr="003563CB">
              <w:rPr>
                <w:rFonts w:ascii="Times New Roman" w:eastAsia="Times New Roman" w:hAnsi="Times New Roman" w:cs="Times New Roman"/>
                <w:color w:val="000000"/>
                <w:lang w:eastAsia="ru-RU"/>
              </w:rPr>
              <w:t>0,29%</w:t>
            </w:r>
          </w:p>
        </w:tc>
      </w:tr>
    </w:tbl>
    <w:p w14:paraId="1580E475" w14:textId="77777777" w:rsidR="003563CB" w:rsidRPr="00446330" w:rsidRDefault="003563CB" w:rsidP="00446330"/>
    <w:p w14:paraId="02387CE3" w14:textId="61FB5CAC" w:rsidR="0044690D" w:rsidRPr="00AB6F34" w:rsidRDefault="00AB6F34" w:rsidP="002F27D4">
      <w:pPr>
        <w:pStyle w:val="affff6"/>
        <w:spacing w:before="0" w:after="0" w:line="240" w:lineRule="auto"/>
        <w:ind w:left="-567"/>
        <w:rPr>
          <w:rStyle w:val="blk"/>
          <w:rFonts w:ascii="Times New Roman" w:hAnsi="Times New Roman"/>
          <w:color w:val="000000"/>
          <w:sz w:val="22"/>
          <w:szCs w:val="22"/>
        </w:rPr>
      </w:pPr>
      <w:bookmarkStart w:id="174" w:name="_Toc185327661"/>
      <w:r>
        <w:rPr>
          <w:rStyle w:val="blk"/>
          <w:rFonts w:ascii="Times New Roman" w:hAnsi="Times New Roman"/>
          <w:color w:val="000000"/>
          <w:sz w:val="22"/>
          <w:szCs w:val="22"/>
        </w:rPr>
        <w:t>4.</w:t>
      </w:r>
      <w:r w:rsidRPr="00AB6F34">
        <w:rPr>
          <w:rStyle w:val="blk"/>
          <w:rFonts w:ascii="Times New Roman" w:hAnsi="Times New Roman"/>
          <w:color w:val="000000"/>
          <w:sz w:val="22"/>
          <w:szCs w:val="22"/>
        </w:rPr>
        <w:t xml:space="preserve"> ОЦЕНКА ВОЗМОЖНОГО ВЛИЯНИЯ ПЛАНИРУЕМЫХ ДЛЯ РАЗМЕЩЕНИЯ ОБЪЕКТОВ МЕСТНОГО ЗНАЧЕНИЯ С</w:t>
      </w:r>
      <w:r w:rsidR="00446330">
        <w:rPr>
          <w:rStyle w:val="blk"/>
          <w:rFonts w:ascii="Times New Roman" w:hAnsi="Times New Roman"/>
          <w:color w:val="000000"/>
          <w:sz w:val="22"/>
          <w:szCs w:val="22"/>
        </w:rPr>
        <w:t xml:space="preserve">ЕМЁНОВЩИНСКОГО СЕЛЬСКОГО ПОСЕЛЕНИЯ </w:t>
      </w:r>
      <w:r w:rsidRPr="00AB6F34">
        <w:rPr>
          <w:rStyle w:val="blk"/>
          <w:rFonts w:ascii="Times New Roman" w:hAnsi="Times New Roman"/>
          <w:color w:val="000000"/>
          <w:sz w:val="22"/>
          <w:szCs w:val="22"/>
        </w:rPr>
        <w:t>НА КОМПЛЕКСНОЕ РАЗВИТИЕ ТЕРРИТОРИИ</w:t>
      </w:r>
      <w:bookmarkEnd w:id="174"/>
    </w:p>
    <w:p w14:paraId="32B67398" w14:textId="013177A8" w:rsidR="00344BA8" w:rsidRDefault="00AA5ECE" w:rsidP="00344BA8">
      <w:pPr>
        <w:shd w:val="clear" w:color="auto" w:fill="FFFFFF"/>
        <w:spacing w:after="0" w:line="240" w:lineRule="auto"/>
        <w:ind w:left="-851"/>
        <w:jc w:val="center"/>
        <w:rPr>
          <w:rStyle w:val="blk"/>
          <w:rFonts w:ascii="Times New Roman" w:hAnsi="Times New Roman" w:cs="Times New Roman"/>
          <w:i/>
          <w:iCs/>
          <w:color w:val="000000"/>
          <w:sz w:val="24"/>
          <w:szCs w:val="24"/>
        </w:rPr>
      </w:pPr>
      <w:r w:rsidRPr="002F27D4">
        <w:rPr>
          <w:rStyle w:val="blk"/>
          <w:rFonts w:ascii="Times New Roman" w:hAnsi="Times New Roman" w:cs="Times New Roman"/>
          <w:i/>
          <w:iCs/>
          <w:color w:val="000000"/>
          <w:sz w:val="24"/>
          <w:szCs w:val="24"/>
        </w:rPr>
        <w:t xml:space="preserve">                                                                                                                  </w:t>
      </w:r>
    </w:p>
    <w:p w14:paraId="6973DEF5" w14:textId="77777777"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Оценка возможного влияния планируемых для размещения объектов местного</w:t>
      </w:r>
      <w:r>
        <w:rPr>
          <w:rFonts w:ascii="Times New Roman" w:hAnsi="Times New Roman"/>
          <w:sz w:val="24"/>
          <w:szCs w:val="24"/>
        </w:rPr>
        <w:t xml:space="preserve"> </w:t>
      </w:r>
      <w:r w:rsidRPr="00B226D0">
        <w:rPr>
          <w:rFonts w:ascii="Times New Roman" w:hAnsi="Times New Roman"/>
          <w:sz w:val="24"/>
          <w:szCs w:val="24"/>
        </w:rPr>
        <w:t>значения осуществлена:</w:t>
      </w:r>
    </w:p>
    <w:p w14:paraId="1D3D4A40" w14:textId="4BE915A3"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 с уч</w:t>
      </w:r>
      <w:r w:rsidR="006B1E1D">
        <w:rPr>
          <w:rFonts w:ascii="Times New Roman" w:hAnsi="Times New Roman"/>
          <w:sz w:val="24"/>
          <w:szCs w:val="24"/>
        </w:rPr>
        <w:t>ё</w:t>
      </w:r>
      <w:r w:rsidRPr="00B226D0">
        <w:rPr>
          <w:rFonts w:ascii="Times New Roman" w:hAnsi="Times New Roman"/>
          <w:sz w:val="24"/>
          <w:szCs w:val="24"/>
        </w:rPr>
        <w:t xml:space="preserve">том существующего состояния </w:t>
      </w:r>
      <w:proofErr w:type="spellStart"/>
      <w:r>
        <w:rPr>
          <w:rFonts w:ascii="Times New Roman" w:hAnsi="Times New Roman"/>
          <w:sz w:val="24"/>
          <w:szCs w:val="24"/>
        </w:rPr>
        <w:t>С</w:t>
      </w:r>
      <w:r w:rsidR="00446330">
        <w:rPr>
          <w:rFonts w:ascii="Times New Roman" w:hAnsi="Times New Roman"/>
          <w:sz w:val="24"/>
          <w:szCs w:val="24"/>
        </w:rPr>
        <w:t>емёновщинского</w:t>
      </w:r>
      <w:proofErr w:type="spellEnd"/>
      <w:r w:rsidR="00446330">
        <w:rPr>
          <w:rFonts w:ascii="Times New Roman" w:hAnsi="Times New Roman"/>
          <w:sz w:val="24"/>
          <w:szCs w:val="24"/>
        </w:rPr>
        <w:t xml:space="preserve"> сельского поселения</w:t>
      </w:r>
      <w:r>
        <w:rPr>
          <w:rFonts w:ascii="Times New Roman" w:hAnsi="Times New Roman"/>
          <w:sz w:val="24"/>
          <w:szCs w:val="24"/>
        </w:rPr>
        <w:t xml:space="preserve"> </w:t>
      </w:r>
      <w:r w:rsidRPr="00B226D0">
        <w:rPr>
          <w:rFonts w:ascii="Times New Roman" w:hAnsi="Times New Roman"/>
          <w:sz w:val="24"/>
          <w:szCs w:val="24"/>
        </w:rPr>
        <w:t xml:space="preserve">в составе </w:t>
      </w:r>
      <w:r w:rsidR="00446330">
        <w:rPr>
          <w:rFonts w:ascii="Times New Roman" w:hAnsi="Times New Roman"/>
          <w:sz w:val="24"/>
          <w:szCs w:val="24"/>
        </w:rPr>
        <w:t xml:space="preserve">Валдайского района </w:t>
      </w:r>
      <w:r>
        <w:rPr>
          <w:rFonts w:ascii="Times New Roman" w:hAnsi="Times New Roman"/>
          <w:sz w:val="24"/>
          <w:szCs w:val="24"/>
        </w:rPr>
        <w:t>Новгородской области</w:t>
      </w:r>
      <w:r w:rsidRPr="00B226D0">
        <w:rPr>
          <w:rFonts w:ascii="Times New Roman" w:hAnsi="Times New Roman"/>
          <w:sz w:val="24"/>
          <w:szCs w:val="24"/>
        </w:rPr>
        <w:t xml:space="preserve">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14:paraId="53564CA5" w14:textId="6CF4784B"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 xml:space="preserve">- планируемого сценария развития </w:t>
      </w:r>
      <w:r w:rsidR="00446330">
        <w:rPr>
          <w:rFonts w:ascii="Times New Roman" w:hAnsi="Times New Roman"/>
          <w:sz w:val="24"/>
          <w:szCs w:val="24"/>
        </w:rPr>
        <w:t>сельского поселения</w:t>
      </w:r>
      <w:r>
        <w:rPr>
          <w:rFonts w:ascii="Times New Roman" w:hAnsi="Times New Roman"/>
          <w:sz w:val="24"/>
          <w:szCs w:val="24"/>
        </w:rPr>
        <w:t xml:space="preserve"> и насел</w:t>
      </w:r>
      <w:r w:rsidR="00560E5D">
        <w:rPr>
          <w:rFonts w:ascii="Times New Roman" w:hAnsi="Times New Roman"/>
          <w:sz w:val="24"/>
          <w:szCs w:val="24"/>
        </w:rPr>
        <w:t>ё</w:t>
      </w:r>
      <w:r>
        <w:rPr>
          <w:rFonts w:ascii="Times New Roman" w:hAnsi="Times New Roman"/>
          <w:sz w:val="24"/>
          <w:szCs w:val="24"/>
        </w:rPr>
        <w:t>нных пунктов</w:t>
      </w:r>
      <w:r w:rsidR="00F04729">
        <w:rPr>
          <w:rFonts w:ascii="Times New Roman" w:hAnsi="Times New Roman"/>
          <w:sz w:val="24"/>
          <w:szCs w:val="24"/>
        </w:rPr>
        <w:t xml:space="preserve">, </w:t>
      </w:r>
      <w:r>
        <w:rPr>
          <w:rFonts w:ascii="Times New Roman" w:hAnsi="Times New Roman"/>
          <w:sz w:val="24"/>
          <w:szCs w:val="24"/>
        </w:rPr>
        <w:t>входящих в его состав</w:t>
      </w:r>
      <w:r w:rsidRPr="00B226D0">
        <w:rPr>
          <w:rFonts w:ascii="Times New Roman" w:hAnsi="Times New Roman"/>
          <w:sz w:val="24"/>
          <w:szCs w:val="24"/>
        </w:rPr>
        <w:t>;</w:t>
      </w:r>
    </w:p>
    <w:p w14:paraId="30C73627" w14:textId="77777777" w:rsidR="00B47567" w:rsidRPr="00B226D0" w:rsidRDefault="00B47567" w:rsidP="001C3BB3">
      <w:pPr>
        <w:spacing w:after="0" w:line="240" w:lineRule="auto"/>
        <w:ind w:left="-567" w:firstLine="851"/>
        <w:jc w:val="both"/>
        <w:rPr>
          <w:rFonts w:ascii="Times New Roman" w:hAnsi="Times New Roman"/>
          <w:sz w:val="24"/>
          <w:szCs w:val="24"/>
        </w:rPr>
      </w:pPr>
      <w:r w:rsidRPr="00B226D0">
        <w:rPr>
          <w:rFonts w:ascii="Times New Roman" w:hAnsi="Times New Roman"/>
          <w:sz w:val="24"/>
          <w:szCs w:val="24"/>
        </w:rPr>
        <w:t xml:space="preserve">- влияния каждого размещаемого объекта на инфраструктуру, экологию, возможность возникновения ЧС. </w:t>
      </w:r>
    </w:p>
    <w:p w14:paraId="09FD26DD" w14:textId="59D6C3D6" w:rsidR="00525902" w:rsidRPr="00525902" w:rsidRDefault="00B47567" w:rsidP="00446330">
      <w:pPr>
        <w:spacing w:after="0" w:line="240" w:lineRule="auto"/>
        <w:ind w:left="-567" w:firstLine="851"/>
        <w:jc w:val="both"/>
        <w:rPr>
          <w:rStyle w:val="blk"/>
          <w:rFonts w:ascii="Times New Roman" w:hAnsi="Times New Roman"/>
          <w:sz w:val="24"/>
          <w:szCs w:val="24"/>
        </w:rPr>
      </w:pPr>
      <w:r w:rsidRPr="00B226D0">
        <w:rPr>
          <w:rFonts w:ascii="Times New Roman" w:hAnsi="Times New Roman"/>
          <w:sz w:val="24"/>
          <w:szCs w:val="24"/>
        </w:rPr>
        <w:t>На основе провед</w:t>
      </w:r>
      <w:r w:rsidR="00F04729">
        <w:rPr>
          <w:rFonts w:ascii="Times New Roman" w:hAnsi="Times New Roman"/>
          <w:sz w:val="24"/>
          <w:szCs w:val="24"/>
        </w:rPr>
        <w:t>ё</w:t>
      </w:r>
      <w:r w:rsidRPr="00B226D0">
        <w:rPr>
          <w:rFonts w:ascii="Times New Roman" w:hAnsi="Times New Roman"/>
          <w:sz w:val="24"/>
          <w:szCs w:val="24"/>
        </w:rPr>
        <w:t xml:space="preserve">нного анализа ситуации было </w:t>
      </w:r>
      <w:r>
        <w:rPr>
          <w:rFonts w:ascii="Times New Roman" w:hAnsi="Times New Roman"/>
          <w:sz w:val="24"/>
          <w:szCs w:val="24"/>
        </w:rPr>
        <w:t>установлено</w:t>
      </w:r>
      <w:r w:rsidRPr="00B226D0">
        <w:rPr>
          <w:rFonts w:ascii="Times New Roman" w:hAnsi="Times New Roman"/>
          <w:sz w:val="24"/>
          <w:szCs w:val="24"/>
        </w:rPr>
        <w:t>, что</w:t>
      </w:r>
      <w:r>
        <w:rPr>
          <w:rFonts w:ascii="Times New Roman" w:hAnsi="Times New Roman"/>
          <w:sz w:val="24"/>
          <w:szCs w:val="24"/>
        </w:rPr>
        <w:t xml:space="preserve"> </w:t>
      </w:r>
      <w:proofErr w:type="spellStart"/>
      <w:r>
        <w:rPr>
          <w:rFonts w:ascii="Times New Roman" w:hAnsi="Times New Roman"/>
          <w:sz w:val="24"/>
          <w:szCs w:val="24"/>
        </w:rPr>
        <w:t>С</w:t>
      </w:r>
      <w:r w:rsidR="00446330">
        <w:rPr>
          <w:rFonts w:ascii="Times New Roman" w:hAnsi="Times New Roman"/>
          <w:sz w:val="24"/>
          <w:szCs w:val="24"/>
        </w:rPr>
        <w:t>емёновщинское</w:t>
      </w:r>
      <w:proofErr w:type="spellEnd"/>
      <w:r w:rsidR="00446330">
        <w:rPr>
          <w:rFonts w:ascii="Times New Roman" w:hAnsi="Times New Roman"/>
          <w:sz w:val="24"/>
          <w:szCs w:val="24"/>
        </w:rPr>
        <w:t xml:space="preserve"> сельское поселение</w:t>
      </w:r>
      <w:r w:rsidRPr="004E4824">
        <w:rPr>
          <w:rFonts w:ascii="Times New Roman" w:hAnsi="Times New Roman"/>
          <w:sz w:val="24"/>
          <w:szCs w:val="24"/>
        </w:rPr>
        <w:t xml:space="preserve"> располагает необходимыми свободными территориями и основной инженерно-технической инфраструктурой для </w:t>
      </w:r>
      <w:r w:rsidRPr="00A6408F">
        <w:rPr>
          <w:rFonts w:ascii="Times New Roman" w:hAnsi="Times New Roman"/>
          <w:sz w:val="24"/>
          <w:szCs w:val="24"/>
        </w:rPr>
        <w:t>размещения объектов местного</w:t>
      </w:r>
      <w:r w:rsidR="00A6408F" w:rsidRPr="00A6408F">
        <w:rPr>
          <w:rFonts w:ascii="Times New Roman" w:hAnsi="Times New Roman"/>
          <w:sz w:val="24"/>
          <w:szCs w:val="24"/>
        </w:rPr>
        <w:t xml:space="preserve"> </w:t>
      </w:r>
      <w:r w:rsidRPr="00A6408F">
        <w:rPr>
          <w:rFonts w:ascii="Times New Roman" w:hAnsi="Times New Roman"/>
          <w:sz w:val="24"/>
          <w:szCs w:val="24"/>
        </w:rPr>
        <w:t xml:space="preserve">значения, предусмотренных для размещения на территории </w:t>
      </w:r>
      <w:r w:rsidR="00446330" w:rsidRPr="00A6408F">
        <w:rPr>
          <w:rFonts w:ascii="Times New Roman" w:hAnsi="Times New Roman"/>
          <w:sz w:val="24"/>
          <w:szCs w:val="24"/>
        </w:rPr>
        <w:t>поселения</w:t>
      </w:r>
      <w:r w:rsidRPr="00A6408F">
        <w:rPr>
          <w:rFonts w:ascii="Times New Roman" w:hAnsi="Times New Roman"/>
          <w:sz w:val="24"/>
          <w:szCs w:val="24"/>
        </w:rPr>
        <w:t>. Размещение этих объектов на территории не приведет к изменению сложившегося строения насел</w:t>
      </w:r>
      <w:r w:rsidR="006B1E1D" w:rsidRPr="00A6408F">
        <w:rPr>
          <w:rFonts w:ascii="Times New Roman" w:hAnsi="Times New Roman"/>
          <w:sz w:val="24"/>
          <w:szCs w:val="24"/>
        </w:rPr>
        <w:t>ё</w:t>
      </w:r>
      <w:r w:rsidRPr="00A6408F">
        <w:rPr>
          <w:rFonts w:ascii="Times New Roman" w:hAnsi="Times New Roman"/>
          <w:sz w:val="24"/>
          <w:szCs w:val="24"/>
        </w:rPr>
        <w:t>нных пунктов</w:t>
      </w:r>
      <w:r w:rsidRPr="004E4824">
        <w:rPr>
          <w:rFonts w:ascii="Times New Roman" w:hAnsi="Times New Roman"/>
          <w:sz w:val="24"/>
          <w:szCs w:val="24"/>
        </w:rPr>
        <w:t xml:space="preserve"> </w:t>
      </w:r>
      <w:r w:rsidR="00446330">
        <w:rPr>
          <w:rFonts w:ascii="Times New Roman" w:hAnsi="Times New Roman"/>
          <w:sz w:val="24"/>
          <w:szCs w:val="24"/>
        </w:rPr>
        <w:t>поселения</w:t>
      </w:r>
      <w:r w:rsidR="006B1E1D">
        <w:rPr>
          <w:rFonts w:ascii="Times New Roman" w:hAnsi="Times New Roman"/>
          <w:sz w:val="24"/>
          <w:szCs w:val="24"/>
        </w:rPr>
        <w:t xml:space="preserve"> </w:t>
      </w:r>
      <w:r w:rsidRPr="004E4824">
        <w:rPr>
          <w:rFonts w:ascii="Times New Roman" w:hAnsi="Times New Roman"/>
          <w:sz w:val="24"/>
          <w:szCs w:val="24"/>
        </w:rPr>
        <w:t xml:space="preserve">и не окажет негативного </w:t>
      </w:r>
      <w:r w:rsidRPr="004E4824">
        <w:rPr>
          <w:rFonts w:ascii="Times New Roman" w:hAnsi="Times New Roman"/>
          <w:sz w:val="24"/>
          <w:szCs w:val="24"/>
        </w:rPr>
        <w:lastRenderedPageBreak/>
        <w:t>воздействия на инфраструктуру и экологию</w:t>
      </w:r>
      <w:r>
        <w:rPr>
          <w:rFonts w:ascii="Times New Roman" w:hAnsi="Times New Roman"/>
          <w:sz w:val="24"/>
          <w:szCs w:val="24"/>
        </w:rPr>
        <w:t xml:space="preserve"> </w:t>
      </w:r>
      <w:r w:rsidRPr="004E4824">
        <w:rPr>
          <w:rFonts w:ascii="Times New Roman" w:hAnsi="Times New Roman"/>
          <w:sz w:val="24"/>
          <w:szCs w:val="24"/>
        </w:rPr>
        <w:t xml:space="preserve">и может быть осуществлено в рамках развития муниципального </w:t>
      </w:r>
      <w:r w:rsidR="00446330">
        <w:rPr>
          <w:rFonts w:ascii="Times New Roman" w:hAnsi="Times New Roman"/>
          <w:sz w:val="24"/>
          <w:szCs w:val="24"/>
        </w:rPr>
        <w:t>района</w:t>
      </w:r>
      <w:r w:rsidRPr="004E4824">
        <w:rPr>
          <w:rFonts w:ascii="Times New Roman" w:hAnsi="Times New Roman"/>
          <w:sz w:val="24"/>
          <w:szCs w:val="24"/>
        </w:rPr>
        <w:t>. Более того</w:t>
      </w:r>
      <w:r>
        <w:rPr>
          <w:rFonts w:ascii="Times New Roman" w:hAnsi="Times New Roman"/>
          <w:sz w:val="24"/>
          <w:szCs w:val="24"/>
        </w:rPr>
        <w:t>,</w:t>
      </w:r>
      <w:r w:rsidRPr="004E4824">
        <w:rPr>
          <w:rFonts w:ascii="Times New Roman" w:hAnsi="Times New Roman"/>
          <w:sz w:val="24"/>
          <w:szCs w:val="24"/>
        </w:rPr>
        <w:t xml:space="preserve"> размещение этих объектов благоприятно скажется на развитии общественно-деловой, инженерно-технической и транспортной систем территории.</w:t>
      </w:r>
    </w:p>
    <w:p w14:paraId="71BA81E2" w14:textId="10BC0C00" w:rsidR="00D93BDF" w:rsidRDefault="00D93BDF" w:rsidP="00344BA8">
      <w:pPr>
        <w:shd w:val="clear" w:color="auto" w:fill="FFFFFF"/>
        <w:spacing w:after="0" w:line="240" w:lineRule="auto"/>
        <w:ind w:left="-851"/>
        <w:jc w:val="right"/>
        <w:rPr>
          <w:rStyle w:val="blk"/>
          <w:rFonts w:ascii="Times New Roman" w:hAnsi="Times New Roman" w:cs="Times New Roman"/>
          <w:i/>
          <w:iCs/>
          <w:color w:val="000000"/>
          <w:sz w:val="24"/>
          <w:szCs w:val="24"/>
        </w:rPr>
      </w:pPr>
      <w:r w:rsidRPr="002F27D4">
        <w:rPr>
          <w:rStyle w:val="blk"/>
          <w:rFonts w:ascii="Times New Roman" w:hAnsi="Times New Roman" w:cs="Times New Roman"/>
          <w:i/>
          <w:iCs/>
          <w:color w:val="000000"/>
          <w:sz w:val="24"/>
          <w:szCs w:val="24"/>
        </w:rPr>
        <w:t xml:space="preserve">Таблица </w:t>
      </w:r>
      <w:r w:rsidR="006B1E1D">
        <w:rPr>
          <w:rStyle w:val="blk"/>
          <w:rFonts w:ascii="Times New Roman" w:hAnsi="Times New Roman" w:cs="Times New Roman"/>
          <w:i/>
          <w:iCs/>
          <w:color w:val="000000"/>
          <w:sz w:val="24"/>
          <w:szCs w:val="24"/>
        </w:rPr>
        <w:t>4.1.</w:t>
      </w:r>
    </w:p>
    <w:tbl>
      <w:tblPr>
        <w:tblW w:w="10187" w:type="dxa"/>
        <w:tblInd w:w="-575" w:type="dxa"/>
        <w:tblLayout w:type="fixed"/>
        <w:tblCellMar>
          <w:left w:w="0" w:type="dxa"/>
          <w:right w:w="0" w:type="dxa"/>
        </w:tblCellMar>
        <w:tblLook w:val="04A0" w:firstRow="1" w:lastRow="0" w:firstColumn="1" w:lastColumn="0" w:noHBand="0" w:noVBand="1"/>
      </w:tblPr>
      <w:tblGrid>
        <w:gridCol w:w="709"/>
        <w:gridCol w:w="1985"/>
        <w:gridCol w:w="1701"/>
        <w:gridCol w:w="1701"/>
        <w:gridCol w:w="2337"/>
        <w:gridCol w:w="1754"/>
      </w:tblGrid>
      <w:tr w:rsidR="00F04729" w14:paraId="1B1C8779" w14:textId="77777777" w:rsidTr="000556D9">
        <w:trPr>
          <w:trHeight w:val="483"/>
          <w:tblHead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7357547" w14:textId="77777777" w:rsidR="00F04729" w:rsidRPr="000556D9" w:rsidRDefault="00F04729" w:rsidP="00D15C2F">
            <w:pPr>
              <w:tabs>
                <w:tab w:val="left" w:pos="271"/>
              </w:tabs>
              <w:spacing w:after="0" w:line="240" w:lineRule="exact"/>
              <w:jc w:val="center"/>
              <w:textAlignment w:val="baseline"/>
              <w:rPr>
                <w:rFonts w:ascii="Times New Roman" w:hAnsi="Times New Roman" w:cs="Times New Roman"/>
                <w:b/>
                <w:bCs/>
                <w:lang w:eastAsia="ru-RU"/>
              </w:rPr>
            </w:pPr>
            <w:r w:rsidRPr="000556D9">
              <w:rPr>
                <w:rFonts w:ascii="Times New Roman" w:hAnsi="Times New Roman" w:cs="Times New Roman"/>
                <w:b/>
                <w:bCs/>
                <w:lang w:eastAsia="ru-RU"/>
              </w:rPr>
              <w:t xml:space="preserve">№ </w:t>
            </w:r>
            <w:r w:rsidRPr="000556D9">
              <w:rPr>
                <w:rFonts w:ascii="Times New Roman" w:hAnsi="Times New Roman" w:cs="Times New Roman"/>
                <w:b/>
                <w:bCs/>
                <w:lang w:eastAsia="ru-RU"/>
              </w:rPr>
              <w:br/>
              <w:t>п/п</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8E0F424" w14:textId="77777777" w:rsidR="00F04729" w:rsidRPr="000556D9" w:rsidRDefault="00F04729" w:rsidP="00D15C2F">
            <w:pPr>
              <w:spacing w:after="0" w:line="240" w:lineRule="exact"/>
              <w:jc w:val="center"/>
              <w:textAlignment w:val="baseline"/>
              <w:rPr>
                <w:rFonts w:ascii="Times New Roman" w:hAnsi="Times New Roman" w:cs="Times New Roman"/>
                <w:b/>
                <w:bCs/>
                <w:lang w:eastAsia="ru-RU"/>
              </w:rPr>
            </w:pPr>
            <w:r w:rsidRPr="000556D9">
              <w:rPr>
                <w:rFonts w:ascii="Times New Roman" w:hAnsi="Times New Roman" w:cs="Times New Roman"/>
                <w:b/>
                <w:bCs/>
                <w:lang w:eastAsia="ru-RU"/>
              </w:rPr>
              <w:t>Наименование объекта</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902F0A0" w14:textId="77777777" w:rsidR="00F04729" w:rsidRPr="000556D9" w:rsidRDefault="00F04729" w:rsidP="00D15C2F">
            <w:pPr>
              <w:spacing w:after="0" w:line="240" w:lineRule="exact"/>
              <w:jc w:val="center"/>
              <w:textAlignment w:val="baseline"/>
              <w:rPr>
                <w:rFonts w:ascii="Times New Roman" w:hAnsi="Times New Roman" w:cs="Times New Roman"/>
                <w:b/>
                <w:bCs/>
                <w:lang w:eastAsia="ru-RU"/>
              </w:rPr>
            </w:pPr>
            <w:r w:rsidRPr="000556D9">
              <w:rPr>
                <w:rFonts w:ascii="Times New Roman" w:hAnsi="Times New Roman" w:cs="Times New Roman"/>
                <w:b/>
                <w:bCs/>
                <w:lang w:eastAsia="ru-RU"/>
              </w:rPr>
              <w:t>Основные характеристики</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0D62B61" w14:textId="77777777" w:rsidR="00F04729" w:rsidRPr="000556D9" w:rsidRDefault="00F04729" w:rsidP="00D15C2F">
            <w:pPr>
              <w:spacing w:after="0" w:line="240" w:lineRule="exact"/>
              <w:jc w:val="center"/>
              <w:textAlignment w:val="baseline"/>
              <w:rPr>
                <w:rFonts w:ascii="Times New Roman" w:hAnsi="Times New Roman" w:cs="Times New Roman"/>
                <w:b/>
                <w:bCs/>
                <w:lang w:eastAsia="ru-RU"/>
              </w:rPr>
            </w:pPr>
            <w:r w:rsidRPr="000556D9">
              <w:rPr>
                <w:rFonts w:ascii="Times New Roman" w:hAnsi="Times New Roman" w:cs="Times New Roman"/>
                <w:b/>
                <w:bCs/>
                <w:lang w:eastAsia="ru-RU"/>
              </w:rPr>
              <w:t xml:space="preserve">Местоположение </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4AE874" w14:textId="77777777" w:rsidR="00F04729" w:rsidRPr="000556D9" w:rsidRDefault="00F04729" w:rsidP="00D15C2F">
            <w:pPr>
              <w:spacing w:after="0" w:line="240" w:lineRule="exact"/>
              <w:jc w:val="center"/>
              <w:textAlignment w:val="baseline"/>
              <w:rPr>
                <w:rFonts w:ascii="Times New Roman" w:hAnsi="Times New Roman" w:cs="Times New Roman"/>
                <w:b/>
                <w:bCs/>
                <w:lang w:eastAsia="ru-RU"/>
              </w:rPr>
            </w:pPr>
            <w:r w:rsidRPr="000556D9">
              <w:rPr>
                <w:rFonts w:ascii="Times New Roman" w:hAnsi="Times New Roman" w:cs="Times New Roman"/>
                <w:b/>
                <w:bCs/>
                <w:lang w:eastAsia="ru-RU"/>
              </w:rPr>
              <w:t>Характеристика зоны с особыми условиями использования территории</w:t>
            </w:r>
          </w:p>
        </w:tc>
        <w:tc>
          <w:tcPr>
            <w:tcW w:w="1754" w:type="dxa"/>
            <w:tcBorders>
              <w:top w:val="single" w:sz="6" w:space="0" w:color="000000"/>
              <w:left w:val="single" w:sz="6" w:space="0" w:color="000000"/>
              <w:bottom w:val="single" w:sz="6" w:space="0" w:color="000000"/>
              <w:right w:val="single" w:sz="6" w:space="0" w:color="000000"/>
            </w:tcBorders>
            <w:vAlign w:val="center"/>
          </w:tcPr>
          <w:p w14:paraId="5BC4772B" w14:textId="77777777" w:rsidR="00F04729" w:rsidRPr="000556D9" w:rsidRDefault="00F04729" w:rsidP="00D15C2F">
            <w:pPr>
              <w:spacing w:after="0" w:line="240" w:lineRule="exact"/>
              <w:jc w:val="center"/>
              <w:textAlignment w:val="baseline"/>
              <w:rPr>
                <w:rFonts w:ascii="Times New Roman" w:hAnsi="Times New Roman" w:cs="Times New Roman"/>
                <w:b/>
                <w:bCs/>
                <w:lang w:eastAsia="ru-RU"/>
              </w:rPr>
            </w:pPr>
            <w:r w:rsidRPr="000556D9">
              <w:rPr>
                <w:rFonts w:ascii="Times New Roman" w:hAnsi="Times New Roman" w:cs="Times New Roman"/>
                <w:b/>
                <w:bCs/>
                <w:lang w:eastAsia="ru-RU"/>
              </w:rPr>
              <w:t>Статус объекта</w:t>
            </w:r>
          </w:p>
        </w:tc>
      </w:tr>
      <w:tr w:rsidR="00F04729" w14:paraId="74A95D5D" w14:textId="77777777" w:rsidTr="000556D9">
        <w:trPr>
          <w:trHeight w:val="232"/>
          <w:tblHead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85FCD5" w14:textId="77777777" w:rsidR="00F04729" w:rsidRPr="000556D9" w:rsidRDefault="00F04729" w:rsidP="00D15C2F">
            <w:pPr>
              <w:tabs>
                <w:tab w:val="left" w:pos="271"/>
              </w:tabs>
              <w:spacing w:after="0" w:line="240" w:lineRule="exact"/>
              <w:jc w:val="center"/>
              <w:textAlignment w:val="baseline"/>
              <w:rPr>
                <w:rFonts w:ascii="Times New Roman" w:hAnsi="Times New Roman" w:cs="Times New Roman"/>
                <w:lang w:eastAsia="ru-RU"/>
              </w:rPr>
            </w:pPr>
            <w:r w:rsidRPr="000556D9">
              <w:rPr>
                <w:rFonts w:ascii="Times New Roman" w:hAnsi="Times New Roman" w:cs="Times New Roman"/>
                <w:lang w:eastAsia="ru-RU"/>
              </w:rPr>
              <w:t>1</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4142FC" w14:textId="77777777" w:rsidR="00F04729" w:rsidRPr="000556D9" w:rsidRDefault="00F04729" w:rsidP="00D15C2F">
            <w:pPr>
              <w:spacing w:after="0" w:line="240" w:lineRule="exact"/>
              <w:jc w:val="center"/>
              <w:textAlignment w:val="baseline"/>
              <w:rPr>
                <w:rFonts w:ascii="Times New Roman" w:hAnsi="Times New Roman" w:cs="Times New Roman"/>
                <w:lang w:eastAsia="ru-RU"/>
              </w:rPr>
            </w:pPr>
            <w:r w:rsidRPr="000556D9">
              <w:rPr>
                <w:rFonts w:ascii="Times New Roman" w:hAnsi="Times New Roman" w:cs="Times New Roman"/>
                <w:lang w:eastAsia="ru-RU"/>
              </w:rPr>
              <w:t>2</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37B97" w14:textId="77777777" w:rsidR="00F04729" w:rsidRPr="000556D9" w:rsidRDefault="00F04729" w:rsidP="00D15C2F">
            <w:pPr>
              <w:spacing w:after="0" w:line="240" w:lineRule="exact"/>
              <w:jc w:val="center"/>
              <w:textAlignment w:val="baseline"/>
              <w:rPr>
                <w:rFonts w:ascii="Times New Roman" w:hAnsi="Times New Roman" w:cs="Times New Roman"/>
                <w:lang w:eastAsia="ru-RU"/>
              </w:rPr>
            </w:pPr>
            <w:r w:rsidRPr="000556D9">
              <w:rPr>
                <w:rFonts w:ascii="Times New Roman" w:hAnsi="Times New Roman" w:cs="Times New Roman"/>
                <w:lang w:eastAsia="ru-RU"/>
              </w:rPr>
              <w:t>3</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99129D" w14:textId="77777777" w:rsidR="00F04729" w:rsidRPr="000556D9" w:rsidRDefault="00F04729" w:rsidP="00D15C2F">
            <w:pPr>
              <w:spacing w:after="0" w:line="240" w:lineRule="exact"/>
              <w:jc w:val="center"/>
              <w:textAlignment w:val="baseline"/>
              <w:rPr>
                <w:rFonts w:ascii="Times New Roman" w:hAnsi="Times New Roman" w:cs="Times New Roman"/>
                <w:lang w:eastAsia="ru-RU"/>
              </w:rPr>
            </w:pPr>
            <w:r w:rsidRPr="000556D9">
              <w:rPr>
                <w:rFonts w:ascii="Times New Roman" w:hAnsi="Times New Roman" w:cs="Times New Roman"/>
                <w:lang w:eastAsia="ru-RU"/>
              </w:rPr>
              <w:t>4</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6C0B2C" w14:textId="77777777" w:rsidR="00F04729" w:rsidRPr="000556D9" w:rsidRDefault="00F04729" w:rsidP="00D15C2F">
            <w:pPr>
              <w:spacing w:after="0" w:line="240" w:lineRule="exact"/>
              <w:jc w:val="center"/>
              <w:textAlignment w:val="baseline"/>
              <w:rPr>
                <w:rFonts w:ascii="Times New Roman" w:hAnsi="Times New Roman" w:cs="Times New Roman"/>
                <w:lang w:eastAsia="ru-RU"/>
              </w:rPr>
            </w:pPr>
            <w:r w:rsidRPr="000556D9">
              <w:rPr>
                <w:rFonts w:ascii="Times New Roman" w:hAnsi="Times New Roman" w:cs="Times New Roman"/>
                <w:lang w:eastAsia="ru-RU"/>
              </w:rPr>
              <w:t>5</w:t>
            </w:r>
          </w:p>
        </w:tc>
        <w:tc>
          <w:tcPr>
            <w:tcW w:w="1754" w:type="dxa"/>
            <w:tcBorders>
              <w:top w:val="single" w:sz="6" w:space="0" w:color="000000"/>
              <w:left w:val="single" w:sz="6" w:space="0" w:color="000000"/>
              <w:bottom w:val="single" w:sz="6" w:space="0" w:color="000000"/>
              <w:right w:val="single" w:sz="6" w:space="0" w:color="000000"/>
            </w:tcBorders>
          </w:tcPr>
          <w:p w14:paraId="03F54D76" w14:textId="77777777" w:rsidR="00F04729" w:rsidRPr="000556D9" w:rsidRDefault="00F04729" w:rsidP="00D15C2F">
            <w:pPr>
              <w:spacing w:after="0" w:line="240" w:lineRule="exact"/>
              <w:jc w:val="center"/>
              <w:textAlignment w:val="baseline"/>
              <w:rPr>
                <w:rFonts w:ascii="Times New Roman" w:hAnsi="Times New Roman" w:cs="Times New Roman"/>
                <w:lang w:eastAsia="ru-RU"/>
              </w:rPr>
            </w:pPr>
            <w:r w:rsidRPr="000556D9">
              <w:rPr>
                <w:rFonts w:ascii="Times New Roman" w:hAnsi="Times New Roman" w:cs="Times New Roman"/>
                <w:lang w:eastAsia="ru-RU"/>
              </w:rPr>
              <w:t>6</w:t>
            </w:r>
          </w:p>
        </w:tc>
      </w:tr>
      <w:tr w:rsidR="000556D9" w:rsidRPr="009F70F6" w14:paraId="48B04A04"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9"/>
        </w:trPr>
        <w:tc>
          <w:tcPr>
            <w:tcW w:w="709" w:type="dxa"/>
            <w:vMerge w:val="restart"/>
            <w:shd w:val="clear" w:color="auto" w:fill="auto"/>
          </w:tcPr>
          <w:p w14:paraId="4D997034" w14:textId="7D67BAD7" w:rsidR="000556D9" w:rsidRPr="000556D9" w:rsidRDefault="000556D9" w:rsidP="000556D9">
            <w:pPr>
              <w:spacing w:line="240" w:lineRule="auto"/>
              <w:jc w:val="center"/>
              <w:rPr>
                <w:rFonts w:ascii="Times New Roman" w:hAnsi="Times New Roman" w:cs="Times New Roman"/>
                <w:bCs/>
              </w:rPr>
            </w:pPr>
            <w:r w:rsidRPr="000556D9">
              <w:rPr>
                <w:rFonts w:ascii="Times New Roman" w:hAnsi="Times New Roman" w:cs="Times New Roman"/>
                <w:bCs/>
              </w:rPr>
              <w:t>1</w:t>
            </w:r>
          </w:p>
        </w:tc>
        <w:tc>
          <w:tcPr>
            <w:tcW w:w="9478" w:type="dxa"/>
            <w:gridSpan w:val="5"/>
            <w:shd w:val="clear" w:color="auto" w:fill="auto"/>
          </w:tcPr>
          <w:p w14:paraId="12725EEC" w14:textId="3E3271FE" w:rsidR="000556D9" w:rsidRPr="000556D9" w:rsidRDefault="000556D9" w:rsidP="000556D9">
            <w:pPr>
              <w:spacing w:after="0" w:line="240" w:lineRule="auto"/>
              <w:rPr>
                <w:rFonts w:ascii="Times New Roman" w:hAnsi="Times New Roman" w:cs="Times New Roman"/>
                <w:bCs/>
              </w:rPr>
            </w:pPr>
            <w:r w:rsidRPr="000556D9">
              <w:rPr>
                <w:rFonts w:ascii="Times New Roman" w:hAnsi="Times New Roman" w:cs="Times New Roman"/>
                <w:lang w:eastAsia="ru-RU"/>
              </w:rPr>
              <w:t xml:space="preserve">Вид объектов: </w:t>
            </w:r>
            <w:r w:rsidRPr="000556D9">
              <w:rPr>
                <w:rFonts w:ascii="Times New Roman" w:hAnsi="Times New Roman" w:cs="Times New Roman"/>
                <w:color w:val="000000"/>
                <w:lang w:eastAsia="ru-RU"/>
              </w:rPr>
              <w:t>автомобильные дороги местного значения</w:t>
            </w:r>
          </w:p>
        </w:tc>
      </w:tr>
      <w:tr w:rsidR="000556D9" w:rsidRPr="009F70F6" w14:paraId="3215228D"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0"/>
        </w:trPr>
        <w:tc>
          <w:tcPr>
            <w:tcW w:w="709" w:type="dxa"/>
            <w:vMerge/>
            <w:shd w:val="clear" w:color="auto" w:fill="auto"/>
          </w:tcPr>
          <w:p w14:paraId="2E1463D4" w14:textId="77777777" w:rsidR="000556D9" w:rsidRPr="000556D9" w:rsidRDefault="000556D9" w:rsidP="000556D9">
            <w:pPr>
              <w:spacing w:line="240" w:lineRule="auto"/>
              <w:jc w:val="center"/>
              <w:rPr>
                <w:rFonts w:ascii="Times New Roman" w:hAnsi="Times New Roman" w:cs="Times New Roman"/>
                <w:bCs/>
              </w:rPr>
            </w:pPr>
          </w:p>
        </w:tc>
        <w:tc>
          <w:tcPr>
            <w:tcW w:w="9478" w:type="dxa"/>
            <w:gridSpan w:val="5"/>
            <w:shd w:val="clear" w:color="auto" w:fill="auto"/>
          </w:tcPr>
          <w:p w14:paraId="5F4696D4" w14:textId="304BF52A" w:rsidR="000556D9" w:rsidRPr="000556D9" w:rsidRDefault="000556D9" w:rsidP="000556D9">
            <w:pPr>
              <w:spacing w:after="0" w:line="240" w:lineRule="auto"/>
              <w:rPr>
                <w:rFonts w:ascii="Times New Roman" w:hAnsi="Times New Roman" w:cs="Times New Roman"/>
                <w:bCs/>
              </w:rPr>
            </w:pPr>
            <w:r w:rsidRPr="000556D9">
              <w:rPr>
                <w:rFonts w:ascii="Times New Roman" w:hAnsi="Times New Roman" w:cs="Times New Roman"/>
                <w:lang w:eastAsia="ru-RU"/>
              </w:rPr>
              <w:t xml:space="preserve">Назначение объектов: </w:t>
            </w:r>
            <w:r w:rsidRPr="000556D9">
              <w:rPr>
                <w:rFonts w:ascii="Times New Roman" w:hAnsi="Times New Roman" w:cs="Times New Roman"/>
              </w:rPr>
              <w:t>организация и развитие улично-дорожной сети в границах поселения</w:t>
            </w:r>
          </w:p>
        </w:tc>
      </w:tr>
      <w:tr w:rsidR="000556D9" w:rsidRPr="005451CE" w14:paraId="495B4DE5" w14:textId="77777777" w:rsidTr="000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6FDB4566" w14:textId="013D0E97" w:rsidR="000556D9" w:rsidRPr="000556D9" w:rsidRDefault="000556D9" w:rsidP="000556D9">
            <w:pPr>
              <w:spacing w:line="240" w:lineRule="auto"/>
              <w:jc w:val="center"/>
              <w:rPr>
                <w:rFonts w:ascii="Times New Roman" w:hAnsi="Times New Roman" w:cs="Times New Roman"/>
                <w:bCs/>
              </w:rPr>
            </w:pPr>
            <w:r w:rsidRPr="000556D9">
              <w:rPr>
                <w:rFonts w:ascii="Times New Roman" w:hAnsi="Times New Roman" w:cs="Times New Roman"/>
                <w:bCs/>
              </w:rPr>
              <w:t>1.1</w:t>
            </w:r>
          </w:p>
        </w:tc>
        <w:tc>
          <w:tcPr>
            <w:tcW w:w="1985" w:type="dxa"/>
            <w:shd w:val="clear" w:color="auto" w:fill="auto"/>
          </w:tcPr>
          <w:p w14:paraId="4A025383" w14:textId="7F518991" w:rsidR="000556D9" w:rsidRPr="000556D9" w:rsidRDefault="000556D9" w:rsidP="000556D9">
            <w:pPr>
              <w:spacing w:beforeAutospacing="1" w:afterAutospacing="1" w:line="240" w:lineRule="auto"/>
              <w:rPr>
                <w:rFonts w:ascii="Times New Roman" w:hAnsi="Times New Roman" w:cs="Times New Roman"/>
              </w:rPr>
            </w:pPr>
            <w:r w:rsidRPr="000556D9">
              <w:rPr>
                <w:rFonts w:ascii="Times New Roman" w:hAnsi="Times New Roman" w:cs="Times New Roman"/>
                <w:color w:val="000000"/>
              </w:rPr>
              <w:t xml:space="preserve">Автомобильная дорога общего пользования местного значения д. </w:t>
            </w:r>
            <w:proofErr w:type="spellStart"/>
            <w:r w:rsidRPr="000556D9">
              <w:rPr>
                <w:rFonts w:ascii="Times New Roman" w:hAnsi="Times New Roman" w:cs="Times New Roman"/>
                <w:color w:val="000000"/>
              </w:rPr>
              <w:t>Семёновщина</w:t>
            </w:r>
            <w:proofErr w:type="spellEnd"/>
            <w:r w:rsidRPr="000556D9">
              <w:rPr>
                <w:rFonts w:ascii="Times New Roman" w:hAnsi="Times New Roman" w:cs="Times New Roman"/>
                <w:color w:val="000000"/>
              </w:rPr>
              <w:t xml:space="preserve"> от д.18 до д.35 </w:t>
            </w:r>
          </w:p>
        </w:tc>
        <w:tc>
          <w:tcPr>
            <w:tcW w:w="1701" w:type="dxa"/>
            <w:shd w:val="clear" w:color="auto" w:fill="auto"/>
          </w:tcPr>
          <w:p w14:paraId="76178A71" w14:textId="77777777" w:rsidR="000556D9" w:rsidRPr="000556D9" w:rsidRDefault="000556D9" w:rsidP="000556D9">
            <w:pPr>
              <w:spacing w:after="0" w:line="240" w:lineRule="exact"/>
              <w:textAlignment w:val="baseline"/>
              <w:rPr>
                <w:rFonts w:ascii="Times New Roman" w:hAnsi="Times New Roman" w:cs="Times New Roman"/>
                <w:lang w:eastAsia="ru-RU"/>
              </w:rPr>
            </w:pPr>
            <w:r w:rsidRPr="000556D9">
              <w:rPr>
                <w:rFonts w:ascii="Times New Roman" w:hAnsi="Times New Roman" w:cs="Times New Roman"/>
                <w:lang w:eastAsia="ru-RU"/>
              </w:rPr>
              <w:t>Протяжённость 0,18 км</w:t>
            </w:r>
          </w:p>
          <w:p w14:paraId="564AB35D" w14:textId="300F780A" w:rsidR="000556D9" w:rsidRPr="000556D9" w:rsidRDefault="000556D9" w:rsidP="000556D9">
            <w:pPr>
              <w:spacing w:after="0" w:line="240" w:lineRule="auto"/>
              <w:rPr>
                <w:rFonts w:ascii="Times New Roman" w:hAnsi="Times New Roman" w:cs="Times New Roman"/>
                <w:color w:val="000000"/>
              </w:rPr>
            </w:pPr>
          </w:p>
        </w:tc>
        <w:tc>
          <w:tcPr>
            <w:tcW w:w="1701" w:type="dxa"/>
            <w:shd w:val="clear" w:color="auto" w:fill="auto"/>
          </w:tcPr>
          <w:p w14:paraId="0ACFCA69" w14:textId="0026FA2E" w:rsidR="000556D9" w:rsidRPr="000556D9" w:rsidRDefault="000556D9" w:rsidP="000556D9">
            <w:pPr>
              <w:spacing w:beforeAutospacing="1" w:after="0" w:line="240" w:lineRule="auto"/>
              <w:rPr>
                <w:rFonts w:ascii="Times New Roman" w:hAnsi="Times New Roman" w:cs="Times New Roman"/>
                <w:color w:val="000000"/>
              </w:rPr>
            </w:pPr>
            <w:r w:rsidRPr="000556D9">
              <w:rPr>
                <w:rFonts w:ascii="Times New Roman" w:hAnsi="Times New Roman" w:cs="Times New Roman"/>
                <w:color w:val="000000"/>
              </w:rPr>
              <w:t xml:space="preserve">д. </w:t>
            </w:r>
            <w:proofErr w:type="spellStart"/>
            <w:r w:rsidRPr="000556D9">
              <w:rPr>
                <w:rFonts w:ascii="Times New Roman" w:hAnsi="Times New Roman" w:cs="Times New Roman"/>
                <w:color w:val="000000"/>
              </w:rPr>
              <w:t>Семёновщина</w:t>
            </w:r>
            <w:proofErr w:type="spellEnd"/>
          </w:p>
        </w:tc>
        <w:tc>
          <w:tcPr>
            <w:tcW w:w="2337" w:type="dxa"/>
            <w:shd w:val="clear" w:color="auto" w:fill="auto"/>
          </w:tcPr>
          <w:p w14:paraId="6094C687" w14:textId="72586431" w:rsidR="000556D9" w:rsidRPr="000556D9" w:rsidRDefault="000556D9" w:rsidP="000556D9">
            <w:pPr>
              <w:spacing w:after="0" w:line="240" w:lineRule="auto"/>
              <w:jc w:val="center"/>
              <w:rPr>
                <w:rFonts w:ascii="Times New Roman" w:hAnsi="Times New Roman" w:cs="Times New Roman"/>
                <w:lang w:eastAsia="ru-RU"/>
              </w:rPr>
            </w:pPr>
            <w:r w:rsidRPr="000556D9">
              <w:rPr>
                <w:rFonts w:ascii="Times New Roman" w:hAnsi="Times New Roman" w:cs="Times New Roman"/>
                <w:lang w:eastAsia="ru-RU"/>
              </w:rPr>
              <w:t>-</w:t>
            </w:r>
          </w:p>
        </w:tc>
        <w:tc>
          <w:tcPr>
            <w:tcW w:w="1754" w:type="dxa"/>
          </w:tcPr>
          <w:p w14:paraId="46912593" w14:textId="44088F75" w:rsidR="000556D9" w:rsidRPr="000556D9" w:rsidRDefault="000556D9" w:rsidP="000556D9">
            <w:pPr>
              <w:spacing w:line="240" w:lineRule="auto"/>
              <w:rPr>
                <w:rFonts w:ascii="Times New Roman" w:hAnsi="Times New Roman" w:cs="Times New Roman"/>
                <w:bCs/>
                <w:highlight w:val="yellow"/>
              </w:rPr>
            </w:pPr>
            <w:r w:rsidRPr="000556D9">
              <w:rPr>
                <w:rFonts w:ascii="Times New Roman" w:hAnsi="Times New Roman" w:cs="Times New Roman"/>
                <w:lang w:eastAsia="ru-RU"/>
              </w:rPr>
              <w:t>Планируемый к реконструкции</w:t>
            </w:r>
          </w:p>
        </w:tc>
      </w:tr>
      <w:tr w:rsidR="000556D9" w:rsidRPr="005451CE" w14:paraId="70D34CF0" w14:textId="77777777" w:rsidTr="000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5"/>
        </w:trPr>
        <w:tc>
          <w:tcPr>
            <w:tcW w:w="709" w:type="dxa"/>
            <w:vMerge w:val="restart"/>
            <w:shd w:val="clear" w:color="auto" w:fill="auto"/>
          </w:tcPr>
          <w:p w14:paraId="25302767" w14:textId="4E6FABBD" w:rsidR="000556D9" w:rsidRPr="000556D9" w:rsidRDefault="000556D9" w:rsidP="000556D9">
            <w:pPr>
              <w:spacing w:after="0" w:line="240" w:lineRule="auto"/>
              <w:jc w:val="center"/>
              <w:rPr>
                <w:rFonts w:ascii="Times New Roman" w:hAnsi="Times New Roman" w:cs="Times New Roman"/>
                <w:bCs/>
              </w:rPr>
            </w:pPr>
            <w:r w:rsidRPr="000556D9">
              <w:rPr>
                <w:rFonts w:ascii="Times New Roman" w:hAnsi="Times New Roman" w:cs="Times New Roman"/>
                <w:bCs/>
              </w:rPr>
              <w:t>2</w:t>
            </w:r>
          </w:p>
        </w:tc>
        <w:tc>
          <w:tcPr>
            <w:tcW w:w="9478" w:type="dxa"/>
            <w:gridSpan w:val="5"/>
            <w:shd w:val="clear" w:color="auto" w:fill="auto"/>
          </w:tcPr>
          <w:p w14:paraId="78FF2FA2" w14:textId="5E0C3C94" w:rsidR="000556D9" w:rsidRPr="000556D9" w:rsidRDefault="000556D9" w:rsidP="000556D9">
            <w:pPr>
              <w:spacing w:after="0" w:line="240" w:lineRule="auto"/>
              <w:rPr>
                <w:rFonts w:ascii="Times New Roman" w:hAnsi="Times New Roman" w:cs="Times New Roman"/>
                <w:bCs/>
              </w:rPr>
            </w:pPr>
            <w:r w:rsidRPr="000556D9">
              <w:rPr>
                <w:rFonts w:ascii="Times New Roman" w:hAnsi="Times New Roman" w:cs="Times New Roman"/>
              </w:rPr>
              <w:t xml:space="preserve">Вид объектов: </w:t>
            </w:r>
            <w:bookmarkStart w:id="175" w:name="_Hlk185324724"/>
            <w:r w:rsidRPr="000556D9">
              <w:rPr>
                <w:rFonts w:ascii="Times New Roman" w:hAnsi="Times New Roman" w:cs="Times New Roman"/>
              </w:rPr>
              <w:t>объекты инженерной инфраструктуры и трубопроводного транспорта местного значения</w:t>
            </w:r>
            <w:bookmarkEnd w:id="175"/>
            <w:r w:rsidRPr="000556D9">
              <w:rPr>
                <w:rFonts w:ascii="Times New Roman" w:hAnsi="Times New Roman" w:cs="Times New Roman"/>
              </w:rPr>
              <w:t xml:space="preserve"> поселения</w:t>
            </w:r>
          </w:p>
        </w:tc>
      </w:tr>
      <w:tr w:rsidR="000556D9" w:rsidRPr="005451CE" w14:paraId="3BF5364F" w14:textId="77777777" w:rsidTr="00B44E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1860C74A" w14:textId="77777777" w:rsidR="000556D9" w:rsidRPr="000556D9" w:rsidRDefault="000556D9" w:rsidP="000556D9">
            <w:pPr>
              <w:spacing w:after="0" w:line="240" w:lineRule="auto"/>
              <w:jc w:val="center"/>
              <w:rPr>
                <w:rFonts w:ascii="Times New Roman" w:hAnsi="Times New Roman" w:cs="Times New Roman"/>
                <w:bCs/>
              </w:rPr>
            </w:pPr>
          </w:p>
        </w:tc>
        <w:tc>
          <w:tcPr>
            <w:tcW w:w="9478" w:type="dxa"/>
            <w:gridSpan w:val="5"/>
            <w:shd w:val="clear" w:color="auto" w:fill="auto"/>
          </w:tcPr>
          <w:p w14:paraId="42687249" w14:textId="167CD7CE" w:rsidR="000556D9" w:rsidRPr="000556D9" w:rsidRDefault="000556D9" w:rsidP="000556D9">
            <w:pPr>
              <w:spacing w:after="0" w:line="240" w:lineRule="auto"/>
              <w:rPr>
                <w:rFonts w:ascii="Times New Roman" w:hAnsi="Times New Roman" w:cs="Times New Roman"/>
                <w:bCs/>
              </w:rPr>
            </w:pPr>
            <w:r w:rsidRPr="000556D9">
              <w:rPr>
                <w:rFonts w:ascii="Times New Roman" w:hAnsi="Times New Roman" w:cs="Times New Roman"/>
              </w:rPr>
              <w:t>Назначение объектов: организация газоснабжения</w:t>
            </w:r>
          </w:p>
        </w:tc>
      </w:tr>
      <w:tr w:rsidR="00F249B7" w:rsidRPr="005451CE" w14:paraId="61E2B639" w14:textId="77777777" w:rsidTr="000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49313BBB" w14:textId="3E1ECC2A" w:rsidR="00F249B7" w:rsidRPr="000556D9" w:rsidRDefault="00F249B7" w:rsidP="00F249B7">
            <w:pPr>
              <w:spacing w:after="0" w:line="240" w:lineRule="auto"/>
              <w:jc w:val="center"/>
              <w:rPr>
                <w:rFonts w:ascii="Times New Roman" w:hAnsi="Times New Roman" w:cs="Times New Roman"/>
                <w:bCs/>
              </w:rPr>
            </w:pPr>
            <w:r w:rsidRPr="000556D9">
              <w:rPr>
                <w:rFonts w:ascii="Times New Roman" w:hAnsi="Times New Roman" w:cs="Times New Roman"/>
                <w:lang w:eastAsia="ru-RU"/>
              </w:rPr>
              <w:t>2.1</w:t>
            </w:r>
          </w:p>
        </w:tc>
        <w:tc>
          <w:tcPr>
            <w:tcW w:w="1985" w:type="dxa"/>
            <w:shd w:val="clear" w:color="auto" w:fill="auto"/>
          </w:tcPr>
          <w:p w14:paraId="00CD5645" w14:textId="3E8B4A47" w:rsidR="00F249B7" w:rsidRPr="000556D9" w:rsidRDefault="00F249B7" w:rsidP="00F249B7">
            <w:pPr>
              <w:spacing w:beforeAutospacing="1" w:after="0" w:line="240" w:lineRule="auto"/>
              <w:rPr>
                <w:rFonts w:ascii="Times New Roman" w:hAnsi="Times New Roman" w:cs="Times New Roman"/>
              </w:rPr>
            </w:pPr>
            <w:r w:rsidRPr="000556D9">
              <w:rPr>
                <w:rFonts w:ascii="Times New Roman" w:hAnsi="Times New Roman" w:cs="Times New Roman"/>
              </w:rPr>
              <w:t xml:space="preserve">Распределительный газопровод д. </w:t>
            </w:r>
            <w:proofErr w:type="spellStart"/>
            <w:r w:rsidRPr="000556D9">
              <w:rPr>
                <w:rFonts w:ascii="Times New Roman" w:hAnsi="Times New Roman" w:cs="Times New Roman"/>
              </w:rPr>
              <w:t>Семёновщина</w:t>
            </w:r>
            <w:proofErr w:type="spellEnd"/>
          </w:p>
        </w:tc>
        <w:tc>
          <w:tcPr>
            <w:tcW w:w="1701" w:type="dxa"/>
            <w:shd w:val="clear" w:color="auto" w:fill="auto"/>
          </w:tcPr>
          <w:p w14:paraId="00AD4DE1" w14:textId="77777777" w:rsidR="00F249B7" w:rsidRPr="000556D9" w:rsidRDefault="00F249B7" w:rsidP="00F249B7">
            <w:pPr>
              <w:spacing w:after="0" w:line="240" w:lineRule="exact"/>
              <w:textAlignment w:val="baseline"/>
              <w:rPr>
                <w:rFonts w:ascii="Times New Roman" w:hAnsi="Times New Roman" w:cs="Times New Roman"/>
                <w:lang w:eastAsia="ru-RU"/>
              </w:rPr>
            </w:pPr>
            <w:r w:rsidRPr="000556D9">
              <w:rPr>
                <w:rFonts w:ascii="Times New Roman" w:hAnsi="Times New Roman" w:cs="Times New Roman"/>
                <w:lang w:eastAsia="ru-RU"/>
              </w:rPr>
              <w:t>Протяжённость 4,0 км</w:t>
            </w:r>
          </w:p>
          <w:p w14:paraId="13915A2D" w14:textId="77777777" w:rsidR="00F249B7" w:rsidRPr="000556D9" w:rsidRDefault="00F249B7" w:rsidP="00F249B7">
            <w:pPr>
              <w:spacing w:after="0" w:line="240" w:lineRule="exact"/>
              <w:textAlignment w:val="baseline"/>
              <w:rPr>
                <w:rFonts w:ascii="Times New Roman" w:hAnsi="Times New Roman" w:cs="Times New Roman"/>
                <w:lang w:eastAsia="ru-RU"/>
              </w:rPr>
            </w:pPr>
          </w:p>
          <w:p w14:paraId="607346AB" w14:textId="4A3D34FC" w:rsidR="00F249B7" w:rsidRPr="000556D9" w:rsidRDefault="00F249B7" w:rsidP="00F249B7">
            <w:pPr>
              <w:spacing w:after="0" w:line="240" w:lineRule="auto"/>
              <w:rPr>
                <w:rFonts w:ascii="Times New Roman" w:hAnsi="Times New Roman" w:cs="Times New Roman"/>
                <w:color w:val="000000"/>
              </w:rPr>
            </w:pPr>
            <w:bookmarkStart w:id="176" w:name="_Hlk185324639"/>
            <w:r w:rsidRPr="000556D9">
              <w:rPr>
                <w:rFonts w:ascii="Times New Roman" w:hAnsi="Times New Roman" w:cs="Times New Roman"/>
                <w:lang w:eastAsia="ru-RU"/>
              </w:rPr>
              <w:t xml:space="preserve"> </w:t>
            </w:r>
            <w:bookmarkEnd w:id="176"/>
          </w:p>
        </w:tc>
        <w:tc>
          <w:tcPr>
            <w:tcW w:w="1701" w:type="dxa"/>
            <w:shd w:val="clear" w:color="auto" w:fill="auto"/>
          </w:tcPr>
          <w:p w14:paraId="416AF167" w14:textId="247D234E" w:rsidR="00F249B7" w:rsidRPr="00F249B7" w:rsidRDefault="00F249B7" w:rsidP="00F249B7">
            <w:pPr>
              <w:spacing w:after="0" w:line="240" w:lineRule="auto"/>
              <w:rPr>
                <w:rFonts w:ascii="Times New Roman" w:hAnsi="Times New Roman" w:cs="Times New Roman"/>
                <w:color w:val="000000"/>
              </w:rPr>
            </w:pPr>
            <w:proofErr w:type="spellStart"/>
            <w:r w:rsidRPr="00F249B7">
              <w:rPr>
                <w:rFonts w:ascii="Times New Roman" w:hAnsi="Times New Roman" w:cs="Times New Roman"/>
                <w:lang w:eastAsia="ru-RU"/>
              </w:rPr>
              <w:t>Семёновщинское</w:t>
            </w:r>
            <w:proofErr w:type="spellEnd"/>
            <w:r w:rsidRPr="00F249B7">
              <w:rPr>
                <w:rFonts w:ascii="Times New Roman" w:hAnsi="Times New Roman" w:cs="Times New Roman"/>
                <w:lang w:eastAsia="ru-RU"/>
              </w:rPr>
              <w:t xml:space="preserve"> сельское поселение</w:t>
            </w:r>
          </w:p>
        </w:tc>
        <w:tc>
          <w:tcPr>
            <w:tcW w:w="2337" w:type="dxa"/>
            <w:shd w:val="clear" w:color="auto" w:fill="auto"/>
          </w:tcPr>
          <w:p w14:paraId="3EBBD535" w14:textId="6432BD67" w:rsidR="00F249B7" w:rsidRPr="000556D9" w:rsidRDefault="00F249B7" w:rsidP="00F249B7">
            <w:pPr>
              <w:spacing w:after="0" w:line="240" w:lineRule="auto"/>
              <w:rPr>
                <w:rFonts w:ascii="Times New Roman" w:hAnsi="Times New Roman" w:cs="Times New Roman"/>
                <w:lang w:eastAsia="ru-RU"/>
              </w:rPr>
            </w:pPr>
            <w:r w:rsidRPr="000556D9">
              <w:rPr>
                <w:rFonts w:ascii="Times New Roman" w:hAnsi="Times New Roman" w:cs="Times New Roman"/>
              </w:rPr>
              <w:t>Охранная зона объекта газопровода в соответствии с </w:t>
            </w:r>
            <w:hyperlink r:id="rId70" w:history="1">
              <w:r w:rsidRPr="000556D9">
                <w:rPr>
                  <w:rFonts w:ascii="Times New Roman" w:hAnsi="Times New Roman" w:cs="Times New Roman"/>
                </w:rPr>
                <w:t xml:space="preserve">постановлением Правительства Российской Федерации </w:t>
              </w:r>
              <w:r w:rsidRPr="000556D9">
                <w:rPr>
                  <w:rFonts w:ascii="Times New Roman" w:hAnsi="Times New Roman" w:cs="Times New Roman"/>
                </w:rPr>
                <w:br/>
                <w:t xml:space="preserve">от 20 ноября </w:t>
              </w:r>
              <w:r w:rsidRPr="000556D9">
                <w:rPr>
                  <w:rFonts w:ascii="Times New Roman" w:hAnsi="Times New Roman" w:cs="Times New Roman"/>
                </w:rPr>
                <w:br/>
                <w:t xml:space="preserve">2000 года № 878 «Об утверждении Правил охраны </w:t>
              </w:r>
              <w:r w:rsidRPr="000556D9">
                <w:rPr>
                  <w:rFonts w:ascii="Times New Roman" w:hAnsi="Times New Roman" w:cs="Times New Roman"/>
                  <w:spacing w:val="-6"/>
                </w:rPr>
                <w:t>газораспределитель</w:t>
              </w:r>
              <w:r w:rsidRPr="000556D9">
                <w:rPr>
                  <w:rFonts w:ascii="Times New Roman" w:hAnsi="Times New Roman" w:cs="Times New Roman"/>
                </w:rPr>
                <w:t>ных сетей»</w:t>
              </w:r>
            </w:hyperlink>
            <w:r w:rsidRPr="000556D9">
              <w:rPr>
                <w:rFonts w:ascii="Times New Roman" w:hAnsi="Times New Roman" w:cs="Times New Roman"/>
              </w:rPr>
              <w:t xml:space="preserve"> (далее </w:t>
            </w:r>
            <w:r w:rsidRPr="000556D9">
              <w:rPr>
                <w:rFonts w:ascii="Times New Roman" w:hAnsi="Times New Roman" w:cs="Times New Roman"/>
                <w:spacing w:val="-6"/>
              </w:rPr>
              <w:t>постановление Правительства № 878)</w:t>
            </w:r>
          </w:p>
        </w:tc>
        <w:tc>
          <w:tcPr>
            <w:tcW w:w="1754" w:type="dxa"/>
          </w:tcPr>
          <w:p w14:paraId="46EF3575" w14:textId="0AC2734F" w:rsidR="00F249B7" w:rsidRPr="000556D9" w:rsidRDefault="00F249B7" w:rsidP="00F249B7">
            <w:pPr>
              <w:spacing w:after="0" w:line="240" w:lineRule="auto"/>
              <w:rPr>
                <w:rFonts w:ascii="Times New Roman" w:hAnsi="Times New Roman" w:cs="Times New Roman"/>
                <w:bCs/>
              </w:rPr>
            </w:pPr>
            <w:r w:rsidRPr="000556D9">
              <w:rPr>
                <w:rFonts w:ascii="Times New Roman" w:hAnsi="Times New Roman" w:cs="Times New Roman"/>
                <w:lang w:eastAsia="ru-RU"/>
              </w:rPr>
              <w:t>Планируемый к размещению</w:t>
            </w:r>
          </w:p>
        </w:tc>
      </w:tr>
      <w:tr w:rsidR="00F249B7" w:rsidRPr="005451CE" w14:paraId="670FFFFC" w14:textId="77777777" w:rsidTr="000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795DF43E" w14:textId="60CE6687" w:rsidR="00F249B7" w:rsidRPr="000556D9" w:rsidRDefault="00F249B7" w:rsidP="00F249B7">
            <w:pPr>
              <w:spacing w:after="0" w:line="240" w:lineRule="auto"/>
              <w:jc w:val="center"/>
              <w:rPr>
                <w:rFonts w:ascii="Times New Roman" w:hAnsi="Times New Roman" w:cs="Times New Roman"/>
                <w:bCs/>
              </w:rPr>
            </w:pPr>
            <w:r w:rsidRPr="000556D9">
              <w:rPr>
                <w:rFonts w:ascii="Times New Roman" w:hAnsi="Times New Roman" w:cs="Times New Roman"/>
                <w:lang w:eastAsia="ru-RU"/>
              </w:rPr>
              <w:t>2.2</w:t>
            </w:r>
          </w:p>
        </w:tc>
        <w:tc>
          <w:tcPr>
            <w:tcW w:w="1985" w:type="dxa"/>
            <w:shd w:val="clear" w:color="auto" w:fill="auto"/>
          </w:tcPr>
          <w:p w14:paraId="246FF3D3" w14:textId="69403829" w:rsidR="00F249B7" w:rsidRPr="000556D9" w:rsidRDefault="00F249B7" w:rsidP="00F249B7">
            <w:pPr>
              <w:spacing w:beforeAutospacing="1" w:after="0" w:line="240" w:lineRule="auto"/>
              <w:rPr>
                <w:rFonts w:ascii="Times New Roman" w:hAnsi="Times New Roman" w:cs="Times New Roman"/>
              </w:rPr>
            </w:pPr>
            <w:r w:rsidRPr="000556D9">
              <w:rPr>
                <w:rFonts w:ascii="Times New Roman" w:hAnsi="Times New Roman" w:cs="Times New Roman"/>
              </w:rPr>
              <w:t xml:space="preserve">Распределительный газопровод д. </w:t>
            </w:r>
            <w:proofErr w:type="spellStart"/>
            <w:r w:rsidRPr="000556D9">
              <w:rPr>
                <w:rFonts w:ascii="Times New Roman" w:hAnsi="Times New Roman" w:cs="Times New Roman"/>
              </w:rPr>
              <w:t>Копейник</w:t>
            </w:r>
            <w:proofErr w:type="spellEnd"/>
          </w:p>
        </w:tc>
        <w:tc>
          <w:tcPr>
            <w:tcW w:w="1701" w:type="dxa"/>
            <w:shd w:val="clear" w:color="auto" w:fill="auto"/>
          </w:tcPr>
          <w:p w14:paraId="5FB7650B" w14:textId="77777777" w:rsidR="00F249B7" w:rsidRPr="000556D9" w:rsidRDefault="00F249B7" w:rsidP="00F249B7">
            <w:pPr>
              <w:spacing w:after="0" w:line="240" w:lineRule="exact"/>
              <w:textAlignment w:val="baseline"/>
              <w:rPr>
                <w:rFonts w:ascii="Times New Roman" w:hAnsi="Times New Roman" w:cs="Times New Roman"/>
                <w:lang w:eastAsia="ru-RU"/>
              </w:rPr>
            </w:pPr>
            <w:bookmarkStart w:id="177" w:name="_Hlk185324824"/>
            <w:r w:rsidRPr="000556D9">
              <w:rPr>
                <w:rFonts w:ascii="Times New Roman" w:hAnsi="Times New Roman" w:cs="Times New Roman"/>
                <w:lang w:eastAsia="ru-RU"/>
              </w:rPr>
              <w:t>Протяжённость 1,2 км</w:t>
            </w:r>
          </w:p>
          <w:p w14:paraId="19AC4345" w14:textId="77777777" w:rsidR="00F249B7" w:rsidRPr="000556D9" w:rsidRDefault="00F249B7" w:rsidP="00F249B7">
            <w:pPr>
              <w:spacing w:after="0" w:line="240" w:lineRule="exact"/>
              <w:textAlignment w:val="baseline"/>
              <w:rPr>
                <w:rFonts w:ascii="Times New Roman" w:hAnsi="Times New Roman" w:cs="Times New Roman"/>
                <w:lang w:eastAsia="ru-RU"/>
              </w:rPr>
            </w:pPr>
          </w:p>
          <w:bookmarkEnd w:id="177"/>
          <w:p w14:paraId="75E99E85" w14:textId="77777777" w:rsidR="00F249B7" w:rsidRPr="000556D9" w:rsidRDefault="00F249B7" w:rsidP="00F249B7">
            <w:pPr>
              <w:spacing w:after="0" w:line="240" w:lineRule="auto"/>
              <w:rPr>
                <w:rFonts w:ascii="Times New Roman" w:hAnsi="Times New Roman" w:cs="Times New Roman"/>
                <w:color w:val="000000"/>
              </w:rPr>
            </w:pPr>
          </w:p>
        </w:tc>
        <w:tc>
          <w:tcPr>
            <w:tcW w:w="1701" w:type="dxa"/>
            <w:shd w:val="clear" w:color="auto" w:fill="auto"/>
          </w:tcPr>
          <w:p w14:paraId="1E734F5A" w14:textId="6FC029DF" w:rsidR="00F249B7" w:rsidRPr="00F249B7" w:rsidRDefault="00F249B7" w:rsidP="00F249B7">
            <w:pPr>
              <w:spacing w:after="0" w:line="240" w:lineRule="auto"/>
              <w:rPr>
                <w:rFonts w:ascii="Times New Roman" w:hAnsi="Times New Roman" w:cs="Times New Roman"/>
                <w:color w:val="000000"/>
              </w:rPr>
            </w:pPr>
            <w:proofErr w:type="spellStart"/>
            <w:r w:rsidRPr="00F249B7">
              <w:rPr>
                <w:rFonts w:ascii="Times New Roman" w:hAnsi="Times New Roman" w:cs="Times New Roman"/>
                <w:lang w:eastAsia="ru-RU"/>
              </w:rPr>
              <w:t>Семёновщинское</w:t>
            </w:r>
            <w:proofErr w:type="spellEnd"/>
            <w:r w:rsidRPr="00F249B7">
              <w:rPr>
                <w:rFonts w:ascii="Times New Roman" w:hAnsi="Times New Roman" w:cs="Times New Roman"/>
                <w:lang w:eastAsia="ru-RU"/>
              </w:rPr>
              <w:t xml:space="preserve"> сельское поселение</w:t>
            </w:r>
          </w:p>
        </w:tc>
        <w:tc>
          <w:tcPr>
            <w:tcW w:w="2337" w:type="dxa"/>
            <w:shd w:val="clear" w:color="auto" w:fill="auto"/>
          </w:tcPr>
          <w:p w14:paraId="48B7ED10" w14:textId="4CEB9021" w:rsidR="00F249B7" w:rsidRPr="000556D9" w:rsidRDefault="00F249B7" w:rsidP="00F249B7">
            <w:pPr>
              <w:spacing w:after="0" w:line="240" w:lineRule="auto"/>
              <w:rPr>
                <w:rFonts w:ascii="Times New Roman" w:hAnsi="Times New Roman" w:cs="Times New Roman"/>
                <w:lang w:eastAsia="ru-RU"/>
              </w:rPr>
            </w:pPr>
            <w:r w:rsidRPr="000556D9">
              <w:rPr>
                <w:rFonts w:ascii="Times New Roman" w:hAnsi="Times New Roman" w:cs="Times New Roman"/>
              </w:rPr>
              <w:t xml:space="preserve">Охранная зона газопровода в соответствии с постановлением </w:t>
            </w:r>
            <w:r w:rsidRPr="000556D9">
              <w:rPr>
                <w:rFonts w:ascii="Times New Roman" w:hAnsi="Times New Roman" w:cs="Times New Roman"/>
                <w:spacing w:val="-8"/>
              </w:rPr>
              <w:t>Правительства № 878</w:t>
            </w:r>
          </w:p>
        </w:tc>
        <w:tc>
          <w:tcPr>
            <w:tcW w:w="1754" w:type="dxa"/>
          </w:tcPr>
          <w:p w14:paraId="530E4F96" w14:textId="506871A9" w:rsidR="00F249B7" w:rsidRPr="000556D9" w:rsidRDefault="00F249B7" w:rsidP="00F249B7">
            <w:pPr>
              <w:spacing w:after="0" w:line="240" w:lineRule="auto"/>
              <w:rPr>
                <w:rFonts w:ascii="Times New Roman" w:hAnsi="Times New Roman" w:cs="Times New Roman"/>
                <w:bCs/>
              </w:rPr>
            </w:pPr>
            <w:r w:rsidRPr="000556D9">
              <w:rPr>
                <w:rFonts w:ascii="Times New Roman" w:hAnsi="Times New Roman" w:cs="Times New Roman"/>
                <w:lang w:eastAsia="ru-RU"/>
              </w:rPr>
              <w:t>Планируемый к размещению</w:t>
            </w:r>
          </w:p>
        </w:tc>
      </w:tr>
    </w:tbl>
    <w:p w14:paraId="1F191872" w14:textId="77777777" w:rsidR="00446330" w:rsidRPr="00446330" w:rsidRDefault="00446330" w:rsidP="00446330">
      <w:bookmarkStart w:id="178" w:name="dst2305"/>
      <w:bookmarkStart w:id="179" w:name="dst101698"/>
      <w:bookmarkEnd w:id="178"/>
      <w:bookmarkEnd w:id="179"/>
    </w:p>
    <w:p w14:paraId="175F9ED9" w14:textId="0A4CE740" w:rsidR="0044690D" w:rsidRPr="00AB6F34" w:rsidRDefault="00AB6F34" w:rsidP="00CF539E">
      <w:pPr>
        <w:pStyle w:val="affff6"/>
        <w:spacing w:before="0" w:after="0" w:line="240" w:lineRule="auto"/>
        <w:ind w:left="-567"/>
        <w:rPr>
          <w:rStyle w:val="blk"/>
          <w:rFonts w:ascii="Times New Roman" w:hAnsi="Times New Roman"/>
          <w:color w:val="000000"/>
          <w:sz w:val="22"/>
          <w:szCs w:val="22"/>
        </w:rPr>
      </w:pPr>
      <w:bookmarkStart w:id="180" w:name="_Toc185327662"/>
      <w:r>
        <w:rPr>
          <w:rStyle w:val="blk"/>
          <w:rFonts w:ascii="Times New Roman" w:hAnsi="Times New Roman"/>
          <w:color w:val="000000"/>
          <w:sz w:val="24"/>
          <w:szCs w:val="24"/>
        </w:rPr>
        <w:t>5</w:t>
      </w:r>
      <w:r w:rsidR="009E6FDB" w:rsidRPr="00004BD5">
        <w:rPr>
          <w:rStyle w:val="blk"/>
          <w:rFonts w:ascii="Times New Roman" w:hAnsi="Times New Roman"/>
          <w:color w:val="000000"/>
          <w:sz w:val="24"/>
          <w:szCs w:val="24"/>
        </w:rPr>
        <w:t xml:space="preserve">. </w:t>
      </w:r>
      <w:r w:rsidRPr="00AB6F34">
        <w:rPr>
          <w:rStyle w:val="blk"/>
          <w:rFonts w:ascii="Times New Roman" w:hAnsi="Times New Roman"/>
          <w:color w:val="000000"/>
          <w:sz w:val="22"/>
          <w:szCs w:val="22"/>
        </w:rPr>
        <w:t>СВЕДЕНИЕ О ВИДАХ, НАЗНАЧЕНИИ И НАИМЕНОВАНИЯХ, ПЛАНИРУЕМЫХ ДЛЯ РАЗМЕЩЕНИЯ НА ТЕРРИТОРИИ С</w:t>
      </w:r>
      <w:r w:rsidR="00446330">
        <w:rPr>
          <w:rStyle w:val="blk"/>
          <w:rFonts w:ascii="Times New Roman" w:hAnsi="Times New Roman"/>
          <w:color w:val="000000"/>
          <w:sz w:val="22"/>
          <w:szCs w:val="22"/>
        </w:rPr>
        <w:t>ЕМЁНОВЩИНСКОГО СЕЛЬСКОГО ПОСЕЛЕНИЯ</w:t>
      </w:r>
      <w:r w:rsidRPr="00AB6F34">
        <w:rPr>
          <w:rStyle w:val="blk"/>
          <w:rFonts w:ascii="Times New Roman" w:hAnsi="Times New Roman"/>
          <w:color w:val="000000"/>
          <w:sz w:val="22"/>
          <w:szCs w:val="22"/>
        </w:rPr>
        <w:t xml:space="preserve"> ОБЪЕКТОВ ФЕДЕРАЛЬНОГО ЗНАЧЕНИЯ, ОБЪЕКТОВ РЕГИОНАЛЬНОГО ЗНАЧЕНИЯ, ОБЪЕКТОВ МЕСТНОГО ЗНАЧЕНИЯ</w:t>
      </w:r>
      <w:bookmarkEnd w:id="180"/>
    </w:p>
    <w:p w14:paraId="390DBC0C" w14:textId="77777777" w:rsidR="00CF539E" w:rsidRDefault="00CF539E" w:rsidP="00CF539E">
      <w:pPr>
        <w:spacing w:after="0"/>
        <w:rPr>
          <w:lang w:eastAsia="ru-RU"/>
        </w:rPr>
      </w:pPr>
    </w:p>
    <w:p w14:paraId="0A95328F" w14:textId="08B4FD26" w:rsidR="00AB6F34" w:rsidRPr="00262AC2" w:rsidRDefault="00AB6F34" w:rsidP="00262AC2">
      <w:pPr>
        <w:spacing w:after="0"/>
        <w:ind w:left="-567"/>
        <w:jc w:val="center"/>
        <w:rPr>
          <w:rFonts w:ascii="Times New Roman" w:hAnsi="Times New Roman" w:cs="Times New Roman"/>
          <w:b/>
          <w:bCs/>
          <w:i/>
          <w:iCs/>
          <w:sz w:val="24"/>
          <w:szCs w:val="24"/>
          <w:lang w:eastAsia="ru-RU"/>
        </w:rPr>
      </w:pPr>
      <w:r w:rsidRPr="00262AC2">
        <w:rPr>
          <w:rFonts w:ascii="Times New Roman" w:hAnsi="Times New Roman" w:cs="Times New Roman"/>
          <w:b/>
          <w:bCs/>
          <w:i/>
          <w:iCs/>
          <w:sz w:val="24"/>
          <w:szCs w:val="24"/>
          <w:lang w:eastAsia="ru-RU"/>
        </w:rPr>
        <w:t xml:space="preserve">Объекты </w:t>
      </w:r>
      <w:r w:rsidR="00262AC2" w:rsidRPr="00262AC2">
        <w:rPr>
          <w:rFonts w:ascii="Times New Roman" w:hAnsi="Times New Roman" w:cs="Times New Roman"/>
          <w:b/>
          <w:bCs/>
          <w:i/>
          <w:iCs/>
          <w:sz w:val="24"/>
          <w:szCs w:val="24"/>
          <w:lang w:eastAsia="ru-RU"/>
        </w:rPr>
        <w:t>федерального значения</w:t>
      </w:r>
    </w:p>
    <w:p w14:paraId="24D973D3" w14:textId="0AD927F5" w:rsidR="00C204E8" w:rsidRDefault="00C204E8" w:rsidP="00C204E8">
      <w:pPr>
        <w:spacing w:after="0"/>
        <w:ind w:left="-567" w:firstLine="851"/>
        <w:jc w:val="both"/>
        <w:rPr>
          <w:rFonts w:ascii="Times New Roman" w:hAnsi="Times New Roman" w:cs="Times New Roman"/>
          <w:sz w:val="24"/>
          <w:szCs w:val="24"/>
        </w:rPr>
      </w:pPr>
      <w:bookmarkStart w:id="181" w:name="_Hlk118280631"/>
      <w:r w:rsidRPr="00BD21DB">
        <w:rPr>
          <w:rFonts w:ascii="Times New Roman" w:hAnsi="Times New Roman" w:cs="Times New Roman"/>
          <w:sz w:val="24"/>
          <w:szCs w:val="24"/>
        </w:rPr>
        <w:t>В соответствии со схем</w:t>
      </w:r>
      <w:r w:rsidR="00C75340">
        <w:rPr>
          <w:rFonts w:ascii="Times New Roman" w:hAnsi="Times New Roman" w:cs="Times New Roman"/>
          <w:sz w:val="24"/>
          <w:szCs w:val="24"/>
        </w:rPr>
        <w:t xml:space="preserve">ой </w:t>
      </w:r>
      <w:r w:rsidRPr="00BD21DB">
        <w:rPr>
          <w:rFonts w:ascii="Times New Roman" w:hAnsi="Times New Roman" w:cs="Times New Roman"/>
          <w:sz w:val="24"/>
          <w:szCs w:val="24"/>
        </w:rPr>
        <w:t xml:space="preserve">территориального планирования </w:t>
      </w:r>
      <w:r>
        <w:rPr>
          <w:rFonts w:ascii="Times New Roman" w:hAnsi="Times New Roman" w:cs="Times New Roman"/>
          <w:sz w:val="24"/>
          <w:szCs w:val="24"/>
        </w:rPr>
        <w:t xml:space="preserve">Российской Федерации </w:t>
      </w:r>
      <w:r w:rsidRPr="00BD21DB">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Семёновщинского</w:t>
      </w:r>
      <w:proofErr w:type="spellEnd"/>
      <w:r>
        <w:rPr>
          <w:rFonts w:ascii="Times New Roman" w:hAnsi="Times New Roman" w:cs="Times New Roman"/>
          <w:sz w:val="24"/>
          <w:szCs w:val="24"/>
        </w:rPr>
        <w:t xml:space="preserve"> сельского поселения </w:t>
      </w:r>
      <w:r w:rsidRPr="00835F17">
        <w:rPr>
          <w:rFonts w:ascii="Times New Roman" w:hAnsi="Times New Roman" w:cs="Times New Roman"/>
          <w:sz w:val="24"/>
          <w:szCs w:val="24"/>
          <w:u w:val="single"/>
        </w:rPr>
        <w:t>не п</w:t>
      </w:r>
      <w:r w:rsidRPr="00D860B7">
        <w:rPr>
          <w:rFonts w:ascii="Times New Roman" w:hAnsi="Times New Roman" w:cs="Times New Roman"/>
          <w:sz w:val="24"/>
          <w:szCs w:val="24"/>
          <w:u w:val="single"/>
        </w:rPr>
        <w:t>редусмотрено</w:t>
      </w:r>
      <w:r w:rsidRPr="00BD21DB">
        <w:rPr>
          <w:rFonts w:ascii="Times New Roman" w:hAnsi="Times New Roman" w:cs="Times New Roman"/>
          <w:sz w:val="24"/>
          <w:szCs w:val="24"/>
        </w:rPr>
        <w:t xml:space="preserve"> размещение</w:t>
      </w:r>
      <w:r>
        <w:rPr>
          <w:rFonts w:ascii="Times New Roman" w:hAnsi="Times New Roman" w:cs="Times New Roman"/>
          <w:sz w:val="24"/>
          <w:szCs w:val="24"/>
        </w:rPr>
        <w:t xml:space="preserve"> </w:t>
      </w:r>
      <w:r w:rsidRPr="00BD21DB">
        <w:rPr>
          <w:rFonts w:ascii="Times New Roman" w:hAnsi="Times New Roman" w:cs="Times New Roman"/>
          <w:sz w:val="24"/>
          <w:szCs w:val="24"/>
        </w:rPr>
        <w:t xml:space="preserve">объектов </w:t>
      </w:r>
      <w:r>
        <w:rPr>
          <w:rFonts w:ascii="Times New Roman" w:hAnsi="Times New Roman" w:cs="Times New Roman"/>
          <w:sz w:val="24"/>
          <w:szCs w:val="24"/>
        </w:rPr>
        <w:t>федерального</w:t>
      </w:r>
      <w:r w:rsidRPr="00BD21DB">
        <w:rPr>
          <w:rFonts w:ascii="Times New Roman" w:hAnsi="Times New Roman" w:cs="Times New Roman"/>
          <w:sz w:val="24"/>
          <w:szCs w:val="24"/>
        </w:rPr>
        <w:t xml:space="preserve"> значения</w:t>
      </w:r>
      <w:r>
        <w:rPr>
          <w:rFonts w:ascii="Times New Roman" w:hAnsi="Times New Roman" w:cs="Times New Roman"/>
          <w:sz w:val="24"/>
          <w:szCs w:val="24"/>
        </w:rPr>
        <w:t>.</w:t>
      </w:r>
    </w:p>
    <w:p w14:paraId="1F7A9B2F" w14:textId="77777777" w:rsidR="00262AC2" w:rsidRDefault="00262AC2" w:rsidP="00BD21DB">
      <w:pPr>
        <w:pStyle w:val="ac"/>
        <w:ind w:left="-567" w:firstLine="851"/>
        <w:rPr>
          <w:rFonts w:ascii="Times New Roman" w:hAnsi="Times New Roman"/>
          <w:color w:val="000000" w:themeColor="text1"/>
          <w:sz w:val="24"/>
          <w:szCs w:val="24"/>
        </w:rPr>
      </w:pPr>
    </w:p>
    <w:p w14:paraId="2E61AACA" w14:textId="74444B65" w:rsidR="00262AC2" w:rsidRPr="00262AC2" w:rsidRDefault="00262AC2" w:rsidP="00262AC2">
      <w:pPr>
        <w:pStyle w:val="ac"/>
        <w:ind w:left="-567" w:firstLine="0"/>
        <w:jc w:val="center"/>
        <w:rPr>
          <w:rFonts w:ascii="Times New Roman" w:hAnsi="Times New Roman"/>
          <w:b/>
          <w:bCs/>
          <w:i/>
          <w:iCs/>
          <w:color w:val="000000" w:themeColor="text1"/>
          <w:sz w:val="24"/>
          <w:szCs w:val="24"/>
        </w:rPr>
      </w:pPr>
      <w:r w:rsidRPr="00262AC2">
        <w:rPr>
          <w:rFonts w:ascii="Times New Roman" w:hAnsi="Times New Roman"/>
          <w:b/>
          <w:bCs/>
          <w:i/>
          <w:iCs/>
          <w:color w:val="000000" w:themeColor="text1"/>
          <w:sz w:val="24"/>
          <w:szCs w:val="24"/>
        </w:rPr>
        <w:t>Объекты регионального значения</w:t>
      </w:r>
    </w:p>
    <w:p w14:paraId="6D5F04BE" w14:textId="6BA91A36" w:rsidR="00262AC2" w:rsidRDefault="00BD21DB" w:rsidP="00C204E8">
      <w:pPr>
        <w:spacing w:after="0"/>
        <w:ind w:left="-567" w:firstLine="851"/>
        <w:jc w:val="both"/>
        <w:rPr>
          <w:rFonts w:ascii="Times New Roman" w:hAnsi="Times New Roman" w:cs="Times New Roman"/>
          <w:sz w:val="24"/>
          <w:szCs w:val="24"/>
        </w:rPr>
      </w:pPr>
      <w:bookmarkStart w:id="182" w:name="_Hlk82428422"/>
      <w:bookmarkEnd w:id="181"/>
      <w:r w:rsidRPr="00BD21DB">
        <w:rPr>
          <w:rFonts w:ascii="Times New Roman" w:hAnsi="Times New Roman" w:cs="Times New Roman"/>
          <w:sz w:val="24"/>
          <w:szCs w:val="24"/>
        </w:rPr>
        <w:t>В соответствии со схемой территориального планирования Новгородской области, утвержд</w:t>
      </w:r>
      <w:r w:rsidR="00151BA7">
        <w:rPr>
          <w:rFonts w:ascii="Times New Roman" w:hAnsi="Times New Roman" w:cs="Times New Roman"/>
          <w:sz w:val="24"/>
          <w:szCs w:val="24"/>
        </w:rPr>
        <w:t>ён</w:t>
      </w:r>
      <w:r w:rsidRPr="00BD21DB">
        <w:rPr>
          <w:rFonts w:ascii="Times New Roman" w:hAnsi="Times New Roman" w:cs="Times New Roman"/>
          <w:sz w:val="24"/>
          <w:szCs w:val="24"/>
        </w:rPr>
        <w:t xml:space="preserve">ной постановлением Администрации Новгородской области от 29.06.2012 № 370 (в ред. от </w:t>
      </w:r>
      <w:r w:rsidRPr="009A4B3A">
        <w:rPr>
          <w:rFonts w:ascii="Times New Roman" w:hAnsi="Times New Roman" w:cs="Times New Roman"/>
          <w:sz w:val="24"/>
          <w:szCs w:val="24"/>
        </w:rPr>
        <w:lastRenderedPageBreak/>
        <w:t>2</w:t>
      </w:r>
      <w:r w:rsidR="009A4B3A" w:rsidRPr="009A4B3A">
        <w:rPr>
          <w:rFonts w:ascii="Times New Roman" w:hAnsi="Times New Roman" w:cs="Times New Roman"/>
          <w:sz w:val="24"/>
          <w:szCs w:val="24"/>
        </w:rPr>
        <w:t>8</w:t>
      </w:r>
      <w:r w:rsidRPr="009A4B3A">
        <w:rPr>
          <w:rFonts w:ascii="Times New Roman" w:hAnsi="Times New Roman" w:cs="Times New Roman"/>
          <w:sz w:val="24"/>
          <w:szCs w:val="24"/>
        </w:rPr>
        <w:t>.0</w:t>
      </w:r>
      <w:r w:rsidR="009A4B3A" w:rsidRPr="009A4B3A">
        <w:rPr>
          <w:rFonts w:ascii="Times New Roman" w:hAnsi="Times New Roman" w:cs="Times New Roman"/>
          <w:sz w:val="24"/>
          <w:szCs w:val="24"/>
        </w:rPr>
        <w:t>8</w:t>
      </w:r>
      <w:r w:rsidRPr="009A4B3A">
        <w:rPr>
          <w:rFonts w:ascii="Times New Roman" w:hAnsi="Times New Roman" w:cs="Times New Roman"/>
          <w:sz w:val="24"/>
          <w:szCs w:val="24"/>
        </w:rPr>
        <w:t>.202</w:t>
      </w:r>
      <w:r w:rsidR="009A4B3A" w:rsidRPr="009A4B3A">
        <w:rPr>
          <w:rFonts w:ascii="Times New Roman" w:hAnsi="Times New Roman" w:cs="Times New Roman"/>
          <w:sz w:val="24"/>
          <w:szCs w:val="24"/>
        </w:rPr>
        <w:t>4</w:t>
      </w:r>
      <w:r w:rsidRPr="009A4B3A">
        <w:rPr>
          <w:rFonts w:ascii="Times New Roman" w:hAnsi="Times New Roman" w:cs="Times New Roman"/>
          <w:sz w:val="24"/>
          <w:szCs w:val="24"/>
        </w:rPr>
        <w:t xml:space="preserve"> № </w:t>
      </w:r>
      <w:r w:rsidR="00D860B7" w:rsidRPr="009A4B3A">
        <w:rPr>
          <w:rFonts w:ascii="Times New Roman" w:hAnsi="Times New Roman" w:cs="Times New Roman"/>
          <w:sz w:val="24"/>
          <w:szCs w:val="24"/>
        </w:rPr>
        <w:t>3</w:t>
      </w:r>
      <w:r w:rsidR="009A4B3A" w:rsidRPr="009A4B3A">
        <w:rPr>
          <w:rFonts w:ascii="Times New Roman" w:hAnsi="Times New Roman" w:cs="Times New Roman"/>
          <w:sz w:val="24"/>
          <w:szCs w:val="24"/>
        </w:rPr>
        <w:t>90</w:t>
      </w:r>
      <w:r w:rsidRPr="009A4B3A">
        <w:rPr>
          <w:rFonts w:ascii="Times New Roman" w:hAnsi="Times New Roman" w:cs="Times New Roman"/>
          <w:sz w:val="24"/>
          <w:szCs w:val="24"/>
        </w:rPr>
        <w:t>) на территории</w:t>
      </w:r>
      <w:r w:rsidRPr="00BD21DB">
        <w:rPr>
          <w:rFonts w:ascii="Times New Roman" w:hAnsi="Times New Roman" w:cs="Times New Roman"/>
          <w:sz w:val="24"/>
          <w:szCs w:val="24"/>
        </w:rPr>
        <w:t xml:space="preserve"> </w:t>
      </w:r>
      <w:proofErr w:type="spellStart"/>
      <w:r w:rsidR="00D860B7">
        <w:rPr>
          <w:rFonts w:ascii="Times New Roman" w:hAnsi="Times New Roman" w:cs="Times New Roman"/>
          <w:sz w:val="24"/>
          <w:szCs w:val="24"/>
        </w:rPr>
        <w:t>С</w:t>
      </w:r>
      <w:r w:rsidR="009C391D">
        <w:rPr>
          <w:rFonts w:ascii="Times New Roman" w:hAnsi="Times New Roman" w:cs="Times New Roman"/>
          <w:sz w:val="24"/>
          <w:szCs w:val="24"/>
        </w:rPr>
        <w:t>емёновщинского</w:t>
      </w:r>
      <w:proofErr w:type="spellEnd"/>
      <w:r w:rsidR="009C391D">
        <w:rPr>
          <w:rFonts w:ascii="Times New Roman" w:hAnsi="Times New Roman" w:cs="Times New Roman"/>
          <w:sz w:val="24"/>
          <w:szCs w:val="24"/>
        </w:rPr>
        <w:t xml:space="preserve"> сельского поселения </w:t>
      </w:r>
      <w:r w:rsidR="009C391D" w:rsidRPr="00835F17">
        <w:rPr>
          <w:rFonts w:ascii="Times New Roman" w:hAnsi="Times New Roman" w:cs="Times New Roman"/>
          <w:sz w:val="24"/>
          <w:szCs w:val="24"/>
          <w:u w:val="single"/>
        </w:rPr>
        <w:t>не</w:t>
      </w:r>
      <w:r w:rsidR="00D860B7" w:rsidRPr="00835F17">
        <w:rPr>
          <w:rFonts w:ascii="Times New Roman" w:hAnsi="Times New Roman" w:cs="Times New Roman"/>
          <w:sz w:val="24"/>
          <w:szCs w:val="24"/>
          <w:u w:val="single"/>
        </w:rPr>
        <w:t xml:space="preserve"> </w:t>
      </w:r>
      <w:r w:rsidRPr="00835F17">
        <w:rPr>
          <w:rFonts w:ascii="Times New Roman" w:hAnsi="Times New Roman" w:cs="Times New Roman"/>
          <w:sz w:val="24"/>
          <w:szCs w:val="24"/>
          <w:u w:val="single"/>
        </w:rPr>
        <w:t>п</w:t>
      </w:r>
      <w:r w:rsidRPr="00D860B7">
        <w:rPr>
          <w:rFonts w:ascii="Times New Roman" w:hAnsi="Times New Roman" w:cs="Times New Roman"/>
          <w:sz w:val="24"/>
          <w:szCs w:val="24"/>
          <w:u w:val="single"/>
        </w:rPr>
        <w:t>редусмотрено</w:t>
      </w:r>
      <w:r w:rsidRPr="00BD21DB">
        <w:rPr>
          <w:rFonts w:ascii="Times New Roman" w:hAnsi="Times New Roman" w:cs="Times New Roman"/>
          <w:sz w:val="24"/>
          <w:szCs w:val="24"/>
        </w:rPr>
        <w:t xml:space="preserve"> размещение</w:t>
      </w:r>
      <w:r w:rsidR="00C204E8">
        <w:rPr>
          <w:rFonts w:ascii="Times New Roman" w:hAnsi="Times New Roman" w:cs="Times New Roman"/>
          <w:sz w:val="24"/>
          <w:szCs w:val="24"/>
        </w:rPr>
        <w:t xml:space="preserve"> </w:t>
      </w:r>
      <w:r w:rsidRPr="00BD21DB">
        <w:rPr>
          <w:rFonts w:ascii="Times New Roman" w:hAnsi="Times New Roman" w:cs="Times New Roman"/>
          <w:sz w:val="24"/>
          <w:szCs w:val="24"/>
        </w:rPr>
        <w:t>объектов регионального значения</w:t>
      </w:r>
      <w:r w:rsidR="009C391D">
        <w:rPr>
          <w:rFonts w:ascii="Times New Roman" w:hAnsi="Times New Roman" w:cs="Times New Roman"/>
          <w:sz w:val="24"/>
          <w:szCs w:val="24"/>
        </w:rPr>
        <w:t>.</w:t>
      </w:r>
      <w:bookmarkEnd w:id="182"/>
    </w:p>
    <w:p w14:paraId="2A9FD1ED" w14:textId="77777777" w:rsidR="00C75340" w:rsidRDefault="00C75340" w:rsidP="00C204E8">
      <w:pPr>
        <w:spacing w:after="0"/>
        <w:ind w:left="-567" w:firstLine="851"/>
        <w:jc w:val="both"/>
        <w:rPr>
          <w:rFonts w:ascii="Times New Roman" w:hAnsi="Times New Roman" w:cs="Times New Roman"/>
          <w:sz w:val="24"/>
          <w:szCs w:val="24"/>
        </w:rPr>
      </w:pPr>
    </w:p>
    <w:p w14:paraId="41F0B845" w14:textId="64A975AD" w:rsidR="00C75340" w:rsidRPr="00EA0BB4" w:rsidRDefault="00C75340" w:rsidP="00C75340">
      <w:pPr>
        <w:pStyle w:val="ac"/>
        <w:ind w:left="-567" w:firstLine="0"/>
        <w:jc w:val="center"/>
        <w:rPr>
          <w:rFonts w:ascii="Times New Roman" w:hAnsi="Times New Roman"/>
          <w:b/>
          <w:bCs/>
          <w:i/>
          <w:iCs/>
          <w:sz w:val="24"/>
          <w:szCs w:val="24"/>
        </w:rPr>
      </w:pPr>
      <w:r w:rsidRPr="00EA0BB4">
        <w:rPr>
          <w:rFonts w:ascii="Times New Roman" w:hAnsi="Times New Roman"/>
          <w:b/>
          <w:bCs/>
          <w:i/>
          <w:iCs/>
          <w:sz w:val="24"/>
          <w:szCs w:val="24"/>
        </w:rPr>
        <w:t xml:space="preserve">Объекты местного значения Валдайского муниципального района </w:t>
      </w:r>
    </w:p>
    <w:p w14:paraId="6A1CA238" w14:textId="655E443F" w:rsidR="00C204E8" w:rsidRDefault="00C75340" w:rsidP="00D82F72">
      <w:pPr>
        <w:pStyle w:val="ac"/>
        <w:ind w:left="-567" w:firstLine="851"/>
        <w:rPr>
          <w:rFonts w:ascii="Times New Roman" w:hAnsi="Times New Roman"/>
          <w:sz w:val="24"/>
          <w:szCs w:val="24"/>
        </w:rPr>
      </w:pPr>
      <w:r w:rsidRPr="00835F17">
        <w:rPr>
          <w:rFonts w:ascii="Times New Roman" w:hAnsi="Times New Roman"/>
          <w:sz w:val="24"/>
          <w:szCs w:val="24"/>
        </w:rPr>
        <w:t>В соответствии со схемой территориального планирования Валдайского муниципального района Новгородской области</w:t>
      </w:r>
      <w:r w:rsidR="009A4B3A" w:rsidRPr="00835F17">
        <w:rPr>
          <w:rFonts w:ascii="Times New Roman" w:hAnsi="Times New Roman"/>
          <w:sz w:val="24"/>
          <w:szCs w:val="24"/>
        </w:rPr>
        <w:t xml:space="preserve">, утверждённой Решение Думы Валдайского муниципального района от 29.11.2011 № 79 (с </w:t>
      </w:r>
      <w:proofErr w:type="spellStart"/>
      <w:r w:rsidR="009A4B3A" w:rsidRPr="00835F17">
        <w:rPr>
          <w:rFonts w:ascii="Times New Roman" w:hAnsi="Times New Roman"/>
          <w:sz w:val="24"/>
          <w:szCs w:val="24"/>
        </w:rPr>
        <w:t>измен</w:t>
      </w:r>
      <w:r w:rsidR="00EA0BB4" w:rsidRPr="00835F17">
        <w:rPr>
          <w:rFonts w:ascii="Times New Roman" w:hAnsi="Times New Roman"/>
          <w:sz w:val="24"/>
          <w:szCs w:val="24"/>
        </w:rPr>
        <w:t>иями</w:t>
      </w:r>
      <w:proofErr w:type="spellEnd"/>
      <w:r w:rsidR="00EA0BB4" w:rsidRPr="00835F17">
        <w:rPr>
          <w:rFonts w:ascii="Times New Roman" w:hAnsi="Times New Roman"/>
          <w:sz w:val="24"/>
          <w:szCs w:val="24"/>
        </w:rPr>
        <w:t xml:space="preserve"> от 26.05.2023 № 220) </w:t>
      </w:r>
      <w:r w:rsidR="00622863" w:rsidRPr="00835F17">
        <w:rPr>
          <w:rFonts w:ascii="Times New Roman" w:hAnsi="Times New Roman"/>
          <w:sz w:val="24"/>
          <w:szCs w:val="24"/>
        </w:rPr>
        <w:t xml:space="preserve">на территории </w:t>
      </w:r>
      <w:proofErr w:type="spellStart"/>
      <w:r w:rsidR="00622863" w:rsidRPr="00835F17">
        <w:rPr>
          <w:rFonts w:ascii="Times New Roman" w:hAnsi="Times New Roman"/>
          <w:sz w:val="24"/>
          <w:szCs w:val="24"/>
        </w:rPr>
        <w:t>Семёновщинского</w:t>
      </w:r>
      <w:proofErr w:type="spellEnd"/>
      <w:r w:rsidR="00622863" w:rsidRPr="00835F17">
        <w:rPr>
          <w:rFonts w:ascii="Times New Roman" w:hAnsi="Times New Roman"/>
          <w:sz w:val="24"/>
          <w:szCs w:val="24"/>
        </w:rPr>
        <w:t xml:space="preserve"> сельского поселения </w:t>
      </w:r>
      <w:r w:rsidR="00835F17" w:rsidRPr="00835F17">
        <w:rPr>
          <w:rFonts w:ascii="Times New Roman" w:hAnsi="Times New Roman"/>
          <w:sz w:val="24"/>
          <w:szCs w:val="24"/>
          <w:u w:val="single"/>
        </w:rPr>
        <w:t xml:space="preserve">не </w:t>
      </w:r>
      <w:r w:rsidR="00622863" w:rsidRPr="00835F17">
        <w:rPr>
          <w:rFonts w:ascii="Times New Roman" w:hAnsi="Times New Roman"/>
          <w:sz w:val="24"/>
          <w:szCs w:val="24"/>
          <w:u w:val="single"/>
        </w:rPr>
        <w:t>предусмотрено</w:t>
      </w:r>
      <w:r w:rsidR="00622863" w:rsidRPr="00835F17">
        <w:rPr>
          <w:rFonts w:ascii="Times New Roman" w:hAnsi="Times New Roman"/>
          <w:sz w:val="24"/>
          <w:szCs w:val="24"/>
        </w:rPr>
        <w:t xml:space="preserve"> размещение объек</w:t>
      </w:r>
      <w:r w:rsidR="00EA0BB4" w:rsidRPr="00835F17">
        <w:rPr>
          <w:rFonts w:ascii="Times New Roman" w:hAnsi="Times New Roman"/>
          <w:sz w:val="24"/>
          <w:szCs w:val="24"/>
        </w:rPr>
        <w:t>т</w:t>
      </w:r>
      <w:r w:rsidR="00835F17" w:rsidRPr="00835F17">
        <w:rPr>
          <w:rFonts w:ascii="Times New Roman" w:hAnsi="Times New Roman"/>
          <w:sz w:val="24"/>
          <w:szCs w:val="24"/>
        </w:rPr>
        <w:t>ов местного значения</w:t>
      </w:r>
      <w:r w:rsidR="00835F17">
        <w:rPr>
          <w:rFonts w:ascii="Times New Roman" w:hAnsi="Times New Roman"/>
          <w:sz w:val="24"/>
          <w:szCs w:val="24"/>
        </w:rPr>
        <w:t xml:space="preserve"> Валдайского муниципального района</w:t>
      </w:r>
      <w:r w:rsidR="00835F17" w:rsidRPr="00835F17">
        <w:rPr>
          <w:rFonts w:ascii="Times New Roman" w:hAnsi="Times New Roman"/>
          <w:sz w:val="24"/>
          <w:szCs w:val="24"/>
        </w:rPr>
        <w:t>.</w:t>
      </w:r>
    </w:p>
    <w:p w14:paraId="62723BD3" w14:textId="77777777" w:rsidR="005D1B34" w:rsidRDefault="005D1B34" w:rsidP="005D1B34">
      <w:pPr>
        <w:autoSpaceDE w:val="0"/>
        <w:autoSpaceDN w:val="0"/>
        <w:adjustRightInd w:val="0"/>
        <w:spacing w:after="0" w:line="240" w:lineRule="auto"/>
        <w:ind w:left="-567" w:firstLine="851"/>
        <w:jc w:val="both"/>
        <w:rPr>
          <w:rFonts w:ascii="Times New Roman" w:hAnsi="Times New Roman" w:cs="Times New Roman"/>
          <w:spacing w:val="-2"/>
          <w:sz w:val="24"/>
          <w:szCs w:val="24"/>
        </w:rPr>
      </w:pPr>
      <w:r w:rsidRPr="00600947">
        <w:rPr>
          <w:rFonts w:ascii="Times New Roman" w:hAnsi="Times New Roman" w:cs="Times New Roman"/>
          <w:spacing w:val="-2"/>
          <w:sz w:val="24"/>
          <w:szCs w:val="24"/>
        </w:rPr>
        <w:t xml:space="preserve">В соответствии с </w:t>
      </w:r>
      <w:r w:rsidRPr="00600947">
        <w:rPr>
          <w:rFonts w:ascii="Times New Roman" w:hAnsi="Times New Roman" w:cs="Times New Roman"/>
          <w:sz w:val="24"/>
          <w:szCs w:val="24"/>
        </w:rPr>
        <w:t>указом Губернатора Новгородской области от 13.12.2021 № 636 «Об утверждении региональной программы газификации Новгородской области на 2021 - 2030 годы»</w:t>
      </w:r>
      <w:r w:rsidRPr="00600947">
        <w:rPr>
          <w:rFonts w:ascii="Times New Roman" w:hAnsi="Times New Roman" w:cs="Times New Roman"/>
          <w:spacing w:val="-2"/>
          <w:sz w:val="24"/>
          <w:szCs w:val="24"/>
        </w:rPr>
        <w:t xml:space="preserve"> на территории </w:t>
      </w:r>
      <w:proofErr w:type="spellStart"/>
      <w:r>
        <w:rPr>
          <w:rFonts w:ascii="Times New Roman" w:hAnsi="Times New Roman" w:cs="Times New Roman"/>
          <w:spacing w:val="-2"/>
          <w:sz w:val="24"/>
          <w:szCs w:val="24"/>
        </w:rPr>
        <w:t>Семёновщинского</w:t>
      </w:r>
      <w:proofErr w:type="spellEnd"/>
      <w:r>
        <w:rPr>
          <w:rFonts w:ascii="Times New Roman" w:hAnsi="Times New Roman" w:cs="Times New Roman"/>
          <w:spacing w:val="-2"/>
          <w:sz w:val="24"/>
          <w:szCs w:val="24"/>
        </w:rPr>
        <w:t xml:space="preserve"> сельского поселения</w:t>
      </w:r>
      <w:r w:rsidRPr="00600947">
        <w:rPr>
          <w:rFonts w:ascii="Times New Roman" w:hAnsi="Times New Roman" w:cs="Times New Roman"/>
          <w:spacing w:val="-2"/>
          <w:sz w:val="24"/>
          <w:szCs w:val="24"/>
        </w:rPr>
        <w:t xml:space="preserve"> предусмотрено:</w:t>
      </w:r>
    </w:p>
    <w:p w14:paraId="2BDF0F3D" w14:textId="27586B88" w:rsidR="00106050" w:rsidRPr="00106050" w:rsidRDefault="005D1B34" w:rsidP="00106050">
      <w:pPr>
        <w:autoSpaceDE w:val="0"/>
        <w:autoSpaceDN w:val="0"/>
        <w:adjustRightInd w:val="0"/>
        <w:spacing w:after="0" w:line="240" w:lineRule="auto"/>
        <w:ind w:left="-567" w:firstLine="851"/>
        <w:jc w:val="both"/>
        <w:rPr>
          <w:rFonts w:ascii="Times New Roman" w:hAnsi="Times New Roman" w:cs="Times New Roman"/>
          <w:sz w:val="24"/>
          <w:szCs w:val="24"/>
        </w:rPr>
      </w:pPr>
      <w:r w:rsidRPr="00DE6EF3">
        <w:rPr>
          <w:rFonts w:ascii="Times New Roman" w:hAnsi="Times New Roman" w:cs="Times New Roman"/>
          <w:spacing w:val="-2"/>
          <w:sz w:val="24"/>
          <w:szCs w:val="24"/>
        </w:rPr>
        <w:t xml:space="preserve">- строительство </w:t>
      </w:r>
      <w:r w:rsidRPr="00DE6EF3">
        <w:rPr>
          <w:rFonts w:ascii="Times New Roman" w:hAnsi="Times New Roman" w:cs="Times New Roman"/>
          <w:sz w:val="24"/>
          <w:szCs w:val="24"/>
        </w:rPr>
        <w:t xml:space="preserve">газопровода межпоселкового д. </w:t>
      </w:r>
      <w:proofErr w:type="spellStart"/>
      <w:r w:rsidRPr="00DE6EF3">
        <w:rPr>
          <w:rFonts w:ascii="Times New Roman" w:hAnsi="Times New Roman" w:cs="Times New Roman"/>
          <w:sz w:val="24"/>
          <w:szCs w:val="24"/>
        </w:rPr>
        <w:t>Лутовенка</w:t>
      </w:r>
      <w:proofErr w:type="spellEnd"/>
      <w:r w:rsidRPr="00DE6EF3">
        <w:rPr>
          <w:rFonts w:ascii="Times New Roman" w:hAnsi="Times New Roman" w:cs="Times New Roman"/>
          <w:sz w:val="24"/>
          <w:szCs w:val="24"/>
        </w:rPr>
        <w:t xml:space="preserve"> до д. </w:t>
      </w:r>
      <w:proofErr w:type="spellStart"/>
      <w:r w:rsidRPr="00DE6EF3">
        <w:rPr>
          <w:rFonts w:ascii="Times New Roman" w:hAnsi="Times New Roman" w:cs="Times New Roman"/>
          <w:sz w:val="24"/>
          <w:szCs w:val="24"/>
        </w:rPr>
        <w:t>Копейник</w:t>
      </w:r>
      <w:proofErr w:type="spellEnd"/>
      <w:r w:rsidRPr="00DE6EF3">
        <w:rPr>
          <w:rFonts w:ascii="Times New Roman" w:hAnsi="Times New Roman" w:cs="Times New Roman"/>
          <w:sz w:val="24"/>
          <w:szCs w:val="24"/>
        </w:rPr>
        <w:t xml:space="preserve"> с отводом к д. </w:t>
      </w:r>
      <w:proofErr w:type="spellStart"/>
      <w:r w:rsidRPr="00DE6EF3">
        <w:rPr>
          <w:rFonts w:ascii="Times New Roman" w:hAnsi="Times New Roman" w:cs="Times New Roman"/>
          <w:sz w:val="24"/>
          <w:szCs w:val="24"/>
        </w:rPr>
        <w:t>Семёновщина</w:t>
      </w:r>
      <w:proofErr w:type="spellEnd"/>
      <w:r w:rsidRPr="00DE6EF3">
        <w:rPr>
          <w:rFonts w:ascii="Times New Roman" w:hAnsi="Times New Roman" w:cs="Times New Roman"/>
          <w:sz w:val="24"/>
          <w:szCs w:val="24"/>
        </w:rPr>
        <w:t xml:space="preserve"> Валдайского района Новгородской области протяжённостью около 16,2</w:t>
      </w:r>
      <w:r>
        <w:rPr>
          <w:rFonts w:ascii="Times New Roman" w:hAnsi="Times New Roman" w:cs="Times New Roman"/>
          <w:sz w:val="24"/>
          <w:szCs w:val="24"/>
        </w:rPr>
        <w:t xml:space="preserve"> </w:t>
      </w:r>
      <w:r w:rsidRPr="00DE6EF3">
        <w:rPr>
          <w:rFonts w:ascii="Times New Roman" w:hAnsi="Times New Roman" w:cs="Times New Roman"/>
          <w:sz w:val="24"/>
          <w:szCs w:val="24"/>
        </w:rPr>
        <w:t>км</w:t>
      </w:r>
      <w:r>
        <w:rPr>
          <w:rFonts w:ascii="Times New Roman" w:hAnsi="Times New Roman" w:cs="Times New Roman"/>
          <w:sz w:val="24"/>
          <w:szCs w:val="24"/>
        </w:rPr>
        <w:t>.</w:t>
      </w:r>
    </w:p>
    <w:p w14:paraId="360A9DA0" w14:textId="77777777" w:rsidR="00835F17" w:rsidRPr="00D82F72" w:rsidRDefault="00835F17" w:rsidP="005D1B34">
      <w:pPr>
        <w:pStyle w:val="ac"/>
        <w:ind w:firstLine="0"/>
        <w:rPr>
          <w:rFonts w:ascii="Times New Roman" w:hAnsi="Times New Roman"/>
          <w:b/>
          <w:bCs/>
          <w:i/>
          <w:iCs/>
          <w:color w:val="FF0000"/>
          <w:sz w:val="24"/>
          <w:szCs w:val="24"/>
        </w:rPr>
      </w:pPr>
    </w:p>
    <w:p w14:paraId="600FFD37" w14:textId="150A3A63" w:rsidR="00525902" w:rsidRDefault="00262AC2" w:rsidP="00262AC2">
      <w:pPr>
        <w:ind w:left="-567"/>
        <w:jc w:val="center"/>
        <w:rPr>
          <w:rFonts w:ascii="Times New Roman" w:hAnsi="Times New Roman" w:cs="Times New Roman"/>
          <w:b/>
          <w:bCs/>
          <w:i/>
          <w:iCs/>
          <w:sz w:val="24"/>
          <w:szCs w:val="24"/>
        </w:rPr>
      </w:pPr>
      <w:r w:rsidRPr="00262AC2">
        <w:rPr>
          <w:rFonts w:ascii="Times New Roman" w:hAnsi="Times New Roman" w:cs="Times New Roman"/>
          <w:b/>
          <w:bCs/>
          <w:i/>
          <w:iCs/>
          <w:sz w:val="24"/>
          <w:szCs w:val="24"/>
        </w:rPr>
        <w:t>О</w:t>
      </w:r>
      <w:r w:rsidR="001B6E9C" w:rsidRPr="00262AC2">
        <w:rPr>
          <w:rFonts w:ascii="Times New Roman" w:hAnsi="Times New Roman" w:cs="Times New Roman"/>
          <w:b/>
          <w:bCs/>
          <w:i/>
          <w:iCs/>
          <w:sz w:val="24"/>
          <w:szCs w:val="24"/>
        </w:rPr>
        <w:t>бъект</w:t>
      </w:r>
      <w:r w:rsidRPr="00262AC2">
        <w:rPr>
          <w:rFonts w:ascii="Times New Roman" w:hAnsi="Times New Roman" w:cs="Times New Roman"/>
          <w:b/>
          <w:bCs/>
          <w:i/>
          <w:iCs/>
          <w:sz w:val="24"/>
          <w:szCs w:val="24"/>
        </w:rPr>
        <w:t>ы</w:t>
      </w:r>
      <w:r w:rsidR="001B6E9C" w:rsidRPr="00262AC2">
        <w:rPr>
          <w:rFonts w:ascii="Times New Roman" w:hAnsi="Times New Roman" w:cs="Times New Roman"/>
          <w:b/>
          <w:bCs/>
          <w:i/>
          <w:iCs/>
          <w:sz w:val="24"/>
          <w:szCs w:val="24"/>
        </w:rPr>
        <w:t xml:space="preserve"> местного значения</w:t>
      </w:r>
      <w:r w:rsidR="00F9056C" w:rsidRPr="00262AC2">
        <w:rPr>
          <w:rFonts w:ascii="Times New Roman" w:hAnsi="Times New Roman" w:cs="Times New Roman"/>
          <w:b/>
          <w:bCs/>
          <w:i/>
          <w:iCs/>
          <w:sz w:val="24"/>
          <w:szCs w:val="24"/>
        </w:rPr>
        <w:t xml:space="preserve"> </w:t>
      </w:r>
      <w:proofErr w:type="spellStart"/>
      <w:r w:rsidR="00F9056C" w:rsidRPr="00262AC2">
        <w:rPr>
          <w:rFonts w:ascii="Times New Roman" w:hAnsi="Times New Roman" w:cs="Times New Roman"/>
          <w:b/>
          <w:bCs/>
          <w:i/>
          <w:iCs/>
          <w:sz w:val="24"/>
          <w:szCs w:val="24"/>
        </w:rPr>
        <w:t>С</w:t>
      </w:r>
      <w:r w:rsidR="009C391D">
        <w:rPr>
          <w:rFonts w:ascii="Times New Roman" w:hAnsi="Times New Roman" w:cs="Times New Roman"/>
          <w:b/>
          <w:bCs/>
          <w:i/>
          <w:iCs/>
          <w:sz w:val="24"/>
          <w:szCs w:val="24"/>
        </w:rPr>
        <w:t>емёновщинского</w:t>
      </w:r>
      <w:proofErr w:type="spellEnd"/>
      <w:r w:rsidR="009C391D">
        <w:rPr>
          <w:rFonts w:ascii="Times New Roman" w:hAnsi="Times New Roman" w:cs="Times New Roman"/>
          <w:b/>
          <w:bCs/>
          <w:i/>
          <w:iCs/>
          <w:sz w:val="24"/>
          <w:szCs w:val="24"/>
        </w:rPr>
        <w:t xml:space="preserve"> сельского поселения</w:t>
      </w:r>
    </w:p>
    <w:p w14:paraId="505D568B" w14:textId="079F5495" w:rsidR="00835F17" w:rsidRPr="00835F17" w:rsidRDefault="00835F17" w:rsidP="00835F17">
      <w:pPr>
        <w:widowControl w:val="0"/>
        <w:numPr>
          <w:ilvl w:val="0"/>
          <w:numId w:val="1"/>
        </w:numPr>
        <w:tabs>
          <w:tab w:val="clear" w:pos="-513"/>
          <w:tab w:val="num" w:pos="-567"/>
        </w:tabs>
        <w:suppressAutoHyphens/>
        <w:autoSpaceDE w:val="0"/>
        <w:spacing w:after="0" w:line="240" w:lineRule="auto"/>
        <w:ind w:left="-567" w:firstLine="851"/>
        <w:jc w:val="both"/>
        <w:rPr>
          <w:rFonts w:ascii="Times New Roman" w:hAnsi="Times New Roman"/>
          <w:sz w:val="24"/>
          <w:szCs w:val="24"/>
        </w:rPr>
      </w:pPr>
      <w:r w:rsidRPr="00600947">
        <w:rPr>
          <w:rFonts w:ascii="Times New Roman" w:hAnsi="Times New Roman" w:cs="Times New Roman"/>
          <w:spacing w:val="-2"/>
          <w:sz w:val="24"/>
          <w:szCs w:val="24"/>
        </w:rPr>
        <w:t>В соответствии с</w:t>
      </w:r>
      <w:r>
        <w:rPr>
          <w:rFonts w:ascii="Times New Roman" w:hAnsi="Times New Roman" w:cs="Times New Roman"/>
          <w:spacing w:val="-2"/>
          <w:sz w:val="24"/>
          <w:szCs w:val="24"/>
        </w:rPr>
        <w:t xml:space="preserve"> </w:t>
      </w:r>
      <w:r w:rsidR="005D1B34">
        <w:rPr>
          <w:rFonts w:ascii="Times New Roman" w:hAnsi="Times New Roman"/>
          <w:sz w:val="24"/>
          <w:szCs w:val="24"/>
        </w:rPr>
        <w:t xml:space="preserve">Постановлением Администрации </w:t>
      </w:r>
      <w:proofErr w:type="spellStart"/>
      <w:r w:rsidR="005D1B34">
        <w:rPr>
          <w:rFonts w:ascii="Times New Roman" w:hAnsi="Times New Roman"/>
          <w:sz w:val="24"/>
          <w:szCs w:val="24"/>
        </w:rPr>
        <w:t>Семёновщинского</w:t>
      </w:r>
      <w:proofErr w:type="spellEnd"/>
      <w:r w:rsidR="005D1B34">
        <w:rPr>
          <w:rFonts w:ascii="Times New Roman" w:hAnsi="Times New Roman"/>
          <w:sz w:val="24"/>
          <w:szCs w:val="24"/>
        </w:rPr>
        <w:t xml:space="preserve"> сельского поселения от 15.09.2017 № 50 «Об утверждении п</w:t>
      </w:r>
      <w:r>
        <w:rPr>
          <w:rFonts w:ascii="Times New Roman" w:hAnsi="Times New Roman"/>
          <w:sz w:val="24"/>
          <w:szCs w:val="24"/>
        </w:rPr>
        <w:t>рограмм</w:t>
      </w:r>
      <w:r w:rsidR="005D1B34">
        <w:rPr>
          <w:rFonts w:ascii="Times New Roman" w:hAnsi="Times New Roman"/>
          <w:sz w:val="24"/>
          <w:szCs w:val="24"/>
        </w:rPr>
        <w:t>ы</w:t>
      </w:r>
      <w:r>
        <w:rPr>
          <w:rFonts w:ascii="Times New Roman" w:hAnsi="Times New Roman"/>
          <w:sz w:val="24"/>
          <w:szCs w:val="24"/>
        </w:rPr>
        <w:t xml:space="preserve"> комплексного развития транспортной инфраструктуры </w:t>
      </w:r>
      <w:proofErr w:type="spellStart"/>
      <w:r>
        <w:rPr>
          <w:rFonts w:ascii="Times New Roman" w:hAnsi="Times New Roman"/>
          <w:sz w:val="24"/>
          <w:szCs w:val="24"/>
        </w:rPr>
        <w:t>Семёновщинского</w:t>
      </w:r>
      <w:proofErr w:type="spellEnd"/>
      <w:r>
        <w:rPr>
          <w:rFonts w:ascii="Times New Roman" w:hAnsi="Times New Roman"/>
          <w:sz w:val="24"/>
          <w:szCs w:val="24"/>
        </w:rPr>
        <w:t xml:space="preserve"> сельского поселения Валдайского муниципального района Новгородской области на 2018-2026 годы</w:t>
      </w:r>
      <w:r w:rsidR="005D1B34">
        <w:rPr>
          <w:rFonts w:ascii="Times New Roman" w:hAnsi="Times New Roman"/>
          <w:sz w:val="24"/>
          <w:szCs w:val="24"/>
        </w:rPr>
        <w:t>»</w:t>
      </w:r>
      <w:r>
        <w:rPr>
          <w:rFonts w:ascii="Times New Roman" w:hAnsi="Times New Roman"/>
          <w:sz w:val="24"/>
          <w:szCs w:val="24"/>
        </w:rPr>
        <w:t xml:space="preserve"> предусмотрено:</w:t>
      </w:r>
    </w:p>
    <w:p w14:paraId="741083E8" w14:textId="7DEB4B2F" w:rsidR="00135604" w:rsidRDefault="000556D9" w:rsidP="00835F17">
      <w:pPr>
        <w:pStyle w:val="aa"/>
        <w:spacing w:after="0"/>
        <w:ind w:left="-567" w:firstLine="851"/>
        <w:jc w:val="both"/>
        <w:rPr>
          <w:rFonts w:ascii="Times New Roman" w:hAnsi="Times New Roman" w:cs="Times New Roman"/>
          <w:color w:val="000000"/>
          <w:sz w:val="24"/>
          <w:szCs w:val="24"/>
        </w:rPr>
      </w:pPr>
      <w:r w:rsidRPr="00D82F72">
        <w:rPr>
          <w:rFonts w:ascii="Times New Roman" w:hAnsi="Times New Roman" w:cs="Times New Roman"/>
          <w:sz w:val="24"/>
          <w:szCs w:val="24"/>
          <w:lang w:eastAsia="ru-RU"/>
        </w:rPr>
        <w:t xml:space="preserve"> - реконструкция участка </w:t>
      </w:r>
      <w:r w:rsidRPr="00D82F72">
        <w:rPr>
          <w:rFonts w:ascii="Times New Roman" w:hAnsi="Times New Roman" w:cs="Times New Roman"/>
          <w:color w:val="000000"/>
          <w:sz w:val="24"/>
          <w:szCs w:val="24"/>
        </w:rPr>
        <w:t xml:space="preserve">автомобильной дороги общего пользования местного значения д. </w:t>
      </w:r>
      <w:proofErr w:type="spellStart"/>
      <w:r w:rsidRPr="00D82F72">
        <w:rPr>
          <w:rFonts w:ascii="Times New Roman" w:hAnsi="Times New Roman" w:cs="Times New Roman"/>
          <w:color w:val="000000"/>
          <w:sz w:val="24"/>
          <w:szCs w:val="24"/>
        </w:rPr>
        <w:t>Семёновщина</w:t>
      </w:r>
      <w:proofErr w:type="spellEnd"/>
      <w:r w:rsidRPr="00D82F72">
        <w:rPr>
          <w:rFonts w:ascii="Times New Roman" w:hAnsi="Times New Roman" w:cs="Times New Roman"/>
          <w:color w:val="000000"/>
          <w:sz w:val="24"/>
          <w:szCs w:val="24"/>
        </w:rPr>
        <w:t xml:space="preserve"> от д.18 до д.35 протяжённостью 0,18 км</w:t>
      </w:r>
      <w:r w:rsidR="005D1B34">
        <w:rPr>
          <w:rFonts w:ascii="Times New Roman" w:hAnsi="Times New Roman" w:cs="Times New Roman"/>
          <w:color w:val="000000"/>
          <w:sz w:val="24"/>
          <w:szCs w:val="24"/>
        </w:rPr>
        <w:t>.</w:t>
      </w:r>
    </w:p>
    <w:p w14:paraId="57DB8BEB" w14:textId="2B1E23D7" w:rsidR="00835F17" w:rsidRPr="00835F17" w:rsidRDefault="00835F17" w:rsidP="00835F17">
      <w:pPr>
        <w:autoSpaceDE w:val="0"/>
        <w:autoSpaceDN w:val="0"/>
        <w:adjustRightInd w:val="0"/>
        <w:spacing w:after="0" w:line="240" w:lineRule="auto"/>
        <w:ind w:left="-567" w:firstLine="851"/>
        <w:jc w:val="both"/>
        <w:rPr>
          <w:rFonts w:ascii="Times New Roman" w:hAnsi="Times New Roman" w:cs="Times New Roman"/>
          <w:spacing w:val="-2"/>
          <w:sz w:val="24"/>
          <w:szCs w:val="24"/>
        </w:rPr>
      </w:pPr>
      <w:r w:rsidRPr="00600947">
        <w:rPr>
          <w:rFonts w:ascii="Times New Roman" w:hAnsi="Times New Roman" w:cs="Times New Roman"/>
          <w:spacing w:val="-2"/>
          <w:sz w:val="24"/>
          <w:szCs w:val="24"/>
        </w:rPr>
        <w:t xml:space="preserve">В соответствии с </w:t>
      </w:r>
      <w:r w:rsidRPr="00600947">
        <w:rPr>
          <w:rFonts w:ascii="Times New Roman" w:hAnsi="Times New Roman" w:cs="Times New Roman"/>
          <w:sz w:val="24"/>
          <w:szCs w:val="24"/>
        </w:rPr>
        <w:t>указом Губернатора Новгородской области от 13.12.2021 № 636 «Об утверждении региональной программы газификации Новгородской области на 2021 - 2030 годы»</w:t>
      </w:r>
      <w:r w:rsidRPr="00600947">
        <w:rPr>
          <w:rFonts w:ascii="Times New Roman" w:hAnsi="Times New Roman" w:cs="Times New Roman"/>
          <w:spacing w:val="-2"/>
          <w:sz w:val="24"/>
          <w:szCs w:val="24"/>
        </w:rPr>
        <w:t xml:space="preserve"> на территории </w:t>
      </w:r>
      <w:proofErr w:type="spellStart"/>
      <w:r>
        <w:rPr>
          <w:rFonts w:ascii="Times New Roman" w:hAnsi="Times New Roman" w:cs="Times New Roman"/>
          <w:spacing w:val="-2"/>
          <w:sz w:val="24"/>
          <w:szCs w:val="24"/>
        </w:rPr>
        <w:t>Семёновщинского</w:t>
      </w:r>
      <w:proofErr w:type="spellEnd"/>
      <w:r>
        <w:rPr>
          <w:rFonts w:ascii="Times New Roman" w:hAnsi="Times New Roman" w:cs="Times New Roman"/>
          <w:spacing w:val="-2"/>
          <w:sz w:val="24"/>
          <w:szCs w:val="24"/>
        </w:rPr>
        <w:t xml:space="preserve"> сельского поселения</w:t>
      </w:r>
      <w:r w:rsidRPr="00600947">
        <w:rPr>
          <w:rFonts w:ascii="Times New Roman" w:hAnsi="Times New Roman" w:cs="Times New Roman"/>
          <w:spacing w:val="-2"/>
          <w:sz w:val="24"/>
          <w:szCs w:val="24"/>
        </w:rPr>
        <w:t xml:space="preserve"> предусмотрено:</w:t>
      </w:r>
    </w:p>
    <w:p w14:paraId="1F6F3443" w14:textId="49016724" w:rsidR="000556D9" w:rsidRPr="00D82F72" w:rsidRDefault="000556D9" w:rsidP="00135604">
      <w:pPr>
        <w:pStyle w:val="aa"/>
        <w:spacing w:after="0"/>
        <w:ind w:left="-567" w:firstLine="851"/>
        <w:jc w:val="both"/>
        <w:rPr>
          <w:rFonts w:ascii="Times New Roman" w:hAnsi="Times New Roman" w:cs="Times New Roman"/>
          <w:color w:val="000000"/>
          <w:sz w:val="24"/>
          <w:szCs w:val="24"/>
        </w:rPr>
      </w:pPr>
      <w:r w:rsidRPr="00D82F72">
        <w:rPr>
          <w:rFonts w:ascii="Times New Roman" w:hAnsi="Times New Roman" w:cs="Times New Roman"/>
          <w:color w:val="000000"/>
          <w:sz w:val="24"/>
          <w:szCs w:val="24"/>
        </w:rPr>
        <w:t xml:space="preserve">- строительство </w:t>
      </w:r>
      <w:r w:rsidR="00D82F72" w:rsidRPr="00D82F72">
        <w:rPr>
          <w:rFonts w:ascii="Times New Roman" w:hAnsi="Times New Roman" w:cs="Times New Roman"/>
          <w:sz w:val="24"/>
          <w:szCs w:val="24"/>
        </w:rPr>
        <w:t>р</w:t>
      </w:r>
      <w:r w:rsidRPr="00D82F72">
        <w:rPr>
          <w:rFonts w:ascii="Times New Roman" w:hAnsi="Times New Roman" w:cs="Times New Roman"/>
          <w:sz w:val="24"/>
          <w:szCs w:val="24"/>
        </w:rPr>
        <w:t>аспределительн</w:t>
      </w:r>
      <w:r w:rsidR="00D82F72" w:rsidRPr="00D82F72">
        <w:rPr>
          <w:rFonts w:ascii="Times New Roman" w:hAnsi="Times New Roman" w:cs="Times New Roman"/>
          <w:sz w:val="24"/>
          <w:szCs w:val="24"/>
        </w:rPr>
        <w:t>ого</w:t>
      </w:r>
      <w:r w:rsidRPr="00D82F72">
        <w:rPr>
          <w:rFonts w:ascii="Times New Roman" w:hAnsi="Times New Roman" w:cs="Times New Roman"/>
          <w:sz w:val="24"/>
          <w:szCs w:val="24"/>
        </w:rPr>
        <w:t xml:space="preserve"> газопровод</w:t>
      </w:r>
      <w:r w:rsidR="00D82F72" w:rsidRPr="00D82F72">
        <w:rPr>
          <w:rFonts w:ascii="Times New Roman" w:hAnsi="Times New Roman" w:cs="Times New Roman"/>
          <w:sz w:val="24"/>
          <w:szCs w:val="24"/>
        </w:rPr>
        <w:t>а</w:t>
      </w:r>
      <w:r w:rsidRPr="00D82F72">
        <w:rPr>
          <w:rFonts w:ascii="Times New Roman" w:hAnsi="Times New Roman" w:cs="Times New Roman"/>
          <w:sz w:val="24"/>
          <w:szCs w:val="24"/>
        </w:rPr>
        <w:t xml:space="preserve"> д. </w:t>
      </w:r>
      <w:proofErr w:type="spellStart"/>
      <w:r w:rsidRPr="00D82F72">
        <w:rPr>
          <w:rFonts w:ascii="Times New Roman" w:hAnsi="Times New Roman" w:cs="Times New Roman"/>
          <w:sz w:val="24"/>
          <w:szCs w:val="24"/>
        </w:rPr>
        <w:t>Семёновщина</w:t>
      </w:r>
      <w:proofErr w:type="spellEnd"/>
      <w:r w:rsidR="00D82F72" w:rsidRPr="00D82F72">
        <w:rPr>
          <w:rFonts w:ascii="Times New Roman" w:hAnsi="Times New Roman" w:cs="Times New Roman"/>
          <w:sz w:val="24"/>
          <w:szCs w:val="24"/>
        </w:rPr>
        <w:t xml:space="preserve"> протяжённостью 4,0 км;</w:t>
      </w:r>
    </w:p>
    <w:p w14:paraId="2EAA3FE7" w14:textId="48FC472F" w:rsidR="00D82F72" w:rsidRPr="00D82F72" w:rsidRDefault="000556D9" w:rsidP="00D82F72">
      <w:pPr>
        <w:pStyle w:val="aa"/>
        <w:spacing w:after="0"/>
        <w:ind w:left="-567" w:firstLine="851"/>
        <w:jc w:val="both"/>
        <w:rPr>
          <w:rFonts w:ascii="Times New Roman" w:hAnsi="Times New Roman" w:cs="Times New Roman"/>
          <w:color w:val="000000"/>
          <w:sz w:val="24"/>
          <w:szCs w:val="24"/>
        </w:rPr>
      </w:pPr>
      <w:r w:rsidRPr="00D82F72">
        <w:rPr>
          <w:rFonts w:ascii="Times New Roman" w:hAnsi="Times New Roman" w:cs="Times New Roman"/>
          <w:color w:val="000000"/>
          <w:sz w:val="24"/>
          <w:szCs w:val="24"/>
        </w:rPr>
        <w:t>- строительство</w:t>
      </w:r>
      <w:r w:rsidR="00D82F72" w:rsidRPr="00D82F72">
        <w:rPr>
          <w:rFonts w:ascii="Times New Roman" w:hAnsi="Times New Roman" w:cs="Times New Roman"/>
          <w:color w:val="000000"/>
          <w:sz w:val="24"/>
          <w:szCs w:val="24"/>
        </w:rPr>
        <w:t xml:space="preserve"> </w:t>
      </w:r>
      <w:r w:rsidR="00D82F72" w:rsidRPr="00D82F72">
        <w:rPr>
          <w:rFonts w:ascii="Times New Roman" w:hAnsi="Times New Roman" w:cs="Times New Roman"/>
          <w:sz w:val="24"/>
          <w:szCs w:val="24"/>
        </w:rPr>
        <w:t xml:space="preserve">распределительного газопровода д. </w:t>
      </w:r>
      <w:proofErr w:type="spellStart"/>
      <w:r w:rsidR="00D82F72" w:rsidRPr="00D82F72">
        <w:rPr>
          <w:rFonts w:ascii="Times New Roman" w:hAnsi="Times New Roman" w:cs="Times New Roman"/>
          <w:sz w:val="24"/>
          <w:szCs w:val="24"/>
        </w:rPr>
        <w:t>Копейник</w:t>
      </w:r>
      <w:proofErr w:type="spellEnd"/>
      <w:r w:rsidR="00D82F72" w:rsidRPr="00D82F72">
        <w:rPr>
          <w:rFonts w:ascii="Times New Roman" w:hAnsi="Times New Roman" w:cs="Times New Roman"/>
          <w:sz w:val="24"/>
          <w:szCs w:val="24"/>
        </w:rPr>
        <w:t xml:space="preserve"> протяжённостью 1,2 км.</w:t>
      </w:r>
    </w:p>
    <w:p w14:paraId="20D35D94" w14:textId="77777777" w:rsidR="000556D9" w:rsidRPr="00D82F72" w:rsidRDefault="000556D9" w:rsidP="00D82F72">
      <w:pPr>
        <w:spacing w:after="0"/>
        <w:jc w:val="both"/>
        <w:rPr>
          <w:rFonts w:ascii="Times New Roman" w:hAnsi="Times New Roman" w:cs="Times New Roman"/>
          <w:bCs/>
          <w:sz w:val="24"/>
          <w:szCs w:val="24"/>
          <w:lang w:eastAsia="ru-RU"/>
        </w:rPr>
      </w:pPr>
    </w:p>
    <w:p w14:paraId="59F977AE" w14:textId="21226C76" w:rsidR="001B1B2C" w:rsidRPr="008126A5" w:rsidRDefault="001B1B2C" w:rsidP="0002459E">
      <w:pPr>
        <w:pStyle w:val="1a"/>
        <w:spacing w:before="0" w:after="0"/>
        <w:ind w:left="-709"/>
        <w:jc w:val="center"/>
        <w:rPr>
          <w:rFonts w:ascii="Times New Roman" w:hAnsi="Times New Roman" w:cs="Times New Roman"/>
          <w:sz w:val="22"/>
          <w:szCs w:val="22"/>
        </w:rPr>
      </w:pPr>
      <w:bookmarkStart w:id="183" w:name="_Toc185327663"/>
      <w:r>
        <w:rPr>
          <w:rFonts w:ascii="Times New Roman" w:hAnsi="Times New Roman" w:cs="Times New Roman"/>
          <w:sz w:val="24"/>
          <w:szCs w:val="24"/>
        </w:rPr>
        <w:t xml:space="preserve">6.  </w:t>
      </w:r>
      <w:r>
        <w:rPr>
          <w:rFonts w:ascii="Times New Roman" w:hAnsi="Times New Roman" w:cs="Times New Roman"/>
          <w:sz w:val="22"/>
          <w:szCs w:val="22"/>
        </w:rPr>
        <w:t>ОСНОВНЫЕ ТЕХНИКО</w:t>
      </w:r>
      <w:r w:rsidR="00F17ED6">
        <w:rPr>
          <w:rFonts w:ascii="Times New Roman" w:hAnsi="Times New Roman" w:cs="Times New Roman"/>
          <w:sz w:val="22"/>
          <w:szCs w:val="22"/>
        </w:rPr>
        <w:t>-</w:t>
      </w:r>
      <w:r>
        <w:rPr>
          <w:rFonts w:ascii="Times New Roman" w:hAnsi="Times New Roman" w:cs="Times New Roman"/>
          <w:sz w:val="22"/>
          <w:szCs w:val="22"/>
        </w:rPr>
        <w:t xml:space="preserve">ЭКОНОМИЧЕСКИЕ ПОКАЗАТЕЛИ ГЕНЕРАЛЬНОГО ПЛАНА </w:t>
      </w:r>
      <w:r w:rsidR="00F17ED6">
        <w:rPr>
          <w:rFonts w:ascii="Times New Roman" w:hAnsi="Times New Roman" w:cs="Times New Roman"/>
          <w:sz w:val="22"/>
          <w:szCs w:val="22"/>
        </w:rPr>
        <w:t>СЕМЁНОВЩИНСКОГО СЕЛЬСКОГО ПОСЕЛЕНИЯ</w:t>
      </w:r>
      <w:bookmarkEnd w:id="183"/>
    </w:p>
    <w:p w14:paraId="79DF8DE9" w14:textId="77777777" w:rsidR="001B1B2C" w:rsidRDefault="001B1B2C" w:rsidP="00135604">
      <w:pPr>
        <w:pStyle w:val="aa"/>
        <w:spacing w:after="0"/>
        <w:ind w:left="-567" w:firstLine="851"/>
        <w:jc w:val="both"/>
        <w:rPr>
          <w:rFonts w:ascii="Times New Roman" w:hAnsi="Times New Roman" w:cs="Times New Roman"/>
          <w:bCs/>
          <w:sz w:val="24"/>
          <w:szCs w:val="24"/>
          <w:lang w:eastAsia="ru-RU"/>
        </w:rPr>
      </w:pPr>
    </w:p>
    <w:p w14:paraId="1DA339D7" w14:textId="10FAA076" w:rsidR="001B1B2C" w:rsidRDefault="001B1B2C" w:rsidP="001B1B2C">
      <w:pPr>
        <w:pStyle w:val="aa"/>
        <w:spacing w:after="0"/>
        <w:ind w:left="-567" w:firstLine="851"/>
        <w:jc w:val="right"/>
        <w:rPr>
          <w:rFonts w:ascii="Times New Roman" w:hAnsi="Times New Roman" w:cs="Times New Roman"/>
          <w:bCs/>
          <w:i/>
          <w:iCs/>
          <w:sz w:val="24"/>
          <w:szCs w:val="24"/>
          <w:lang w:eastAsia="ru-RU"/>
        </w:rPr>
      </w:pPr>
      <w:r w:rsidRPr="001B1B2C">
        <w:rPr>
          <w:rFonts w:ascii="Times New Roman" w:hAnsi="Times New Roman" w:cs="Times New Roman"/>
          <w:bCs/>
          <w:i/>
          <w:iCs/>
          <w:sz w:val="24"/>
          <w:szCs w:val="24"/>
          <w:lang w:eastAsia="ru-RU"/>
        </w:rPr>
        <w:t>Таблица 6.1.</w:t>
      </w:r>
    </w:p>
    <w:tbl>
      <w:tblPr>
        <w:tblW w:w="534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3"/>
        <w:gridCol w:w="4560"/>
        <w:gridCol w:w="1748"/>
        <w:gridCol w:w="1491"/>
        <w:gridCol w:w="1356"/>
      </w:tblGrid>
      <w:tr w:rsidR="001B1B2C" w:rsidRPr="006C13DC" w14:paraId="7DBC6860" w14:textId="77777777" w:rsidTr="006C13DC">
        <w:trPr>
          <w:trHeight w:val="19"/>
          <w:tblHeader/>
        </w:trPr>
        <w:tc>
          <w:tcPr>
            <w:tcW w:w="1133" w:type="dxa"/>
          </w:tcPr>
          <w:p w14:paraId="121B30EB" w14:textId="63458BBB" w:rsidR="001B1B2C" w:rsidRPr="006C13DC" w:rsidRDefault="001B1B2C" w:rsidP="001B1B2C">
            <w:pPr>
              <w:pStyle w:val="affff3"/>
              <w:jc w:val="center"/>
              <w:rPr>
                <w:rFonts w:ascii="Times New Roman" w:hAnsi="Times New Roman" w:cs="Times New Roman"/>
                <w:b/>
                <w:bCs/>
              </w:rPr>
            </w:pPr>
            <w:r w:rsidRPr="006C13DC">
              <w:rPr>
                <w:rFonts w:ascii="Times New Roman" w:hAnsi="Times New Roman" w:cs="Times New Roman"/>
                <w:b/>
                <w:bCs/>
              </w:rPr>
              <w:t>№ п/п</w:t>
            </w:r>
          </w:p>
        </w:tc>
        <w:tc>
          <w:tcPr>
            <w:tcW w:w="4560" w:type="dxa"/>
          </w:tcPr>
          <w:p w14:paraId="38306EDA" w14:textId="77777777" w:rsidR="001B1B2C" w:rsidRPr="006C13DC" w:rsidRDefault="001B1B2C" w:rsidP="001B1B2C">
            <w:pPr>
              <w:pStyle w:val="affff3"/>
              <w:jc w:val="center"/>
              <w:rPr>
                <w:rFonts w:ascii="Times New Roman" w:hAnsi="Times New Roman" w:cs="Times New Roman"/>
                <w:b/>
                <w:bCs/>
              </w:rPr>
            </w:pPr>
            <w:r w:rsidRPr="006C13DC">
              <w:rPr>
                <w:rFonts w:ascii="Times New Roman" w:hAnsi="Times New Roman" w:cs="Times New Roman"/>
                <w:b/>
                <w:bCs/>
              </w:rPr>
              <w:t>Показатели</w:t>
            </w:r>
          </w:p>
        </w:tc>
        <w:tc>
          <w:tcPr>
            <w:tcW w:w="1748" w:type="dxa"/>
          </w:tcPr>
          <w:p w14:paraId="351985FA" w14:textId="77777777" w:rsidR="001B1B2C" w:rsidRPr="006C13DC" w:rsidRDefault="001B1B2C" w:rsidP="001B1B2C">
            <w:pPr>
              <w:pStyle w:val="affff3"/>
              <w:jc w:val="center"/>
              <w:rPr>
                <w:rFonts w:ascii="Times New Roman" w:hAnsi="Times New Roman" w:cs="Times New Roman"/>
                <w:b/>
                <w:bCs/>
              </w:rPr>
            </w:pPr>
            <w:r w:rsidRPr="006C13DC">
              <w:rPr>
                <w:rFonts w:ascii="Times New Roman" w:hAnsi="Times New Roman" w:cs="Times New Roman"/>
                <w:b/>
                <w:bCs/>
              </w:rPr>
              <w:t>Единица измерения</w:t>
            </w:r>
          </w:p>
        </w:tc>
        <w:tc>
          <w:tcPr>
            <w:tcW w:w="1491" w:type="dxa"/>
          </w:tcPr>
          <w:p w14:paraId="2F358710" w14:textId="647AC305" w:rsidR="001B1B2C" w:rsidRPr="006C13DC" w:rsidRDefault="001B1B2C" w:rsidP="001B1B2C">
            <w:pPr>
              <w:pStyle w:val="affff3"/>
              <w:jc w:val="center"/>
              <w:rPr>
                <w:rFonts w:ascii="Times New Roman" w:hAnsi="Times New Roman" w:cs="Times New Roman"/>
                <w:b/>
                <w:bCs/>
              </w:rPr>
            </w:pPr>
            <w:r w:rsidRPr="006C13DC">
              <w:rPr>
                <w:rFonts w:ascii="Times New Roman" w:hAnsi="Times New Roman" w:cs="Times New Roman"/>
                <w:b/>
                <w:bCs/>
              </w:rPr>
              <w:t xml:space="preserve">Современное состояние  </w:t>
            </w:r>
          </w:p>
        </w:tc>
        <w:tc>
          <w:tcPr>
            <w:tcW w:w="1356" w:type="dxa"/>
          </w:tcPr>
          <w:p w14:paraId="338B2FFA" w14:textId="09A88B6B" w:rsidR="001B1B2C" w:rsidRPr="006C13DC" w:rsidRDefault="001B1B2C" w:rsidP="00C204E8">
            <w:pPr>
              <w:pStyle w:val="affff3"/>
              <w:jc w:val="center"/>
              <w:rPr>
                <w:rFonts w:ascii="Times New Roman" w:hAnsi="Times New Roman" w:cs="Times New Roman"/>
                <w:b/>
                <w:bCs/>
              </w:rPr>
            </w:pPr>
            <w:r w:rsidRPr="006C13DC">
              <w:rPr>
                <w:rFonts w:ascii="Times New Roman" w:hAnsi="Times New Roman" w:cs="Times New Roman"/>
                <w:b/>
                <w:bCs/>
              </w:rPr>
              <w:t>Расчетный срок</w:t>
            </w:r>
          </w:p>
        </w:tc>
      </w:tr>
      <w:tr w:rsidR="001B1B2C" w:rsidRPr="006C13DC" w14:paraId="58CCD28B" w14:textId="77777777" w:rsidTr="006C13DC">
        <w:trPr>
          <w:trHeight w:val="19"/>
        </w:trPr>
        <w:tc>
          <w:tcPr>
            <w:tcW w:w="1133" w:type="dxa"/>
          </w:tcPr>
          <w:p w14:paraId="3FFD33EB"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1</w:t>
            </w:r>
          </w:p>
        </w:tc>
        <w:tc>
          <w:tcPr>
            <w:tcW w:w="9155" w:type="dxa"/>
            <w:gridSpan w:val="4"/>
          </w:tcPr>
          <w:p w14:paraId="6FBDA0C0" w14:textId="77777777" w:rsidR="001B1B2C" w:rsidRPr="006C13DC" w:rsidRDefault="001B1B2C" w:rsidP="001B1B2C">
            <w:pPr>
              <w:pStyle w:val="affff3"/>
              <w:rPr>
                <w:rFonts w:ascii="Times New Roman" w:hAnsi="Times New Roman" w:cs="Times New Roman"/>
              </w:rPr>
            </w:pPr>
            <w:r w:rsidRPr="006C13DC">
              <w:rPr>
                <w:rFonts w:ascii="Times New Roman" w:hAnsi="Times New Roman" w:cs="Times New Roman"/>
              </w:rPr>
              <w:t>Территория</w:t>
            </w:r>
          </w:p>
        </w:tc>
      </w:tr>
      <w:tr w:rsidR="001B1B2C" w:rsidRPr="006C13DC" w14:paraId="34715525" w14:textId="77777777" w:rsidTr="006C13DC">
        <w:trPr>
          <w:trHeight w:val="19"/>
        </w:trPr>
        <w:tc>
          <w:tcPr>
            <w:tcW w:w="1133" w:type="dxa"/>
          </w:tcPr>
          <w:p w14:paraId="44B614CF"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1.1</w:t>
            </w:r>
          </w:p>
        </w:tc>
        <w:tc>
          <w:tcPr>
            <w:tcW w:w="4560" w:type="dxa"/>
          </w:tcPr>
          <w:p w14:paraId="18491BC6" w14:textId="79671F0A" w:rsidR="001B1B2C" w:rsidRPr="006C13DC" w:rsidRDefault="001B1B2C" w:rsidP="001B1B2C">
            <w:pPr>
              <w:pStyle w:val="affff3"/>
              <w:rPr>
                <w:rFonts w:ascii="Times New Roman" w:hAnsi="Times New Roman" w:cs="Times New Roman"/>
              </w:rPr>
            </w:pPr>
            <w:r w:rsidRPr="006C13DC">
              <w:rPr>
                <w:rFonts w:ascii="Times New Roman" w:hAnsi="Times New Roman" w:cs="Times New Roman"/>
              </w:rPr>
              <w:t>Общая площадь</w:t>
            </w:r>
            <w:r w:rsidR="00986259">
              <w:rPr>
                <w:rFonts w:ascii="Times New Roman" w:hAnsi="Times New Roman" w:cs="Times New Roman"/>
              </w:rPr>
              <w:t xml:space="preserve"> сельского поселения</w:t>
            </w:r>
            <w:r w:rsidRPr="006C13DC">
              <w:rPr>
                <w:rFonts w:ascii="Times New Roman" w:hAnsi="Times New Roman" w:cs="Times New Roman"/>
              </w:rPr>
              <w:t xml:space="preserve"> в установленных границах</w:t>
            </w:r>
          </w:p>
        </w:tc>
        <w:tc>
          <w:tcPr>
            <w:tcW w:w="1748" w:type="dxa"/>
          </w:tcPr>
          <w:p w14:paraId="47BB34D9"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га</w:t>
            </w:r>
          </w:p>
        </w:tc>
        <w:tc>
          <w:tcPr>
            <w:tcW w:w="1491" w:type="dxa"/>
          </w:tcPr>
          <w:p w14:paraId="73E75254" w14:textId="781D2CFE" w:rsidR="001B1B2C" w:rsidRPr="006C13DC" w:rsidRDefault="006C13DC" w:rsidP="006C13DC">
            <w:pPr>
              <w:pStyle w:val="affff3"/>
              <w:jc w:val="center"/>
              <w:rPr>
                <w:rFonts w:ascii="Times New Roman" w:hAnsi="Times New Roman" w:cs="Times New Roman"/>
              </w:rPr>
            </w:pPr>
            <w:r w:rsidRPr="006C13DC">
              <w:rPr>
                <w:rFonts w:ascii="Times New Roman" w:hAnsi="Times New Roman" w:cs="Times New Roman"/>
              </w:rPr>
              <w:t>35210,5</w:t>
            </w:r>
          </w:p>
        </w:tc>
        <w:tc>
          <w:tcPr>
            <w:tcW w:w="1356" w:type="dxa"/>
          </w:tcPr>
          <w:p w14:paraId="0C4E5721" w14:textId="59091213" w:rsidR="001B1B2C" w:rsidRPr="006C13DC" w:rsidRDefault="006C13DC" w:rsidP="006C13DC">
            <w:pPr>
              <w:spacing w:after="0" w:line="240" w:lineRule="auto"/>
              <w:jc w:val="center"/>
              <w:rPr>
                <w:rFonts w:ascii="Times New Roman" w:hAnsi="Times New Roman" w:cs="Times New Roman"/>
              </w:rPr>
            </w:pPr>
            <w:r w:rsidRPr="006C13DC">
              <w:rPr>
                <w:rFonts w:ascii="Times New Roman" w:hAnsi="Times New Roman" w:cs="Times New Roman"/>
              </w:rPr>
              <w:t>35210,5</w:t>
            </w:r>
          </w:p>
        </w:tc>
      </w:tr>
      <w:tr w:rsidR="001B1B2C" w:rsidRPr="006C13DC" w14:paraId="4507E897" w14:textId="77777777" w:rsidTr="006C13DC">
        <w:trPr>
          <w:trHeight w:val="19"/>
        </w:trPr>
        <w:tc>
          <w:tcPr>
            <w:tcW w:w="1133" w:type="dxa"/>
          </w:tcPr>
          <w:p w14:paraId="7ADC4335" w14:textId="77777777" w:rsidR="001B1B2C" w:rsidRPr="006C13DC" w:rsidRDefault="001B1B2C" w:rsidP="001B1B2C">
            <w:pPr>
              <w:pStyle w:val="affff3"/>
              <w:jc w:val="center"/>
              <w:rPr>
                <w:rFonts w:ascii="Times New Roman" w:hAnsi="Times New Roman" w:cs="Times New Roman"/>
              </w:rPr>
            </w:pPr>
          </w:p>
        </w:tc>
        <w:tc>
          <w:tcPr>
            <w:tcW w:w="4560" w:type="dxa"/>
          </w:tcPr>
          <w:p w14:paraId="6F0B2F21" w14:textId="77777777" w:rsidR="001B1B2C" w:rsidRPr="006C13DC" w:rsidRDefault="001B1B2C" w:rsidP="001B1B2C">
            <w:pPr>
              <w:pStyle w:val="affff3"/>
              <w:rPr>
                <w:rFonts w:ascii="Times New Roman" w:hAnsi="Times New Roman" w:cs="Times New Roman"/>
              </w:rPr>
            </w:pPr>
            <w:r w:rsidRPr="006C13DC">
              <w:rPr>
                <w:rFonts w:ascii="Times New Roman" w:hAnsi="Times New Roman" w:cs="Times New Roman"/>
              </w:rPr>
              <w:t>в том числе территории:</w:t>
            </w:r>
          </w:p>
        </w:tc>
        <w:tc>
          <w:tcPr>
            <w:tcW w:w="1748" w:type="dxa"/>
          </w:tcPr>
          <w:p w14:paraId="1B1BEDF7" w14:textId="77777777" w:rsidR="001B1B2C" w:rsidRPr="006C13DC" w:rsidRDefault="001B1B2C" w:rsidP="001B1B2C">
            <w:pPr>
              <w:pStyle w:val="affff3"/>
              <w:jc w:val="center"/>
              <w:rPr>
                <w:rFonts w:ascii="Times New Roman" w:hAnsi="Times New Roman" w:cs="Times New Roman"/>
              </w:rPr>
            </w:pPr>
          </w:p>
        </w:tc>
        <w:tc>
          <w:tcPr>
            <w:tcW w:w="1491" w:type="dxa"/>
          </w:tcPr>
          <w:p w14:paraId="1984E2A4" w14:textId="77777777" w:rsidR="001B1B2C" w:rsidRPr="006C13DC" w:rsidRDefault="001B1B2C" w:rsidP="001B1B2C">
            <w:pPr>
              <w:pStyle w:val="affff3"/>
              <w:jc w:val="center"/>
              <w:rPr>
                <w:rFonts w:ascii="Times New Roman" w:hAnsi="Times New Roman" w:cs="Times New Roman"/>
              </w:rPr>
            </w:pPr>
          </w:p>
        </w:tc>
        <w:tc>
          <w:tcPr>
            <w:tcW w:w="1356" w:type="dxa"/>
          </w:tcPr>
          <w:p w14:paraId="19F7731D" w14:textId="77777777" w:rsidR="001B1B2C" w:rsidRPr="006C13DC" w:rsidRDefault="001B1B2C" w:rsidP="001B1B2C">
            <w:pPr>
              <w:pStyle w:val="affff3"/>
              <w:jc w:val="center"/>
              <w:rPr>
                <w:rFonts w:ascii="Times New Roman" w:hAnsi="Times New Roman" w:cs="Times New Roman"/>
              </w:rPr>
            </w:pPr>
          </w:p>
        </w:tc>
      </w:tr>
      <w:tr w:rsidR="006C13DC" w:rsidRPr="006C13DC" w14:paraId="40F04006" w14:textId="77777777" w:rsidTr="00C76F64">
        <w:trPr>
          <w:trHeight w:val="279"/>
        </w:trPr>
        <w:tc>
          <w:tcPr>
            <w:tcW w:w="1133" w:type="dxa"/>
          </w:tcPr>
          <w:p w14:paraId="5B72C684" w14:textId="77777777" w:rsidR="006C13DC" w:rsidRPr="006C13DC" w:rsidRDefault="006C13DC" w:rsidP="006C13DC">
            <w:pPr>
              <w:pStyle w:val="affff3"/>
              <w:jc w:val="center"/>
              <w:rPr>
                <w:rFonts w:ascii="Times New Roman" w:hAnsi="Times New Roman" w:cs="Times New Roman"/>
              </w:rPr>
            </w:pPr>
          </w:p>
        </w:tc>
        <w:tc>
          <w:tcPr>
            <w:tcW w:w="4560" w:type="dxa"/>
          </w:tcPr>
          <w:p w14:paraId="5D3691BD" w14:textId="77777777" w:rsidR="006C13DC" w:rsidRPr="006C13DC" w:rsidRDefault="006C13DC" w:rsidP="00C76F64">
            <w:pPr>
              <w:snapToGrid w:val="0"/>
              <w:spacing w:after="0" w:line="240" w:lineRule="auto"/>
              <w:rPr>
                <w:rFonts w:ascii="Times New Roman" w:hAnsi="Times New Roman"/>
                <w:color w:val="202020"/>
              </w:rPr>
            </w:pPr>
            <w:r w:rsidRPr="006C13DC">
              <w:rPr>
                <w:rFonts w:ascii="Times New Roman" w:hAnsi="Times New Roman"/>
                <w:color w:val="202020"/>
              </w:rPr>
              <w:t xml:space="preserve">1. Земли сельскохозяйственного назначения </w:t>
            </w:r>
          </w:p>
        </w:tc>
        <w:tc>
          <w:tcPr>
            <w:tcW w:w="1748" w:type="dxa"/>
          </w:tcPr>
          <w:p w14:paraId="1181ED0F" w14:textId="77777777" w:rsidR="006C13DC" w:rsidRPr="006C13DC" w:rsidRDefault="006C13DC" w:rsidP="006C13DC">
            <w:pPr>
              <w:pStyle w:val="affff3"/>
              <w:jc w:val="center"/>
              <w:rPr>
                <w:rFonts w:ascii="Times New Roman" w:hAnsi="Times New Roman" w:cs="Times New Roman"/>
              </w:rPr>
            </w:pPr>
            <w:r w:rsidRPr="006C13DC">
              <w:rPr>
                <w:rFonts w:ascii="Times New Roman" w:hAnsi="Times New Roman" w:cs="Times New Roman"/>
              </w:rPr>
              <w:t>га</w:t>
            </w:r>
          </w:p>
        </w:tc>
        <w:tc>
          <w:tcPr>
            <w:tcW w:w="1491" w:type="dxa"/>
          </w:tcPr>
          <w:p w14:paraId="4070136B" w14:textId="193D119B" w:rsidR="006C13DC" w:rsidRPr="006C13DC" w:rsidRDefault="006C13DC" w:rsidP="006C13DC">
            <w:pPr>
              <w:spacing w:line="240" w:lineRule="auto"/>
              <w:ind w:firstLine="9"/>
              <w:jc w:val="center"/>
              <w:rPr>
                <w:rFonts w:ascii="Times New Roman" w:hAnsi="Times New Roman"/>
                <w:color w:val="202020"/>
              </w:rPr>
            </w:pPr>
            <w:r w:rsidRPr="006C13DC">
              <w:rPr>
                <w:rFonts w:ascii="Times New Roman" w:hAnsi="Times New Roman" w:cs="Times New Roman"/>
              </w:rPr>
              <w:t>5871,97</w:t>
            </w:r>
          </w:p>
        </w:tc>
        <w:tc>
          <w:tcPr>
            <w:tcW w:w="1356" w:type="dxa"/>
          </w:tcPr>
          <w:p w14:paraId="26A5C7D7" w14:textId="56D9262C" w:rsidR="006C13DC" w:rsidRPr="006C13DC" w:rsidRDefault="006C13DC" w:rsidP="006C13DC">
            <w:pPr>
              <w:snapToGrid w:val="0"/>
              <w:spacing w:line="240" w:lineRule="auto"/>
              <w:jc w:val="center"/>
              <w:rPr>
                <w:rFonts w:ascii="Times New Roman" w:hAnsi="Times New Roman"/>
              </w:rPr>
            </w:pPr>
            <w:r w:rsidRPr="006C13DC">
              <w:rPr>
                <w:rFonts w:ascii="Times New Roman" w:hAnsi="Times New Roman" w:cs="Times New Roman"/>
              </w:rPr>
              <w:t>5871,37</w:t>
            </w:r>
          </w:p>
        </w:tc>
      </w:tr>
      <w:tr w:rsidR="001B1B2C" w:rsidRPr="006C13DC" w14:paraId="5B410042" w14:textId="77777777" w:rsidTr="006C13DC">
        <w:trPr>
          <w:trHeight w:val="19"/>
        </w:trPr>
        <w:tc>
          <w:tcPr>
            <w:tcW w:w="1133" w:type="dxa"/>
          </w:tcPr>
          <w:p w14:paraId="5BD4F381" w14:textId="77777777" w:rsidR="001B1B2C" w:rsidRPr="006C13DC" w:rsidRDefault="001B1B2C" w:rsidP="001B1B2C">
            <w:pPr>
              <w:pStyle w:val="affff3"/>
              <w:jc w:val="center"/>
              <w:rPr>
                <w:rFonts w:ascii="Times New Roman" w:hAnsi="Times New Roman" w:cs="Times New Roman"/>
              </w:rPr>
            </w:pPr>
          </w:p>
        </w:tc>
        <w:tc>
          <w:tcPr>
            <w:tcW w:w="4560" w:type="dxa"/>
          </w:tcPr>
          <w:p w14:paraId="138E8717" w14:textId="10E756E8" w:rsidR="001B1B2C" w:rsidRPr="006C13DC" w:rsidRDefault="001B1B2C" w:rsidP="00C76F64">
            <w:pPr>
              <w:snapToGrid w:val="0"/>
              <w:spacing w:after="0" w:line="240" w:lineRule="auto"/>
              <w:rPr>
                <w:rFonts w:ascii="Times New Roman" w:hAnsi="Times New Roman"/>
                <w:color w:val="202020"/>
              </w:rPr>
            </w:pPr>
            <w:r w:rsidRPr="006C13DC">
              <w:rPr>
                <w:rFonts w:ascii="Times New Roman" w:hAnsi="Times New Roman"/>
                <w:color w:val="202020"/>
              </w:rPr>
              <w:t>2. Земли населенных пунктов</w:t>
            </w:r>
            <w:r w:rsidR="00032139" w:rsidRPr="006C13DC">
              <w:rPr>
                <w:rFonts w:ascii="Times New Roman" w:hAnsi="Times New Roman"/>
                <w:color w:val="202020"/>
              </w:rPr>
              <w:t>:</w:t>
            </w:r>
          </w:p>
        </w:tc>
        <w:tc>
          <w:tcPr>
            <w:tcW w:w="1748" w:type="dxa"/>
          </w:tcPr>
          <w:p w14:paraId="5DE12E0F"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га</w:t>
            </w:r>
          </w:p>
        </w:tc>
        <w:tc>
          <w:tcPr>
            <w:tcW w:w="1491" w:type="dxa"/>
          </w:tcPr>
          <w:p w14:paraId="22B0D1D7" w14:textId="05217650" w:rsidR="001B1B2C" w:rsidRPr="006C13DC" w:rsidRDefault="006C13DC" w:rsidP="001B1B2C">
            <w:pPr>
              <w:snapToGrid w:val="0"/>
              <w:spacing w:line="240" w:lineRule="auto"/>
              <w:ind w:firstLine="9"/>
              <w:jc w:val="center"/>
              <w:rPr>
                <w:rFonts w:ascii="Times New Roman" w:hAnsi="Times New Roman"/>
                <w:color w:val="202020"/>
              </w:rPr>
            </w:pPr>
            <w:r w:rsidRPr="006C13DC">
              <w:rPr>
                <w:rFonts w:ascii="Times New Roman" w:hAnsi="Times New Roman"/>
                <w:color w:val="202020"/>
              </w:rPr>
              <w:t>1240,41</w:t>
            </w:r>
          </w:p>
        </w:tc>
        <w:tc>
          <w:tcPr>
            <w:tcW w:w="1356" w:type="dxa"/>
          </w:tcPr>
          <w:p w14:paraId="746ED728" w14:textId="16A3BD2A" w:rsidR="001B1B2C" w:rsidRPr="006C13DC" w:rsidRDefault="006C13DC" w:rsidP="001B1B2C">
            <w:pPr>
              <w:snapToGrid w:val="0"/>
              <w:spacing w:line="240" w:lineRule="auto"/>
              <w:jc w:val="center"/>
              <w:rPr>
                <w:rFonts w:ascii="Times New Roman" w:hAnsi="Times New Roman"/>
              </w:rPr>
            </w:pPr>
            <w:r w:rsidRPr="006C13DC">
              <w:rPr>
                <w:rFonts w:ascii="Times New Roman" w:hAnsi="Times New Roman"/>
              </w:rPr>
              <w:t>1240,41</w:t>
            </w:r>
          </w:p>
        </w:tc>
      </w:tr>
      <w:tr w:rsidR="001B1B2C" w:rsidRPr="006C13DC" w14:paraId="67E0C3E2" w14:textId="77777777" w:rsidTr="006C13DC">
        <w:trPr>
          <w:trHeight w:val="19"/>
        </w:trPr>
        <w:tc>
          <w:tcPr>
            <w:tcW w:w="1133" w:type="dxa"/>
          </w:tcPr>
          <w:p w14:paraId="67B3BF03" w14:textId="77777777" w:rsidR="001B1B2C" w:rsidRPr="006C13DC" w:rsidRDefault="001B1B2C" w:rsidP="001B1B2C">
            <w:pPr>
              <w:pStyle w:val="affff3"/>
              <w:jc w:val="center"/>
              <w:rPr>
                <w:rFonts w:ascii="Times New Roman" w:hAnsi="Times New Roman" w:cs="Times New Roman"/>
              </w:rPr>
            </w:pPr>
          </w:p>
        </w:tc>
        <w:tc>
          <w:tcPr>
            <w:tcW w:w="4560" w:type="dxa"/>
          </w:tcPr>
          <w:p w14:paraId="75B3CA87" w14:textId="77777777" w:rsidR="001B1B2C" w:rsidRPr="006C13DC" w:rsidRDefault="001B1B2C" w:rsidP="00C76F64">
            <w:pPr>
              <w:snapToGrid w:val="0"/>
              <w:spacing w:after="0" w:line="240" w:lineRule="auto"/>
              <w:rPr>
                <w:rFonts w:ascii="Times New Roman" w:hAnsi="Times New Roman"/>
                <w:color w:val="202020"/>
              </w:rPr>
            </w:pPr>
            <w:r w:rsidRPr="006C13DC">
              <w:rPr>
                <w:rFonts w:ascii="Times New Roman" w:hAnsi="Times New Roman"/>
                <w:color w:val="202020"/>
              </w:rPr>
              <w:t xml:space="preserve">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748" w:type="dxa"/>
          </w:tcPr>
          <w:p w14:paraId="0D6D813A"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га</w:t>
            </w:r>
          </w:p>
        </w:tc>
        <w:tc>
          <w:tcPr>
            <w:tcW w:w="1491" w:type="dxa"/>
          </w:tcPr>
          <w:p w14:paraId="3D033C00" w14:textId="68C6AD34" w:rsidR="001B1B2C" w:rsidRPr="006C13DC" w:rsidRDefault="006C13DC" w:rsidP="001B1B2C">
            <w:pPr>
              <w:snapToGrid w:val="0"/>
              <w:spacing w:line="240" w:lineRule="auto"/>
              <w:ind w:firstLine="9"/>
              <w:jc w:val="center"/>
              <w:rPr>
                <w:rFonts w:ascii="Times New Roman" w:hAnsi="Times New Roman"/>
                <w:color w:val="202020"/>
              </w:rPr>
            </w:pPr>
            <w:r w:rsidRPr="006C13DC">
              <w:rPr>
                <w:rFonts w:ascii="Times New Roman" w:hAnsi="Times New Roman"/>
                <w:color w:val="202020"/>
              </w:rPr>
              <w:t>192,09</w:t>
            </w:r>
          </w:p>
        </w:tc>
        <w:tc>
          <w:tcPr>
            <w:tcW w:w="1356" w:type="dxa"/>
          </w:tcPr>
          <w:p w14:paraId="4021B31A" w14:textId="16E659BC" w:rsidR="001B1B2C" w:rsidRPr="006C13DC" w:rsidRDefault="006C13DC" w:rsidP="001B1B2C">
            <w:pPr>
              <w:snapToGrid w:val="0"/>
              <w:spacing w:line="240" w:lineRule="auto"/>
              <w:jc w:val="center"/>
              <w:rPr>
                <w:rFonts w:ascii="Times New Roman" w:hAnsi="Times New Roman"/>
              </w:rPr>
            </w:pPr>
            <w:r w:rsidRPr="006C13DC">
              <w:rPr>
                <w:rFonts w:ascii="Times New Roman" w:hAnsi="Times New Roman"/>
              </w:rPr>
              <w:t>192,81</w:t>
            </w:r>
          </w:p>
        </w:tc>
      </w:tr>
      <w:tr w:rsidR="001B1B2C" w:rsidRPr="006C13DC" w14:paraId="3F36B06F" w14:textId="77777777" w:rsidTr="006C13DC">
        <w:trPr>
          <w:trHeight w:val="19"/>
        </w:trPr>
        <w:tc>
          <w:tcPr>
            <w:tcW w:w="1133" w:type="dxa"/>
          </w:tcPr>
          <w:p w14:paraId="34C7B455" w14:textId="77777777" w:rsidR="001B1B2C" w:rsidRPr="006C13DC" w:rsidRDefault="001B1B2C" w:rsidP="001B1B2C">
            <w:pPr>
              <w:pStyle w:val="affff3"/>
              <w:jc w:val="center"/>
              <w:rPr>
                <w:rFonts w:ascii="Times New Roman" w:hAnsi="Times New Roman" w:cs="Times New Roman"/>
              </w:rPr>
            </w:pPr>
          </w:p>
        </w:tc>
        <w:tc>
          <w:tcPr>
            <w:tcW w:w="4560" w:type="dxa"/>
          </w:tcPr>
          <w:p w14:paraId="6C5DE4B0" w14:textId="77777777" w:rsidR="001B1B2C" w:rsidRPr="006C13DC" w:rsidRDefault="001B1B2C" w:rsidP="00C76F64">
            <w:pPr>
              <w:snapToGrid w:val="0"/>
              <w:spacing w:after="0" w:line="240" w:lineRule="auto"/>
              <w:rPr>
                <w:rFonts w:ascii="Times New Roman" w:hAnsi="Times New Roman"/>
                <w:color w:val="202020"/>
              </w:rPr>
            </w:pPr>
            <w:r w:rsidRPr="006C13DC">
              <w:rPr>
                <w:rFonts w:ascii="Times New Roman" w:hAnsi="Times New Roman"/>
                <w:color w:val="202020"/>
              </w:rPr>
              <w:t xml:space="preserve">4. Земли лесного фонда </w:t>
            </w:r>
          </w:p>
        </w:tc>
        <w:tc>
          <w:tcPr>
            <w:tcW w:w="1748" w:type="dxa"/>
          </w:tcPr>
          <w:p w14:paraId="691B1C89" w14:textId="77777777" w:rsidR="001B1B2C" w:rsidRPr="006C13DC" w:rsidRDefault="001B1B2C" w:rsidP="001B1B2C">
            <w:pPr>
              <w:spacing w:line="240" w:lineRule="auto"/>
              <w:jc w:val="center"/>
              <w:rPr>
                <w:rFonts w:ascii="Times New Roman" w:hAnsi="Times New Roman"/>
              </w:rPr>
            </w:pPr>
            <w:r w:rsidRPr="006C13DC">
              <w:rPr>
                <w:rFonts w:ascii="Times New Roman" w:hAnsi="Times New Roman"/>
              </w:rPr>
              <w:t>га</w:t>
            </w:r>
          </w:p>
        </w:tc>
        <w:tc>
          <w:tcPr>
            <w:tcW w:w="1491" w:type="dxa"/>
          </w:tcPr>
          <w:p w14:paraId="5022A37D" w14:textId="2BE113A7" w:rsidR="001B1B2C" w:rsidRPr="006C13DC" w:rsidRDefault="006C13DC" w:rsidP="001B1B2C">
            <w:pPr>
              <w:snapToGrid w:val="0"/>
              <w:spacing w:line="240" w:lineRule="auto"/>
              <w:ind w:firstLine="9"/>
              <w:jc w:val="center"/>
              <w:rPr>
                <w:rFonts w:ascii="Times New Roman" w:hAnsi="Times New Roman"/>
                <w:color w:val="202020"/>
              </w:rPr>
            </w:pPr>
            <w:r w:rsidRPr="006C13DC">
              <w:rPr>
                <w:rFonts w:ascii="Times New Roman" w:hAnsi="Times New Roman"/>
                <w:color w:val="202020"/>
              </w:rPr>
              <w:t>20762,08</w:t>
            </w:r>
          </w:p>
        </w:tc>
        <w:tc>
          <w:tcPr>
            <w:tcW w:w="1356" w:type="dxa"/>
          </w:tcPr>
          <w:p w14:paraId="5BE6C594" w14:textId="0CD1066F" w:rsidR="001B1B2C" w:rsidRPr="006C13DC" w:rsidRDefault="006C13DC" w:rsidP="00032139">
            <w:pPr>
              <w:snapToGrid w:val="0"/>
              <w:spacing w:line="240" w:lineRule="auto"/>
              <w:jc w:val="center"/>
              <w:rPr>
                <w:rFonts w:ascii="Times New Roman" w:hAnsi="Times New Roman"/>
              </w:rPr>
            </w:pPr>
            <w:r w:rsidRPr="006C13DC">
              <w:rPr>
                <w:rFonts w:ascii="Times New Roman" w:hAnsi="Times New Roman"/>
              </w:rPr>
              <w:t>20761,96</w:t>
            </w:r>
          </w:p>
        </w:tc>
      </w:tr>
      <w:tr w:rsidR="001B1B2C" w:rsidRPr="006C13DC" w14:paraId="6473907F" w14:textId="77777777" w:rsidTr="006C13DC">
        <w:trPr>
          <w:trHeight w:val="19"/>
        </w:trPr>
        <w:tc>
          <w:tcPr>
            <w:tcW w:w="1133" w:type="dxa"/>
          </w:tcPr>
          <w:p w14:paraId="301B5ADB" w14:textId="77777777" w:rsidR="001B1B2C" w:rsidRPr="006C13DC" w:rsidRDefault="001B1B2C" w:rsidP="001B1B2C">
            <w:pPr>
              <w:pStyle w:val="affff3"/>
              <w:jc w:val="center"/>
              <w:rPr>
                <w:rFonts w:ascii="Times New Roman" w:hAnsi="Times New Roman" w:cs="Times New Roman"/>
              </w:rPr>
            </w:pPr>
          </w:p>
        </w:tc>
        <w:tc>
          <w:tcPr>
            <w:tcW w:w="4560" w:type="dxa"/>
          </w:tcPr>
          <w:p w14:paraId="247956CE" w14:textId="77777777" w:rsidR="001B1B2C" w:rsidRPr="006C13DC" w:rsidRDefault="001B1B2C" w:rsidP="00C76F64">
            <w:pPr>
              <w:snapToGrid w:val="0"/>
              <w:spacing w:after="0" w:line="240" w:lineRule="auto"/>
              <w:rPr>
                <w:rFonts w:ascii="Times New Roman" w:hAnsi="Times New Roman"/>
                <w:color w:val="202020"/>
              </w:rPr>
            </w:pPr>
            <w:r w:rsidRPr="006C13DC">
              <w:rPr>
                <w:rFonts w:ascii="Times New Roman" w:hAnsi="Times New Roman"/>
                <w:color w:val="202020"/>
              </w:rPr>
              <w:t xml:space="preserve">5. Земли водного фонда </w:t>
            </w:r>
          </w:p>
        </w:tc>
        <w:tc>
          <w:tcPr>
            <w:tcW w:w="1748" w:type="dxa"/>
          </w:tcPr>
          <w:p w14:paraId="5E03EF1B" w14:textId="77777777" w:rsidR="001B1B2C" w:rsidRPr="006C13DC" w:rsidRDefault="001B1B2C" w:rsidP="001B1B2C">
            <w:pPr>
              <w:spacing w:line="240" w:lineRule="auto"/>
              <w:jc w:val="center"/>
              <w:rPr>
                <w:rFonts w:ascii="Times New Roman" w:hAnsi="Times New Roman"/>
              </w:rPr>
            </w:pPr>
            <w:r w:rsidRPr="006C13DC">
              <w:rPr>
                <w:rFonts w:ascii="Times New Roman" w:hAnsi="Times New Roman"/>
              </w:rPr>
              <w:t>га</w:t>
            </w:r>
          </w:p>
        </w:tc>
        <w:tc>
          <w:tcPr>
            <w:tcW w:w="1491" w:type="dxa"/>
          </w:tcPr>
          <w:p w14:paraId="57F8C995" w14:textId="5CC4C0A9" w:rsidR="001B1B2C" w:rsidRPr="006C13DC" w:rsidRDefault="006C13DC" w:rsidP="001B1B2C">
            <w:pPr>
              <w:snapToGrid w:val="0"/>
              <w:spacing w:line="240" w:lineRule="auto"/>
              <w:ind w:firstLine="9"/>
              <w:jc w:val="center"/>
              <w:rPr>
                <w:rFonts w:ascii="Times New Roman" w:hAnsi="Times New Roman"/>
                <w:color w:val="202020"/>
              </w:rPr>
            </w:pPr>
            <w:r>
              <w:rPr>
                <w:rFonts w:ascii="Times New Roman" w:hAnsi="Times New Roman"/>
                <w:color w:val="202020"/>
              </w:rPr>
              <w:t>40,91</w:t>
            </w:r>
          </w:p>
        </w:tc>
        <w:tc>
          <w:tcPr>
            <w:tcW w:w="1356" w:type="dxa"/>
          </w:tcPr>
          <w:p w14:paraId="7E5A2CBF" w14:textId="493985C6" w:rsidR="001B1B2C" w:rsidRPr="006C13DC" w:rsidRDefault="006C13DC" w:rsidP="001B1B2C">
            <w:pPr>
              <w:snapToGrid w:val="0"/>
              <w:spacing w:line="240" w:lineRule="auto"/>
              <w:jc w:val="center"/>
              <w:rPr>
                <w:rFonts w:ascii="Times New Roman" w:hAnsi="Times New Roman"/>
              </w:rPr>
            </w:pPr>
            <w:r>
              <w:rPr>
                <w:rFonts w:ascii="Times New Roman" w:hAnsi="Times New Roman"/>
              </w:rPr>
              <w:t>40,91</w:t>
            </w:r>
          </w:p>
        </w:tc>
      </w:tr>
      <w:tr w:rsidR="006C13DC" w:rsidRPr="006C13DC" w14:paraId="22778BA6" w14:textId="77777777" w:rsidTr="006C13DC">
        <w:trPr>
          <w:trHeight w:val="19"/>
        </w:trPr>
        <w:tc>
          <w:tcPr>
            <w:tcW w:w="1133" w:type="dxa"/>
          </w:tcPr>
          <w:p w14:paraId="219513A0" w14:textId="77777777" w:rsidR="006C13DC" w:rsidRPr="006C13DC" w:rsidRDefault="006C13DC" w:rsidP="006C13DC">
            <w:pPr>
              <w:pStyle w:val="affff3"/>
              <w:jc w:val="center"/>
              <w:rPr>
                <w:rFonts w:ascii="Times New Roman" w:hAnsi="Times New Roman" w:cs="Times New Roman"/>
              </w:rPr>
            </w:pPr>
          </w:p>
        </w:tc>
        <w:tc>
          <w:tcPr>
            <w:tcW w:w="4560" w:type="dxa"/>
          </w:tcPr>
          <w:p w14:paraId="6F1EAB00" w14:textId="11A87D20" w:rsidR="006C13DC" w:rsidRPr="006C13DC" w:rsidRDefault="006C13DC" w:rsidP="006C13DC">
            <w:pPr>
              <w:snapToGrid w:val="0"/>
              <w:spacing w:line="240" w:lineRule="auto"/>
              <w:rPr>
                <w:rFonts w:ascii="Times New Roman" w:hAnsi="Times New Roman"/>
                <w:color w:val="202020"/>
              </w:rPr>
            </w:pPr>
            <w:r>
              <w:rPr>
                <w:rFonts w:ascii="Times New Roman" w:hAnsi="Times New Roman"/>
                <w:color w:val="202020"/>
              </w:rPr>
              <w:t>6. Земли особо охраняемых природных территорий</w:t>
            </w:r>
          </w:p>
        </w:tc>
        <w:tc>
          <w:tcPr>
            <w:tcW w:w="1748" w:type="dxa"/>
          </w:tcPr>
          <w:p w14:paraId="069322F4" w14:textId="5E3BE642" w:rsidR="006C13DC" w:rsidRPr="006C13DC" w:rsidRDefault="006C13DC" w:rsidP="006C13DC">
            <w:pPr>
              <w:spacing w:line="240" w:lineRule="auto"/>
              <w:jc w:val="center"/>
              <w:rPr>
                <w:rFonts w:ascii="Times New Roman" w:hAnsi="Times New Roman"/>
              </w:rPr>
            </w:pPr>
            <w:r w:rsidRPr="0066460B">
              <w:rPr>
                <w:rFonts w:ascii="Times New Roman" w:hAnsi="Times New Roman"/>
              </w:rPr>
              <w:t>га</w:t>
            </w:r>
          </w:p>
        </w:tc>
        <w:tc>
          <w:tcPr>
            <w:tcW w:w="1491" w:type="dxa"/>
          </w:tcPr>
          <w:p w14:paraId="55B0992C" w14:textId="21ACF42D" w:rsidR="006C13DC" w:rsidRDefault="006C13DC" w:rsidP="006C13DC">
            <w:pPr>
              <w:snapToGrid w:val="0"/>
              <w:spacing w:line="240" w:lineRule="auto"/>
              <w:ind w:firstLine="9"/>
              <w:jc w:val="center"/>
              <w:rPr>
                <w:rFonts w:ascii="Times New Roman" w:hAnsi="Times New Roman"/>
                <w:color w:val="202020"/>
              </w:rPr>
            </w:pPr>
            <w:r>
              <w:rPr>
                <w:rFonts w:ascii="Times New Roman" w:hAnsi="Times New Roman"/>
                <w:color w:val="202020"/>
              </w:rPr>
              <w:t>7103,04</w:t>
            </w:r>
          </w:p>
        </w:tc>
        <w:tc>
          <w:tcPr>
            <w:tcW w:w="1356" w:type="dxa"/>
          </w:tcPr>
          <w:p w14:paraId="72F0FF1A" w14:textId="06CA69B9" w:rsidR="006C13DC" w:rsidRDefault="006C13DC" w:rsidP="006C13DC">
            <w:pPr>
              <w:snapToGrid w:val="0"/>
              <w:spacing w:line="240" w:lineRule="auto"/>
              <w:jc w:val="center"/>
              <w:rPr>
                <w:rFonts w:ascii="Times New Roman" w:hAnsi="Times New Roman"/>
              </w:rPr>
            </w:pPr>
            <w:r>
              <w:rPr>
                <w:rFonts w:ascii="Times New Roman" w:hAnsi="Times New Roman"/>
                <w:color w:val="202020"/>
              </w:rPr>
              <w:t>7103,04</w:t>
            </w:r>
          </w:p>
        </w:tc>
      </w:tr>
      <w:tr w:rsidR="006C13DC" w:rsidRPr="006C13DC" w14:paraId="47738F65" w14:textId="77777777" w:rsidTr="006C13DC">
        <w:trPr>
          <w:trHeight w:val="19"/>
        </w:trPr>
        <w:tc>
          <w:tcPr>
            <w:tcW w:w="1133" w:type="dxa"/>
          </w:tcPr>
          <w:p w14:paraId="2D10781F" w14:textId="77777777" w:rsidR="006C13DC" w:rsidRPr="006C13DC" w:rsidRDefault="006C13DC" w:rsidP="006C13DC">
            <w:pPr>
              <w:pStyle w:val="affff3"/>
              <w:jc w:val="center"/>
              <w:rPr>
                <w:rFonts w:ascii="Times New Roman" w:hAnsi="Times New Roman" w:cs="Times New Roman"/>
              </w:rPr>
            </w:pPr>
          </w:p>
        </w:tc>
        <w:tc>
          <w:tcPr>
            <w:tcW w:w="4560" w:type="dxa"/>
          </w:tcPr>
          <w:p w14:paraId="6BDCF588" w14:textId="077E4E16" w:rsidR="006C13DC" w:rsidRDefault="006C13DC" w:rsidP="006C13DC">
            <w:pPr>
              <w:snapToGrid w:val="0"/>
              <w:spacing w:line="240" w:lineRule="auto"/>
              <w:rPr>
                <w:rFonts w:ascii="Times New Roman" w:hAnsi="Times New Roman"/>
                <w:color w:val="202020"/>
              </w:rPr>
            </w:pPr>
            <w:r>
              <w:rPr>
                <w:rFonts w:ascii="Times New Roman" w:hAnsi="Times New Roman"/>
                <w:color w:val="202020"/>
              </w:rPr>
              <w:t xml:space="preserve">7. Земли запаса </w:t>
            </w:r>
          </w:p>
        </w:tc>
        <w:tc>
          <w:tcPr>
            <w:tcW w:w="1748" w:type="dxa"/>
          </w:tcPr>
          <w:p w14:paraId="16C44C0F" w14:textId="3AFD56E8" w:rsidR="006C13DC" w:rsidRPr="006C13DC" w:rsidRDefault="006C13DC" w:rsidP="006C13DC">
            <w:pPr>
              <w:spacing w:line="240" w:lineRule="auto"/>
              <w:jc w:val="center"/>
              <w:rPr>
                <w:rFonts w:ascii="Times New Roman" w:hAnsi="Times New Roman"/>
              </w:rPr>
            </w:pPr>
            <w:r w:rsidRPr="0066460B">
              <w:rPr>
                <w:rFonts w:ascii="Times New Roman" w:hAnsi="Times New Roman"/>
              </w:rPr>
              <w:t>га</w:t>
            </w:r>
          </w:p>
        </w:tc>
        <w:tc>
          <w:tcPr>
            <w:tcW w:w="1491" w:type="dxa"/>
          </w:tcPr>
          <w:p w14:paraId="03A6936D" w14:textId="32890108" w:rsidR="006C13DC" w:rsidRDefault="006C13DC" w:rsidP="006C13DC">
            <w:pPr>
              <w:snapToGrid w:val="0"/>
              <w:spacing w:line="240" w:lineRule="auto"/>
              <w:ind w:firstLine="9"/>
              <w:jc w:val="center"/>
              <w:rPr>
                <w:rFonts w:ascii="Times New Roman" w:hAnsi="Times New Roman"/>
                <w:color w:val="202020"/>
              </w:rPr>
            </w:pPr>
            <w:r>
              <w:rPr>
                <w:rFonts w:ascii="Times New Roman" w:hAnsi="Times New Roman"/>
                <w:color w:val="202020"/>
              </w:rPr>
              <w:t>0,00</w:t>
            </w:r>
          </w:p>
        </w:tc>
        <w:tc>
          <w:tcPr>
            <w:tcW w:w="1356" w:type="dxa"/>
          </w:tcPr>
          <w:p w14:paraId="28726403" w14:textId="295A12DB" w:rsidR="006C13DC" w:rsidRDefault="006C13DC" w:rsidP="006C13DC">
            <w:pPr>
              <w:snapToGrid w:val="0"/>
              <w:spacing w:line="240" w:lineRule="auto"/>
              <w:jc w:val="center"/>
              <w:rPr>
                <w:rFonts w:ascii="Times New Roman" w:hAnsi="Times New Roman"/>
              </w:rPr>
            </w:pPr>
            <w:r>
              <w:rPr>
                <w:rFonts w:ascii="Times New Roman" w:hAnsi="Times New Roman"/>
              </w:rPr>
              <w:t>0,00</w:t>
            </w:r>
          </w:p>
        </w:tc>
      </w:tr>
      <w:tr w:rsidR="001B1B2C" w:rsidRPr="006C13DC" w14:paraId="759A496D" w14:textId="77777777" w:rsidTr="006C13DC">
        <w:trPr>
          <w:trHeight w:val="19"/>
        </w:trPr>
        <w:tc>
          <w:tcPr>
            <w:tcW w:w="1133" w:type="dxa"/>
          </w:tcPr>
          <w:p w14:paraId="407B54BE"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2</w:t>
            </w:r>
          </w:p>
        </w:tc>
        <w:tc>
          <w:tcPr>
            <w:tcW w:w="9155" w:type="dxa"/>
            <w:gridSpan w:val="4"/>
          </w:tcPr>
          <w:p w14:paraId="566ED97C" w14:textId="77777777" w:rsidR="001B1B2C" w:rsidRPr="006C13DC" w:rsidRDefault="001B1B2C" w:rsidP="001B1B2C">
            <w:pPr>
              <w:snapToGrid w:val="0"/>
              <w:spacing w:line="240" w:lineRule="auto"/>
              <w:rPr>
                <w:rFonts w:ascii="Times New Roman" w:hAnsi="Times New Roman"/>
                <w:color w:val="202020"/>
              </w:rPr>
            </w:pPr>
            <w:r w:rsidRPr="006C13DC">
              <w:rPr>
                <w:rFonts w:ascii="Times New Roman" w:hAnsi="Times New Roman"/>
              </w:rPr>
              <w:t>Население</w:t>
            </w:r>
          </w:p>
        </w:tc>
      </w:tr>
      <w:tr w:rsidR="001B1B2C" w:rsidRPr="006C13DC" w14:paraId="3BFAA4D8" w14:textId="77777777" w:rsidTr="006C13DC">
        <w:trPr>
          <w:trHeight w:val="19"/>
        </w:trPr>
        <w:tc>
          <w:tcPr>
            <w:tcW w:w="1133" w:type="dxa"/>
          </w:tcPr>
          <w:p w14:paraId="3AFFE391"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2.1</w:t>
            </w:r>
          </w:p>
        </w:tc>
        <w:tc>
          <w:tcPr>
            <w:tcW w:w="4560" w:type="dxa"/>
          </w:tcPr>
          <w:p w14:paraId="05CA0D04" w14:textId="77777777" w:rsidR="001B1B2C" w:rsidRPr="006C13DC" w:rsidRDefault="001B1B2C" w:rsidP="001B1B2C">
            <w:pPr>
              <w:pStyle w:val="affff3"/>
              <w:rPr>
                <w:rFonts w:ascii="Times New Roman" w:hAnsi="Times New Roman" w:cs="Times New Roman"/>
              </w:rPr>
            </w:pPr>
            <w:r w:rsidRPr="006C13DC">
              <w:rPr>
                <w:rFonts w:ascii="Times New Roman" w:hAnsi="Times New Roman" w:cs="Times New Roman"/>
              </w:rPr>
              <w:t xml:space="preserve">Численность населения </w:t>
            </w:r>
          </w:p>
        </w:tc>
        <w:tc>
          <w:tcPr>
            <w:tcW w:w="1748" w:type="dxa"/>
          </w:tcPr>
          <w:p w14:paraId="3362160A" w14:textId="679F5FAA"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тыс. чел.</w:t>
            </w:r>
          </w:p>
        </w:tc>
        <w:tc>
          <w:tcPr>
            <w:tcW w:w="1491" w:type="dxa"/>
          </w:tcPr>
          <w:p w14:paraId="54F45154" w14:textId="19557291" w:rsidR="001B1B2C" w:rsidRPr="006C13DC" w:rsidRDefault="00053100" w:rsidP="00594267">
            <w:pPr>
              <w:pStyle w:val="affff3"/>
              <w:jc w:val="center"/>
              <w:rPr>
                <w:rFonts w:ascii="Times New Roman" w:hAnsi="Times New Roman" w:cs="Times New Roman"/>
              </w:rPr>
            </w:pPr>
            <w:r>
              <w:rPr>
                <w:rFonts w:ascii="Times New Roman" w:hAnsi="Times New Roman" w:cs="Times New Roman"/>
              </w:rPr>
              <w:t>555</w:t>
            </w:r>
          </w:p>
        </w:tc>
        <w:tc>
          <w:tcPr>
            <w:tcW w:w="1356" w:type="dxa"/>
          </w:tcPr>
          <w:p w14:paraId="3BE0D93C" w14:textId="701DB634" w:rsidR="001B1B2C" w:rsidRPr="006C13DC" w:rsidRDefault="00053100" w:rsidP="00594267">
            <w:pPr>
              <w:snapToGrid w:val="0"/>
              <w:spacing w:line="240" w:lineRule="auto"/>
              <w:jc w:val="center"/>
              <w:rPr>
                <w:rFonts w:ascii="Times New Roman" w:hAnsi="Times New Roman" w:cs="Times New Roman"/>
                <w:color w:val="202020"/>
              </w:rPr>
            </w:pPr>
            <w:r>
              <w:rPr>
                <w:rFonts w:ascii="Times New Roman" w:hAnsi="Times New Roman" w:cs="Times New Roman"/>
                <w:color w:val="202020"/>
              </w:rPr>
              <w:t>575</w:t>
            </w:r>
          </w:p>
        </w:tc>
      </w:tr>
      <w:tr w:rsidR="001B1B2C" w:rsidRPr="006C13DC" w14:paraId="76E87E77" w14:textId="77777777" w:rsidTr="006C13DC">
        <w:trPr>
          <w:trHeight w:val="19"/>
        </w:trPr>
        <w:tc>
          <w:tcPr>
            <w:tcW w:w="1133" w:type="dxa"/>
          </w:tcPr>
          <w:p w14:paraId="7D31AD88"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3</w:t>
            </w:r>
          </w:p>
        </w:tc>
        <w:tc>
          <w:tcPr>
            <w:tcW w:w="9155" w:type="dxa"/>
            <w:gridSpan w:val="4"/>
          </w:tcPr>
          <w:p w14:paraId="75DB3E0D" w14:textId="77777777" w:rsidR="001B1B2C" w:rsidRPr="006C13DC" w:rsidRDefault="001B1B2C" w:rsidP="001B1B2C">
            <w:pPr>
              <w:pStyle w:val="affff3"/>
              <w:rPr>
                <w:rFonts w:ascii="Times New Roman" w:hAnsi="Times New Roman" w:cs="Times New Roman"/>
              </w:rPr>
            </w:pPr>
            <w:r w:rsidRPr="006C13DC">
              <w:rPr>
                <w:rFonts w:ascii="Times New Roman" w:hAnsi="Times New Roman" w:cs="Times New Roman"/>
              </w:rPr>
              <w:t>Жилищный фонд</w:t>
            </w:r>
          </w:p>
        </w:tc>
      </w:tr>
      <w:tr w:rsidR="001B1B2C" w:rsidRPr="006C13DC" w14:paraId="3CF1ECF7" w14:textId="77777777" w:rsidTr="006C13DC">
        <w:trPr>
          <w:trHeight w:val="19"/>
        </w:trPr>
        <w:tc>
          <w:tcPr>
            <w:tcW w:w="1133" w:type="dxa"/>
          </w:tcPr>
          <w:p w14:paraId="5048A446"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3.1</w:t>
            </w:r>
          </w:p>
        </w:tc>
        <w:tc>
          <w:tcPr>
            <w:tcW w:w="4560" w:type="dxa"/>
          </w:tcPr>
          <w:p w14:paraId="0DD2F3D0" w14:textId="77777777" w:rsidR="001B1B2C" w:rsidRPr="006C13DC" w:rsidRDefault="001B1B2C" w:rsidP="001B1B2C">
            <w:pPr>
              <w:pStyle w:val="affff3"/>
              <w:rPr>
                <w:rFonts w:ascii="Times New Roman" w:hAnsi="Times New Roman" w:cs="Times New Roman"/>
              </w:rPr>
            </w:pPr>
            <w:r w:rsidRPr="006C13DC">
              <w:rPr>
                <w:rFonts w:ascii="Times New Roman" w:hAnsi="Times New Roman" w:cs="Times New Roman"/>
              </w:rPr>
              <w:t>Жилищный фонд - всего</w:t>
            </w:r>
          </w:p>
        </w:tc>
        <w:tc>
          <w:tcPr>
            <w:tcW w:w="1748" w:type="dxa"/>
          </w:tcPr>
          <w:p w14:paraId="70E038FE" w14:textId="77777777" w:rsidR="001B1B2C" w:rsidRPr="006C13DC" w:rsidRDefault="001B1B2C" w:rsidP="001B1B2C">
            <w:pPr>
              <w:pStyle w:val="affff3"/>
              <w:jc w:val="center"/>
              <w:rPr>
                <w:rFonts w:ascii="Times New Roman" w:hAnsi="Times New Roman" w:cs="Times New Roman"/>
              </w:rPr>
            </w:pPr>
            <w:r w:rsidRPr="006C13DC">
              <w:rPr>
                <w:rFonts w:ascii="Times New Roman" w:hAnsi="Times New Roman" w:cs="Times New Roman"/>
              </w:rPr>
              <w:t>тыс. м</w:t>
            </w:r>
            <w:r w:rsidRPr="006C13DC">
              <w:rPr>
                <w:rFonts w:ascii="Times New Roman" w:hAnsi="Times New Roman" w:cs="Times New Roman"/>
                <w:vertAlign w:val="superscript"/>
              </w:rPr>
              <w:t>2</w:t>
            </w:r>
            <w:r w:rsidRPr="006C13DC">
              <w:rPr>
                <w:rFonts w:ascii="Times New Roman" w:hAnsi="Times New Roman" w:cs="Times New Roman"/>
              </w:rPr>
              <w:t xml:space="preserve"> </w:t>
            </w:r>
          </w:p>
        </w:tc>
        <w:tc>
          <w:tcPr>
            <w:tcW w:w="1491" w:type="dxa"/>
          </w:tcPr>
          <w:p w14:paraId="64F75E95" w14:textId="62445731" w:rsidR="001B1B2C" w:rsidRPr="006C13DC" w:rsidRDefault="00053100" w:rsidP="001B1B2C">
            <w:pPr>
              <w:pStyle w:val="affff3"/>
              <w:jc w:val="center"/>
              <w:rPr>
                <w:rFonts w:ascii="Times New Roman" w:hAnsi="Times New Roman" w:cs="Times New Roman"/>
              </w:rPr>
            </w:pPr>
            <w:r>
              <w:rPr>
                <w:rFonts w:ascii="Times New Roman" w:hAnsi="Times New Roman" w:cs="Times New Roman"/>
              </w:rPr>
              <w:t>23,5</w:t>
            </w:r>
          </w:p>
        </w:tc>
        <w:tc>
          <w:tcPr>
            <w:tcW w:w="1356" w:type="dxa"/>
          </w:tcPr>
          <w:p w14:paraId="00F47324" w14:textId="184F07D1" w:rsidR="001B1B2C" w:rsidRPr="006C13DC" w:rsidRDefault="00053100" w:rsidP="001B1B2C">
            <w:pPr>
              <w:pStyle w:val="affff3"/>
              <w:jc w:val="center"/>
              <w:rPr>
                <w:rFonts w:ascii="Times New Roman" w:hAnsi="Times New Roman" w:cs="Times New Roman"/>
              </w:rPr>
            </w:pPr>
            <w:r>
              <w:rPr>
                <w:rFonts w:ascii="Times New Roman" w:hAnsi="Times New Roman" w:cs="Times New Roman"/>
              </w:rPr>
              <w:t>25,9</w:t>
            </w:r>
          </w:p>
        </w:tc>
      </w:tr>
      <w:tr w:rsidR="00077E4A" w:rsidRPr="006C13DC" w14:paraId="777E5037" w14:textId="77777777" w:rsidTr="006C13DC">
        <w:trPr>
          <w:trHeight w:val="19"/>
        </w:trPr>
        <w:tc>
          <w:tcPr>
            <w:tcW w:w="1133" w:type="dxa"/>
          </w:tcPr>
          <w:p w14:paraId="281CA51D"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3.2</w:t>
            </w:r>
          </w:p>
        </w:tc>
        <w:tc>
          <w:tcPr>
            <w:tcW w:w="4560" w:type="dxa"/>
          </w:tcPr>
          <w:p w14:paraId="6DF6FF42"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Убыль жилищного фонда всего</w:t>
            </w:r>
          </w:p>
        </w:tc>
        <w:tc>
          <w:tcPr>
            <w:tcW w:w="1748" w:type="dxa"/>
          </w:tcPr>
          <w:p w14:paraId="37AB69E2"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тыс. м</w:t>
            </w:r>
            <w:r w:rsidRPr="006C13DC">
              <w:rPr>
                <w:rFonts w:ascii="Times New Roman" w:hAnsi="Times New Roman" w:cs="Times New Roman"/>
                <w:vertAlign w:val="superscript"/>
              </w:rPr>
              <w:t>2</w:t>
            </w:r>
            <w:r w:rsidRPr="006C13DC">
              <w:rPr>
                <w:rFonts w:ascii="Times New Roman" w:hAnsi="Times New Roman" w:cs="Times New Roman"/>
              </w:rPr>
              <w:t xml:space="preserve"> </w:t>
            </w:r>
          </w:p>
        </w:tc>
        <w:tc>
          <w:tcPr>
            <w:tcW w:w="1491" w:type="dxa"/>
          </w:tcPr>
          <w:p w14:paraId="4609D3F3" w14:textId="74318C69"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1,18</w:t>
            </w:r>
          </w:p>
        </w:tc>
        <w:tc>
          <w:tcPr>
            <w:tcW w:w="1356" w:type="dxa"/>
          </w:tcPr>
          <w:p w14:paraId="0214EABF" w14:textId="4BED0A12" w:rsidR="00077E4A" w:rsidRPr="00053100"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596A75E7" w14:textId="77777777" w:rsidTr="006C13DC">
        <w:trPr>
          <w:trHeight w:val="19"/>
        </w:trPr>
        <w:tc>
          <w:tcPr>
            <w:tcW w:w="1133" w:type="dxa"/>
          </w:tcPr>
          <w:p w14:paraId="43D83BFA"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3.3</w:t>
            </w:r>
          </w:p>
        </w:tc>
        <w:tc>
          <w:tcPr>
            <w:tcW w:w="4560" w:type="dxa"/>
          </w:tcPr>
          <w:p w14:paraId="5981C940"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Существующий сохраняемый жилищный фонд</w:t>
            </w:r>
          </w:p>
        </w:tc>
        <w:tc>
          <w:tcPr>
            <w:tcW w:w="1748" w:type="dxa"/>
          </w:tcPr>
          <w:p w14:paraId="63127783"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тыс. м</w:t>
            </w:r>
            <w:r w:rsidRPr="006C13DC">
              <w:rPr>
                <w:rFonts w:ascii="Times New Roman" w:hAnsi="Times New Roman" w:cs="Times New Roman"/>
                <w:vertAlign w:val="superscript"/>
              </w:rPr>
              <w:t>2</w:t>
            </w:r>
            <w:r w:rsidRPr="006C13DC">
              <w:rPr>
                <w:rFonts w:ascii="Times New Roman" w:hAnsi="Times New Roman" w:cs="Times New Roman"/>
              </w:rPr>
              <w:t xml:space="preserve">. </w:t>
            </w:r>
          </w:p>
        </w:tc>
        <w:tc>
          <w:tcPr>
            <w:tcW w:w="1491" w:type="dxa"/>
          </w:tcPr>
          <w:p w14:paraId="567FBF92" w14:textId="125CF4B0"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22,32</w:t>
            </w:r>
          </w:p>
        </w:tc>
        <w:tc>
          <w:tcPr>
            <w:tcW w:w="1356" w:type="dxa"/>
          </w:tcPr>
          <w:p w14:paraId="7DE51BDA" w14:textId="77777777" w:rsidR="00077E4A" w:rsidRPr="006C13DC" w:rsidRDefault="00077E4A" w:rsidP="00077E4A">
            <w:pPr>
              <w:pStyle w:val="affff3"/>
              <w:jc w:val="center"/>
              <w:rPr>
                <w:rFonts w:ascii="Times New Roman" w:hAnsi="Times New Roman" w:cs="Times New Roman"/>
                <w:lang w:val="en-US"/>
              </w:rPr>
            </w:pPr>
            <w:r w:rsidRPr="006C13DC">
              <w:rPr>
                <w:rFonts w:ascii="Times New Roman" w:hAnsi="Times New Roman" w:cs="Times New Roman"/>
                <w:lang w:val="en-US"/>
              </w:rPr>
              <w:t>-</w:t>
            </w:r>
          </w:p>
        </w:tc>
      </w:tr>
      <w:tr w:rsidR="00077E4A" w:rsidRPr="006C13DC" w14:paraId="393315EC" w14:textId="77777777" w:rsidTr="006C13DC">
        <w:trPr>
          <w:trHeight w:val="19"/>
        </w:trPr>
        <w:tc>
          <w:tcPr>
            <w:tcW w:w="1133" w:type="dxa"/>
          </w:tcPr>
          <w:p w14:paraId="6439F48F"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3.4</w:t>
            </w:r>
          </w:p>
        </w:tc>
        <w:tc>
          <w:tcPr>
            <w:tcW w:w="4560" w:type="dxa"/>
          </w:tcPr>
          <w:p w14:paraId="1E680365"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Новое жилищное строительство - всего</w:t>
            </w:r>
          </w:p>
        </w:tc>
        <w:tc>
          <w:tcPr>
            <w:tcW w:w="1748" w:type="dxa"/>
          </w:tcPr>
          <w:p w14:paraId="1756ED52"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тыс. м</w:t>
            </w:r>
            <w:r w:rsidRPr="006C13DC">
              <w:rPr>
                <w:rFonts w:ascii="Times New Roman" w:hAnsi="Times New Roman" w:cs="Times New Roman"/>
                <w:vertAlign w:val="superscript"/>
              </w:rPr>
              <w:t>2</w:t>
            </w:r>
            <w:r w:rsidRPr="006C13DC">
              <w:rPr>
                <w:rFonts w:ascii="Times New Roman" w:hAnsi="Times New Roman" w:cs="Times New Roman"/>
              </w:rPr>
              <w:t xml:space="preserve"> </w:t>
            </w:r>
          </w:p>
        </w:tc>
        <w:tc>
          <w:tcPr>
            <w:tcW w:w="1491" w:type="dxa"/>
          </w:tcPr>
          <w:p w14:paraId="7CDB1C08" w14:textId="1227AB14"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c>
          <w:tcPr>
            <w:tcW w:w="1356" w:type="dxa"/>
          </w:tcPr>
          <w:p w14:paraId="7CCF566A" w14:textId="2E33BEB3"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3,56</w:t>
            </w:r>
          </w:p>
        </w:tc>
      </w:tr>
      <w:tr w:rsidR="00077E4A" w:rsidRPr="006C13DC" w14:paraId="526D712F" w14:textId="77777777" w:rsidTr="006C13DC">
        <w:trPr>
          <w:trHeight w:val="19"/>
        </w:trPr>
        <w:tc>
          <w:tcPr>
            <w:tcW w:w="1133" w:type="dxa"/>
          </w:tcPr>
          <w:p w14:paraId="7D65464A" w14:textId="17BB21AE"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3.5</w:t>
            </w:r>
          </w:p>
        </w:tc>
        <w:tc>
          <w:tcPr>
            <w:tcW w:w="4560" w:type="dxa"/>
          </w:tcPr>
          <w:p w14:paraId="31467799"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Жилищная обеспеченность</w:t>
            </w:r>
          </w:p>
        </w:tc>
        <w:tc>
          <w:tcPr>
            <w:tcW w:w="1748" w:type="dxa"/>
          </w:tcPr>
          <w:p w14:paraId="77670604"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м</w:t>
            </w:r>
            <w:r w:rsidRPr="006C13DC">
              <w:rPr>
                <w:rFonts w:ascii="Times New Roman" w:hAnsi="Times New Roman" w:cs="Times New Roman"/>
                <w:vertAlign w:val="superscript"/>
              </w:rPr>
              <w:t>2</w:t>
            </w:r>
            <w:r w:rsidRPr="006C13DC">
              <w:rPr>
                <w:rFonts w:ascii="Times New Roman" w:hAnsi="Times New Roman" w:cs="Times New Roman"/>
              </w:rPr>
              <w:t xml:space="preserve"> / чел.</w:t>
            </w:r>
          </w:p>
        </w:tc>
        <w:tc>
          <w:tcPr>
            <w:tcW w:w="1491" w:type="dxa"/>
          </w:tcPr>
          <w:p w14:paraId="465EB4B3" w14:textId="551D2990"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42,3</w:t>
            </w:r>
          </w:p>
        </w:tc>
        <w:tc>
          <w:tcPr>
            <w:tcW w:w="1356" w:type="dxa"/>
          </w:tcPr>
          <w:p w14:paraId="3A470A93" w14:textId="07EFCFDE"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45</w:t>
            </w:r>
          </w:p>
        </w:tc>
      </w:tr>
      <w:tr w:rsidR="00077E4A" w:rsidRPr="006C13DC" w14:paraId="7A1BBAF1" w14:textId="77777777" w:rsidTr="006C13DC">
        <w:trPr>
          <w:trHeight w:val="19"/>
        </w:trPr>
        <w:tc>
          <w:tcPr>
            <w:tcW w:w="1133" w:type="dxa"/>
          </w:tcPr>
          <w:p w14:paraId="4B9BF25D"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w:t>
            </w:r>
          </w:p>
        </w:tc>
        <w:tc>
          <w:tcPr>
            <w:tcW w:w="9155" w:type="dxa"/>
            <w:gridSpan w:val="4"/>
          </w:tcPr>
          <w:p w14:paraId="38ADAEE8"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Объекты социального и культурно-бытового обслуживания населения</w:t>
            </w:r>
          </w:p>
        </w:tc>
      </w:tr>
      <w:tr w:rsidR="00077E4A" w:rsidRPr="006C13DC" w14:paraId="1F0749FC" w14:textId="77777777" w:rsidTr="006C13DC">
        <w:trPr>
          <w:trHeight w:val="19"/>
        </w:trPr>
        <w:tc>
          <w:tcPr>
            <w:tcW w:w="1133" w:type="dxa"/>
          </w:tcPr>
          <w:p w14:paraId="14DFA664"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4.1</w:t>
            </w:r>
          </w:p>
        </w:tc>
        <w:tc>
          <w:tcPr>
            <w:tcW w:w="4560" w:type="dxa"/>
          </w:tcPr>
          <w:p w14:paraId="62FF0119" w14:textId="580E9CD1"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 xml:space="preserve">Детские дошкольные учреждения </w:t>
            </w:r>
          </w:p>
        </w:tc>
        <w:tc>
          <w:tcPr>
            <w:tcW w:w="1748" w:type="dxa"/>
          </w:tcPr>
          <w:p w14:paraId="6BDA13D1" w14:textId="41408AF5"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объектов на поселение</w:t>
            </w:r>
          </w:p>
        </w:tc>
        <w:tc>
          <w:tcPr>
            <w:tcW w:w="1491" w:type="dxa"/>
          </w:tcPr>
          <w:p w14:paraId="28371CCF" w14:textId="641FC14D"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w:t>
            </w:r>
          </w:p>
        </w:tc>
        <w:tc>
          <w:tcPr>
            <w:tcW w:w="1356" w:type="dxa"/>
          </w:tcPr>
          <w:p w14:paraId="6558E99E" w14:textId="3147A12F"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w:t>
            </w:r>
          </w:p>
        </w:tc>
      </w:tr>
      <w:tr w:rsidR="00077E4A" w:rsidRPr="006C13DC" w14:paraId="04F547BF" w14:textId="77777777" w:rsidTr="006C13DC">
        <w:trPr>
          <w:trHeight w:val="19"/>
        </w:trPr>
        <w:tc>
          <w:tcPr>
            <w:tcW w:w="1133" w:type="dxa"/>
          </w:tcPr>
          <w:p w14:paraId="75AE1E7D"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4.2</w:t>
            </w:r>
          </w:p>
        </w:tc>
        <w:tc>
          <w:tcPr>
            <w:tcW w:w="4560" w:type="dxa"/>
          </w:tcPr>
          <w:p w14:paraId="33D4885D" w14:textId="23FF455E"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 xml:space="preserve">Общеобразовательные школы </w:t>
            </w:r>
          </w:p>
        </w:tc>
        <w:tc>
          <w:tcPr>
            <w:tcW w:w="1748" w:type="dxa"/>
          </w:tcPr>
          <w:p w14:paraId="7B802170" w14:textId="187C2D7F" w:rsidR="00077E4A" w:rsidRPr="006C13DC" w:rsidRDefault="00077E4A" w:rsidP="00077E4A">
            <w:pPr>
              <w:pStyle w:val="affff3"/>
              <w:jc w:val="center"/>
              <w:rPr>
                <w:rFonts w:ascii="Times New Roman" w:hAnsi="Times New Roman" w:cs="Times New Roman"/>
              </w:rPr>
            </w:pPr>
            <w:r w:rsidRPr="005C4462">
              <w:rPr>
                <w:rFonts w:ascii="Times New Roman" w:hAnsi="Times New Roman" w:cs="Times New Roman"/>
              </w:rPr>
              <w:t>объектов на поселение</w:t>
            </w:r>
          </w:p>
        </w:tc>
        <w:tc>
          <w:tcPr>
            <w:tcW w:w="1491" w:type="dxa"/>
          </w:tcPr>
          <w:p w14:paraId="7D8FB4BA" w14:textId="28C8F2CF"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w:t>
            </w:r>
          </w:p>
        </w:tc>
        <w:tc>
          <w:tcPr>
            <w:tcW w:w="1356" w:type="dxa"/>
          </w:tcPr>
          <w:p w14:paraId="0D154B45" w14:textId="4017A9DE"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w:t>
            </w:r>
          </w:p>
        </w:tc>
      </w:tr>
      <w:tr w:rsidR="00077E4A" w:rsidRPr="006C13DC" w14:paraId="62CD231C" w14:textId="77777777" w:rsidTr="006C13DC">
        <w:trPr>
          <w:trHeight w:val="19"/>
        </w:trPr>
        <w:tc>
          <w:tcPr>
            <w:tcW w:w="1133" w:type="dxa"/>
          </w:tcPr>
          <w:p w14:paraId="50CE2E45"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4.3</w:t>
            </w:r>
          </w:p>
        </w:tc>
        <w:tc>
          <w:tcPr>
            <w:tcW w:w="4560" w:type="dxa"/>
          </w:tcPr>
          <w:p w14:paraId="10D1FCA3"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Учреждения внешкольного образования</w:t>
            </w:r>
          </w:p>
        </w:tc>
        <w:tc>
          <w:tcPr>
            <w:tcW w:w="1748" w:type="dxa"/>
          </w:tcPr>
          <w:p w14:paraId="62D5BE72" w14:textId="6EEA2CE3" w:rsidR="00077E4A" w:rsidRPr="006C13DC" w:rsidRDefault="00077E4A" w:rsidP="00077E4A">
            <w:pPr>
              <w:pStyle w:val="affff3"/>
              <w:jc w:val="center"/>
              <w:rPr>
                <w:rFonts w:ascii="Times New Roman" w:hAnsi="Times New Roman" w:cs="Times New Roman"/>
              </w:rPr>
            </w:pPr>
            <w:r w:rsidRPr="005C4462">
              <w:rPr>
                <w:rFonts w:ascii="Times New Roman" w:hAnsi="Times New Roman" w:cs="Times New Roman"/>
              </w:rPr>
              <w:t>объектов на поселение</w:t>
            </w:r>
          </w:p>
        </w:tc>
        <w:tc>
          <w:tcPr>
            <w:tcW w:w="1491" w:type="dxa"/>
          </w:tcPr>
          <w:p w14:paraId="3CF81553" w14:textId="2408FF1B"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c>
          <w:tcPr>
            <w:tcW w:w="1356" w:type="dxa"/>
          </w:tcPr>
          <w:p w14:paraId="1456D8F0" w14:textId="2107AC16"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5E205BFA" w14:textId="77777777" w:rsidTr="006C13DC">
        <w:trPr>
          <w:trHeight w:val="19"/>
        </w:trPr>
        <w:tc>
          <w:tcPr>
            <w:tcW w:w="1133" w:type="dxa"/>
          </w:tcPr>
          <w:p w14:paraId="72C8E4A7" w14:textId="262F5778"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4.4</w:t>
            </w:r>
          </w:p>
        </w:tc>
        <w:tc>
          <w:tcPr>
            <w:tcW w:w="4560" w:type="dxa"/>
          </w:tcPr>
          <w:p w14:paraId="1FF8C1B2" w14:textId="36BD1B6F" w:rsidR="00077E4A" w:rsidRPr="006C13DC" w:rsidRDefault="00077E4A" w:rsidP="00077E4A">
            <w:pPr>
              <w:pStyle w:val="affff3"/>
              <w:rPr>
                <w:rFonts w:ascii="Times New Roman" w:hAnsi="Times New Roman" w:cs="Times New Roman"/>
              </w:rPr>
            </w:pPr>
            <w:r>
              <w:rPr>
                <w:rFonts w:ascii="Times New Roman" w:hAnsi="Times New Roman" w:cs="Times New Roman"/>
              </w:rPr>
              <w:t>ФАПы</w:t>
            </w:r>
          </w:p>
        </w:tc>
        <w:tc>
          <w:tcPr>
            <w:tcW w:w="1748" w:type="dxa"/>
          </w:tcPr>
          <w:p w14:paraId="252B9A37" w14:textId="0116BF8A"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посещений в смену</w:t>
            </w:r>
          </w:p>
        </w:tc>
        <w:tc>
          <w:tcPr>
            <w:tcW w:w="1491" w:type="dxa"/>
          </w:tcPr>
          <w:p w14:paraId="14C7ED93" w14:textId="47B9E085"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16</w:t>
            </w:r>
          </w:p>
        </w:tc>
        <w:tc>
          <w:tcPr>
            <w:tcW w:w="1356" w:type="dxa"/>
          </w:tcPr>
          <w:p w14:paraId="54F1DFB7" w14:textId="7A408175"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16</w:t>
            </w:r>
          </w:p>
        </w:tc>
      </w:tr>
      <w:tr w:rsidR="00077E4A" w:rsidRPr="006C13DC" w14:paraId="3F55B7CA" w14:textId="77777777" w:rsidTr="006C13DC">
        <w:trPr>
          <w:trHeight w:val="19"/>
        </w:trPr>
        <w:tc>
          <w:tcPr>
            <w:tcW w:w="1133" w:type="dxa"/>
          </w:tcPr>
          <w:p w14:paraId="1A756043" w14:textId="5B8CA69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4.5</w:t>
            </w:r>
          </w:p>
        </w:tc>
        <w:tc>
          <w:tcPr>
            <w:tcW w:w="4560" w:type="dxa"/>
          </w:tcPr>
          <w:p w14:paraId="23FAA709"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Поликлиники.</w:t>
            </w:r>
          </w:p>
        </w:tc>
        <w:tc>
          <w:tcPr>
            <w:tcW w:w="1748" w:type="dxa"/>
          </w:tcPr>
          <w:p w14:paraId="61E6BCB0"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посещений в смену</w:t>
            </w:r>
          </w:p>
        </w:tc>
        <w:tc>
          <w:tcPr>
            <w:tcW w:w="1491" w:type="dxa"/>
          </w:tcPr>
          <w:p w14:paraId="6BE1A385" w14:textId="57D333BB"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c>
          <w:tcPr>
            <w:tcW w:w="1356" w:type="dxa"/>
          </w:tcPr>
          <w:p w14:paraId="4A4B219F" w14:textId="77D6F443"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6E13EC9E" w14:textId="77777777" w:rsidTr="006C13DC">
        <w:trPr>
          <w:trHeight w:val="19"/>
        </w:trPr>
        <w:tc>
          <w:tcPr>
            <w:tcW w:w="1133" w:type="dxa"/>
          </w:tcPr>
          <w:p w14:paraId="567890DB" w14:textId="4DE5391B"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4.6</w:t>
            </w:r>
          </w:p>
        </w:tc>
        <w:tc>
          <w:tcPr>
            <w:tcW w:w="4560" w:type="dxa"/>
          </w:tcPr>
          <w:p w14:paraId="6A59FE8B"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 xml:space="preserve">Предприятия розничной торговли, </w:t>
            </w:r>
          </w:p>
        </w:tc>
        <w:tc>
          <w:tcPr>
            <w:tcW w:w="1748" w:type="dxa"/>
          </w:tcPr>
          <w:p w14:paraId="1987044C"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м</w:t>
            </w:r>
            <w:r w:rsidRPr="006C13DC">
              <w:rPr>
                <w:rFonts w:ascii="Times New Roman" w:hAnsi="Times New Roman" w:cs="Times New Roman"/>
                <w:vertAlign w:val="superscript"/>
              </w:rPr>
              <w:t>2</w:t>
            </w:r>
            <w:r w:rsidRPr="006C13DC">
              <w:rPr>
                <w:rFonts w:ascii="Times New Roman" w:hAnsi="Times New Roman" w:cs="Times New Roman"/>
              </w:rPr>
              <w:t xml:space="preserve"> торговой площади</w:t>
            </w:r>
          </w:p>
        </w:tc>
        <w:tc>
          <w:tcPr>
            <w:tcW w:w="1491" w:type="dxa"/>
          </w:tcPr>
          <w:p w14:paraId="6BBC9D5E" w14:textId="5C5B30EC"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c>
          <w:tcPr>
            <w:tcW w:w="1356" w:type="dxa"/>
          </w:tcPr>
          <w:p w14:paraId="3DEDFD1C" w14:textId="3170BF7A"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059502FB" w14:textId="77777777" w:rsidTr="006C13DC">
        <w:trPr>
          <w:trHeight w:val="19"/>
        </w:trPr>
        <w:tc>
          <w:tcPr>
            <w:tcW w:w="1133" w:type="dxa"/>
          </w:tcPr>
          <w:p w14:paraId="0D695440"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4.8</w:t>
            </w:r>
          </w:p>
        </w:tc>
        <w:tc>
          <w:tcPr>
            <w:tcW w:w="4560" w:type="dxa"/>
          </w:tcPr>
          <w:p w14:paraId="1CD1CFA1"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 xml:space="preserve">Учреждения культуры и искусства - </w:t>
            </w:r>
          </w:p>
        </w:tc>
        <w:tc>
          <w:tcPr>
            <w:tcW w:w="1748" w:type="dxa"/>
          </w:tcPr>
          <w:p w14:paraId="381705B1"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мест</w:t>
            </w:r>
          </w:p>
        </w:tc>
        <w:tc>
          <w:tcPr>
            <w:tcW w:w="1491" w:type="dxa"/>
          </w:tcPr>
          <w:p w14:paraId="66422599" w14:textId="657997B7"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68</w:t>
            </w:r>
          </w:p>
        </w:tc>
        <w:tc>
          <w:tcPr>
            <w:tcW w:w="1356" w:type="dxa"/>
          </w:tcPr>
          <w:p w14:paraId="12A957AB" w14:textId="0E55E9DA"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68</w:t>
            </w:r>
          </w:p>
        </w:tc>
      </w:tr>
      <w:tr w:rsidR="00077E4A" w:rsidRPr="006C13DC" w14:paraId="60C3CF33" w14:textId="77777777" w:rsidTr="006C13DC">
        <w:trPr>
          <w:trHeight w:val="19"/>
        </w:trPr>
        <w:tc>
          <w:tcPr>
            <w:tcW w:w="1133" w:type="dxa"/>
          </w:tcPr>
          <w:p w14:paraId="40A01214"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4.9</w:t>
            </w:r>
          </w:p>
        </w:tc>
        <w:tc>
          <w:tcPr>
            <w:tcW w:w="4560" w:type="dxa"/>
          </w:tcPr>
          <w:p w14:paraId="57E25A43" w14:textId="3A91226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Спортивные залы общего пользования</w:t>
            </w:r>
          </w:p>
        </w:tc>
        <w:tc>
          <w:tcPr>
            <w:tcW w:w="1748" w:type="dxa"/>
          </w:tcPr>
          <w:p w14:paraId="21ADA3BE"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м</w:t>
            </w:r>
            <w:r w:rsidRPr="006C13DC">
              <w:rPr>
                <w:rFonts w:ascii="Times New Roman" w:hAnsi="Times New Roman" w:cs="Times New Roman"/>
                <w:vertAlign w:val="superscript"/>
              </w:rPr>
              <w:t xml:space="preserve">2 </w:t>
            </w:r>
            <w:r w:rsidRPr="006C13DC">
              <w:rPr>
                <w:rFonts w:ascii="Times New Roman" w:hAnsi="Times New Roman" w:cs="Times New Roman"/>
              </w:rPr>
              <w:t>площади пола зала</w:t>
            </w:r>
          </w:p>
        </w:tc>
        <w:tc>
          <w:tcPr>
            <w:tcW w:w="1491" w:type="dxa"/>
          </w:tcPr>
          <w:p w14:paraId="1D6F7CFA" w14:textId="1939BAC9"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147,5</w:t>
            </w:r>
          </w:p>
        </w:tc>
        <w:tc>
          <w:tcPr>
            <w:tcW w:w="1356" w:type="dxa"/>
          </w:tcPr>
          <w:p w14:paraId="591A4B33" w14:textId="069101F7"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147,5</w:t>
            </w:r>
          </w:p>
        </w:tc>
      </w:tr>
      <w:tr w:rsidR="00077E4A" w:rsidRPr="006C13DC" w14:paraId="3815908A" w14:textId="77777777" w:rsidTr="006C13DC">
        <w:trPr>
          <w:trHeight w:val="19"/>
        </w:trPr>
        <w:tc>
          <w:tcPr>
            <w:tcW w:w="1133" w:type="dxa"/>
          </w:tcPr>
          <w:p w14:paraId="66B59DF5" w14:textId="7080E360"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4.10</w:t>
            </w:r>
          </w:p>
        </w:tc>
        <w:tc>
          <w:tcPr>
            <w:tcW w:w="4560" w:type="dxa"/>
          </w:tcPr>
          <w:p w14:paraId="6079B557" w14:textId="6CE195C4"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Помещения для физкультурно-оздоровительных занятий на территории микрорайона (квартала)</w:t>
            </w:r>
          </w:p>
        </w:tc>
        <w:tc>
          <w:tcPr>
            <w:tcW w:w="1748" w:type="dxa"/>
          </w:tcPr>
          <w:p w14:paraId="382EB5AE" w14:textId="39D33883"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м</w:t>
            </w:r>
            <w:r w:rsidRPr="006C13DC">
              <w:rPr>
                <w:rFonts w:ascii="Times New Roman" w:hAnsi="Times New Roman" w:cs="Times New Roman"/>
                <w:vertAlign w:val="superscript"/>
              </w:rPr>
              <w:t xml:space="preserve">2 </w:t>
            </w:r>
            <w:r w:rsidRPr="006C13DC">
              <w:rPr>
                <w:rFonts w:ascii="Times New Roman" w:hAnsi="Times New Roman" w:cs="Times New Roman"/>
              </w:rPr>
              <w:t>площади пола зала</w:t>
            </w:r>
          </w:p>
        </w:tc>
        <w:tc>
          <w:tcPr>
            <w:tcW w:w="1491" w:type="dxa"/>
          </w:tcPr>
          <w:p w14:paraId="72FC9D57" w14:textId="04050B12"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c>
          <w:tcPr>
            <w:tcW w:w="1356" w:type="dxa"/>
          </w:tcPr>
          <w:p w14:paraId="602CF73C" w14:textId="50866DB2"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3C7A5EF8" w14:textId="77777777" w:rsidTr="006C13DC">
        <w:trPr>
          <w:trHeight w:val="19"/>
        </w:trPr>
        <w:tc>
          <w:tcPr>
            <w:tcW w:w="1133" w:type="dxa"/>
          </w:tcPr>
          <w:p w14:paraId="52F0B20A"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4.11</w:t>
            </w:r>
          </w:p>
        </w:tc>
        <w:tc>
          <w:tcPr>
            <w:tcW w:w="4560" w:type="dxa"/>
          </w:tcPr>
          <w:p w14:paraId="76EB13A7"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 xml:space="preserve">Учреждения социального обеспечения – всего </w:t>
            </w:r>
          </w:p>
        </w:tc>
        <w:tc>
          <w:tcPr>
            <w:tcW w:w="1748" w:type="dxa"/>
          </w:tcPr>
          <w:p w14:paraId="335DEEB2"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мест</w:t>
            </w:r>
          </w:p>
        </w:tc>
        <w:tc>
          <w:tcPr>
            <w:tcW w:w="1491" w:type="dxa"/>
          </w:tcPr>
          <w:p w14:paraId="359AF469" w14:textId="3CF2BA75"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c>
          <w:tcPr>
            <w:tcW w:w="1356" w:type="dxa"/>
          </w:tcPr>
          <w:p w14:paraId="149F4081" w14:textId="489EC7C8"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24D03A89" w14:textId="77777777" w:rsidTr="006C13DC">
        <w:trPr>
          <w:trHeight w:val="19"/>
        </w:trPr>
        <w:tc>
          <w:tcPr>
            <w:tcW w:w="1133" w:type="dxa"/>
          </w:tcPr>
          <w:p w14:paraId="3D9A1C39"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5</w:t>
            </w:r>
          </w:p>
        </w:tc>
        <w:tc>
          <w:tcPr>
            <w:tcW w:w="9155" w:type="dxa"/>
            <w:gridSpan w:val="4"/>
          </w:tcPr>
          <w:p w14:paraId="5C397F29"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Транспортная инфраструктура</w:t>
            </w:r>
          </w:p>
        </w:tc>
      </w:tr>
      <w:tr w:rsidR="00077E4A" w:rsidRPr="006C13DC" w14:paraId="5A0F86BB" w14:textId="77777777" w:rsidTr="006C13DC">
        <w:trPr>
          <w:trHeight w:val="19"/>
        </w:trPr>
        <w:tc>
          <w:tcPr>
            <w:tcW w:w="1133" w:type="dxa"/>
          </w:tcPr>
          <w:p w14:paraId="63627029"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5.1</w:t>
            </w:r>
          </w:p>
        </w:tc>
        <w:tc>
          <w:tcPr>
            <w:tcW w:w="4560" w:type="dxa"/>
          </w:tcPr>
          <w:p w14:paraId="5275BF4B"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Протяженность автомобильных дорог общего пользования</w:t>
            </w:r>
          </w:p>
        </w:tc>
        <w:tc>
          <w:tcPr>
            <w:tcW w:w="1748" w:type="dxa"/>
          </w:tcPr>
          <w:p w14:paraId="0A387764"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км</w:t>
            </w:r>
          </w:p>
        </w:tc>
        <w:tc>
          <w:tcPr>
            <w:tcW w:w="1491" w:type="dxa"/>
          </w:tcPr>
          <w:p w14:paraId="3348F452" w14:textId="59E3827F"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22,497</w:t>
            </w:r>
          </w:p>
        </w:tc>
        <w:tc>
          <w:tcPr>
            <w:tcW w:w="1356" w:type="dxa"/>
          </w:tcPr>
          <w:p w14:paraId="10D1C216" w14:textId="1AF00511"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22,497</w:t>
            </w:r>
          </w:p>
        </w:tc>
      </w:tr>
      <w:tr w:rsidR="00077E4A" w:rsidRPr="006C13DC" w14:paraId="5EB8404D" w14:textId="77777777" w:rsidTr="006C13DC">
        <w:trPr>
          <w:trHeight w:val="19"/>
        </w:trPr>
        <w:tc>
          <w:tcPr>
            <w:tcW w:w="1133" w:type="dxa"/>
          </w:tcPr>
          <w:p w14:paraId="20B08B61"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5.2</w:t>
            </w:r>
          </w:p>
        </w:tc>
        <w:tc>
          <w:tcPr>
            <w:tcW w:w="4560" w:type="dxa"/>
          </w:tcPr>
          <w:p w14:paraId="2FDFBABE"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Планируемые автомобильные дороги</w:t>
            </w:r>
          </w:p>
        </w:tc>
        <w:tc>
          <w:tcPr>
            <w:tcW w:w="1748" w:type="dxa"/>
          </w:tcPr>
          <w:p w14:paraId="350BCED6"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км</w:t>
            </w:r>
          </w:p>
        </w:tc>
        <w:tc>
          <w:tcPr>
            <w:tcW w:w="1491" w:type="dxa"/>
          </w:tcPr>
          <w:p w14:paraId="210AA9FB" w14:textId="6FE961EA"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c>
          <w:tcPr>
            <w:tcW w:w="1356" w:type="dxa"/>
          </w:tcPr>
          <w:p w14:paraId="3127CB8A" w14:textId="4E0E6B66" w:rsidR="00077E4A" w:rsidRPr="006C13DC"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2CEC446B" w14:textId="77777777" w:rsidTr="006C13DC">
        <w:trPr>
          <w:trHeight w:val="19"/>
        </w:trPr>
        <w:tc>
          <w:tcPr>
            <w:tcW w:w="1133" w:type="dxa"/>
          </w:tcPr>
          <w:p w14:paraId="5D87BBA3"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w:t>
            </w:r>
          </w:p>
        </w:tc>
        <w:tc>
          <w:tcPr>
            <w:tcW w:w="9155" w:type="dxa"/>
            <w:gridSpan w:val="4"/>
          </w:tcPr>
          <w:p w14:paraId="3B364B1C" w14:textId="77777777" w:rsidR="00077E4A" w:rsidRPr="006C13DC" w:rsidRDefault="00077E4A" w:rsidP="00077E4A">
            <w:pPr>
              <w:pStyle w:val="affff3"/>
              <w:rPr>
                <w:rFonts w:ascii="Times New Roman" w:hAnsi="Times New Roman" w:cs="Times New Roman"/>
              </w:rPr>
            </w:pPr>
            <w:r w:rsidRPr="006C13DC">
              <w:rPr>
                <w:rFonts w:ascii="Times New Roman" w:hAnsi="Times New Roman" w:cs="Times New Roman"/>
              </w:rPr>
              <w:t>Инженерная инфраструктура и благоустройство территории</w:t>
            </w:r>
          </w:p>
        </w:tc>
      </w:tr>
      <w:tr w:rsidR="00077E4A" w:rsidRPr="006C13DC" w14:paraId="26A278E4"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7F098F24"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r w:rsidRPr="006C13DC">
              <w:rPr>
                <w:rFonts w:ascii="Times New Roman" w:hAnsi="Times New Roman" w:cs="Times New Roman"/>
                <w:color w:val="000000"/>
                <w:sz w:val="22"/>
                <w:szCs w:val="22"/>
              </w:rPr>
              <w:t>6.1</w:t>
            </w:r>
          </w:p>
        </w:tc>
        <w:tc>
          <w:tcPr>
            <w:tcW w:w="9155" w:type="dxa"/>
            <w:gridSpan w:val="4"/>
            <w:tcBorders>
              <w:top w:val="single" w:sz="4" w:space="0" w:color="000000"/>
              <w:left w:val="single" w:sz="4" w:space="0" w:color="000000"/>
              <w:bottom w:val="single" w:sz="4" w:space="0" w:color="000000"/>
              <w:right w:val="single" w:sz="4" w:space="0" w:color="000000"/>
            </w:tcBorders>
          </w:tcPr>
          <w:p w14:paraId="2CC542DA" w14:textId="77777777" w:rsidR="00077E4A" w:rsidRPr="00D84343" w:rsidRDefault="00077E4A" w:rsidP="00077E4A">
            <w:pPr>
              <w:pStyle w:val="78"/>
              <w:snapToGrid w:val="0"/>
              <w:ind w:left="0" w:right="0"/>
              <w:jc w:val="left"/>
              <w:rPr>
                <w:rFonts w:ascii="Times New Roman" w:hAnsi="Times New Roman" w:cs="Times New Roman"/>
                <w:sz w:val="22"/>
                <w:szCs w:val="22"/>
              </w:rPr>
            </w:pPr>
            <w:r w:rsidRPr="00D84343">
              <w:rPr>
                <w:rFonts w:ascii="Times New Roman" w:hAnsi="Times New Roman" w:cs="Times New Roman"/>
                <w:bCs/>
                <w:color w:val="000000"/>
                <w:sz w:val="22"/>
                <w:szCs w:val="22"/>
              </w:rPr>
              <w:t>Водоснабжение</w:t>
            </w:r>
          </w:p>
        </w:tc>
      </w:tr>
      <w:tr w:rsidR="00077E4A" w:rsidRPr="006C13DC" w14:paraId="37F03376"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4204988C"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r w:rsidRPr="006C13DC">
              <w:rPr>
                <w:rFonts w:ascii="Times New Roman" w:hAnsi="Times New Roman" w:cs="Times New Roman"/>
                <w:color w:val="000000"/>
                <w:sz w:val="22"/>
                <w:szCs w:val="22"/>
              </w:rPr>
              <w:t>6.1.1</w:t>
            </w:r>
          </w:p>
        </w:tc>
        <w:tc>
          <w:tcPr>
            <w:tcW w:w="4560" w:type="dxa"/>
            <w:tcBorders>
              <w:top w:val="single" w:sz="4" w:space="0" w:color="000000"/>
              <w:left w:val="single" w:sz="4" w:space="0" w:color="000000"/>
              <w:bottom w:val="single" w:sz="4" w:space="0" w:color="000000"/>
            </w:tcBorders>
          </w:tcPr>
          <w:p w14:paraId="455D04E8" w14:textId="77777777" w:rsidR="00077E4A" w:rsidRPr="00D84343" w:rsidRDefault="00077E4A" w:rsidP="00077E4A">
            <w:pPr>
              <w:pStyle w:val="78"/>
              <w:snapToGrid w:val="0"/>
              <w:ind w:left="0" w:right="0"/>
              <w:jc w:val="left"/>
              <w:rPr>
                <w:rFonts w:ascii="Times New Roman" w:hAnsi="Times New Roman" w:cs="Times New Roman"/>
                <w:color w:val="000000"/>
                <w:sz w:val="22"/>
                <w:szCs w:val="22"/>
              </w:rPr>
            </w:pPr>
            <w:r w:rsidRPr="00D84343">
              <w:rPr>
                <w:rFonts w:ascii="Times New Roman" w:hAnsi="Times New Roman" w:cs="Times New Roman"/>
                <w:color w:val="000000"/>
                <w:sz w:val="22"/>
                <w:szCs w:val="22"/>
              </w:rPr>
              <w:t>Водопотребление - всего</w:t>
            </w:r>
          </w:p>
        </w:tc>
        <w:tc>
          <w:tcPr>
            <w:tcW w:w="1748" w:type="dxa"/>
            <w:tcBorders>
              <w:top w:val="single" w:sz="4" w:space="0" w:color="000000"/>
              <w:left w:val="single" w:sz="4" w:space="0" w:color="000000"/>
              <w:bottom w:val="single" w:sz="4" w:space="0" w:color="000000"/>
            </w:tcBorders>
          </w:tcPr>
          <w:p w14:paraId="1C920E27" w14:textId="77777777"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тыс. м</w:t>
            </w:r>
            <w:r w:rsidRPr="00D84343">
              <w:rPr>
                <w:rFonts w:ascii="Times New Roman" w:hAnsi="Times New Roman" w:cs="Times New Roman"/>
                <w:color w:val="000000"/>
                <w:sz w:val="22"/>
                <w:szCs w:val="22"/>
                <w:vertAlign w:val="superscript"/>
              </w:rPr>
              <w:t>3</w:t>
            </w:r>
            <w:r w:rsidRPr="00D84343">
              <w:rPr>
                <w:rFonts w:ascii="Times New Roman" w:hAnsi="Times New Roman" w:cs="Times New Roman"/>
                <w:color w:val="000000"/>
                <w:sz w:val="22"/>
                <w:szCs w:val="22"/>
              </w:rPr>
              <w:t>/</w:t>
            </w:r>
            <w:proofErr w:type="spellStart"/>
            <w:r w:rsidRPr="00D84343">
              <w:rPr>
                <w:rFonts w:ascii="Times New Roman" w:hAnsi="Times New Roman" w:cs="Times New Roman"/>
                <w:color w:val="000000"/>
                <w:sz w:val="22"/>
                <w:szCs w:val="22"/>
              </w:rPr>
              <w:t>сут</w:t>
            </w:r>
            <w:proofErr w:type="spellEnd"/>
            <w:r w:rsidRPr="00D84343">
              <w:rPr>
                <w:rFonts w:ascii="Times New Roman" w:hAnsi="Times New Roman" w:cs="Times New Roman"/>
                <w:color w:val="000000"/>
                <w:sz w:val="22"/>
                <w:szCs w:val="22"/>
              </w:rPr>
              <w:t>.</w:t>
            </w:r>
          </w:p>
        </w:tc>
        <w:tc>
          <w:tcPr>
            <w:tcW w:w="1491" w:type="dxa"/>
            <w:tcBorders>
              <w:top w:val="single" w:sz="4" w:space="0" w:color="000000"/>
              <w:left w:val="single" w:sz="4" w:space="0" w:color="000000"/>
              <w:bottom w:val="single" w:sz="4" w:space="0" w:color="000000"/>
            </w:tcBorders>
          </w:tcPr>
          <w:p w14:paraId="2A35A7CA" w14:textId="552814C1" w:rsidR="00077E4A" w:rsidRPr="00D84343" w:rsidRDefault="00077E4A" w:rsidP="00077E4A">
            <w:pPr>
              <w:pStyle w:val="78"/>
              <w:snapToGrid w:val="0"/>
              <w:ind w:left="0" w:right="0"/>
              <w:jc w:val="center"/>
              <w:rPr>
                <w:rFonts w:ascii="Times New Roman" w:hAnsi="Times New Roman" w:cs="Times New Roman"/>
                <w:sz w:val="22"/>
                <w:szCs w:val="22"/>
              </w:rPr>
            </w:pPr>
            <w:r w:rsidRPr="00D84343">
              <w:rPr>
                <w:rFonts w:ascii="Times New Roman" w:hAnsi="Times New Roman" w:cs="Times New Roman"/>
                <w:sz w:val="22"/>
                <w:szCs w:val="22"/>
              </w:rPr>
              <w:t>-</w:t>
            </w:r>
          </w:p>
        </w:tc>
        <w:tc>
          <w:tcPr>
            <w:tcW w:w="1356" w:type="dxa"/>
            <w:tcBorders>
              <w:top w:val="single" w:sz="4" w:space="0" w:color="000000"/>
              <w:left w:val="single" w:sz="4" w:space="0" w:color="000000"/>
              <w:bottom w:val="single" w:sz="4" w:space="0" w:color="000000"/>
              <w:right w:val="single" w:sz="4" w:space="0" w:color="000000"/>
            </w:tcBorders>
          </w:tcPr>
          <w:p w14:paraId="6772BE02" w14:textId="7DB121A0"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w:t>
            </w:r>
          </w:p>
        </w:tc>
      </w:tr>
      <w:tr w:rsidR="00077E4A" w:rsidRPr="006C13DC" w14:paraId="3547409E"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14F2FC74" w14:textId="77777777" w:rsidR="00077E4A" w:rsidRPr="006C13DC" w:rsidRDefault="00077E4A" w:rsidP="00077E4A">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48CBA5AA" w14:textId="77777777" w:rsidR="00077E4A" w:rsidRPr="00D84343" w:rsidRDefault="00077E4A" w:rsidP="00077E4A">
            <w:pPr>
              <w:pStyle w:val="78"/>
              <w:snapToGrid w:val="0"/>
              <w:ind w:left="0" w:right="0"/>
              <w:jc w:val="left"/>
              <w:rPr>
                <w:rFonts w:ascii="Times New Roman" w:hAnsi="Times New Roman" w:cs="Times New Roman"/>
                <w:color w:val="000000"/>
                <w:sz w:val="22"/>
                <w:szCs w:val="22"/>
              </w:rPr>
            </w:pPr>
            <w:r w:rsidRPr="00D84343">
              <w:rPr>
                <w:rFonts w:ascii="Times New Roman" w:hAnsi="Times New Roman" w:cs="Times New Roman"/>
                <w:color w:val="000000"/>
                <w:sz w:val="22"/>
                <w:szCs w:val="22"/>
              </w:rPr>
              <w:t>в том числе:</w:t>
            </w:r>
          </w:p>
        </w:tc>
        <w:tc>
          <w:tcPr>
            <w:tcW w:w="1748" w:type="dxa"/>
            <w:tcBorders>
              <w:top w:val="single" w:sz="4" w:space="0" w:color="000000"/>
              <w:left w:val="single" w:sz="4" w:space="0" w:color="000000"/>
              <w:bottom w:val="single" w:sz="4" w:space="0" w:color="000000"/>
            </w:tcBorders>
          </w:tcPr>
          <w:p w14:paraId="479F3516" w14:textId="77777777" w:rsidR="00077E4A" w:rsidRPr="00D84343" w:rsidRDefault="00077E4A" w:rsidP="00077E4A">
            <w:pPr>
              <w:pStyle w:val="78"/>
              <w:snapToGrid w:val="0"/>
              <w:ind w:left="0" w:right="0"/>
              <w:jc w:val="center"/>
              <w:rPr>
                <w:rFonts w:ascii="Times New Roman" w:hAnsi="Times New Roman" w:cs="Times New Roman"/>
                <w:sz w:val="22"/>
                <w:szCs w:val="22"/>
              </w:rPr>
            </w:pPr>
          </w:p>
        </w:tc>
        <w:tc>
          <w:tcPr>
            <w:tcW w:w="1491" w:type="dxa"/>
            <w:tcBorders>
              <w:top w:val="single" w:sz="4" w:space="0" w:color="000000"/>
              <w:left w:val="single" w:sz="4" w:space="0" w:color="000000"/>
              <w:bottom w:val="single" w:sz="4" w:space="0" w:color="000000"/>
            </w:tcBorders>
          </w:tcPr>
          <w:p w14:paraId="41C46E06" w14:textId="77777777" w:rsidR="00077E4A" w:rsidRPr="00D84343" w:rsidRDefault="00077E4A" w:rsidP="00077E4A">
            <w:pPr>
              <w:pStyle w:val="78"/>
              <w:snapToGrid w:val="0"/>
              <w:ind w:left="0" w:right="0"/>
              <w:jc w:val="center"/>
              <w:rPr>
                <w:rFonts w:ascii="Times New Roman" w:hAnsi="Times New Roman" w:cs="Times New Roman"/>
                <w:sz w:val="22"/>
                <w:szCs w:val="22"/>
              </w:rPr>
            </w:pPr>
          </w:p>
        </w:tc>
        <w:tc>
          <w:tcPr>
            <w:tcW w:w="1356" w:type="dxa"/>
            <w:tcBorders>
              <w:top w:val="single" w:sz="4" w:space="0" w:color="000000"/>
              <w:left w:val="single" w:sz="4" w:space="0" w:color="000000"/>
              <w:bottom w:val="single" w:sz="4" w:space="0" w:color="000000"/>
              <w:right w:val="single" w:sz="4" w:space="0" w:color="000000"/>
            </w:tcBorders>
          </w:tcPr>
          <w:p w14:paraId="27BDBEA3" w14:textId="77777777" w:rsidR="00077E4A" w:rsidRPr="00D84343" w:rsidRDefault="00077E4A" w:rsidP="00077E4A">
            <w:pPr>
              <w:pStyle w:val="78"/>
              <w:snapToGrid w:val="0"/>
              <w:ind w:left="0" w:right="0"/>
              <w:jc w:val="center"/>
              <w:rPr>
                <w:rFonts w:ascii="Times New Roman" w:hAnsi="Times New Roman" w:cs="Times New Roman"/>
                <w:sz w:val="22"/>
                <w:szCs w:val="22"/>
              </w:rPr>
            </w:pPr>
          </w:p>
        </w:tc>
      </w:tr>
      <w:tr w:rsidR="00077E4A" w:rsidRPr="006C13DC" w14:paraId="2F3654F9"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0986B93B" w14:textId="77777777" w:rsidR="00077E4A" w:rsidRPr="006C13DC" w:rsidRDefault="00077E4A" w:rsidP="00077E4A">
            <w:pPr>
              <w:pStyle w:val="78"/>
              <w:snapToGrid w:val="0"/>
              <w:ind w:left="0" w:right="0"/>
              <w:jc w:val="center"/>
              <w:rPr>
                <w:rFonts w:ascii="Times New Roman" w:hAnsi="Times New Roman" w:cs="Times New Roman"/>
                <w:sz w:val="22"/>
                <w:szCs w:val="22"/>
              </w:rPr>
            </w:pPr>
          </w:p>
        </w:tc>
        <w:tc>
          <w:tcPr>
            <w:tcW w:w="4560" w:type="dxa"/>
            <w:tcBorders>
              <w:top w:val="single" w:sz="4" w:space="0" w:color="000000"/>
              <w:left w:val="single" w:sz="4" w:space="0" w:color="000000"/>
              <w:bottom w:val="single" w:sz="4" w:space="0" w:color="000000"/>
            </w:tcBorders>
          </w:tcPr>
          <w:p w14:paraId="107CB905" w14:textId="77777777" w:rsidR="00077E4A" w:rsidRPr="00D84343" w:rsidRDefault="00077E4A" w:rsidP="00077E4A">
            <w:pPr>
              <w:pStyle w:val="78"/>
              <w:snapToGrid w:val="0"/>
              <w:ind w:left="0" w:right="0"/>
              <w:jc w:val="left"/>
              <w:rPr>
                <w:rFonts w:ascii="Times New Roman" w:hAnsi="Times New Roman" w:cs="Times New Roman"/>
                <w:color w:val="000000"/>
                <w:sz w:val="22"/>
                <w:szCs w:val="22"/>
              </w:rPr>
            </w:pPr>
            <w:r w:rsidRPr="00D84343">
              <w:rPr>
                <w:rFonts w:ascii="Times New Roman" w:hAnsi="Times New Roman" w:cs="Times New Roman"/>
                <w:color w:val="000000"/>
                <w:sz w:val="22"/>
                <w:szCs w:val="22"/>
              </w:rPr>
              <w:t>- на хозяйственно-питьевые нужды</w:t>
            </w:r>
          </w:p>
        </w:tc>
        <w:tc>
          <w:tcPr>
            <w:tcW w:w="1748" w:type="dxa"/>
            <w:tcBorders>
              <w:top w:val="single" w:sz="4" w:space="0" w:color="000000"/>
              <w:left w:val="single" w:sz="4" w:space="0" w:color="000000"/>
              <w:bottom w:val="single" w:sz="4" w:space="0" w:color="000000"/>
            </w:tcBorders>
          </w:tcPr>
          <w:p w14:paraId="1BD2AB38" w14:textId="77777777"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 -</w:t>
            </w:r>
          </w:p>
        </w:tc>
        <w:tc>
          <w:tcPr>
            <w:tcW w:w="1491" w:type="dxa"/>
            <w:tcBorders>
              <w:top w:val="single" w:sz="4" w:space="0" w:color="000000"/>
              <w:left w:val="single" w:sz="4" w:space="0" w:color="000000"/>
              <w:bottom w:val="single" w:sz="4" w:space="0" w:color="000000"/>
            </w:tcBorders>
          </w:tcPr>
          <w:p w14:paraId="7BFF31DF" w14:textId="42C1E9E2"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w:t>
            </w:r>
          </w:p>
        </w:tc>
        <w:tc>
          <w:tcPr>
            <w:tcW w:w="1356" w:type="dxa"/>
            <w:tcBorders>
              <w:top w:val="single" w:sz="4" w:space="0" w:color="000000"/>
              <w:left w:val="single" w:sz="4" w:space="0" w:color="000000"/>
              <w:bottom w:val="single" w:sz="4" w:space="0" w:color="000000"/>
              <w:right w:val="single" w:sz="4" w:space="0" w:color="000000"/>
            </w:tcBorders>
          </w:tcPr>
          <w:p w14:paraId="08293080" w14:textId="243660B0"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w:t>
            </w:r>
          </w:p>
        </w:tc>
      </w:tr>
      <w:tr w:rsidR="00077E4A" w:rsidRPr="006C13DC" w14:paraId="74DF0FB5"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5266B051"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p>
        </w:tc>
        <w:tc>
          <w:tcPr>
            <w:tcW w:w="4560" w:type="dxa"/>
            <w:tcBorders>
              <w:top w:val="single" w:sz="4" w:space="0" w:color="000000"/>
              <w:left w:val="single" w:sz="4" w:space="0" w:color="000000"/>
              <w:bottom w:val="single" w:sz="4" w:space="0" w:color="000000"/>
            </w:tcBorders>
          </w:tcPr>
          <w:p w14:paraId="488707CA" w14:textId="77777777" w:rsidR="00077E4A" w:rsidRPr="00D84343" w:rsidRDefault="00077E4A" w:rsidP="00077E4A">
            <w:pPr>
              <w:pStyle w:val="78"/>
              <w:snapToGrid w:val="0"/>
              <w:ind w:left="0" w:right="0"/>
              <w:jc w:val="left"/>
              <w:rPr>
                <w:rFonts w:ascii="Times New Roman" w:hAnsi="Times New Roman" w:cs="Times New Roman"/>
                <w:color w:val="000000"/>
                <w:sz w:val="22"/>
                <w:szCs w:val="22"/>
              </w:rPr>
            </w:pPr>
            <w:r w:rsidRPr="00D84343">
              <w:rPr>
                <w:rFonts w:ascii="Times New Roman" w:hAnsi="Times New Roman" w:cs="Times New Roman"/>
                <w:color w:val="000000"/>
                <w:sz w:val="22"/>
                <w:szCs w:val="22"/>
              </w:rPr>
              <w:t>-на производственные нужды</w:t>
            </w:r>
          </w:p>
        </w:tc>
        <w:tc>
          <w:tcPr>
            <w:tcW w:w="1748" w:type="dxa"/>
            <w:tcBorders>
              <w:top w:val="single" w:sz="4" w:space="0" w:color="000000"/>
              <w:left w:val="single" w:sz="4" w:space="0" w:color="000000"/>
              <w:bottom w:val="single" w:sz="4" w:space="0" w:color="000000"/>
            </w:tcBorders>
          </w:tcPr>
          <w:p w14:paraId="7F42AD97" w14:textId="77777777"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 -</w:t>
            </w:r>
          </w:p>
        </w:tc>
        <w:tc>
          <w:tcPr>
            <w:tcW w:w="1491" w:type="dxa"/>
            <w:tcBorders>
              <w:top w:val="single" w:sz="4" w:space="0" w:color="000000"/>
              <w:left w:val="single" w:sz="4" w:space="0" w:color="000000"/>
              <w:bottom w:val="single" w:sz="4" w:space="0" w:color="000000"/>
            </w:tcBorders>
          </w:tcPr>
          <w:p w14:paraId="3C0A788F" w14:textId="55DB15A0" w:rsidR="00077E4A" w:rsidRPr="00D84343" w:rsidRDefault="00077E4A" w:rsidP="00077E4A">
            <w:pPr>
              <w:pStyle w:val="78"/>
              <w:snapToGrid w:val="0"/>
              <w:ind w:left="0" w:right="0"/>
              <w:jc w:val="center"/>
              <w:rPr>
                <w:rFonts w:ascii="Times New Roman" w:hAnsi="Times New Roman" w:cs="Times New Roman"/>
                <w:sz w:val="22"/>
                <w:szCs w:val="22"/>
              </w:rPr>
            </w:pPr>
            <w:r w:rsidRPr="00D84343">
              <w:rPr>
                <w:rFonts w:ascii="Times New Roman" w:hAnsi="Times New Roman" w:cs="Times New Roman"/>
                <w:sz w:val="22"/>
                <w:szCs w:val="22"/>
              </w:rPr>
              <w:t>-</w:t>
            </w:r>
          </w:p>
        </w:tc>
        <w:tc>
          <w:tcPr>
            <w:tcW w:w="1356" w:type="dxa"/>
            <w:tcBorders>
              <w:top w:val="single" w:sz="4" w:space="0" w:color="000000"/>
              <w:left w:val="single" w:sz="4" w:space="0" w:color="000000"/>
              <w:bottom w:val="single" w:sz="4" w:space="0" w:color="000000"/>
              <w:right w:val="single" w:sz="4" w:space="0" w:color="000000"/>
            </w:tcBorders>
          </w:tcPr>
          <w:p w14:paraId="78BFE5C8" w14:textId="50D97DF4"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w:t>
            </w:r>
          </w:p>
        </w:tc>
      </w:tr>
      <w:tr w:rsidR="00077E4A" w:rsidRPr="006C13DC" w14:paraId="2FAFFBDC"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0CB02CE2"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p>
        </w:tc>
        <w:tc>
          <w:tcPr>
            <w:tcW w:w="4560" w:type="dxa"/>
            <w:tcBorders>
              <w:top w:val="single" w:sz="4" w:space="0" w:color="000000"/>
              <w:left w:val="single" w:sz="4" w:space="0" w:color="000000"/>
              <w:bottom w:val="single" w:sz="4" w:space="0" w:color="000000"/>
            </w:tcBorders>
          </w:tcPr>
          <w:p w14:paraId="5DB6A3FB" w14:textId="25E25682" w:rsidR="00077E4A" w:rsidRPr="00D84343" w:rsidRDefault="00077E4A" w:rsidP="00077E4A">
            <w:pPr>
              <w:pStyle w:val="78"/>
              <w:snapToGrid w:val="0"/>
              <w:ind w:left="0" w:right="0"/>
              <w:jc w:val="left"/>
              <w:rPr>
                <w:rFonts w:ascii="Times New Roman" w:hAnsi="Times New Roman" w:cs="Times New Roman"/>
                <w:color w:val="000000"/>
                <w:sz w:val="22"/>
                <w:szCs w:val="22"/>
              </w:rPr>
            </w:pPr>
            <w:r w:rsidRPr="00D84343">
              <w:rPr>
                <w:rFonts w:ascii="Times New Roman" w:hAnsi="Times New Roman" w:cs="Times New Roman"/>
                <w:color w:val="000000"/>
                <w:sz w:val="22"/>
                <w:szCs w:val="22"/>
              </w:rPr>
              <w:t>Артезианские скважина</w:t>
            </w:r>
          </w:p>
        </w:tc>
        <w:tc>
          <w:tcPr>
            <w:tcW w:w="1748" w:type="dxa"/>
            <w:tcBorders>
              <w:top w:val="single" w:sz="4" w:space="0" w:color="000000"/>
              <w:left w:val="single" w:sz="4" w:space="0" w:color="000000"/>
              <w:bottom w:val="single" w:sz="4" w:space="0" w:color="000000"/>
            </w:tcBorders>
          </w:tcPr>
          <w:p w14:paraId="42BDB1C5" w14:textId="5F29BF31"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шт.</w:t>
            </w:r>
          </w:p>
        </w:tc>
        <w:tc>
          <w:tcPr>
            <w:tcW w:w="1491" w:type="dxa"/>
            <w:tcBorders>
              <w:top w:val="single" w:sz="4" w:space="0" w:color="000000"/>
              <w:left w:val="single" w:sz="4" w:space="0" w:color="000000"/>
              <w:bottom w:val="single" w:sz="4" w:space="0" w:color="000000"/>
            </w:tcBorders>
          </w:tcPr>
          <w:p w14:paraId="0259A764" w14:textId="5F9898C2" w:rsidR="00077E4A" w:rsidRPr="00D84343" w:rsidRDefault="00077E4A" w:rsidP="00077E4A">
            <w:pPr>
              <w:pStyle w:val="78"/>
              <w:snapToGrid w:val="0"/>
              <w:ind w:left="0" w:right="0"/>
              <w:jc w:val="center"/>
              <w:rPr>
                <w:rFonts w:ascii="Times New Roman" w:hAnsi="Times New Roman" w:cs="Times New Roman"/>
                <w:sz w:val="22"/>
                <w:szCs w:val="22"/>
              </w:rPr>
            </w:pPr>
            <w:r w:rsidRPr="00D84343">
              <w:rPr>
                <w:rFonts w:ascii="Times New Roman" w:hAnsi="Times New Roman" w:cs="Times New Roman"/>
                <w:sz w:val="22"/>
                <w:szCs w:val="22"/>
              </w:rPr>
              <w:t>4</w:t>
            </w:r>
          </w:p>
        </w:tc>
        <w:tc>
          <w:tcPr>
            <w:tcW w:w="1356" w:type="dxa"/>
            <w:tcBorders>
              <w:top w:val="single" w:sz="4" w:space="0" w:color="000000"/>
              <w:left w:val="single" w:sz="4" w:space="0" w:color="000000"/>
              <w:bottom w:val="single" w:sz="4" w:space="0" w:color="000000"/>
              <w:right w:val="single" w:sz="4" w:space="0" w:color="000000"/>
            </w:tcBorders>
          </w:tcPr>
          <w:p w14:paraId="44774C1E" w14:textId="7C294222" w:rsidR="00077E4A" w:rsidRPr="00D84343" w:rsidRDefault="00077E4A" w:rsidP="00077E4A">
            <w:pPr>
              <w:pStyle w:val="78"/>
              <w:snapToGrid w:val="0"/>
              <w:ind w:left="0" w:right="0"/>
              <w:jc w:val="center"/>
              <w:rPr>
                <w:rFonts w:ascii="Times New Roman" w:hAnsi="Times New Roman" w:cs="Times New Roman"/>
                <w:color w:val="000000"/>
                <w:sz w:val="22"/>
                <w:szCs w:val="22"/>
              </w:rPr>
            </w:pPr>
            <w:r w:rsidRPr="00D84343">
              <w:rPr>
                <w:rFonts w:ascii="Times New Roman" w:hAnsi="Times New Roman" w:cs="Times New Roman"/>
                <w:color w:val="000000"/>
                <w:sz w:val="22"/>
                <w:szCs w:val="22"/>
              </w:rPr>
              <w:t>4</w:t>
            </w:r>
          </w:p>
        </w:tc>
      </w:tr>
      <w:tr w:rsidR="00077E4A" w:rsidRPr="006C13DC" w14:paraId="4DE75F3E"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3E65EDD9"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p>
        </w:tc>
        <w:tc>
          <w:tcPr>
            <w:tcW w:w="4560" w:type="dxa"/>
            <w:tcBorders>
              <w:top w:val="single" w:sz="4" w:space="0" w:color="000000"/>
              <w:left w:val="single" w:sz="4" w:space="0" w:color="000000"/>
              <w:bottom w:val="single" w:sz="4" w:space="0" w:color="000000"/>
            </w:tcBorders>
          </w:tcPr>
          <w:p w14:paraId="67628109" w14:textId="0062EBEE" w:rsidR="00077E4A" w:rsidRPr="00D84343" w:rsidRDefault="00077E4A" w:rsidP="00077E4A">
            <w:pPr>
              <w:pStyle w:val="78"/>
              <w:snapToGrid w:val="0"/>
              <w:ind w:left="0" w:right="0"/>
              <w:jc w:val="left"/>
              <w:rPr>
                <w:rFonts w:ascii="Times New Roman" w:hAnsi="Times New Roman" w:cs="Times New Roman"/>
                <w:color w:val="000000"/>
                <w:sz w:val="22"/>
                <w:szCs w:val="22"/>
              </w:rPr>
            </w:pPr>
            <w:r>
              <w:rPr>
                <w:rFonts w:ascii="Times New Roman" w:hAnsi="Times New Roman" w:cs="Times New Roman"/>
                <w:color w:val="000000"/>
                <w:sz w:val="22"/>
                <w:szCs w:val="22"/>
              </w:rPr>
              <w:t>Водонапорные башни</w:t>
            </w:r>
          </w:p>
        </w:tc>
        <w:tc>
          <w:tcPr>
            <w:tcW w:w="1748" w:type="dxa"/>
            <w:tcBorders>
              <w:top w:val="single" w:sz="4" w:space="0" w:color="000000"/>
              <w:left w:val="single" w:sz="4" w:space="0" w:color="000000"/>
              <w:bottom w:val="single" w:sz="4" w:space="0" w:color="000000"/>
            </w:tcBorders>
          </w:tcPr>
          <w:p w14:paraId="48FD22FE" w14:textId="03870010" w:rsidR="00077E4A" w:rsidRPr="00D84343" w:rsidRDefault="00077E4A" w:rsidP="00077E4A">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шт.</w:t>
            </w:r>
          </w:p>
        </w:tc>
        <w:tc>
          <w:tcPr>
            <w:tcW w:w="1491" w:type="dxa"/>
            <w:tcBorders>
              <w:top w:val="single" w:sz="4" w:space="0" w:color="000000"/>
              <w:left w:val="single" w:sz="4" w:space="0" w:color="000000"/>
              <w:bottom w:val="single" w:sz="4" w:space="0" w:color="000000"/>
            </w:tcBorders>
          </w:tcPr>
          <w:p w14:paraId="32343341" w14:textId="6D1A1C5C" w:rsidR="00077E4A" w:rsidRPr="00D84343" w:rsidRDefault="00077E4A" w:rsidP="00077E4A">
            <w:pPr>
              <w:pStyle w:val="78"/>
              <w:snapToGrid w:val="0"/>
              <w:ind w:left="0" w:right="0"/>
              <w:jc w:val="center"/>
              <w:rPr>
                <w:rFonts w:ascii="Times New Roman" w:hAnsi="Times New Roman" w:cs="Times New Roman"/>
                <w:sz w:val="22"/>
                <w:szCs w:val="22"/>
              </w:rPr>
            </w:pPr>
            <w:r>
              <w:rPr>
                <w:rFonts w:ascii="Times New Roman" w:hAnsi="Times New Roman" w:cs="Times New Roman"/>
                <w:sz w:val="22"/>
                <w:szCs w:val="22"/>
              </w:rPr>
              <w:t>5</w:t>
            </w:r>
          </w:p>
        </w:tc>
        <w:tc>
          <w:tcPr>
            <w:tcW w:w="1356" w:type="dxa"/>
            <w:tcBorders>
              <w:top w:val="single" w:sz="4" w:space="0" w:color="000000"/>
              <w:left w:val="single" w:sz="4" w:space="0" w:color="000000"/>
              <w:bottom w:val="single" w:sz="4" w:space="0" w:color="000000"/>
              <w:right w:val="single" w:sz="4" w:space="0" w:color="000000"/>
            </w:tcBorders>
          </w:tcPr>
          <w:p w14:paraId="179F1B4F" w14:textId="1DBED841" w:rsidR="00077E4A" w:rsidRPr="00D84343" w:rsidRDefault="00077E4A" w:rsidP="00077E4A">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5</w:t>
            </w:r>
          </w:p>
        </w:tc>
      </w:tr>
      <w:tr w:rsidR="00077E4A" w:rsidRPr="006C13DC" w14:paraId="08EF48F4"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22EEF3E7"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r w:rsidRPr="006C13DC">
              <w:rPr>
                <w:rFonts w:ascii="Times New Roman" w:hAnsi="Times New Roman" w:cs="Times New Roman"/>
                <w:color w:val="000000"/>
                <w:sz w:val="22"/>
                <w:szCs w:val="22"/>
              </w:rPr>
              <w:t>6.1.5</w:t>
            </w:r>
          </w:p>
        </w:tc>
        <w:tc>
          <w:tcPr>
            <w:tcW w:w="4560" w:type="dxa"/>
            <w:tcBorders>
              <w:top w:val="single" w:sz="4" w:space="0" w:color="000000"/>
              <w:left w:val="single" w:sz="4" w:space="0" w:color="000000"/>
              <w:bottom w:val="single" w:sz="4" w:space="0" w:color="000000"/>
            </w:tcBorders>
          </w:tcPr>
          <w:p w14:paraId="440FADAC" w14:textId="77777777" w:rsidR="00077E4A" w:rsidRPr="00A439B8" w:rsidRDefault="00077E4A" w:rsidP="00077E4A">
            <w:pPr>
              <w:pStyle w:val="78"/>
              <w:snapToGrid w:val="0"/>
              <w:ind w:left="0" w:right="0"/>
              <w:jc w:val="left"/>
              <w:rPr>
                <w:rFonts w:ascii="Times New Roman" w:hAnsi="Times New Roman" w:cs="Times New Roman"/>
                <w:color w:val="000000"/>
                <w:sz w:val="22"/>
                <w:szCs w:val="22"/>
                <w:rtl/>
              </w:rPr>
            </w:pPr>
            <w:r w:rsidRPr="00A439B8">
              <w:rPr>
                <w:rFonts w:ascii="Times New Roman" w:hAnsi="Times New Roman" w:cs="Times New Roman"/>
                <w:color w:val="000000"/>
                <w:sz w:val="22"/>
                <w:szCs w:val="22"/>
              </w:rPr>
              <w:t>Протяженность сетей</w:t>
            </w:r>
            <w:r w:rsidRPr="00A439B8">
              <w:rPr>
                <w:rFonts w:ascii="Times New Roman" w:hAnsi="Times New Roman" w:cs="Times New Roman"/>
                <w:color w:val="000000"/>
                <w:sz w:val="22"/>
                <w:szCs w:val="22"/>
                <w:rtl/>
              </w:rPr>
              <w:t>׃</w:t>
            </w:r>
          </w:p>
        </w:tc>
        <w:tc>
          <w:tcPr>
            <w:tcW w:w="1748" w:type="dxa"/>
            <w:tcBorders>
              <w:top w:val="single" w:sz="4" w:space="0" w:color="000000"/>
              <w:left w:val="single" w:sz="4" w:space="0" w:color="000000"/>
              <w:bottom w:val="single" w:sz="4" w:space="0" w:color="000000"/>
            </w:tcBorders>
          </w:tcPr>
          <w:p w14:paraId="288687A3" w14:textId="77777777" w:rsidR="00077E4A" w:rsidRPr="00A439B8" w:rsidRDefault="00077E4A" w:rsidP="00077E4A">
            <w:pPr>
              <w:pStyle w:val="78"/>
              <w:snapToGrid w:val="0"/>
              <w:ind w:left="0" w:right="0"/>
              <w:jc w:val="center"/>
              <w:rPr>
                <w:rFonts w:ascii="Times New Roman" w:hAnsi="Times New Roman" w:cs="Times New Roman"/>
                <w:color w:val="000000"/>
                <w:sz w:val="22"/>
                <w:szCs w:val="22"/>
              </w:rPr>
            </w:pPr>
            <w:r w:rsidRPr="00A439B8">
              <w:rPr>
                <w:rFonts w:ascii="Times New Roman" w:hAnsi="Times New Roman" w:cs="Times New Roman"/>
                <w:color w:val="000000"/>
                <w:sz w:val="22"/>
                <w:szCs w:val="22"/>
              </w:rPr>
              <w:t>км</w:t>
            </w:r>
          </w:p>
        </w:tc>
        <w:tc>
          <w:tcPr>
            <w:tcW w:w="1491" w:type="dxa"/>
            <w:tcBorders>
              <w:top w:val="single" w:sz="4" w:space="0" w:color="000000"/>
              <w:left w:val="single" w:sz="4" w:space="0" w:color="000000"/>
              <w:bottom w:val="single" w:sz="4" w:space="0" w:color="000000"/>
            </w:tcBorders>
          </w:tcPr>
          <w:p w14:paraId="4C0E3E1F" w14:textId="0FEF5BF6" w:rsidR="00077E4A" w:rsidRPr="00A439B8" w:rsidRDefault="00077E4A" w:rsidP="00077E4A">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9,45</w:t>
            </w:r>
          </w:p>
        </w:tc>
        <w:tc>
          <w:tcPr>
            <w:tcW w:w="1356" w:type="dxa"/>
            <w:tcBorders>
              <w:top w:val="single" w:sz="4" w:space="0" w:color="000000"/>
              <w:left w:val="single" w:sz="4" w:space="0" w:color="000000"/>
              <w:bottom w:val="single" w:sz="4" w:space="0" w:color="000000"/>
              <w:right w:val="single" w:sz="4" w:space="0" w:color="000000"/>
            </w:tcBorders>
          </w:tcPr>
          <w:p w14:paraId="59721728" w14:textId="194D3107" w:rsidR="00077E4A" w:rsidRPr="00A439B8" w:rsidRDefault="00077E4A" w:rsidP="00077E4A">
            <w:pPr>
              <w:pStyle w:val="78"/>
              <w:snapToGrid w:val="0"/>
              <w:ind w:left="0" w:right="0"/>
              <w:jc w:val="center"/>
              <w:rPr>
                <w:rFonts w:ascii="Times New Roman" w:hAnsi="Times New Roman" w:cs="Times New Roman"/>
                <w:color w:val="000000"/>
                <w:sz w:val="22"/>
                <w:szCs w:val="22"/>
              </w:rPr>
            </w:pPr>
            <w:r>
              <w:rPr>
                <w:rFonts w:ascii="Times New Roman" w:hAnsi="Times New Roman" w:cs="Times New Roman"/>
                <w:color w:val="000000"/>
                <w:sz w:val="22"/>
                <w:szCs w:val="22"/>
              </w:rPr>
              <w:t>9,45</w:t>
            </w:r>
          </w:p>
        </w:tc>
      </w:tr>
      <w:tr w:rsidR="00077E4A" w:rsidRPr="006C13DC" w14:paraId="4F4B97B7"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158919BB" w14:textId="77777777" w:rsidR="00077E4A" w:rsidRPr="00F22D12" w:rsidRDefault="00077E4A" w:rsidP="00077E4A">
            <w:pPr>
              <w:pStyle w:val="78"/>
              <w:snapToGrid w:val="0"/>
              <w:ind w:left="0" w:right="0"/>
              <w:jc w:val="center"/>
              <w:rPr>
                <w:rFonts w:ascii="Times New Roman" w:hAnsi="Times New Roman" w:cs="Times New Roman"/>
                <w:color w:val="000000"/>
                <w:sz w:val="22"/>
                <w:szCs w:val="22"/>
              </w:rPr>
            </w:pPr>
            <w:r w:rsidRPr="00F22D12">
              <w:rPr>
                <w:rFonts w:ascii="Times New Roman" w:hAnsi="Times New Roman" w:cs="Times New Roman"/>
                <w:color w:val="000000"/>
                <w:sz w:val="22"/>
                <w:szCs w:val="22"/>
              </w:rPr>
              <w:t>6.2</w:t>
            </w:r>
          </w:p>
        </w:tc>
        <w:tc>
          <w:tcPr>
            <w:tcW w:w="9155" w:type="dxa"/>
            <w:gridSpan w:val="4"/>
            <w:tcBorders>
              <w:top w:val="single" w:sz="4" w:space="0" w:color="000000"/>
              <w:left w:val="single" w:sz="4" w:space="0" w:color="000000"/>
              <w:bottom w:val="single" w:sz="4" w:space="0" w:color="000000"/>
              <w:right w:val="single" w:sz="4" w:space="0" w:color="000000"/>
            </w:tcBorders>
          </w:tcPr>
          <w:p w14:paraId="47ACE7F6" w14:textId="77777777" w:rsidR="00077E4A" w:rsidRPr="00F22D12" w:rsidRDefault="00077E4A" w:rsidP="00077E4A">
            <w:pPr>
              <w:pStyle w:val="78"/>
              <w:snapToGrid w:val="0"/>
              <w:ind w:left="0" w:right="0"/>
              <w:jc w:val="left"/>
              <w:rPr>
                <w:rFonts w:ascii="Times New Roman" w:hAnsi="Times New Roman" w:cs="Times New Roman"/>
                <w:sz w:val="22"/>
                <w:szCs w:val="22"/>
                <w:shd w:val="clear" w:color="auto" w:fill="FFFF00"/>
              </w:rPr>
            </w:pPr>
            <w:r w:rsidRPr="00F22D12">
              <w:rPr>
                <w:rFonts w:ascii="Times New Roman" w:hAnsi="Times New Roman" w:cs="Times New Roman"/>
                <w:bCs/>
                <w:color w:val="000000"/>
                <w:sz w:val="22"/>
                <w:szCs w:val="22"/>
              </w:rPr>
              <w:t>Канализация</w:t>
            </w:r>
          </w:p>
        </w:tc>
      </w:tr>
      <w:tr w:rsidR="00077E4A" w:rsidRPr="006C13DC" w14:paraId="1AFFCC63"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41DC2D03"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p>
        </w:tc>
        <w:tc>
          <w:tcPr>
            <w:tcW w:w="4560" w:type="dxa"/>
            <w:tcBorders>
              <w:left w:val="single" w:sz="4" w:space="0" w:color="000000"/>
              <w:bottom w:val="single" w:sz="4" w:space="0" w:color="000000"/>
            </w:tcBorders>
          </w:tcPr>
          <w:p w14:paraId="36B7972B" w14:textId="58717A48" w:rsidR="00077E4A" w:rsidRPr="00F22D12" w:rsidRDefault="00077E4A" w:rsidP="00077E4A">
            <w:pPr>
              <w:pStyle w:val="78"/>
              <w:snapToGrid w:val="0"/>
              <w:ind w:left="0" w:right="0"/>
              <w:jc w:val="left"/>
              <w:rPr>
                <w:rFonts w:ascii="Times New Roman" w:hAnsi="Times New Roman" w:cs="Times New Roman"/>
                <w:color w:val="000000"/>
                <w:sz w:val="22"/>
                <w:szCs w:val="22"/>
              </w:rPr>
            </w:pPr>
            <w:r w:rsidRPr="00F22D12">
              <w:rPr>
                <w:rFonts w:ascii="Times New Roman" w:hAnsi="Times New Roman" w:cs="Times New Roman"/>
                <w:color w:val="000000"/>
                <w:sz w:val="22"/>
                <w:szCs w:val="22"/>
              </w:rPr>
              <w:t>КОС</w:t>
            </w:r>
          </w:p>
        </w:tc>
        <w:tc>
          <w:tcPr>
            <w:tcW w:w="1748" w:type="dxa"/>
            <w:tcBorders>
              <w:left w:val="single" w:sz="4" w:space="0" w:color="000000"/>
              <w:bottom w:val="single" w:sz="4" w:space="0" w:color="000000"/>
            </w:tcBorders>
          </w:tcPr>
          <w:p w14:paraId="3C2F269C" w14:textId="55EF8263" w:rsidR="00077E4A" w:rsidRPr="00F22D12" w:rsidRDefault="00077E4A" w:rsidP="00077E4A">
            <w:pPr>
              <w:pStyle w:val="78"/>
              <w:snapToGrid w:val="0"/>
              <w:ind w:left="0" w:right="0"/>
              <w:jc w:val="center"/>
              <w:rPr>
                <w:rFonts w:ascii="Times New Roman" w:hAnsi="Times New Roman" w:cs="Times New Roman"/>
                <w:color w:val="000000"/>
                <w:sz w:val="22"/>
                <w:szCs w:val="22"/>
              </w:rPr>
            </w:pPr>
            <w:r w:rsidRPr="00F22D12">
              <w:rPr>
                <w:rFonts w:ascii="Times New Roman" w:hAnsi="Times New Roman" w:cs="Times New Roman"/>
                <w:color w:val="000000"/>
                <w:sz w:val="22"/>
                <w:szCs w:val="22"/>
              </w:rPr>
              <w:t>шт.</w:t>
            </w:r>
          </w:p>
        </w:tc>
        <w:tc>
          <w:tcPr>
            <w:tcW w:w="1491" w:type="dxa"/>
            <w:tcBorders>
              <w:left w:val="single" w:sz="4" w:space="0" w:color="000000"/>
              <w:bottom w:val="single" w:sz="4" w:space="0" w:color="000000"/>
            </w:tcBorders>
          </w:tcPr>
          <w:p w14:paraId="77E90E47" w14:textId="2EAB0F35" w:rsidR="00077E4A" w:rsidRPr="00F22D12" w:rsidRDefault="00077E4A" w:rsidP="00077E4A">
            <w:pPr>
              <w:pStyle w:val="78"/>
              <w:snapToGrid w:val="0"/>
              <w:ind w:left="0" w:right="0"/>
              <w:jc w:val="center"/>
              <w:rPr>
                <w:rFonts w:ascii="Times New Roman" w:hAnsi="Times New Roman" w:cs="Times New Roman"/>
                <w:color w:val="000000"/>
                <w:sz w:val="22"/>
                <w:szCs w:val="22"/>
              </w:rPr>
            </w:pPr>
            <w:r w:rsidRPr="00F22D12">
              <w:rPr>
                <w:rFonts w:ascii="Times New Roman" w:hAnsi="Times New Roman" w:cs="Times New Roman"/>
                <w:color w:val="000000"/>
                <w:sz w:val="22"/>
                <w:szCs w:val="22"/>
              </w:rPr>
              <w:t>отсутствуют</w:t>
            </w:r>
          </w:p>
        </w:tc>
        <w:tc>
          <w:tcPr>
            <w:tcW w:w="1356" w:type="dxa"/>
            <w:tcBorders>
              <w:left w:val="single" w:sz="4" w:space="0" w:color="000000"/>
              <w:bottom w:val="single" w:sz="4" w:space="0" w:color="000000"/>
              <w:right w:val="single" w:sz="4" w:space="0" w:color="000000"/>
            </w:tcBorders>
          </w:tcPr>
          <w:p w14:paraId="42D5B14E" w14:textId="6687E421" w:rsidR="00077E4A" w:rsidRPr="00F22D12" w:rsidRDefault="00077E4A" w:rsidP="00077E4A">
            <w:pPr>
              <w:pStyle w:val="78"/>
              <w:snapToGrid w:val="0"/>
              <w:ind w:left="0" w:right="0"/>
              <w:jc w:val="center"/>
              <w:rPr>
                <w:rFonts w:ascii="Times New Roman" w:hAnsi="Times New Roman" w:cs="Times New Roman"/>
                <w:color w:val="000000"/>
                <w:sz w:val="22"/>
                <w:szCs w:val="22"/>
              </w:rPr>
            </w:pPr>
            <w:r w:rsidRPr="00F22D12">
              <w:rPr>
                <w:rFonts w:ascii="Times New Roman" w:hAnsi="Times New Roman" w:cs="Times New Roman"/>
                <w:color w:val="000000"/>
                <w:sz w:val="22"/>
                <w:szCs w:val="22"/>
              </w:rPr>
              <w:t>отсутствуют</w:t>
            </w:r>
          </w:p>
        </w:tc>
      </w:tr>
      <w:tr w:rsidR="00077E4A" w:rsidRPr="006C13DC" w14:paraId="62209B35"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42B5D3B3" w14:textId="77777777" w:rsidR="00077E4A" w:rsidRPr="006C13DC" w:rsidRDefault="00077E4A" w:rsidP="00077E4A">
            <w:pPr>
              <w:pStyle w:val="78"/>
              <w:snapToGrid w:val="0"/>
              <w:ind w:left="0" w:right="0"/>
              <w:jc w:val="center"/>
              <w:rPr>
                <w:rFonts w:ascii="Times New Roman" w:hAnsi="Times New Roman" w:cs="Times New Roman"/>
                <w:color w:val="000000"/>
                <w:sz w:val="22"/>
                <w:szCs w:val="22"/>
              </w:rPr>
            </w:pPr>
            <w:r w:rsidRPr="006C13DC">
              <w:rPr>
                <w:rFonts w:ascii="Times New Roman" w:hAnsi="Times New Roman" w:cs="Times New Roman"/>
                <w:color w:val="000000"/>
                <w:sz w:val="22"/>
                <w:szCs w:val="22"/>
              </w:rPr>
              <w:t>6.2.3</w:t>
            </w:r>
          </w:p>
        </w:tc>
        <w:tc>
          <w:tcPr>
            <w:tcW w:w="4560" w:type="dxa"/>
            <w:tcBorders>
              <w:top w:val="single" w:sz="4" w:space="0" w:color="000000"/>
              <w:left w:val="single" w:sz="4" w:space="0" w:color="000000"/>
              <w:bottom w:val="single" w:sz="4" w:space="0" w:color="000000"/>
            </w:tcBorders>
          </w:tcPr>
          <w:p w14:paraId="54875584" w14:textId="77777777" w:rsidR="00077E4A" w:rsidRPr="009A64CD" w:rsidRDefault="00077E4A" w:rsidP="00077E4A">
            <w:pPr>
              <w:pStyle w:val="78"/>
              <w:snapToGrid w:val="0"/>
              <w:ind w:left="0" w:right="0"/>
              <w:jc w:val="left"/>
              <w:rPr>
                <w:rFonts w:ascii="Times New Roman" w:hAnsi="Times New Roman" w:cs="Times New Roman"/>
                <w:color w:val="000000"/>
                <w:sz w:val="22"/>
                <w:szCs w:val="22"/>
              </w:rPr>
            </w:pPr>
            <w:r w:rsidRPr="009A64CD">
              <w:rPr>
                <w:rFonts w:ascii="Times New Roman" w:hAnsi="Times New Roman" w:cs="Times New Roman"/>
                <w:color w:val="000000"/>
                <w:sz w:val="22"/>
                <w:szCs w:val="22"/>
              </w:rPr>
              <w:t>Протяженность сетей:</w:t>
            </w:r>
          </w:p>
        </w:tc>
        <w:tc>
          <w:tcPr>
            <w:tcW w:w="1748" w:type="dxa"/>
            <w:tcBorders>
              <w:top w:val="single" w:sz="4" w:space="0" w:color="000000"/>
              <w:left w:val="single" w:sz="4" w:space="0" w:color="000000"/>
              <w:bottom w:val="single" w:sz="4" w:space="0" w:color="000000"/>
            </w:tcBorders>
          </w:tcPr>
          <w:p w14:paraId="66E87A79" w14:textId="77777777" w:rsidR="00077E4A" w:rsidRPr="009A64CD" w:rsidRDefault="00077E4A" w:rsidP="00077E4A">
            <w:pPr>
              <w:pStyle w:val="78"/>
              <w:snapToGrid w:val="0"/>
              <w:ind w:left="0" w:right="0"/>
              <w:jc w:val="center"/>
              <w:rPr>
                <w:rFonts w:ascii="Times New Roman" w:hAnsi="Times New Roman" w:cs="Times New Roman"/>
                <w:color w:val="000000"/>
                <w:sz w:val="22"/>
                <w:szCs w:val="22"/>
              </w:rPr>
            </w:pPr>
            <w:r w:rsidRPr="009A64CD">
              <w:rPr>
                <w:rFonts w:ascii="Times New Roman" w:hAnsi="Times New Roman" w:cs="Times New Roman"/>
                <w:color w:val="000000"/>
                <w:sz w:val="22"/>
                <w:szCs w:val="22"/>
              </w:rPr>
              <w:t>км</w:t>
            </w:r>
          </w:p>
        </w:tc>
        <w:tc>
          <w:tcPr>
            <w:tcW w:w="1491" w:type="dxa"/>
            <w:tcBorders>
              <w:top w:val="single" w:sz="4" w:space="0" w:color="000000"/>
              <w:left w:val="single" w:sz="4" w:space="0" w:color="000000"/>
              <w:bottom w:val="single" w:sz="4" w:space="0" w:color="000000"/>
            </w:tcBorders>
          </w:tcPr>
          <w:p w14:paraId="7FAF65C5" w14:textId="0E8BE7E7" w:rsidR="00077E4A" w:rsidRPr="009A64CD" w:rsidRDefault="00077E4A" w:rsidP="00077E4A">
            <w:pPr>
              <w:pStyle w:val="78"/>
              <w:snapToGrid w:val="0"/>
              <w:ind w:left="0" w:right="0"/>
              <w:jc w:val="center"/>
              <w:rPr>
                <w:rFonts w:ascii="Times New Roman" w:hAnsi="Times New Roman" w:cs="Times New Roman"/>
                <w:color w:val="000000"/>
                <w:sz w:val="22"/>
                <w:szCs w:val="22"/>
              </w:rPr>
            </w:pPr>
            <w:r w:rsidRPr="009A64CD">
              <w:rPr>
                <w:rFonts w:ascii="Times New Roman" w:hAnsi="Times New Roman" w:cs="Times New Roman"/>
                <w:color w:val="000000"/>
                <w:sz w:val="22"/>
                <w:szCs w:val="22"/>
              </w:rPr>
              <w:t>1,012</w:t>
            </w:r>
          </w:p>
        </w:tc>
        <w:tc>
          <w:tcPr>
            <w:tcW w:w="1356" w:type="dxa"/>
            <w:tcBorders>
              <w:top w:val="single" w:sz="4" w:space="0" w:color="000000"/>
              <w:left w:val="single" w:sz="4" w:space="0" w:color="000000"/>
              <w:bottom w:val="single" w:sz="4" w:space="0" w:color="000000"/>
              <w:right w:val="single" w:sz="4" w:space="0" w:color="000000"/>
            </w:tcBorders>
          </w:tcPr>
          <w:p w14:paraId="06E03367" w14:textId="4D98CD57" w:rsidR="00077E4A" w:rsidRPr="009A64CD" w:rsidRDefault="00077E4A" w:rsidP="00077E4A">
            <w:pPr>
              <w:pStyle w:val="78"/>
              <w:snapToGrid w:val="0"/>
              <w:ind w:left="0" w:right="0"/>
              <w:jc w:val="center"/>
              <w:rPr>
                <w:rFonts w:ascii="Times New Roman" w:hAnsi="Times New Roman" w:cs="Times New Roman"/>
                <w:color w:val="000000"/>
                <w:sz w:val="22"/>
                <w:szCs w:val="22"/>
              </w:rPr>
            </w:pPr>
            <w:r w:rsidRPr="009A64CD">
              <w:rPr>
                <w:rFonts w:ascii="Times New Roman" w:hAnsi="Times New Roman" w:cs="Times New Roman"/>
                <w:color w:val="000000"/>
                <w:sz w:val="22"/>
                <w:szCs w:val="22"/>
              </w:rPr>
              <w:t>1,012</w:t>
            </w:r>
          </w:p>
        </w:tc>
      </w:tr>
      <w:tr w:rsidR="00077E4A" w:rsidRPr="006C13DC" w14:paraId="00A79D6F" w14:textId="77777777" w:rsidTr="006C13DC">
        <w:trPr>
          <w:trHeight w:val="19"/>
        </w:trPr>
        <w:tc>
          <w:tcPr>
            <w:tcW w:w="1133" w:type="dxa"/>
          </w:tcPr>
          <w:p w14:paraId="6147206A"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6.3</w:t>
            </w:r>
          </w:p>
        </w:tc>
        <w:tc>
          <w:tcPr>
            <w:tcW w:w="9155" w:type="dxa"/>
            <w:gridSpan w:val="4"/>
          </w:tcPr>
          <w:p w14:paraId="00B37BF9" w14:textId="43F0C240" w:rsidR="00077E4A" w:rsidRPr="009A64CD" w:rsidRDefault="00077E4A" w:rsidP="00077E4A">
            <w:pPr>
              <w:pStyle w:val="affff3"/>
              <w:rPr>
                <w:rFonts w:ascii="Times New Roman" w:hAnsi="Times New Roman" w:cs="Times New Roman"/>
              </w:rPr>
            </w:pPr>
            <w:r w:rsidRPr="009A64CD">
              <w:rPr>
                <w:rFonts w:ascii="Times New Roman" w:hAnsi="Times New Roman" w:cs="Times New Roman"/>
              </w:rPr>
              <w:t>Объекты электроснабжения</w:t>
            </w:r>
          </w:p>
        </w:tc>
      </w:tr>
      <w:tr w:rsidR="00077E4A" w:rsidRPr="006C13DC" w14:paraId="32106240" w14:textId="77777777" w:rsidTr="006C13DC">
        <w:trPr>
          <w:trHeight w:val="19"/>
        </w:trPr>
        <w:tc>
          <w:tcPr>
            <w:tcW w:w="1133" w:type="dxa"/>
          </w:tcPr>
          <w:p w14:paraId="394F519D"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6.3.1</w:t>
            </w:r>
          </w:p>
        </w:tc>
        <w:tc>
          <w:tcPr>
            <w:tcW w:w="4560" w:type="dxa"/>
          </w:tcPr>
          <w:p w14:paraId="32FAD268" w14:textId="3412420D" w:rsidR="00077E4A" w:rsidRPr="009A64CD" w:rsidRDefault="00077E4A" w:rsidP="00077E4A">
            <w:pPr>
              <w:pStyle w:val="affff3"/>
              <w:rPr>
                <w:rFonts w:ascii="Times New Roman" w:hAnsi="Times New Roman" w:cs="Times New Roman"/>
              </w:rPr>
            </w:pPr>
            <w:r w:rsidRPr="009A64CD">
              <w:rPr>
                <w:rFonts w:ascii="Times New Roman" w:hAnsi="Times New Roman" w:cs="Times New Roman"/>
              </w:rPr>
              <w:t>всего</w:t>
            </w:r>
          </w:p>
        </w:tc>
        <w:tc>
          <w:tcPr>
            <w:tcW w:w="1748" w:type="dxa"/>
          </w:tcPr>
          <w:p w14:paraId="5B66AD41" w14:textId="508E7D4C" w:rsidR="00077E4A" w:rsidRPr="009A64CD" w:rsidRDefault="00077E4A" w:rsidP="00077E4A">
            <w:pPr>
              <w:pStyle w:val="affff3"/>
              <w:jc w:val="center"/>
              <w:rPr>
                <w:rFonts w:ascii="Times New Roman" w:hAnsi="Times New Roman" w:cs="Times New Roman"/>
              </w:rPr>
            </w:pPr>
            <w:r w:rsidRPr="009A64CD">
              <w:rPr>
                <w:rFonts w:ascii="Times New Roman" w:hAnsi="Times New Roman" w:cs="Times New Roman"/>
              </w:rPr>
              <w:t>шт.</w:t>
            </w:r>
          </w:p>
        </w:tc>
        <w:tc>
          <w:tcPr>
            <w:tcW w:w="1491" w:type="dxa"/>
          </w:tcPr>
          <w:p w14:paraId="0D118FC7" w14:textId="06FE12D7" w:rsidR="00077E4A" w:rsidRPr="009A64CD" w:rsidRDefault="00077E4A" w:rsidP="00077E4A">
            <w:pPr>
              <w:pStyle w:val="affff3"/>
              <w:jc w:val="center"/>
              <w:rPr>
                <w:rFonts w:ascii="Times New Roman" w:hAnsi="Times New Roman" w:cs="Times New Roman"/>
              </w:rPr>
            </w:pPr>
            <w:r w:rsidRPr="009A64CD">
              <w:rPr>
                <w:rFonts w:ascii="Times New Roman" w:hAnsi="Times New Roman" w:cs="Times New Roman"/>
              </w:rPr>
              <w:t>28</w:t>
            </w:r>
          </w:p>
        </w:tc>
        <w:tc>
          <w:tcPr>
            <w:tcW w:w="1356" w:type="dxa"/>
          </w:tcPr>
          <w:p w14:paraId="75C56DC0" w14:textId="1B47B398" w:rsidR="00077E4A" w:rsidRPr="009A64CD" w:rsidRDefault="00077E4A" w:rsidP="00077E4A">
            <w:pPr>
              <w:pStyle w:val="affff3"/>
              <w:jc w:val="center"/>
              <w:rPr>
                <w:rFonts w:ascii="Times New Roman" w:hAnsi="Times New Roman" w:cs="Times New Roman"/>
              </w:rPr>
            </w:pPr>
            <w:r w:rsidRPr="009A64CD">
              <w:rPr>
                <w:rFonts w:ascii="Times New Roman" w:hAnsi="Times New Roman" w:cs="Times New Roman"/>
              </w:rPr>
              <w:t>28</w:t>
            </w:r>
          </w:p>
        </w:tc>
      </w:tr>
      <w:tr w:rsidR="00077E4A" w:rsidRPr="006C13DC" w14:paraId="14BA0742" w14:textId="77777777" w:rsidTr="006C13DC">
        <w:trPr>
          <w:trHeight w:val="19"/>
        </w:trPr>
        <w:tc>
          <w:tcPr>
            <w:tcW w:w="1133" w:type="dxa"/>
          </w:tcPr>
          <w:p w14:paraId="12E1CD62"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lastRenderedPageBreak/>
              <w:t>6.3.2</w:t>
            </w:r>
          </w:p>
        </w:tc>
        <w:tc>
          <w:tcPr>
            <w:tcW w:w="4560" w:type="dxa"/>
          </w:tcPr>
          <w:p w14:paraId="7B90D4A8" w14:textId="77777777" w:rsidR="00077E4A" w:rsidRPr="00887F32" w:rsidRDefault="00077E4A" w:rsidP="00077E4A">
            <w:pPr>
              <w:pStyle w:val="affff3"/>
              <w:rPr>
                <w:rFonts w:ascii="Times New Roman" w:hAnsi="Times New Roman" w:cs="Times New Roman"/>
              </w:rPr>
            </w:pPr>
            <w:r w:rsidRPr="00887F32">
              <w:rPr>
                <w:rFonts w:ascii="Times New Roman" w:hAnsi="Times New Roman" w:cs="Times New Roman"/>
              </w:rPr>
              <w:t>Протяженность сетей</w:t>
            </w:r>
          </w:p>
        </w:tc>
        <w:tc>
          <w:tcPr>
            <w:tcW w:w="1748" w:type="dxa"/>
          </w:tcPr>
          <w:p w14:paraId="7E3B29BD" w14:textId="77777777" w:rsidR="00077E4A" w:rsidRPr="00887F32" w:rsidRDefault="00077E4A" w:rsidP="00077E4A">
            <w:pPr>
              <w:pStyle w:val="affff3"/>
              <w:jc w:val="center"/>
              <w:rPr>
                <w:rFonts w:ascii="Times New Roman" w:hAnsi="Times New Roman" w:cs="Times New Roman"/>
              </w:rPr>
            </w:pPr>
            <w:r w:rsidRPr="00887F32">
              <w:rPr>
                <w:rFonts w:ascii="Times New Roman" w:hAnsi="Times New Roman" w:cs="Times New Roman"/>
              </w:rPr>
              <w:t>км</w:t>
            </w:r>
          </w:p>
        </w:tc>
        <w:tc>
          <w:tcPr>
            <w:tcW w:w="1491" w:type="dxa"/>
          </w:tcPr>
          <w:p w14:paraId="3EBD297A" w14:textId="0C4BC24B" w:rsidR="00077E4A" w:rsidRPr="00887F32" w:rsidRDefault="00077E4A" w:rsidP="00077E4A">
            <w:pPr>
              <w:pStyle w:val="affff3"/>
              <w:jc w:val="center"/>
              <w:rPr>
                <w:rFonts w:ascii="Times New Roman" w:hAnsi="Times New Roman" w:cs="Times New Roman"/>
              </w:rPr>
            </w:pPr>
            <w:r w:rsidRPr="00887F32">
              <w:rPr>
                <w:rFonts w:ascii="Times New Roman" w:hAnsi="Times New Roman" w:cs="Times New Roman"/>
              </w:rPr>
              <w:t>-</w:t>
            </w:r>
          </w:p>
        </w:tc>
        <w:tc>
          <w:tcPr>
            <w:tcW w:w="1356" w:type="dxa"/>
          </w:tcPr>
          <w:p w14:paraId="79ED03DC" w14:textId="7F62129F" w:rsidR="00077E4A" w:rsidRPr="00887F32" w:rsidRDefault="00077E4A" w:rsidP="00077E4A">
            <w:pPr>
              <w:pStyle w:val="affff3"/>
              <w:jc w:val="center"/>
              <w:rPr>
                <w:rFonts w:ascii="Times New Roman" w:hAnsi="Times New Roman" w:cs="Times New Roman"/>
              </w:rPr>
            </w:pPr>
            <w:r w:rsidRPr="00887F32">
              <w:rPr>
                <w:rFonts w:ascii="Times New Roman" w:hAnsi="Times New Roman" w:cs="Times New Roman"/>
              </w:rPr>
              <w:t>-</w:t>
            </w:r>
          </w:p>
        </w:tc>
      </w:tr>
      <w:tr w:rsidR="00077E4A" w:rsidRPr="006C13DC" w14:paraId="12AEF4F5"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26FD17B2" w14:textId="77777777" w:rsidR="00077E4A" w:rsidRPr="006C13DC" w:rsidRDefault="00077E4A" w:rsidP="00077E4A">
            <w:pPr>
              <w:pStyle w:val="1ffff0"/>
              <w:snapToGrid w:val="0"/>
              <w:jc w:val="center"/>
              <w:rPr>
                <w:rFonts w:ascii="Times New Roman" w:hAnsi="Times New Roman" w:cs="Times New Roman"/>
                <w:sz w:val="22"/>
                <w:szCs w:val="22"/>
              </w:rPr>
            </w:pPr>
            <w:r w:rsidRPr="006C13DC">
              <w:rPr>
                <w:rFonts w:ascii="Times New Roman" w:hAnsi="Times New Roman" w:cs="Times New Roman"/>
                <w:sz w:val="22"/>
                <w:szCs w:val="22"/>
              </w:rPr>
              <w:t>6.4</w:t>
            </w:r>
          </w:p>
        </w:tc>
        <w:tc>
          <w:tcPr>
            <w:tcW w:w="4560" w:type="dxa"/>
            <w:tcBorders>
              <w:top w:val="single" w:sz="4" w:space="0" w:color="000000"/>
              <w:left w:val="single" w:sz="4" w:space="0" w:color="000000"/>
              <w:bottom w:val="single" w:sz="4" w:space="0" w:color="000000"/>
            </w:tcBorders>
          </w:tcPr>
          <w:p w14:paraId="5682DD15" w14:textId="1FF3A9AE" w:rsidR="00077E4A" w:rsidRPr="00E93D5D" w:rsidRDefault="00077E4A" w:rsidP="00077E4A">
            <w:pPr>
              <w:pStyle w:val="1ffff0"/>
              <w:snapToGrid w:val="0"/>
              <w:jc w:val="both"/>
              <w:rPr>
                <w:rFonts w:ascii="Times New Roman" w:hAnsi="Times New Roman" w:cs="Times New Roman"/>
                <w:sz w:val="22"/>
                <w:szCs w:val="22"/>
              </w:rPr>
            </w:pPr>
            <w:r w:rsidRPr="00E93D5D">
              <w:rPr>
                <w:rFonts w:ascii="Times New Roman" w:hAnsi="Times New Roman" w:cs="Times New Roman"/>
                <w:sz w:val="22"/>
                <w:szCs w:val="22"/>
              </w:rPr>
              <w:t>Теплоснабжение</w:t>
            </w:r>
          </w:p>
        </w:tc>
        <w:tc>
          <w:tcPr>
            <w:tcW w:w="1748" w:type="dxa"/>
            <w:tcBorders>
              <w:top w:val="single" w:sz="4" w:space="0" w:color="000000"/>
              <w:left w:val="single" w:sz="4" w:space="0" w:color="000000"/>
              <w:bottom w:val="single" w:sz="4" w:space="0" w:color="000000"/>
            </w:tcBorders>
          </w:tcPr>
          <w:p w14:paraId="3D18709C" w14:textId="5D3110B9" w:rsidR="00077E4A" w:rsidRPr="00E93D5D" w:rsidRDefault="00077E4A" w:rsidP="00077E4A">
            <w:pPr>
              <w:pStyle w:val="1ffff0"/>
              <w:snapToGrid w:val="0"/>
              <w:jc w:val="center"/>
              <w:rPr>
                <w:rFonts w:ascii="Times New Roman" w:hAnsi="Times New Roman" w:cs="Times New Roman"/>
                <w:sz w:val="22"/>
                <w:szCs w:val="22"/>
              </w:rPr>
            </w:pPr>
          </w:p>
        </w:tc>
        <w:tc>
          <w:tcPr>
            <w:tcW w:w="1491" w:type="dxa"/>
            <w:tcBorders>
              <w:top w:val="single" w:sz="4" w:space="0" w:color="000000"/>
              <w:left w:val="single" w:sz="4" w:space="0" w:color="000000"/>
              <w:bottom w:val="single" w:sz="4" w:space="0" w:color="000000"/>
            </w:tcBorders>
          </w:tcPr>
          <w:p w14:paraId="6DA4EF4E" w14:textId="77777777" w:rsidR="00077E4A" w:rsidRPr="00E93D5D" w:rsidRDefault="00077E4A" w:rsidP="00077E4A">
            <w:pPr>
              <w:pStyle w:val="1ffff0"/>
              <w:snapToGrid w:val="0"/>
              <w:jc w:val="center"/>
              <w:rPr>
                <w:rFonts w:ascii="Times New Roman" w:hAnsi="Times New Roman" w:cs="Times New Roman"/>
                <w:sz w:val="22"/>
                <w:szCs w:val="22"/>
              </w:rPr>
            </w:pPr>
          </w:p>
        </w:tc>
        <w:tc>
          <w:tcPr>
            <w:tcW w:w="1356" w:type="dxa"/>
            <w:tcBorders>
              <w:top w:val="single" w:sz="4" w:space="0" w:color="000000"/>
              <w:left w:val="single" w:sz="4" w:space="0" w:color="000000"/>
              <w:bottom w:val="single" w:sz="4" w:space="0" w:color="000000"/>
              <w:right w:val="single" w:sz="4" w:space="0" w:color="000000"/>
            </w:tcBorders>
          </w:tcPr>
          <w:p w14:paraId="45CADDE2" w14:textId="3E5B672B" w:rsidR="00077E4A" w:rsidRPr="00E93D5D" w:rsidRDefault="00077E4A" w:rsidP="00077E4A">
            <w:pPr>
              <w:pStyle w:val="1ffff0"/>
              <w:snapToGrid w:val="0"/>
              <w:jc w:val="center"/>
              <w:rPr>
                <w:rFonts w:ascii="Times New Roman" w:hAnsi="Times New Roman" w:cs="Times New Roman"/>
                <w:sz w:val="22"/>
                <w:szCs w:val="22"/>
              </w:rPr>
            </w:pPr>
          </w:p>
        </w:tc>
      </w:tr>
      <w:tr w:rsidR="00077E4A" w:rsidRPr="006C13DC" w14:paraId="3B7CEDA8"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top w:val="single" w:sz="4" w:space="0" w:color="000000"/>
              <w:left w:val="single" w:sz="4" w:space="0" w:color="000000"/>
              <w:bottom w:val="single" w:sz="4" w:space="0" w:color="000000"/>
            </w:tcBorders>
          </w:tcPr>
          <w:p w14:paraId="5CF803EA" w14:textId="77777777" w:rsidR="00077E4A" w:rsidRPr="006C13DC" w:rsidRDefault="00077E4A" w:rsidP="00077E4A">
            <w:pPr>
              <w:pStyle w:val="1ffff0"/>
              <w:snapToGrid w:val="0"/>
              <w:jc w:val="center"/>
              <w:rPr>
                <w:rFonts w:ascii="Times New Roman" w:hAnsi="Times New Roman" w:cs="Times New Roman"/>
                <w:sz w:val="22"/>
                <w:szCs w:val="22"/>
              </w:rPr>
            </w:pPr>
            <w:r w:rsidRPr="006C13DC">
              <w:rPr>
                <w:rFonts w:ascii="Times New Roman" w:hAnsi="Times New Roman" w:cs="Times New Roman"/>
                <w:sz w:val="22"/>
                <w:szCs w:val="22"/>
              </w:rPr>
              <w:t>6.4.1</w:t>
            </w:r>
          </w:p>
        </w:tc>
        <w:tc>
          <w:tcPr>
            <w:tcW w:w="4560" w:type="dxa"/>
            <w:tcBorders>
              <w:top w:val="single" w:sz="4" w:space="0" w:color="000000"/>
              <w:left w:val="single" w:sz="4" w:space="0" w:color="000000"/>
              <w:bottom w:val="single" w:sz="4" w:space="0" w:color="000000"/>
            </w:tcBorders>
          </w:tcPr>
          <w:p w14:paraId="31BB0897" w14:textId="4E1B9916"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sz w:val="22"/>
                <w:szCs w:val="22"/>
              </w:rPr>
              <w:t xml:space="preserve">Котельная № 25 </w:t>
            </w:r>
            <w:proofErr w:type="spellStart"/>
            <w:r w:rsidRPr="00E93D5D">
              <w:rPr>
                <w:rFonts w:ascii="Times New Roman" w:hAnsi="Times New Roman" w:cs="Times New Roman"/>
                <w:sz w:val="22"/>
                <w:szCs w:val="22"/>
              </w:rPr>
              <w:t>д.Семеновщина</w:t>
            </w:r>
            <w:proofErr w:type="spellEnd"/>
            <w:r>
              <w:rPr>
                <w:rFonts w:ascii="Times New Roman" w:hAnsi="Times New Roman" w:cs="Times New Roman"/>
                <w:sz w:val="22"/>
                <w:szCs w:val="22"/>
              </w:rPr>
              <w:t>:</w:t>
            </w:r>
          </w:p>
        </w:tc>
        <w:tc>
          <w:tcPr>
            <w:tcW w:w="1748" w:type="dxa"/>
            <w:tcBorders>
              <w:top w:val="single" w:sz="4" w:space="0" w:color="000000"/>
              <w:left w:val="single" w:sz="4" w:space="0" w:color="000000"/>
              <w:bottom w:val="single" w:sz="4" w:space="0" w:color="000000"/>
            </w:tcBorders>
          </w:tcPr>
          <w:p w14:paraId="54AE6F69" w14:textId="1F5FB357" w:rsidR="00077E4A" w:rsidRPr="00C76F64" w:rsidRDefault="00077E4A" w:rsidP="00077E4A">
            <w:pPr>
              <w:pStyle w:val="1ffff0"/>
              <w:snapToGrid w:val="0"/>
              <w:jc w:val="center"/>
              <w:rPr>
                <w:rFonts w:ascii="Times New Roman" w:hAnsi="Times New Roman" w:cs="Times New Roman"/>
                <w:sz w:val="22"/>
                <w:szCs w:val="22"/>
                <w:highlight w:val="yellow"/>
              </w:rPr>
            </w:pPr>
          </w:p>
        </w:tc>
        <w:tc>
          <w:tcPr>
            <w:tcW w:w="1491" w:type="dxa"/>
            <w:tcBorders>
              <w:top w:val="single" w:sz="4" w:space="0" w:color="000000"/>
              <w:left w:val="single" w:sz="4" w:space="0" w:color="000000"/>
              <w:bottom w:val="single" w:sz="4" w:space="0" w:color="000000"/>
            </w:tcBorders>
          </w:tcPr>
          <w:p w14:paraId="4BEDB6F0" w14:textId="356FC762" w:rsidR="00077E4A" w:rsidRPr="00C76F64" w:rsidRDefault="00077E4A" w:rsidP="00077E4A">
            <w:pPr>
              <w:pStyle w:val="1ffff0"/>
              <w:snapToGrid w:val="0"/>
              <w:jc w:val="center"/>
              <w:rPr>
                <w:rFonts w:ascii="Times New Roman" w:hAnsi="Times New Roman" w:cs="Times New Roman"/>
                <w:sz w:val="22"/>
                <w:szCs w:val="22"/>
                <w:highlight w:val="yellow"/>
              </w:rPr>
            </w:pPr>
          </w:p>
        </w:tc>
        <w:tc>
          <w:tcPr>
            <w:tcW w:w="1356" w:type="dxa"/>
            <w:tcBorders>
              <w:top w:val="single" w:sz="4" w:space="0" w:color="000000"/>
              <w:left w:val="single" w:sz="4" w:space="0" w:color="000000"/>
              <w:bottom w:val="single" w:sz="4" w:space="0" w:color="000000"/>
              <w:right w:val="single" w:sz="4" w:space="0" w:color="000000"/>
            </w:tcBorders>
          </w:tcPr>
          <w:p w14:paraId="22EB648B" w14:textId="1C40BC9E" w:rsidR="00077E4A" w:rsidRPr="00C76F64" w:rsidRDefault="00077E4A" w:rsidP="00077E4A">
            <w:pPr>
              <w:pStyle w:val="1ffff0"/>
              <w:snapToGrid w:val="0"/>
              <w:jc w:val="center"/>
              <w:rPr>
                <w:rFonts w:ascii="Times New Roman" w:hAnsi="Times New Roman" w:cs="Times New Roman"/>
                <w:sz w:val="22"/>
                <w:szCs w:val="22"/>
                <w:highlight w:val="yellow"/>
              </w:rPr>
            </w:pPr>
          </w:p>
        </w:tc>
      </w:tr>
      <w:tr w:rsidR="00077E4A" w:rsidRPr="006C13DC" w14:paraId="193CF804" w14:textId="77777777" w:rsidTr="006C1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42B6129C" w14:textId="5D0622D5"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.2</w:t>
            </w:r>
          </w:p>
        </w:tc>
        <w:tc>
          <w:tcPr>
            <w:tcW w:w="4560" w:type="dxa"/>
            <w:tcBorders>
              <w:left w:val="single" w:sz="4" w:space="0" w:color="000000"/>
              <w:bottom w:val="single" w:sz="4" w:space="0" w:color="000000"/>
            </w:tcBorders>
          </w:tcPr>
          <w:p w14:paraId="5DF4B693" w14:textId="6938B2E3" w:rsidR="00077E4A" w:rsidRPr="00C76F64" w:rsidRDefault="00077E4A" w:rsidP="00077E4A">
            <w:pPr>
              <w:pStyle w:val="2ffd"/>
              <w:snapToGrid w:val="0"/>
              <w:jc w:val="both"/>
              <w:rPr>
                <w:rFonts w:ascii="Times New Roman" w:hAnsi="Times New Roman" w:cs="Times New Roman"/>
                <w:sz w:val="22"/>
                <w:szCs w:val="22"/>
                <w:highlight w:val="yellow"/>
              </w:rPr>
            </w:pPr>
            <w:r w:rsidRPr="00E93D5D">
              <w:rPr>
                <w:rFonts w:ascii="Times New Roman" w:hAnsi="Times New Roman" w:cs="Times New Roman"/>
                <w:sz w:val="22"/>
                <w:szCs w:val="22"/>
              </w:rPr>
              <w:t>У</w:t>
            </w:r>
            <w:r>
              <w:rPr>
                <w:rFonts w:ascii="Times New Roman" w:hAnsi="Times New Roman" w:cs="Times New Roman"/>
                <w:sz w:val="22"/>
                <w:szCs w:val="22"/>
              </w:rPr>
              <w:t xml:space="preserve">дельная тепловая </w:t>
            </w:r>
            <w:r w:rsidRPr="00E93D5D">
              <w:rPr>
                <w:rFonts w:ascii="Times New Roman" w:hAnsi="Times New Roman" w:cs="Times New Roman"/>
                <w:sz w:val="22"/>
                <w:szCs w:val="22"/>
              </w:rPr>
              <w:t>мощность</w:t>
            </w:r>
          </w:p>
        </w:tc>
        <w:tc>
          <w:tcPr>
            <w:tcW w:w="1748" w:type="dxa"/>
            <w:tcBorders>
              <w:left w:val="single" w:sz="4" w:space="0" w:color="000000"/>
              <w:bottom w:val="single" w:sz="4" w:space="0" w:color="000000"/>
            </w:tcBorders>
          </w:tcPr>
          <w:p w14:paraId="100CFF52" w14:textId="7ED0D13D" w:rsidR="00077E4A" w:rsidRPr="00E93D5D" w:rsidRDefault="00077E4A" w:rsidP="00077E4A">
            <w:pPr>
              <w:pStyle w:val="1ffff0"/>
              <w:snapToGrid w:val="0"/>
              <w:jc w:val="center"/>
              <w:rPr>
                <w:rFonts w:ascii="Times New Roman" w:hAnsi="Times New Roman" w:cs="Times New Roman"/>
                <w:sz w:val="22"/>
                <w:szCs w:val="22"/>
              </w:rPr>
            </w:pPr>
            <w:proofErr w:type="spellStart"/>
            <w:r>
              <w:rPr>
                <w:rFonts w:ascii="Times New Roman" w:hAnsi="Times New Roman" w:cs="Times New Roman"/>
                <w:sz w:val="22"/>
                <w:szCs w:val="22"/>
              </w:rPr>
              <w:t>тыс</w:t>
            </w:r>
            <w:proofErr w:type="spellEnd"/>
            <w:r>
              <w:rPr>
                <w:rFonts w:ascii="Times New Roman" w:hAnsi="Times New Roman" w:cs="Times New Roman"/>
                <w:sz w:val="22"/>
                <w:szCs w:val="22"/>
              </w:rPr>
              <w:t xml:space="preserve">, </w:t>
            </w:r>
            <w:r w:rsidRPr="00E93D5D">
              <w:rPr>
                <w:rFonts w:ascii="Times New Roman" w:hAnsi="Times New Roman" w:cs="Times New Roman"/>
                <w:sz w:val="22"/>
                <w:szCs w:val="22"/>
              </w:rPr>
              <w:t>Гкал/ч</w:t>
            </w:r>
          </w:p>
        </w:tc>
        <w:tc>
          <w:tcPr>
            <w:tcW w:w="1491" w:type="dxa"/>
            <w:tcBorders>
              <w:left w:val="single" w:sz="4" w:space="0" w:color="000000"/>
              <w:bottom w:val="single" w:sz="4" w:space="0" w:color="000000"/>
            </w:tcBorders>
          </w:tcPr>
          <w:p w14:paraId="5DAB9F11" w14:textId="13CCBA3C" w:rsidR="00077E4A" w:rsidRPr="00E93D5D" w:rsidRDefault="00077E4A" w:rsidP="00077E4A">
            <w:pPr>
              <w:pStyle w:val="1ffff0"/>
              <w:snapToGrid w:val="0"/>
              <w:jc w:val="center"/>
              <w:rPr>
                <w:rFonts w:ascii="Times New Roman" w:hAnsi="Times New Roman" w:cs="Times New Roman"/>
                <w:sz w:val="22"/>
                <w:szCs w:val="22"/>
              </w:rPr>
            </w:pPr>
            <w:r w:rsidRPr="00E93D5D">
              <w:rPr>
                <w:rFonts w:ascii="Times New Roman" w:hAnsi="Times New Roman" w:cs="Times New Roman"/>
                <w:sz w:val="22"/>
                <w:szCs w:val="22"/>
              </w:rPr>
              <w:t>2,43</w:t>
            </w:r>
          </w:p>
        </w:tc>
        <w:tc>
          <w:tcPr>
            <w:tcW w:w="1356" w:type="dxa"/>
            <w:tcBorders>
              <w:left w:val="single" w:sz="4" w:space="0" w:color="000000"/>
              <w:bottom w:val="single" w:sz="4" w:space="0" w:color="000000"/>
              <w:right w:val="single" w:sz="4" w:space="0" w:color="000000"/>
            </w:tcBorders>
          </w:tcPr>
          <w:p w14:paraId="1C022472" w14:textId="30115016" w:rsidR="00077E4A" w:rsidRPr="00E93D5D" w:rsidRDefault="00077E4A" w:rsidP="00077E4A">
            <w:pPr>
              <w:pStyle w:val="1ffff0"/>
              <w:snapToGrid w:val="0"/>
              <w:jc w:val="center"/>
              <w:rPr>
                <w:rFonts w:ascii="Times New Roman" w:hAnsi="Times New Roman" w:cs="Times New Roman"/>
                <w:sz w:val="22"/>
                <w:szCs w:val="22"/>
              </w:rPr>
            </w:pPr>
            <w:r w:rsidRPr="00E93D5D">
              <w:rPr>
                <w:rFonts w:ascii="Times New Roman" w:hAnsi="Times New Roman" w:cs="Times New Roman"/>
                <w:sz w:val="22"/>
                <w:szCs w:val="22"/>
              </w:rPr>
              <w:t>2,43</w:t>
            </w:r>
          </w:p>
        </w:tc>
      </w:tr>
      <w:tr w:rsidR="00077E4A" w:rsidRPr="006C13DC" w14:paraId="4598B41A" w14:textId="77777777" w:rsidTr="00C40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530379AF" w14:textId="11D452BD"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.3</w:t>
            </w:r>
          </w:p>
        </w:tc>
        <w:tc>
          <w:tcPr>
            <w:tcW w:w="4560" w:type="dxa"/>
            <w:tcBorders>
              <w:left w:val="single" w:sz="4" w:space="0" w:color="000000"/>
              <w:bottom w:val="single" w:sz="4" w:space="0" w:color="000000"/>
            </w:tcBorders>
            <w:vAlign w:val="center"/>
          </w:tcPr>
          <w:p w14:paraId="47600C4F" w14:textId="39C51E59"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Присоединенная нагрузка</w:t>
            </w:r>
          </w:p>
        </w:tc>
        <w:tc>
          <w:tcPr>
            <w:tcW w:w="1748" w:type="dxa"/>
            <w:tcBorders>
              <w:left w:val="single" w:sz="4" w:space="0" w:color="000000"/>
              <w:bottom w:val="single" w:sz="4" w:space="0" w:color="000000"/>
            </w:tcBorders>
          </w:tcPr>
          <w:p w14:paraId="05D4EC6B" w14:textId="3E99B776" w:rsidR="00077E4A" w:rsidRPr="00C76F64" w:rsidRDefault="00077E4A" w:rsidP="00077E4A">
            <w:pPr>
              <w:pStyle w:val="1ffff0"/>
              <w:snapToGrid w:val="0"/>
              <w:jc w:val="center"/>
              <w:rPr>
                <w:rFonts w:ascii="Times New Roman" w:hAnsi="Times New Roman" w:cs="Times New Roman"/>
                <w:sz w:val="22"/>
                <w:szCs w:val="22"/>
                <w:highlight w:val="yellow"/>
              </w:rPr>
            </w:pPr>
            <w:proofErr w:type="spellStart"/>
            <w:r w:rsidRPr="00B12F8B">
              <w:rPr>
                <w:rFonts w:ascii="Times New Roman" w:hAnsi="Times New Roman" w:cs="Times New Roman"/>
                <w:sz w:val="22"/>
                <w:szCs w:val="22"/>
              </w:rPr>
              <w:t>тыс</w:t>
            </w:r>
            <w:proofErr w:type="spellEnd"/>
            <w:r w:rsidRPr="00B12F8B">
              <w:rPr>
                <w:rFonts w:ascii="Times New Roman" w:hAnsi="Times New Roman" w:cs="Times New Roman"/>
                <w:sz w:val="22"/>
                <w:szCs w:val="22"/>
              </w:rPr>
              <w:t>, Гкал/ч</w:t>
            </w:r>
          </w:p>
        </w:tc>
        <w:tc>
          <w:tcPr>
            <w:tcW w:w="1491" w:type="dxa"/>
            <w:tcBorders>
              <w:left w:val="single" w:sz="4" w:space="0" w:color="000000"/>
              <w:bottom w:val="single" w:sz="4" w:space="0" w:color="000000"/>
            </w:tcBorders>
            <w:vAlign w:val="center"/>
          </w:tcPr>
          <w:p w14:paraId="1409926D" w14:textId="3CB41FF8"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sz w:val="22"/>
                <w:szCs w:val="22"/>
              </w:rPr>
              <w:t>2,02</w:t>
            </w:r>
          </w:p>
        </w:tc>
        <w:tc>
          <w:tcPr>
            <w:tcW w:w="1356" w:type="dxa"/>
            <w:tcBorders>
              <w:left w:val="single" w:sz="4" w:space="0" w:color="000000"/>
              <w:bottom w:val="single" w:sz="4" w:space="0" w:color="000000"/>
              <w:right w:val="single" w:sz="4" w:space="0" w:color="000000"/>
            </w:tcBorders>
          </w:tcPr>
          <w:p w14:paraId="025302A2" w14:textId="6E3234F7" w:rsidR="00077E4A" w:rsidRPr="00C76F64" w:rsidRDefault="00077E4A" w:rsidP="00077E4A">
            <w:pPr>
              <w:pStyle w:val="1ffff0"/>
              <w:snapToGrid w:val="0"/>
              <w:jc w:val="center"/>
              <w:rPr>
                <w:rFonts w:ascii="Times New Roman" w:hAnsi="Times New Roman" w:cs="Times New Roman"/>
                <w:sz w:val="22"/>
                <w:szCs w:val="22"/>
                <w:highlight w:val="yellow"/>
              </w:rPr>
            </w:pPr>
            <w:r w:rsidRPr="00680DF6">
              <w:rPr>
                <w:rFonts w:ascii="Times New Roman" w:hAnsi="Times New Roman" w:cs="Times New Roman"/>
              </w:rPr>
              <w:t>-</w:t>
            </w:r>
          </w:p>
        </w:tc>
      </w:tr>
      <w:tr w:rsidR="00077E4A" w:rsidRPr="006C13DC" w14:paraId="586F6FB8" w14:textId="77777777" w:rsidTr="00C40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5665D47E" w14:textId="7F3553B6"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.4</w:t>
            </w:r>
          </w:p>
        </w:tc>
        <w:tc>
          <w:tcPr>
            <w:tcW w:w="4560" w:type="dxa"/>
            <w:tcBorders>
              <w:left w:val="single" w:sz="4" w:space="0" w:color="000000"/>
              <w:bottom w:val="single" w:sz="4" w:space="0" w:color="000000"/>
            </w:tcBorders>
            <w:vAlign w:val="center"/>
          </w:tcPr>
          <w:p w14:paraId="1B95CE00" w14:textId="7928E6FC"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Объем вырабатываемой тепловой энергии</w:t>
            </w:r>
          </w:p>
        </w:tc>
        <w:tc>
          <w:tcPr>
            <w:tcW w:w="1748" w:type="dxa"/>
            <w:tcBorders>
              <w:left w:val="single" w:sz="4" w:space="0" w:color="000000"/>
              <w:bottom w:val="single" w:sz="4" w:space="0" w:color="000000"/>
            </w:tcBorders>
          </w:tcPr>
          <w:p w14:paraId="5D0CA2E0" w14:textId="2A1FEEA7" w:rsidR="00077E4A" w:rsidRPr="00C76F64" w:rsidRDefault="00077E4A" w:rsidP="00077E4A">
            <w:pPr>
              <w:pStyle w:val="1ffff0"/>
              <w:snapToGrid w:val="0"/>
              <w:jc w:val="center"/>
              <w:rPr>
                <w:rFonts w:ascii="Times New Roman" w:hAnsi="Times New Roman" w:cs="Times New Roman"/>
                <w:sz w:val="22"/>
                <w:szCs w:val="22"/>
                <w:highlight w:val="yellow"/>
              </w:rPr>
            </w:pPr>
            <w:proofErr w:type="spellStart"/>
            <w:r w:rsidRPr="00B12F8B">
              <w:rPr>
                <w:rFonts w:ascii="Times New Roman" w:hAnsi="Times New Roman" w:cs="Times New Roman"/>
                <w:sz w:val="22"/>
                <w:szCs w:val="22"/>
              </w:rPr>
              <w:t>тыс</w:t>
            </w:r>
            <w:proofErr w:type="spellEnd"/>
            <w:r w:rsidRPr="00B12F8B">
              <w:rPr>
                <w:rFonts w:ascii="Times New Roman" w:hAnsi="Times New Roman" w:cs="Times New Roman"/>
                <w:sz w:val="22"/>
                <w:szCs w:val="22"/>
              </w:rPr>
              <w:t>, Гкал/ч</w:t>
            </w:r>
          </w:p>
        </w:tc>
        <w:tc>
          <w:tcPr>
            <w:tcW w:w="1491" w:type="dxa"/>
            <w:tcBorders>
              <w:left w:val="single" w:sz="4" w:space="0" w:color="000000"/>
              <w:bottom w:val="single" w:sz="4" w:space="0" w:color="000000"/>
            </w:tcBorders>
            <w:vAlign w:val="center"/>
          </w:tcPr>
          <w:p w14:paraId="48D15327" w14:textId="653B36E5"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color w:val="000000"/>
                <w:sz w:val="22"/>
                <w:szCs w:val="22"/>
              </w:rPr>
              <w:t>0,90930</w:t>
            </w:r>
          </w:p>
        </w:tc>
        <w:tc>
          <w:tcPr>
            <w:tcW w:w="1356" w:type="dxa"/>
            <w:tcBorders>
              <w:left w:val="single" w:sz="4" w:space="0" w:color="000000"/>
              <w:bottom w:val="single" w:sz="4" w:space="0" w:color="000000"/>
              <w:right w:val="single" w:sz="4" w:space="0" w:color="000000"/>
            </w:tcBorders>
          </w:tcPr>
          <w:p w14:paraId="216FC89A" w14:textId="1726DA60" w:rsidR="00077E4A" w:rsidRPr="00C76F64" w:rsidRDefault="00077E4A" w:rsidP="00077E4A">
            <w:pPr>
              <w:pStyle w:val="1ffff0"/>
              <w:snapToGrid w:val="0"/>
              <w:jc w:val="center"/>
              <w:rPr>
                <w:rFonts w:ascii="Times New Roman" w:hAnsi="Times New Roman" w:cs="Times New Roman"/>
                <w:sz w:val="22"/>
                <w:szCs w:val="22"/>
                <w:highlight w:val="yellow"/>
              </w:rPr>
            </w:pPr>
            <w:r w:rsidRPr="00680DF6">
              <w:rPr>
                <w:rFonts w:ascii="Times New Roman" w:hAnsi="Times New Roman" w:cs="Times New Roman"/>
              </w:rPr>
              <w:t>-</w:t>
            </w:r>
          </w:p>
        </w:tc>
      </w:tr>
      <w:tr w:rsidR="00077E4A" w:rsidRPr="006C13DC" w14:paraId="3A64E68F" w14:textId="77777777" w:rsidTr="00C40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461DD364" w14:textId="1C2A583B"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.5</w:t>
            </w:r>
          </w:p>
        </w:tc>
        <w:tc>
          <w:tcPr>
            <w:tcW w:w="4560" w:type="dxa"/>
            <w:tcBorders>
              <w:left w:val="single" w:sz="4" w:space="0" w:color="000000"/>
              <w:bottom w:val="single" w:sz="4" w:space="0" w:color="000000"/>
            </w:tcBorders>
            <w:vAlign w:val="center"/>
          </w:tcPr>
          <w:p w14:paraId="01436C3D" w14:textId="13B47CC2"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Объем покупаемой тепловой энергии</w:t>
            </w:r>
          </w:p>
        </w:tc>
        <w:tc>
          <w:tcPr>
            <w:tcW w:w="1748" w:type="dxa"/>
            <w:tcBorders>
              <w:left w:val="single" w:sz="4" w:space="0" w:color="000000"/>
              <w:bottom w:val="single" w:sz="4" w:space="0" w:color="000000"/>
            </w:tcBorders>
          </w:tcPr>
          <w:p w14:paraId="129C0986" w14:textId="26134CC5" w:rsidR="00077E4A" w:rsidRPr="00C76F64" w:rsidRDefault="00077E4A" w:rsidP="00077E4A">
            <w:pPr>
              <w:pStyle w:val="1ffff0"/>
              <w:snapToGrid w:val="0"/>
              <w:jc w:val="center"/>
              <w:rPr>
                <w:rFonts w:ascii="Times New Roman" w:hAnsi="Times New Roman" w:cs="Times New Roman"/>
                <w:sz w:val="22"/>
                <w:szCs w:val="22"/>
                <w:highlight w:val="yellow"/>
              </w:rPr>
            </w:pPr>
            <w:proofErr w:type="spellStart"/>
            <w:r w:rsidRPr="00B12F8B">
              <w:rPr>
                <w:rFonts w:ascii="Times New Roman" w:hAnsi="Times New Roman" w:cs="Times New Roman"/>
                <w:sz w:val="22"/>
                <w:szCs w:val="22"/>
              </w:rPr>
              <w:t>тыс</w:t>
            </w:r>
            <w:proofErr w:type="spellEnd"/>
            <w:r w:rsidRPr="00B12F8B">
              <w:rPr>
                <w:rFonts w:ascii="Times New Roman" w:hAnsi="Times New Roman" w:cs="Times New Roman"/>
                <w:sz w:val="22"/>
                <w:szCs w:val="22"/>
              </w:rPr>
              <w:t>, Гкал/ч</w:t>
            </w:r>
          </w:p>
        </w:tc>
        <w:tc>
          <w:tcPr>
            <w:tcW w:w="1491" w:type="dxa"/>
            <w:tcBorders>
              <w:left w:val="single" w:sz="4" w:space="0" w:color="000000"/>
              <w:bottom w:val="single" w:sz="4" w:space="0" w:color="000000"/>
            </w:tcBorders>
            <w:vAlign w:val="center"/>
          </w:tcPr>
          <w:p w14:paraId="0726175A" w14:textId="2BB5EC2C"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color w:val="000000"/>
                <w:sz w:val="22"/>
                <w:szCs w:val="22"/>
              </w:rPr>
              <w:t>0,00000</w:t>
            </w:r>
          </w:p>
        </w:tc>
        <w:tc>
          <w:tcPr>
            <w:tcW w:w="1356" w:type="dxa"/>
            <w:tcBorders>
              <w:left w:val="single" w:sz="4" w:space="0" w:color="000000"/>
              <w:bottom w:val="single" w:sz="4" w:space="0" w:color="000000"/>
              <w:right w:val="single" w:sz="4" w:space="0" w:color="000000"/>
            </w:tcBorders>
          </w:tcPr>
          <w:p w14:paraId="5B5A831D" w14:textId="4894450E" w:rsidR="00077E4A" w:rsidRPr="00C76F64" w:rsidRDefault="00077E4A" w:rsidP="00077E4A">
            <w:pPr>
              <w:pStyle w:val="1ffff0"/>
              <w:snapToGrid w:val="0"/>
              <w:jc w:val="center"/>
              <w:rPr>
                <w:rFonts w:ascii="Times New Roman" w:hAnsi="Times New Roman" w:cs="Times New Roman"/>
                <w:sz w:val="22"/>
                <w:szCs w:val="22"/>
                <w:highlight w:val="yellow"/>
              </w:rPr>
            </w:pPr>
            <w:r w:rsidRPr="00680DF6">
              <w:rPr>
                <w:rFonts w:ascii="Times New Roman" w:hAnsi="Times New Roman" w:cs="Times New Roman"/>
              </w:rPr>
              <w:t>-</w:t>
            </w:r>
          </w:p>
        </w:tc>
      </w:tr>
      <w:tr w:rsidR="00077E4A" w:rsidRPr="006C13DC" w14:paraId="4A6E303C" w14:textId="77777777" w:rsidTr="00C40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4BEDD736" w14:textId="316A6021"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.6</w:t>
            </w:r>
          </w:p>
        </w:tc>
        <w:tc>
          <w:tcPr>
            <w:tcW w:w="4560" w:type="dxa"/>
            <w:tcBorders>
              <w:left w:val="single" w:sz="4" w:space="0" w:color="000000"/>
              <w:bottom w:val="single" w:sz="4" w:space="0" w:color="000000"/>
            </w:tcBorders>
            <w:vAlign w:val="center"/>
          </w:tcPr>
          <w:p w14:paraId="7E661598" w14:textId="31C3A332"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Объем тепловой энергии, отпускаемой потребителям</w:t>
            </w:r>
          </w:p>
        </w:tc>
        <w:tc>
          <w:tcPr>
            <w:tcW w:w="1748" w:type="dxa"/>
            <w:tcBorders>
              <w:left w:val="single" w:sz="4" w:space="0" w:color="000000"/>
              <w:bottom w:val="single" w:sz="4" w:space="0" w:color="000000"/>
            </w:tcBorders>
          </w:tcPr>
          <w:p w14:paraId="2D576666" w14:textId="4D74DBB6" w:rsidR="00077E4A" w:rsidRPr="00C76F64" w:rsidRDefault="00077E4A" w:rsidP="00077E4A">
            <w:pPr>
              <w:pStyle w:val="1ffff0"/>
              <w:snapToGrid w:val="0"/>
              <w:jc w:val="center"/>
              <w:rPr>
                <w:rFonts w:ascii="Times New Roman" w:hAnsi="Times New Roman" w:cs="Times New Roman"/>
                <w:sz w:val="22"/>
                <w:szCs w:val="22"/>
                <w:highlight w:val="yellow"/>
              </w:rPr>
            </w:pPr>
            <w:proofErr w:type="spellStart"/>
            <w:r w:rsidRPr="00B12F8B">
              <w:rPr>
                <w:rFonts w:ascii="Times New Roman" w:hAnsi="Times New Roman" w:cs="Times New Roman"/>
                <w:sz w:val="22"/>
                <w:szCs w:val="22"/>
              </w:rPr>
              <w:t>тыс</w:t>
            </w:r>
            <w:proofErr w:type="spellEnd"/>
            <w:r w:rsidRPr="00B12F8B">
              <w:rPr>
                <w:rFonts w:ascii="Times New Roman" w:hAnsi="Times New Roman" w:cs="Times New Roman"/>
                <w:sz w:val="22"/>
                <w:szCs w:val="22"/>
              </w:rPr>
              <w:t>, Гкал/ч</w:t>
            </w:r>
          </w:p>
        </w:tc>
        <w:tc>
          <w:tcPr>
            <w:tcW w:w="1491" w:type="dxa"/>
            <w:tcBorders>
              <w:left w:val="single" w:sz="4" w:space="0" w:color="000000"/>
              <w:bottom w:val="single" w:sz="4" w:space="0" w:color="000000"/>
            </w:tcBorders>
            <w:vAlign w:val="center"/>
          </w:tcPr>
          <w:p w14:paraId="0D002C67" w14:textId="7D322CEC"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color w:val="000000"/>
                <w:sz w:val="22"/>
                <w:szCs w:val="22"/>
              </w:rPr>
              <w:t>0,66328</w:t>
            </w:r>
          </w:p>
        </w:tc>
        <w:tc>
          <w:tcPr>
            <w:tcW w:w="1356" w:type="dxa"/>
            <w:tcBorders>
              <w:left w:val="single" w:sz="4" w:space="0" w:color="000000"/>
              <w:bottom w:val="single" w:sz="4" w:space="0" w:color="000000"/>
              <w:right w:val="single" w:sz="4" w:space="0" w:color="000000"/>
            </w:tcBorders>
          </w:tcPr>
          <w:p w14:paraId="5AB41A9F" w14:textId="7B29FC0E" w:rsidR="00077E4A" w:rsidRPr="00C76F64" w:rsidRDefault="00077E4A" w:rsidP="00077E4A">
            <w:pPr>
              <w:pStyle w:val="1ffff0"/>
              <w:snapToGrid w:val="0"/>
              <w:jc w:val="center"/>
              <w:rPr>
                <w:rFonts w:ascii="Times New Roman" w:hAnsi="Times New Roman" w:cs="Times New Roman"/>
                <w:sz w:val="22"/>
                <w:szCs w:val="22"/>
                <w:highlight w:val="yellow"/>
              </w:rPr>
            </w:pPr>
            <w:r w:rsidRPr="00680DF6">
              <w:rPr>
                <w:rFonts w:ascii="Times New Roman" w:hAnsi="Times New Roman" w:cs="Times New Roman"/>
              </w:rPr>
              <w:t>-</w:t>
            </w:r>
          </w:p>
        </w:tc>
      </w:tr>
      <w:tr w:rsidR="00077E4A" w:rsidRPr="006C13DC" w14:paraId="331EF8A3" w14:textId="77777777" w:rsidTr="00C40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7E142B73" w14:textId="0A0B171D"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.7</w:t>
            </w:r>
          </w:p>
        </w:tc>
        <w:tc>
          <w:tcPr>
            <w:tcW w:w="4560" w:type="dxa"/>
            <w:tcBorders>
              <w:left w:val="single" w:sz="4" w:space="0" w:color="000000"/>
              <w:bottom w:val="single" w:sz="4" w:space="0" w:color="000000"/>
            </w:tcBorders>
            <w:vAlign w:val="center"/>
          </w:tcPr>
          <w:p w14:paraId="66D3D0CA" w14:textId="71B69669"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Технологические потери тепловой энергии при передаче по тепловым сетям</w:t>
            </w:r>
          </w:p>
        </w:tc>
        <w:tc>
          <w:tcPr>
            <w:tcW w:w="1748" w:type="dxa"/>
            <w:tcBorders>
              <w:left w:val="single" w:sz="4" w:space="0" w:color="000000"/>
              <w:bottom w:val="single" w:sz="4" w:space="0" w:color="000000"/>
            </w:tcBorders>
          </w:tcPr>
          <w:p w14:paraId="66FDB284" w14:textId="171DAD29" w:rsidR="00077E4A" w:rsidRPr="00C76F64" w:rsidRDefault="00077E4A" w:rsidP="00077E4A">
            <w:pPr>
              <w:pStyle w:val="1ffff0"/>
              <w:snapToGrid w:val="0"/>
              <w:jc w:val="center"/>
              <w:rPr>
                <w:rFonts w:ascii="Times New Roman" w:hAnsi="Times New Roman" w:cs="Times New Roman"/>
                <w:sz w:val="22"/>
                <w:szCs w:val="22"/>
                <w:highlight w:val="yellow"/>
              </w:rPr>
            </w:pPr>
            <w:proofErr w:type="spellStart"/>
            <w:r w:rsidRPr="00B12F8B">
              <w:rPr>
                <w:rFonts w:ascii="Times New Roman" w:hAnsi="Times New Roman" w:cs="Times New Roman"/>
                <w:sz w:val="22"/>
                <w:szCs w:val="22"/>
              </w:rPr>
              <w:t>тыс</w:t>
            </w:r>
            <w:proofErr w:type="spellEnd"/>
            <w:r w:rsidRPr="00B12F8B">
              <w:rPr>
                <w:rFonts w:ascii="Times New Roman" w:hAnsi="Times New Roman" w:cs="Times New Roman"/>
                <w:sz w:val="22"/>
                <w:szCs w:val="22"/>
              </w:rPr>
              <w:t>, Гкал/ч</w:t>
            </w:r>
          </w:p>
        </w:tc>
        <w:tc>
          <w:tcPr>
            <w:tcW w:w="1491" w:type="dxa"/>
            <w:tcBorders>
              <w:left w:val="single" w:sz="4" w:space="0" w:color="000000"/>
              <w:bottom w:val="single" w:sz="4" w:space="0" w:color="000000"/>
            </w:tcBorders>
            <w:vAlign w:val="center"/>
          </w:tcPr>
          <w:p w14:paraId="2DB669B1" w14:textId="08F24AE1"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color w:val="000000"/>
                <w:sz w:val="22"/>
                <w:szCs w:val="22"/>
              </w:rPr>
              <w:t>0,23708</w:t>
            </w:r>
          </w:p>
        </w:tc>
        <w:tc>
          <w:tcPr>
            <w:tcW w:w="1356" w:type="dxa"/>
            <w:tcBorders>
              <w:left w:val="single" w:sz="4" w:space="0" w:color="000000"/>
              <w:bottom w:val="single" w:sz="4" w:space="0" w:color="000000"/>
              <w:right w:val="single" w:sz="4" w:space="0" w:color="000000"/>
            </w:tcBorders>
          </w:tcPr>
          <w:p w14:paraId="4A0168D1" w14:textId="14B79A5A" w:rsidR="00077E4A" w:rsidRPr="00C76F64" w:rsidRDefault="00077E4A" w:rsidP="00077E4A">
            <w:pPr>
              <w:pStyle w:val="1ffff0"/>
              <w:snapToGrid w:val="0"/>
              <w:jc w:val="center"/>
              <w:rPr>
                <w:rFonts w:ascii="Times New Roman" w:hAnsi="Times New Roman" w:cs="Times New Roman"/>
                <w:sz w:val="22"/>
                <w:szCs w:val="22"/>
                <w:highlight w:val="yellow"/>
              </w:rPr>
            </w:pPr>
            <w:r w:rsidRPr="00680DF6">
              <w:rPr>
                <w:rFonts w:ascii="Times New Roman" w:hAnsi="Times New Roman" w:cs="Times New Roman"/>
              </w:rPr>
              <w:t>-</w:t>
            </w:r>
          </w:p>
        </w:tc>
      </w:tr>
      <w:tr w:rsidR="00077E4A" w:rsidRPr="006C13DC" w14:paraId="6500E06D" w14:textId="77777777" w:rsidTr="00C40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46354F78" w14:textId="34B0C483"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.8</w:t>
            </w:r>
          </w:p>
        </w:tc>
        <w:tc>
          <w:tcPr>
            <w:tcW w:w="4560" w:type="dxa"/>
            <w:tcBorders>
              <w:left w:val="single" w:sz="4" w:space="0" w:color="000000"/>
              <w:bottom w:val="single" w:sz="4" w:space="0" w:color="000000"/>
            </w:tcBorders>
            <w:vAlign w:val="center"/>
          </w:tcPr>
          <w:p w14:paraId="063688A9" w14:textId="35DD63EC"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Протяженность магистральных сетей и тепловых вводов</w:t>
            </w:r>
          </w:p>
        </w:tc>
        <w:tc>
          <w:tcPr>
            <w:tcW w:w="1748" w:type="dxa"/>
            <w:tcBorders>
              <w:left w:val="single" w:sz="4" w:space="0" w:color="000000"/>
              <w:bottom w:val="single" w:sz="4" w:space="0" w:color="000000"/>
            </w:tcBorders>
          </w:tcPr>
          <w:p w14:paraId="75257B9B" w14:textId="0D71A743" w:rsidR="00077E4A" w:rsidRPr="00E93D5D" w:rsidRDefault="00077E4A" w:rsidP="00077E4A">
            <w:pPr>
              <w:pStyle w:val="1ffff0"/>
              <w:snapToGrid w:val="0"/>
              <w:jc w:val="center"/>
              <w:rPr>
                <w:rFonts w:ascii="Times New Roman" w:hAnsi="Times New Roman" w:cs="Times New Roman"/>
                <w:sz w:val="22"/>
                <w:szCs w:val="22"/>
              </w:rPr>
            </w:pPr>
            <w:r w:rsidRPr="00E93D5D">
              <w:rPr>
                <w:rFonts w:ascii="Times New Roman" w:hAnsi="Times New Roman" w:cs="Times New Roman"/>
                <w:sz w:val="22"/>
                <w:szCs w:val="22"/>
              </w:rPr>
              <w:t>км.</w:t>
            </w:r>
          </w:p>
        </w:tc>
        <w:tc>
          <w:tcPr>
            <w:tcW w:w="1491" w:type="dxa"/>
            <w:tcBorders>
              <w:left w:val="single" w:sz="4" w:space="0" w:color="000000"/>
              <w:bottom w:val="single" w:sz="4" w:space="0" w:color="000000"/>
            </w:tcBorders>
            <w:vAlign w:val="center"/>
          </w:tcPr>
          <w:p w14:paraId="3A03DCB3" w14:textId="522F5801" w:rsidR="00077E4A" w:rsidRPr="0076783A" w:rsidRDefault="00077E4A" w:rsidP="00077E4A">
            <w:pPr>
              <w:pStyle w:val="1ffff0"/>
              <w:snapToGrid w:val="0"/>
              <w:jc w:val="center"/>
              <w:rPr>
                <w:rFonts w:ascii="Times New Roman" w:hAnsi="Times New Roman" w:cs="Times New Roman"/>
                <w:sz w:val="22"/>
                <w:szCs w:val="22"/>
              </w:rPr>
            </w:pPr>
            <w:r w:rsidRPr="0076783A">
              <w:rPr>
                <w:rFonts w:ascii="Times New Roman" w:hAnsi="Times New Roman" w:cs="Times New Roman"/>
                <w:sz w:val="22"/>
                <w:szCs w:val="22"/>
              </w:rPr>
              <w:t>0,5158</w:t>
            </w:r>
          </w:p>
        </w:tc>
        <w:tc>
          <w:tcPr>
            <w:tcW w:w="1356" w:type="dxa"/>
            <w:tcBorders>
              <w:left w:val="single" w:sz="4" w:space="0" w:color="000000"/>
              <w:bottom w:val="single" w:sz="4" w:space="0" w:color="000000"/>
              <w:right w:val="single" w:sz="4" w:space="0" w:color="000000"/>
            </w:tcBorders>
          </w:tcPr>
          <w:p w14:paraId="41368E60" w14:textId="62A92C82" w:rsidR="00077E4A" w:rsidRPr="00E93D5D" w:rsidRDefault="00077E4A" w:rsidP="00077E4A">
            <w:pPr>
              <w:pStyle w:val="1ffff0"/>
              <w:snapToGrid w:val="0"/>
              <w:jc w:val="center"/>
              <w:rPr>
                <w:rFonts w:ascii="Times New Roman" w:hAnsi="Times New Roman" w:cs="Times New Roman"/>
                <w:sz w:val="22"/>
                <w:szCs w:val="22"/>
              </w:rPr>
            </w:pPr>
            <w:r w:rsidRPr="00680DF6">
              <w:rPr>
                <w:rFonts w:ascii="Times New Roman" w:hAnsi="Times New Roman" w:cs="Times New Roman"/>
              </w:rPr>
              <w:t>-</w:t>
            </w:r>
          </w:p>
        </w:tc>
      </w:tr>
      <w:tr w:rsidR="00077E4A" w:rsidRPr="006C13DC" w14:paraId="7D04A862" w14:textId="77777777" w:rsidTr="00C36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6DAE907C" w14:textId="619BD84C"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.9</w:t>
            </w:r>
          </w:p>
        </w:tc>
        <w:tc>
          <w:tcPr>
            <w:tcW w:w="4560" w:type="dxa"/>
            <w:tcBorders>
              <w:left w:val="single" w:sz="4" w:space="0" w:color="000000"/>
              <w:bottom w:val="single" w:sz="4" w:space="0" w:color="000000"/>
            </w:tcBorders>
            <w:vAlign w:val="center"/>
          </w:tcPr>
          <w:p w14:paraId="5CE9CB8C" w14:textId="2CED1461"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Количество тепловых станций и котельных</w:t>
            </w:r>
          </w:p>
        </w:tc>
        <w:tc>
          <w:tcPr>
            <w:tcW w:w="1748" w:type="dxa"/>
            <w:tcBorders>
              <w:left w:val="single" w:sz="4" w:space="0" w:color="000000"/>
              <w:bottom w:val="single" w:sz="4" w:space="0" w:color="000000"/>
            </w:tcBorders>
          </w:tcPr>
          <w:p w14:paraId="1032A649" w14:textId="2CFC8134" w:rsidR="00077E4A" w:rsidRPr="00E93D5D" w:rsidRDefault="00077E4A" w:rsidP="00077E4A">
            <w:pPr>
              <w:pStyle w:val="1ffff0"/>
              <w:snapToGrid w:val="0"/>
              <w:jc w:val="center"/>
              <w:rPr>
                <w:rFonts w:ascii="Times New Roman" w:hAnsi="Times New Roman" w:cs="Times New Roman"/>
                <w:sz w:val="22"/>
                <w:szCs w:val="22"/>
              </w:rPr>
            </w:pPr>
            <w:r w:rsidRPr="00E93D5D">
              <w:rPr>
                <w:rFonts w:ascii="Times New Roman" w:hAnsi="Times New Roman" w:cs="Times New Roman"/>
                <w:sz w:val="22"/>
                <w:szCs w:val="22"/>
              </w:rPr>
              <w:t>шт.</w:t>
            </w:r>
          </w:p>
        </w:tc>
        <w:tc>
          <w:tcPr>
            <w:tcW w:w="1491" w:type="dxa"/>
            <w:tcBorders>
              <w:left w:val="single" w:sz="4" w:space="0" w:color="000000"/>
              <w:bottom w:val="single" w:sz="4" w:space="0" w:color="000000"/>
            </w:tcBorders>
          </w:tcPr>
          <w:p w14:paraId="0221EBA1" w14:textId="1E33A030" w:rsidR="00077E4A" w:rsidRPr="0076783A" w:rsidRDefault="00077E4A" w:rsidP="00077E4A">
            <w:pPr>
              <w:pStyle w:val="1ffff0"/>
              <w:snapToGrid w:val="0"/>
              <w:jc w:val="center"/>
              <w:rPr>
                <w:rFonts w:ascii="Times New Roman" w:hAnsi="Times New Roman" w:cs="Times New Roman"/>
                <w:sz w:val="22"/>
                <w:szCs w:val="22"/>
              </w:rPr>
            </w:pPr>
            <w:r w:rsidRPr="0076783A">
              <w:rPr>
                <w:rFonts w:ascii="Times New Roman" w:hAnsi="Times New Roman" w:cs="Times New Roman"/>
                <w:sz w:val="22"/>
                <w:szCs w:val="22"/>
              </w:rPr>
              <w:t>1</w:t>
            </w:r>
          </w:p>
        </w:tc>
        <w:tc>
          <w:tcPr>
            <w:tcW w:w="1356" w:type="dxa"/>
            <w:tcBorders>
              <w:left w:val="single" w:sz="4" w:space="0" w:color="000000"/>
              <w:bottom w:val="single" w:sz="4" w:space="0" w:color="000000"/>
              <w:right w:val="single" w:sz="4" w:space="0" w:color="000000"/>
            </w:tcBorders>
          </w:tcPr>
          <w:p w14:paraId="6A59404D" w14:textId="3D9507D6" w:rsidR="00077E4A" w:rsidRPr="00E93D5D" w:rsidRDefault="00077E4A" w:rsidP="00077E4A">
            <w:pPr>
              <w:pStyle w:val="1ffff0"/>
              <w:snapToGrid w:val="0"/>
              <w:jc w:val="center"/>
              <w:rPr>
                <w:rFonts w:ascii="Times New Roman" w:hAnsi="Times New Roman" w:cs="Times New Roman"/>
                <w:sz w:val="22"/>
                <w:szCs w:val="22"/>
              </w:rPr>
            </w:pPr>
            <w:r w:rsidRPr="00E93D5D">
              <w:rPr>
                <w:rFonts w:ascii="Times New Roman" w:hAnsi="Times New Roman" w:cs="Times New Roman"/>
                <w:sz w:val="22"/>
                <w:szCs w:val="22"/>
              </w:rPr>
              <w:t>1</w:t>
            </w:r>
          </w:p>
        </w:tc>
      </w:tr>
      <w:tr w:rsidR="00077E4A" w:rsidRPr="006C13DC" w14:paraId="11D28FC8" w14:textId="77777777" w:rsidTr="00D73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36BCA359" w14:textId="4D243EDE"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.10</w:t>
            </w:r>
          </w:p>
        </w:tc>
        <w:tc>
          <w:tcPr>
            <w:tcW w:w="4560" w:type="dxa"/>
            <w:tcBorders>
              <w:left w:val="single" w:sz="4" w:space="0" w:color="000000"/>
              <w:bottom w:val="single" w:sz="4" w:space="0" w:color="000000"/>
            </w:tcBorders>
            <w:vAlign w:val="center"/>
          </w:tcPr>
          <w:p w14:paraId="7DD36EF6" w14:textId="60B84720" w:rsidR="00077E4A" w:rsidRPr="00E93D5D" w:rsidRDefault="00077E4A" w:rsidP="00077E4A">
            <w:pPr>
              <w:pStyle w:val="1ffff0"/>
              <w:snapToGrid w:val="0"/>
              <w:jc w:val="both"/>
              <w:rPr>
                <w:rFonts w:ascii="Times New Roman" w:hAnsi="Times New Roman" w:cs="Times New Roman"/>
                <w:sz w:val="22"/>
                <w:szCs w:val="22"/>
                <w:highlight w:val="yellow"/>
              </w:rPr>
            </w:pPr>
            <w:r w:rsidRPr="00E93D5D">
              <w:rPr>
                <w:rFonts w:ascii="Times New Roman" w:hAnsi="Times New Roman" w:cs="Times New Roman"/>
                <w:color w:val="000000"/>
                <w:sz w:val="22"/>
                <w:szCs w:val="22"/>
              </w:rPr>
              <w:t>Удельный расход условного топлива на единицу тепловой энергии, отпускаемой в тепловую сеть</w:t>
            </w:r>
          </w:p>
        </w:tc>
        <w:tc>
          <w:tcPr>
            <w:tcW w:w="1748" w:type="dxa"/>
            <w:tcBorders>
              <w:left w:val="single" w:sz="4" w:space="0" w:color="000000"/>
              <w:bottom w:val="single" w:sz="4" w:space="0" w:color="000000"/>
            </w:tcBorders>
          </w:tcPr>
          <w:p w14:paraId="3354C735" w14:textId="188D8B24" w:rsidR="00077E4A" w:rsidRPr="00E93D5D" w:rsidRDefault="00077E4A" w:rsidP="00077E4A">
            <w:pPr>
              <w:pStyle w:val="1ffff0"/>
              <w:snapToGrid w:val="0"/>
              <w:jc w:val="center"/>
              <w:rPr>
                <w:rFonts w:ascii="Times New Roman" w:hAnsi="Times New Roman" w:cs="Times New Roman"/>
                <w:sz w:val="22"/>
                <w:szCs w:val="22"/>
                <w:highlight w:val="yellow"/>
              </w:rPr>
            </w:pPr>
            <w:r w:rsidRPr="00E93D5D">
              <w:rPr>
                <w:rFonts w:ascii="Times New Roman" w:hAnsi="Times New Roman" w:cs="Times New Roman"/>
                <w:color w:val="000000"/>
                <w:sz w:val="22"/>
                <w:szCs w:val="22"/>
              </w:rPr>
              <w:t xml:space="preserve">кг </w:t>
            </w:r>
            <w:proofErr w:type="spellStart"/>
            <w:r w:rsidRPr="00E93D5D">
              <w:rPr>
                <w:rFonts w:ascii="Times New Roman" w:hAnsi="Times New Roman" w:cs="Times New Roman"/>
                <w:color w:val="000000"/>
                <w:sz w:val="22"/>
                <w:szCs w:val="22"/>
              </w:rPr>
              <w:t>у.т</w:t>
            </w:r>
            <w:proofErr w:type="spellEnd"/>
            <w:r w:rsidRPr="00E93D5D">
              <w:rPr>
                <w:rFonts w:ascii="Times New Roman" w:hAnsi="Times New Roman" w:cs="Times New Roman"/>
                <w:color w:val="000000"/>
                <w:sz w:val="22"/>
                <w:szCs w:val="22"/>
              </w:rPr>
              <w:t>. / Гкал</w:t>
            </w:r>
          </w:p>
        </w:tc>
        <w:tc>
          <w:tcPr>
            <w:tcW w:w="1491" w:type="dxa"/>
            <w:tcBorders>
              <w:left w:val="single" w:sz="4" w:space="0" w:color="000000"/>
              <w:bottom w:val="single" w:sz="4" w:space="0" w:color="000000"/>
            </w:tcBorders>
            <w:vAlign w:val="center"/>
          </w:tcPr>
          <w:p w14:paraId="566B0F33" w14:textId="1EEB3CD1"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color w:val="000000"/>
                <w:sz w:val="22"/>
                <w:szCs w:val="22"/>
              </w:rPr>
              <w:t>383,71</w:t>
            </w:r>
          </w:p>
        </w:tc>
        <w:tc>
          <w:tcPr>
            <w:tcW w:w="1356" w:type="dxa"/>
            <w:tcBorders>
              <w:left w:val="single" w:sz="4" w:space="0" w:color="000000"/>
              <w:bottom w:val="single" w:sz="4" w:space="0" w:color="000000"/>
              <w:right w:val="single" w:sz="4" w:space="0" w:color="000000"/>
            </w:tcBorders>
          </w:tcPr>
          <w:p w14:paraId="6432F449" w14:textId="368A4B82" w:rsidR="00077E4A" w:rsidRPr="00C76F64" w:rsidRDefault="00077E4A" w:rsidP="00077E4A">
            <w:pPr>
              <w:pStyle w:val="1ffff0"/>
              <w:snapToGrid w:val="0"/>
              <w:jc w:val="center"/>
              <w:rPr>
                <w:rFonts w:ascii="Times New Roman" w:hAnsi="Times New Roman" w:cs="Times New Roman"/>
                <w:sz w:val="22"/>
                <w:szCs w:val="22"/>
                <w:highlight w:val="yellow"/>
              </w:rPr>
            </w:pPr>
            <w:r w:rsidRPr="005C5616">
              <w:rPr>
                <w:rFonts w:ascii="Times New Roman" w:hAnsi="Times New Roman" w:cs="Times New Roman"/>
              </w:rPr>
              <w:t>-</w:t>
            </w:r>
          </w:p>
        </w:tc>
      </w:tr>
      <w:tr w:rsidR="00077E4A" w:rsidRPr="006C13DC" w14:paraId="3F665C26" w14:textId="77777777" w:rsidTr="00D73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23372A77" w14:textId="7B6E2968" w:rsidR="00077E4A" w:rsidRPr="006C13DC" w:rsidRDefault="00077E4A" w:rsidP="00077E4A">
            <w:pPr>
              <w:pStyle w:val="1ffff0"/>
              <w:snapToGrid w:val="0"/>
              <w:jc w:val="center"/>
              <w:rPr>
                <w:rFonts w:ascii="Times New Roman" w:hAnsi="Times New Roman" w:cs="Times New Roman"/>
                <w:sz w:val="22"/>
                <w:szCs w:val="22"/>
              </w:rPr>
            </w:pPr>
            <w:r w:rsidRPr="007A7B1E">
              <w:rPr>
                <w:rFonts w:ascii="Times New Roman" w:hAnsi="Times New Roman" w:cs="Times New Roman"/>
                <w:sz w:val="22"/>
                <w:szCs w:val="22"/>
              </w:rPr>
              <w:t>6.4</w:t>
            </w:r>
            <w:r>
              <w:rPr>
                <w:rFonts w:ascii="Times New Roman" w:hAnsi="Times New Roman" w:cs="Times New Roman"/>
                <w:sz w:val="22"/>
                <w:szCs w:val="22"/>
              </w:rPr>
              <w:t>.11</w:t>
            </w:r>
          </w:p>
        </w:tc>
        <w:tc>
          <w:tcPr>
            <w:tcW w:w="4560" w:type="dxa"/>
            <w:tcBorders>
              <w:left w:val="single" w:sz="4" w:space="0" w:color="000000"/>
              <w:bottom w:val="single" w:sz="4" w:space="0" w:color="000000"/>
            </w:tcBorders>
            <w:vAlign w:val="center"/>
          </w:tcPr>
          <w:p w14:paraId="1664EC5A" w14:textId="24141A8F" w:rsidR="00077E4A" w:rsidRPr="00E93D5D" w:rsidRDefault="00077E4A" w:rsidP="00077E4A">
            <w:pPr>
              <w:pStyle w:val="1ffff0"/>
              <w:snapToGrid w:val="0"/>
              <w:jc w:val="both"/>
              <w:rPr>
                <w:rFonts w:ascii="Times New Roman" w:hAnsi="Times New Roman" w:cs="Times New Roman"/>
                <w:color w:val="000000"/>
                <w:sz w:val="22"/>
                <w:szCs w:val="22"/>
              </w:rPr>
            </w:pPr>
            <w:r w:rsidRPr="00E93D5D">
              <w:rPr>
                <w:rFonts w:ascii="Times New Roman" w:hAnsi="Times New Roman" w:cs="Times New Roman"/>
                <w:color w:val="000000"/>
                <w:sz w:val="22"/>
                <w:szCs w:val="22"/>
              </w:rPr>
              <w:t>Удельный расход электрической энергии на единицу тепловой энергии, отпускаемой в тепловую сеть</w:t>
            </w:r>
          </w:p>
        </w:tc>
        <w:tc>
          <w:tcPr>
            <w:tcW w:w="1748" w:type="dxa"/>
            <w:tcBorders>
              <w:left w:val="single" w:sz="4" w:space="0" w:color="000000"/>
              <w:bottom w:val="single" w:sz="4" w:space="0" w:color="000000"/>
            </w:tcBorders>
          </w:tcPr>
          <w:p w14:paraId="38CBF95C" w14:textId="324BB704" w:rsidR="00077E4A" w:rsidRPr="00E93D5D" w:rsidRDefault="00077E4A" w:rsidP="00077E4A">
            <w:pPr>
              <w:pStyle w:val="1ffff0"/>
              <w:snapToGrid w:val="0"/>
              <w:jc w:val="center"/>
              <w:rPr>
                <w:rFonts w:ascii="Times New Roman" w:hAnsi="Times New Roman" w:cs="Times New Roman"/>
                <w:color w:val="000000"/>
                <w:sz w:val="22"/>
                <w:szCs w:val="22"/>
              </w:rPr>
            </w:pPr>
            <w:proofErr w:type="spellStart"/>
            <w:r w:rsidRPr="00E93D5D">
              <w:rPr>
                <w:rFonts w:ascii="Times New Roman" w:hAnsi="Times New Roman" w:cs="Times New Roman"/>
                <w:color w:val="000000"/>
                <w:sz w:val="22"/>
                <w:szCs w:val="22"/>
              </w:rPr>
              <w:t>кВт.ч</w:t>
            </w:r>
            <w:proofErr w:type="spellEnd"/>
            <w:r w:rsidRPr="00E93D5D">
              <w:rPr>
                <w:rFonts w:ascii="Times New Roman" w:hAnsi="Times New Roman" w:cs="Times New Roman"/>
                <w:color w:val="000000"/>
                <w:sz w:val="22"/>
                <w:szCs w:val="22"/>
              </w:rPr>
              <w:t>/Гкал</w:t>
            </w:r>
          </w:p>
        </w:tc>
        <w:tc>
          <w:tcPr>
            <w:tcW w:w="1491" w:type="dxa"/>
            <w:tcBorders>
              <w:left w:val="single" w:sz="4" w:space="0" w:color="000000"/>
              <w:bottom w:val="single" w:sz="4" w:space="0" w:color="000000"/>
            </w:tcBorders>
            <w:vAlign w:val="center"/>
          </w:tcPr>
          <w:p w14:paraId="042A0EE6" w14:textId="4188D8F8"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color w:val="000000"/>
                <w:sz w:val="22"/>
                <w:szCs w:val="22"/>
              </w:rPr>
              <w:t>40,12</w:t>
            </w:r>
          </w:p>
        </w:tc>
        <w:tc>
          <w:tcPr>
            <w:tcW w:w="1356" w:type="dxa"/>
            <w:tcBorders>
              <w:left w:val="single" w:sz="4" w:space="0" w:color="000000"/>
              <w:bottom w:val="single" w:sz="4" w:space="0" w:color="000000"/>
              <w:right w:val="single" w:sz="4" w:space="0" w:color="000000"/>
            </w:tcBorders>
          </w:tcPr>
          <w:p w14:paraId="5C8A442D" w14:textId="727F7F4F" w:rsidR="00077E4A" w:rsidRPr="00C76F64" w:rsidRDefault="00077E4A" w:rsidP="00077E4A">
            <w:pPr>
              <w:pStyle w:val="1ffff0"/>
              <w:snapToGrid w:val="0"/>
              <w:jc w:val="center"/>
              <w:rPr>
                <w:rFonts w:ascii="Times New Roman" w:hAnsi="Times New Roman" w:cs="Times New Roman"/>
                <w:sz w:val="22"/>
                <w:szCs w:val="22"/>
                <w:highlight w:val="yellow"/>
              </w:rPr>
            </w:pPr>
            <w:r w:rsidRPr="005C5616">
              <w:rPr>
                <w:rFonts w:ascii="Times New Roman" w:hAnsi="Times New Roman" w:cs="Times New Roman"/>
              </w:rPr>
              <w:t>-</w:t>
            </w:r>
          </w:p>
        </w:tc>
      </w:tr>
      <w:tr w:rsidR="00077E4A" w:rsidRPr="006C13DC" w14:paraId="37EB59D5" w14:textId="77777777" w:rsidTr="00D73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
        </w:trPr>
        <w:tc>
          <w:tcPr>
            <w:tcW w:w="1133" w:type="dxa"/>
            <w:tcBorders>
              <w:left w:val="single" w:sz="4" w:space="0" w:color="000000"/>
              <w:bottom w:val="single" w:sz="4" w:space="0" w:color="000000"/>
            </w:tcBorders>
          </w:tcPr>
          <w:p w14:paraId="54E9E390" w14:textId="77777777" w:rsidR="00077E4A" w:rsidRPr="006C13DC" w:rsidRDefault="00077E4A" w:rsidP="00077E4A">
            <w:pPr>
              <w:pStyle w:val="1ffff0"/>
              <w:snapToGrid w:val="0"/>
              <w:jc w:val="center"/>
              <w:rPr>
                <w:rFonts w:ascii="Times New Roman" w:hAnsi="Times New Roman" w:cs="Times New Roman"/>
                <w:sz w:val="22"/>
                <w:szCs w:val="22"/>
              </w:rPr>
            </w:pPr>
          </w:p>
        </w:tc>
        <w:tc>
          <w:tcPr>
            <w:tcW w:w="4560" w:type="dxa"/>
            <w:tcBorders>
              <w:left w:val="single" w:sz="4" w:space="0" w:color="000000"/>
              <w:bottom w:val="single" w:sz="4" w:space="0" w:color="000000"/>
            </w:tcBorders>
            <w:vAlign w:val="center"/>
          </w:tcPr>
          <w:p w14:paraId="2BCBE946" w14:textId="246BA17A" w:rsidR="00077E4A" w:rsidRPr="00E93D5D" w:rsidRDefault="00077E4A" w:rsidP="00077E4A">
            <w:pPr>
              <w:pStyle w:val="1ffff0"/>
              <w:snapToGrid w:val="0"/>
              <w:jc w:val="both"/>
              <w:rPr>
                <w:rFonts w:ascii="Times New Roman" w:hAnsi="Times New Roman" w:cs="Times New Roman"/>
                <w:color w:val="000000"/>
                <w:sz w:val="22"/>
                <w:szCs w:val="22"/>
              </w:rPr>
            </w:pPr>
            <w:r w:rsidRPr="00E93D5D">
              <w:rPr>
                <w:rFonts w:ascii="Times New Roman" w:hAnsi="Times New Roman" w:cs="Times New Roman"/>
                <w:color w:val="000000"/>
                <w:sz w:val="22"/>
                <w:szCs w:val="22"/>
              </w:rPr>
              <w:t>Потребление электроэнергии</w:t>
            </w:r>
          </w:p>
        </w:tc>
        <w:tc>
          <w:tcPr>
            <w:tcW w:w="1748" w:type="dxa"/>
            <w:tcBorders>
              <w:left w:val="single" w:sz="4" w:space="0" w:color="000000"/>
              <w:bottom w:val="single" w:sz="4" w:space="0" w:color="000000"/>
            </w:tcBorders>
          </w:tcPr>
          <w:p w14:paraId="48C0F3BA" w14:textId="501E8742" w:rsidR="00077E4A" w:rsidRPr="00E93D5D" w:rsidRDefault="00077E4A" w:rsidP="00077E4A">
            <w:pPr>
              <w:pStyle w:val="1ffff0"/>
              <w:snapToGrid w:val="0"/>
              <w:jc w:val="center"/>
              <w:rPr>
                <w:rFonts w:ascii="Times New Roman" w:hAnsi="Times New Roman" w:cs="Times New Roman"/>
                <w:color w:val="000000"/>
                <w:sz w:val="22"/>
                <w:szCs w:val="22"/>
              </w:rPr>
            </w:pPr>
            <w:proofErr w:type="spellStart"/>
            <w:r w:rsidRPr="00E93D5D">
              <w:rPr>
                <w:rFonts w:ascii="Times New Roman" w:hAnsi="Times New Roman" w:cs="Times New Roman"/>
                <w:color w:val="000000"/>
                <w:sz w:val="22"/>
                <w:szCs w:val="22"/>
              </w:rPr>
              <w:t>кВт.ч</w:t>
            </w:r>
            <w:proofErr w:type="spellEnd"/>
          </w:p>
        </w:tc>
        <w:tc>
          <w:tcPr>
            <w:tcW w:w="1491" w:type="dxa"/>
            <w:tcBorders>
              <w:left w:val="single" w:sz="4" w:space="0" w:color="000000"/>
              <w:bottom w:val="single" w:sz="4" w:space="0" w:color="000000"/>
            </w:tcBorders>
            <w:vAlign w:val="center"/>
          </w:tcPr>
          <w:p w14:paraId="2D53037C" w14:textId="39F88107" w:rsidR="00077E4A" w:rsidRPr="0076783A" w:rsidRDefault="00077E4A" w:rsidP="00077E4A">
            <w:pPr>
              <w:pStyle w:val="1ffff0"/>
              <w:snapToGrid w:val="0"/>
              <w:jc w:val="center"/>
              <w:rPr>
                <w:rFonts w:ascii="Times New Roman" w:hAnsi="Times New Roman" w:cs="Times New Roman"/>
                <w:sz w:val="22"/>
                <w:szCs w:val="22"/>
                <w:highlight w:val="yellow"/>
              </w:rPr>
            </w:pPr>
            <w:r w:rsidRPr="0076783A">
              <w:rPr>
                <w:rFonts w:ascii="Times New Roman" w:hAnsi="Times New Roman" w:cs="Times New Roman"/>
                <w:color w:val="000000"/>
                <w:sz w:val="22"/>
                <w:szCs w:val="22"/>
              </w:rPr>
              <w:t>37 943</w:t>
            </w:r>
          </w:p>
        </w:tc>
        <w:tc>
          <w:tcPr>
            <w:tcW w:w="1356" w:type="dxa"/>
            <w:tcBorders>
              <w:left w:val="single" w:sz="4" w:space="0" w:color="000000"/>
              <w:bottom w:val="single" w:sz="4" w:space="0" w:color="000000"/>
              <w:right w:val="single" w:sz="4" w:space="0" w:color="000000"/>
            </w:tcBorders>
          </w:tcPr>
          <w:p w14:paraId="64B96883" w14:textId="2043E5AC" w:rsidR="00077E4A" w:rsidRPr="00C76F64" w:rsidRDefault="00077E4A" w:rsidP="00077E4A">
            <w:pPr>
              <w:pStyle w:val="1ffff0"/>
              <w:snapToGrid w:val="0"/>
              <w:jc w:val="center"/>
              <w:rPr>
                <w:rFonts w:ascii="Times New Roman" w:hAnsi="Times New Roman" w:cs="Times New Roman"/>
                <w:sz w:val="22"/>
                <w:szCs w:val="22"/>
                <w:highlight w:val="yellow"/>
              </w:rPr>
            </w:pPr>
            <w:r w:rsidRPr="005C5616">
              <w:rPr>
                <w:rFonts w:ascii="Times New Roman" w:hAnsi="Times New Roman" w:cs="Times New Roman"/>
              </w:rPr>
              <w:t>-</w:t>
            </w:r>
          </w:p>
        </w:tc>
      </w:tr>
      <w:tr w:rsidR="00077E4A" w:rsidRPr="006C13DC" w14:paraId="01B3899F" w14:textId="77777777" w:rsidTr="006C13DC">
        <w:trPr>
          <w:trHeight w:val="19"/>
        </w:trPr>
        <w:tc>
          <w:tcPr>
            <w:tcW w:w="1133" w:type="dxa"/>
          </w:tcPr>
          <w:p w14:paraId="3D5B23F9"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6.5</w:t>
            </w:r>
          </w:p>
        </w:tc>
        <w:tc>
          <w:tcPr>
            <w:tcW w:w="9155" w:type="dxa"/>
            <w:gridSpan w:val="4"/>
          </w:tcPr>
          <w:p w14:paraId="6C7FE650" w14:textId="77777777" w:rsidR="00077E4A" w:rsidRPr="00106050" w:rsidRDefault="00077E4A" w:rsidP="00077E4A">
            <w:pPr>
              <w:pStyle w:val="affff3"/>
              <w:rPr>
                <w:rFonts w:ascii="Times New Roman" w:hAnsi="Times New Roman" w:cs="Times New Roman"/>
              </w:rPr>
            </w:pPr>
            <w:r w:rsidRPr="00106050">
              <w:rPr>
                <w:rFonts w:ascii="Times New Roman" w:hAnsi="Times New Roman" w:cs="Times New Roman"/>
              </w:rPr>
              <w:t>Газоснабжение</w:t>
            </w:r>
          </w:p>
        </w:tc>
      </w:tr>
      <w:tr w:rsidR="00077E4A" w:rsidRPr="006C13DC" w14:paraId="4D78D301" w14:textId="77777777" w:rsidTr="006C13DC">
        <w:trPr>
          <w:trHeight w:val="19"/>
        </w:trPr>
        <w:tc>
          <w:tcPr>
            <w:tcW w:w="1133" w:type="dxa"/>
          </w:tcPr>
          <w:p w14:paraId="7F4BB9AB" w14:textId="59C45FB4"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6.5.1</w:t>
            </w:r>
          </w:p>
        </w:tc>
        <w:tc>
          <w:tcPr>
            <w:tcW w:w="4560" w:type="dxa"/>
          </w:tcPr>
          <w:p w14:paraId="171ECEE2" w14:textId="77777777" w:rsidR="00077E4A" w:rsidRPr="00106050" w:rsidRDefault="00077E4A" w:rsidP="00077E4A">
            <w:pPr>
              <w:pStyle w:val="affff3"/>
              <w:rPr>
                <w:rFonts w:ascii="Times New Roman" w:hAnsi="Times New Roman" w:cs="Times New Roman"/>
              </w:rPr>
            </w:pPr>
            <w:r w:rsidRPr="00106050">
              <w:rPr>
                <w:rFonts w:ascii="Times New Roman" w:hAnsi="Times New Roman" w:cs="Times New Roman"/>
              </w:rPr>
              <w:t xml:space="preserve">Источники подачи газа </w:t>
            </w:r>
          </w:p>
        </w:tc>
        <w:tc>
          <w:tcPr>
            <w:tcW w:w="1748" w:type="dxa"/>
          </w:tcPr>
          <w:p w14:paraId="13F36E06" w14:textId="77777777"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шт.</w:t>
            </w:r>
          </w:p>
        </w:tc>
        <w:tc>
          <w:tcPr>
            <w:tcW w:w="1491" w:type="dxa"/>
          </w:tcPr>
          <w:p w14:paraId="7CD09F50" w14:textId="22E3115A"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w:t>
            </w:r>
          </w:p>
        </w:tc>
        <w:tc>
          <w:tcPr>
            <w:tcW w:w="1356" w:type="dxa"/>
          </w:tcPr>
          <w:p w14:paraId="6A7CB6AC" w14:textId="4A43F5B3"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w:t>
            </w:r>
          </w:p>
        </w:tc>
      </w:tr>
      <w:tr w:rsidR="00077E4A" w:rsidRPr="006C13DC" w14:paraId="04F300C9" w14:textId="77777777" w:rsidTr="006C13DC">
        <w:trPr>
          <w:trHeight w:val="19"/>
        </w:trPr>
        <w:tc>
          <w:tcPr>
            <w:tcW w:w="1133" w:type="dxa"/>
          </w:tcPr>
          <w:p w14:paraId="2F43A422" w14:textId="77777777" w:rsidR="00077E4A" w:rsidRPr="006C13DC" w:rsidRDefault="00077E4A" w:rsidP="00077E4A">
            <w:pPr>
              <w:pStyle w:val="affff3"/>
              <w:jc w:val="center"/>
              <w:rPr>
                <w:rFonts w:ascii="Times New Roman" w:hAnsi="Times New Roman" w:cs="Times New Roman"/>
              </w:rPr>
            </w:pPr>
          </w:p>
        </w:tc>
        <w:tc>
          <w:tcPr>
            <w:tcW w:w="4560" w:type="dxa"/>
          </w:tcPr>
          <w:p w14:paraId="50FC6CDD" w14:textId="77777777" w:rsidR="00077E4A" w:rsidRPr="00106050" w:rsidRDefault="00077E4A" w:rsidP="00077E4A">
            <w:pPr>
              <w:pStyle w:val="affff3"/>
              <w:rPr>
                <w:rFonts w:ascii="Times New Roman" w:hAnsi="Times New Roman" w:cs="Times New Roman"/>
              </w:rPr>
            </w:pPr>
            <w:r w:rsidRPr="00106050">
              <w:rPr>
                <w:rFonts w:ascii="Times New Roman" w:hAnsi="Times New Roman" w:cs="Times New Roman"/>
              </w:rPr>
              <w:t>Газорегуляторные пункты, в том числе:</w:t>
            </w:r>
          </w:p>
          <w:p w14:paraId="7EE9432E" w14:textId="0E44A075" w:rsidR="00077E4A" w:rsidRPr="00106050" w:rsidRDefault="00077E4A" w:rsidP="00077E4A">
            <w:pPr>
              <w:pStyle w:val="affff3"/>
              <w:rPr>
                <w:rFonts w:ascii="Times New Roman" w:hAnsi="Times New Roman" w:cs="Times New Roman"/>
              </w:rPr>
            </w:pPr>
            <w:r w:rsidRPr="00106050">
              <w:rPr>
                <w:rFonts w:ascii="Times New Roman" w:hAnsi="Times New Roman" w:cs="Times New Roman"/>
              </w:rPr>
              <w:t>ПГБ</w:t>
            </w:r>
          </w:p>
          <w:p w14:paraId="55C3474D" w14:textId="77777777" w:rsidR="00077E4A" w:rsidRPr="00106050" w:rsidRDefault="00077E4A" w:rsidP="00077E4A">
            <w:pPr>
              <w:pStyle w:val="affff3"/>
              <w:rPr>
                <w:rFonts w:ascii="Times New Roman" w:hAnsi="Times New Roman" w:cs="Times New Roman"/>
              </w:rPr>
            </w:pPr>
            <w:r w:rsidRPr="00106050">
              <w:rPr>
                <w:rFonts w:ascii="Times New Roman" w:hAnsi="Times New Roman" w:cs="Times New Roman"/>
              </w:rPr>
              <w:t>ГРПШ</w:t>
            </w:r>
          </w:p>
        </w:tc>
        <w:tc>
          <w:tcPr>
            <w:tcW w:w="1748" w:type="dxa"/>
          </w:tcPr>
          <w:p w14:paraId="3F933E19" w14:textId="77777777"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шт.</w:t>
            </w:r>
          </w:p>
        </w:tc>
        <w:tc>
          <w:tcPr>
            <w:tcW w:w="1491" w:type="dxa"/>
          </w:tcPr>
          <w:p w14:paraId="287B7331" w14:textId="77777777" w:rsidR="00077E4A" w:rsidRPr="00106050" w:rsidRDefault="00077E4A" w:rsidP="00077E4A">
            <w:pPr>
              <w:pStyle w:val="affff3"/>
              <w:jc w:val="center"/>
              <w:rPr>
                <w:rFonts w:ascii="Times New Roman" w:hAnsi="Times New Roman" w:cs="Times New Roman"/>
              </w:rPr>
            </w:pPr>
          </w:p>
          <w:p w14:paraId="44AE6799" w14:textId="77777777"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w:t>
            </w:r>
          </w:p>
          <w:p w14:paraId="06DF8F08" w14:textId="71C931AB"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w:t>
            </w:r>
          </w:p>
        </w:tc>
        <w:tc>
          <w:tcPr>
            <w:tcW w:w="1356" w:type="dxa"/>
          </w:tcPr>
          <w:p w14:paraId="2C35AE51" w14:textId="77777777" w:rsidR="00077E4A" w:rsidRPr="00106050" w:rsidRDefault="00077E4A" w:rsidP="00077E4A">
            <w:pPr>
              <w:pStyle w:val="affff3"/>
              <w:jc w:val="center"/>
              <w:rPr>
                <w:rFonts w:ascii="Times New Roman" w:hAnsi="Times New Roman" w:cs="Times New Roman"/>
              </w:rPr>
            </w:pPr>
          </w:p>
          <w:p w14:paraId="226D2E8C" w14:textId="77777777"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w:t>
            </w:r>
          </w:p>
          <w:p w14:paraId="1DD4BA12" w14:textId="519F7186"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w:t>
            </w:r>
          </w:p>
        </w:tc>
      </w:tr>
      <w:tr w:rsidR="00077E4A" w:rsidRPr="006C13DC" w14:paraId="6238F31D" w14:textId="77777777" w:rsidTr="006C13DC">
        <w:trPr>
          <w:trHeight w:val="19"/>
        </w:trPr>
        <w:tc>
          <w:tcPr>
            <w:tcW w:w="1133" w:type="dxa"/>
          </w:tcPr>
          <w:p w14:paraId="7971D3FE" w14:textId="3A3C0F92"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6.5.2</w:t>
            </w:r>
          </w:p>
        </w:tc>
        <w:tc>
          <w:tcPr>
            <w:tcW w:w="4560" w:type="dxa"/>
          </w:tcPr>
          <w:p w14:paraId="1EDEA139" w14:textId="3AA2B22C" w:rsidR="00077E4A" w:rsidRPr="00106050" w:rsidRDefault="00077E4A" w:rsidP="00077E4A">
            <w:pPr>
              <w:pStyle w:val="affff3"/>
              <w:rPr>
                <w:rFonts w:ascii="Times New Roman" w:hAnsi="Times New Roman" w:cs="Times New Roman"/>
                <w:highlight w:val="yellow"/>
              </w:rPr>
            </w:pPr>
            <w:r w:rsidRPr="00106050">
              <w:rPr>
                <w:rFonts w:ascii="Times New Roman" w:hAnsi="Times New Roman" w:cs="Times New Roman"/>
              </w:rPr>
              <w:t>Протяженность тепловых и паровых сетей в двухтрубном исчислении</w:t>
            </w:r>
          </w:p>
        </w:tc>
        <w:tc>
          <w:tcPr>
            <w:tcW w:w="1748" w:type="dxa"/>
          </w:tcPr>
          <w:p w14:paraId="5DDBDB8D" w14:textId="77777777"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км</w:t>
            </w:r>
          </w:p>
        </w:tc>
        <w:tc>
          <w:tcPr>
            <w:tcW w:w="1491" w:type="dxa"/>
          </w:tcPr>
          <w:p w14:paraId="568293E0" w14:textId="104B5848"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0,516</w:t>
            </w:r>
          </w:p>
        </w:tc>
        <w:tc>
          <w:tcPr>
            <w:tcW w:w="1356" w:type="dxa"/>
          </w:tcPr>
          <w:p w14:paraId="6A6FE88A" w14:textId="653AFC04" w:rsidR="00077E4A" w:rsidRPr="00106050" w:rsidRDefault="00077E4A" w:rsidP="00077E4A">
            <w:pPr>
              <w:pStyle w:val="affff3"/>
              <w:jc w:val="center"/>
              <w:rPr>
                <w:rFonts w:ascii="Times New Roman" w:hAnsi="Times New Roman" w:cs="Times New Roman"/>
              </w:rPr>
            </w:pPr>
            <w:r w:rsidRPr="00106050">
              <w:rPr>
                <w:rFonts w:ascii="Times New Roman" w:hAnsi="Times New Roman" w:cs="Times New Roman"/>
              </w:rPr>
              <w:t>0,516</w:t>
            </w:r>
          </w:p>
        </w:tc>
      </w:tr>
      <w:tr w:rsidR="00077E4A" w:rsidRPr="006C13DC" w14:paraId="500119E4" w14:textId="77777777" w:rsidTr="006C13DC">
        <w:trPr>
          <w:trHeight w:val="19"/>
        </w:trPr>
        <w:tc>
          <w:tcPr>
            <w:tcW w:w="1133" w:type="dxa"/>
          </w:tcPr>
          <w:p w14:paraId="3DD3787A"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6.6</w:t>
            </w:r>
          </w:p>
        </w:tc>
        <w:tc>
          <w:tcPr>
            <w:tcW w:w="4560" w:type="dxa"/>
          </w:tcPr>
          <w:p w14:paraId="63EC9583" w14:textId="77777777" w:rsidR="00077E4A" w:rsidRPr="000F2834" w:rsidRDefault="00077E4A" w:rsidP="00077E4A">
            <w:pPr>
              <w:pStyle w:val="affff3"/>
              <w:rPr>
                <w:rFonts w:ascii="Times New Roman" w:hAnsi="Times New Roman" w:cs="Times New Roman"/>
              </w:rPr>
            </w:pPr>
            <w:r w:rsidRPr="000F2834">
              <w:rPr>
                <w:rFonts w:ascii="Times New Roman" w:hAnsi="Times New Roman" w:cs="Times New Roman"/>
              </w:rPr>
              <w:t>Связь:</w:t>
            </w:r>
          </w:p>
          <w:p w14:paraId="5252ACBD" w14:textId="77777777" w:rsidR="00077E4A" w:rsidRPr="000F2834" w:rsidRDefault="00077E4A" w:rsidP="00077E4A">
            <w:pPr>
              <w:pStyle w:val="affff3"/>
              <w:rPr>
                <w:rFonts w:ascii="Times New Roman" w:hAnsi="Times New Roman" w:cs="Times New Roman"/>
              </w:rPr>
            </w:pPr>
            <w:r w:rsidRPr="000F2834">
              <w:rPr>
                <w:rFonts w:ascii="Times New Roman" w:hAnsi="Times New Roman" w:cs="Times New Roman"/>
              </w:rPr>
              <w:t>Число телефонизированных сельских населенных пунктов</w:t>
            </w:r>
          </w:p>
          <w:p w14:paraId="74C1AB19" w14:textId="20F2F9F8" w:rsidR="00077E4A" w:rsidRPr="00755A3B" w:rsidRDefault="00077E4A" w:rsidP="00077E4A">
            <w:pPr>
              <w:pStyle w:val="affff3"/>
              <w:rPr>
                <w:rFonts w:ascii="Times New Roman" w:hAnsi="Times New Roman" w:cs="Times New Roman"/>
              </w:rPr>
            </w:pPr>
            <w:r w:rsidRPr="000F2834">
              <w:rPr>
                <w:rFonts w:ascii="Times New Roman" w:hAnsi="Times New Roman" w:cs="Times New Roman"/>
              </w:rPr>
              <w:t>Число сельских населенных пунктов, обслуживаемых почтовой связью</w:t>
            </w:r>
          </w:p>
        </w:tc>
        <w:tc>
          <w:tcPr>
            <w:tcW w:w="1748" w:type="dxa"/>
          </w:tcPr>
          <w:p w14:paraId="44CDC290" w14:textId="58D5A8A2" w:rsidR="00077E4A" w:rsidRPr="00755A3B" w:rsidRDefault="00077E4A" w:rsidP="00077E4A">
            <w:pPr>
              <w:pStyle w:val="affff3"/>
              <w:jc w:val="center"/>
              <w:rPr>
                <w:rFonts w:ascii="Times New Roman" w:hAnsi="Times New Roman" w:cs="Times New Roman"/>
              </w:rPr>
            </w:pPr>
            <w:r>
              <w:rPr>
                <w:rFonts w:ascii="Times New Roman" w:hAnsi="Times New Roman" w:cs="Times New Roman"/>
              </w:rPr>
              <w:t>ед.</w:t>
            </w:r>
          </w:p>
        </w:tc>
        <w:tc>
          <w:tcPr>
            <w:tcW w:w="1491" w:type="dxa"/>
          </w:tcPr>
          <w:p w14:paraId="7F620B0E" w14:textId="77777777" w:rsidR="00077E4A" w:rsidRDefault="00077E4A" w:rsidP="00077E4A">
            <w:pPr>
              <w:pStyle w:val="affff3"/>
              <w:jc w:val="center"/>
              <w:rPr>
                <w:rFonts w:ascii="Times New Roman" w:hAnsi="Times New Roman" w:cs="Times New Roman"/>
              </w:rPr>
            </w:pPr>
          </w:p>
          <w:p w14:paraId="45500411" w14:textId="77777777" w:rsidR="00077E4A" w:rsidRDefault="00077E4A" w:rsidP="00077E4A">
            <w:pPr>
              <w:pStyle w:val="affff3"/>
              <w:jc w:val="center"/>
              <w:rPr>
                <w:rFonts w:ascii="Times New Roman" w:hAnsi="Times New Roman" w:cs="Times New Roman"/>
              </w:rPr>
            </w:pPr>
          </w:p>
          <w:p w14:paraId="583154B8" w14:textId="77777777" w:rsidR="00077E4A" w:rsidRDefault="00077E4A" w:rsidP="00077E4A">
            <w:pPr>
              <w:pStyle w:val="affff3"/>
              <w:jc w:val="center"/>
              <w:rPr>
                <w:rFonts w:ascii="Times New Roman" w:hAnsi="Times New Roman" w:cs="Times New Roman"/>
              </w:rPr>
            </w:pPr>
            <w:r>
              <w:rPr>
                <w:rFonts w:ascii="Times New Roman" w:hAnsi="Times New Roman" w:cs="Times New Roman"/>
              </w:rPr>
              <w:t>25</w:t>
            </w:r>
          </w:p>
          <w:p w14:paraId="4F9FEF9B" w14:textId="77777777" w:rsidR="00077E4A" w:rsidRDefault="00077E4A" w:rsidP="00077E4A">
            <w:pPr>
              <w:pStyle w:val="affff3"/>
              <w:jc w:val="center"/>
              <w:rPr>
                <w:rFonts w:ascii="Times New Roman" w:hAnsi="Times New Roman" w:cs="Times New Roman"/>
              </w:rPr>
            </w:pPr>
          </w:p>
          <w:p w14:paraId="24ADD81E" w14:textId="3D02D945" w:rsidR="00077E4A" w:rsidRPr="00755A3B" w:rsidRDefault="00077E4A" w:rsidP="00077E4A">
            <w:pPr>
              <w:pStyle w:val="affff3"/>
              <w:jc w:val="center"/>
              <w:rPr>
                <w:rFonts w:ascii="Times New Roman" w:hAnsi="Times New Roman" w:cs="Times New Roman"/>
              </w:rPr>
            </w:pPr>
            <w:r>
              <w:rPr>
                <w:rFonts w:ascii="Times New Roman" w:hAnsi="Times New Roman" w:cs="Times New Roman"/>
              </w:rPr>
              <w:t>21</w:t>
            </w:r>
          </w:p>
        </w:tc>
        <w:tc>
          <w:tcPr>
            <w:tcW w:w="1356" w:type="dxa"/>
          </w:tcPr>
          <w:p w14:paraId="5042473C" w14:textId="77777777" w:rsidR="00077E4A" w:rsidRDefault="00077E4A" w:rsidP="00077E4A">
            <w:pPr>
              <w:pStyle w:val="affff3"/>
              <w:jc w:val="center"/>
              <w:rPr>
                <w:rFonts w:ascii="Times New Roman" w:hAnsi="Times New Roman" w:cs="Times New Roman"/>
              </w:rPr>
            </w:pPr>
          </w:p>
          <w:p w14:paraId="1EA0944A" w14:textId="77777777" w:rsidR="00077E4A" w:rsidRDefault="00077E4A" w:rsidP="00077E4A">
            <w:pPr>
              <w:pStyle w:val="affff3"/>
              <w:jc w:val="center"/>
              <w:rPr>
                <w:rFonts w:ascii="Times New Roman" w:hAnsi="Times New Roman" w:cs="Times New Roman"/>
              </w:rPr>
            </w:pPr>
          </w:p>
          <w:p w14:paraId="2419C033" w14:textId="77777777" w:rsidR="00077E4A" w:rsidRDefault="00077E4A" w:rsidP="00077E4A">
            <w:pPr>
              <w:pStyle w:val="affff3"/>
              <w:jc w:val="center"/>
              <w:rPr>
                <w:rFonts w:ascii="Times New Roman" w:hAnsi="Times New Roman" w:cs="Times New Roman"/>
              </w:rPr>
            </w:pPr>
            <w:r>
              <w:rPr>
                <w:rFonts w:ascii="Times New Roman" w:hAnsi="Times New Roman" w:cs="Times New Roman"/>
              </w:rPr>
              <w:t>-</w:t>
            </w:r>
          </w:p>
          <w:p w14:paraId="1521C5E1" w14:textId="77777777" w:rsidR="00077E4A" w:rsidRDefault="00077E4A" w:rsidP="00077E4A">
            <w:pPr>
              <w:pStyle w:val="affff3"/>
              <w:jc w:val="center"/>
              <w:rPr>
                <w:rFonts w:ascii="Times New Roman" w:hAnsi="Times New Roman" w:cs="Times New Roman"/>
              </w:rPr>
            </w:pPr>
          </w:p>
          <w:p w14:paraId="3C48CD84" w14:textId="4BB0FB04" w:rsidR="00077E4A" w:rsidRPr="00755A3B" w:rsidRDefault="00077E4A" w:rsidP="00077E4A">
            <w:pPr>
              <w:pStyle w:val="affff3"/>
              <w:jc w:val="center"/>
              <w:rPr>
                <w:rFonts w:ascii="Times New Roman" w:hAnsi="Times New Roman" w:cs="Times New Roman"/>
              </w:rPr>
            </w:pPr>
            <w:r>
              <w:rPr>
                <w:rFonts w:ascii="Times New Roman" w:hAnsi="Times New Roman" w:cs="Times New Roman"/>
              </w:rPr>
              <w:t>-</w:t>
            </w:r>
          </w:p>
        </w:tc>
      </w:tr>
      <w:tr w:rsidR="00077E4A" w:rsidRPr="006C13DC" w14:paraId="4C319437" w14:textId="77777777" w:rsidTr="006C13DC">
        <w:trPr>
          <w:trHeight w:val="19"/>
        </w:trPr>
        <w:tc>
          <w:tcPr>
            <w:tcW w:w="1133" w:type="dxa"/>
          </w:tcPr>
          <w:p w14:paraId="554B30F8"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6.6.1</w:t>
            </w:r>
          </w:p>
        </w:tc>
        <w:tc>
          <w:tcPr>
            <w:tcW w:w="4560" w:type="dxa"/>
          </w:tcPr>
          <w:p w14:paraId="40A27E93" w14:textId="77777777" w:rsidR="00077E4A" w:rsidRPr="00755A3B" w:rsidRDefault="00077E4A" w:rsidP="00077E4A">
            <w:pPr>
              <w:pStyle w:val="affff3"/>
              <w:rPr>
                <w:rFonts w:ascii="Times New Roman" w:hAnsi="Times New Roman" w:cs="Times New Roman"/>
              </w:rPr>
            </w:pPr>
            <w:r w:rsidRPr="00755A3B">
              <w:rPr>
                <w:rFonts w:ascii="Times New Roman" w:hAnsi="Times New Roman" w:cs="Times New Roman"/>
              </w:rPr>
              <w:t>Охват населения телевизионным вещанием</w:t>
            </w:r>
          </w:p>
        </w:tc>
        <w:tc>
          <w:tcPr>
            <w:tcW w:w="1748" w:type="dxa"/>
          </w:tcPr>
          <w:p w14:paraId="34DE9722" w14:textId="77777777"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 населения</w:t>
            </w:r>
          </w:p>
        </w:tc>
        <w:tc>
          <w:tcPr>
            <w:tcW w:w="1491" w:type="dxa"/>
          </w:tcPr>
          <w:p w14:paraId="5A58C300" w14:textId="77777777"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100</w:t>
            </w:r>
          </w:p>
        </w:tc>
        <w:tc>
          <w:tcPr>
            <w:tcW w:w="1356" w:type="dxa"/>
          </w:tcPr>
          <w:p w14:paraId="1A3DB410" w14:textId="77777777"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100</w:t>
            </w:r>
          </w:p>
        </w:tc>
      </w:tr>
      <w:tr w:rsidR="00077E4A" w:rsidRPr="006C13DC" w14:paraId="2A3C5C18" w14:textId="77777777" w:rsidTr="006C13DC">
        <w:trPr>
          <w:trHeight w:val="19"/>
        </w:trPr>
        <w:tc>
          <w:tcPr>
            <w:tcW w:w="1133" w:type="dxa"/>
          </w:tcPr>
          <w:p w14:paraId="250FE9FC" w14:textId="55ECBCC5"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6.7</w:t>
            </w:r>
          </w:p>
        </w:tc>
        <w:tc>
          <w:tcPr>
            <w:tcW w:w="9155" w:type="dxa"/>
            <w:gridSpan w:val="4"/>
          </w:tcPr>
          <w:p w14:paraId="6E902084" w14:textId="77777777" w:rsidR="00077E4A" w:rsidRPr="00C76F64" w:rsidRDefault="00077E4A" w:rsidP="00077E4A">
            <w:pPr>
              <w:pStyle w:val="affff3"/>
              <w:rPr>
                <w:rFonts w:ascii="Times New Roman" w:hAnsi="Times New Roman" w:cs="Times New Roman"/>
                <w:highlight w:val="yellow"/>
              </w:rPr>
            </w:pPr>
            <w:r w:rsidRPr="00755A3B">
              <w:rPr>
                <w:rFonts w:ascii="Times New Roman" w:hAnsi="Times New Roman" w:cs="Times New Roman"/>
              </w:rPr>
              <w:t>Санитарная очистка территории</w:t>
            </w:r>
          </w:p>
        </w:tc>
      </w:tr>
      <w:tr w:rsidR="00077E4A" w:rsidRPr="006C13DC" w14:paraId="05E1611A" w14:textId="77777777" w:rsidTr="006C13DC">
        <w:trPr>
          <w:trHeight w:val="19"/>
        </w:trPr>
        <w:tc>
          <w:tcPr>
            <w:tcW w:w="1133" w:type="dxa"/>
          </w:tcPr>
          <w:p w14:paraId="68A5CD2C" w14:textId="49799616"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6.7.1</w:t>
            </w:r>
          </w:p>
        </w:tc>
        <w:tc>
          <w:tcPr>
            <w:tcW w:w="4560" w:type="dxa"/>
          </w:tcPr>
          <w:p w14:paraId="3BBD03A0" w14:textId="0E7DAA8F" w:rsidR="00077E4A" w:rsidRPr="00755A3B" w:rsidRDefault="00077E4A" w:rsidP="00077E4A">
            <w:pPr>
              <w:pStyle w:val="affff3"/>
              <w:rPr>
                <w:rFonts w:ascii="Times New Roman" w:hAnsi="Times New Roman" w:cs="Times New Roman"/>
              </w:rPr>
            </w:pPr>
            <w:r w:rsidRPr="00755A3B">
              <w:rPr>
                <w:rFonts w:ascii="Times New Roman" w:hAnsi="Times New Roman" w:cs="Times New Roman"/>
              </w:rPr>
              <w:t>Объем вывезенных твёрдых коммунальных отходов</w:t>
            </w:r>
          </w:p>
        </w:tc>
        <w:tc>
          <w:tcPr>
            <w:tcW w:w="1748" w:type="dxa"/>
          </w:tcPr>
          <w:p w14:paraId="5D40E784" w14:textId="77777777"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м</w:t>
            </w:r>
            <w:r w:rsidRPr="00755A3B">
              <w:rPr>
                <w:rFonts w:ascii="Times New Roman" w:hAnsi="Times New Roman" w:cs="Times New Roman"/>
                <w:vertAlign w:val="superscript"/>
              </w:rPr>
              <w:t>3</w:t>
            </w:r>
          </w:p>
        </w:tc>
        <w:tc>
          <w:tcPr>
            <w:tcW w:w="1491" w:type="dxa"/>
          </w:tcPr>
          <w:p w14:paraId="1DFE9D5B" w14:textId="5A835BCA"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1,43</w:t>
            </w:r>
          </w:p>
        </w:tc>
        <w:tc>
          <w:tcPr>
            <w:tcW w:w="1356" w:type="dxa"/>
          </w:tcPr>
          <w:p w14:paraId="4BE75CD6" w14:textId="54120B31"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w:t>
            </w:r>
          </w:p>
        </w:tc>
      </w:tr>
      <w:tr w:rsidR="00077E4A" w:rsidRPr="006C13DC" w14:paraId="21B1F96A" w14:textId="77777777" w:rsidTr="006C13DC">
        <w:trPr>
          <w:trHeight w:val="19"/>
        </w:trPr>
        <w:tc>
          <w:tcPr>
            <w:tcW w:w="1133" w:type="dxa"/>
          </w:tcPr>
          <w:p w14:paraId="3256D061" w14:textId="109AC34C"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6.7.2</w:t>
            </w:r>
          </w:p>
        </w:tc>
        <w:tc>
          <w:tcPr>
            <w:tcW w:w="4560" w:type="dxa"/>
          </w:tcPr>
          <w:p w14:paraId="4784D9FA" w14:textId="78D24014" w:rsidR="00077E4A" w:rsidRPr="00755A3B" w:rsidRDefault="00077E4A" w:rsidP="00077E4A">
            <w:pPr>
              <w:pStyle w:val="affff3"/>
              <w:rPr>
                <w:rFonts w:ascii="Times New Roman" w:hAnsi="Times New Roman" w:cs="Times New Roman"/>
              </w:rPr>
            </w:pPr>
            <w:r w:rsidRPr="00755A3B">
              <w:rPr>
                <w:rFonts w:ascii="Times New Roman" w:hAnsi="Times New Roman" w:cs="Times New Roman"/>
              </w:rPr>
              <w:t>Полигоны ТКО</w:t>
            </w:r>
          </w:p>
        </w:tc>
        <w:tc>
          <w:tcPr>
            <w:tcW w:w="1748" w:type="dxa"/>
          </w:tcPr>
          <w:p w14:paraId="4EAB2343" w14:textId="77777777"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единиц /га</w:t>
            </w:r>
          </w:p>
        </w:tc>
        <w:tc>
          <w:tcPr>
            <w:tcW w:w="1491" w:type="dxa"/>
          </w:tcPr>
          <w:p w14:paraId="16749A35" w14:textId="0957D6AF"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w:t>
            </w:r>
          </w:p>
        </w:tc>
        <w:tc>
          <w:tcPr>
            <w:tcW w:w="1356" w:type="dxa"/>
          </w:tcPr>
          <w:p w14:paraId="124CA711" w14:textId="09D3B7F1"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w:t>
            </w:r>
          </w:p>
        </w:tc>
      </w:tr>
      <w:tr w:rsidR="00077E4A" w:rsidRPr="006C13DC" w14:paraId="435800CF" w14:textId="77777777" w:rsidTr="006C13DC">
        <w:trPr>
          <w:trHeight w:val="19"/>
        </w:trPr>
        <w:tc>
          <w:tcPr>
            <w:tcW w:w="1133" w:type="dxa"/>
          </w:tcPr>
          <w:p w14:paraId="43BA20DD" w14:textId="77777777" w:rsidR="00077E4A" w:rsidRPr="006C13DC" w:rsidRDefault="00077E4A" w:rsidP="00077E4A">
            <w:pPr>
              <w:pStyle w:val="affff3"/>
              <w:jc w:val="center"/>
              <w:rPr>
                <w:rFonts w:ascii="Times New Roman" w:hAnsi="Times New Roman" w:cs="Times New Roman"/>
              </w:rPr>
            </w:pPr>
            <w:r w:rsidRPr="006C13DC">
              <w:rPr>
                <w:rFonts w:ascii="Times New Roman" w:hAnsi="Times New Roman" w:cs="Times New Roman"/>
              </w:rPr>
              <w:t>7</w:t>
            </w:r>
          </w:p>
        </w:tc>
        <w:tc>
          <w:tcPr>
            <w:tcW w:w="9155" w:type="dxa"/>
            <w:gridSpan w:val="4"/>
          </w:tcPr>
          <w:p w14:paraId="568B9174" w14:textId="77777777" w:rsidR="00077E4A" w:rsidRPr="00755A3B" w:rsidRDefault="00077E4A" w:rsidP="00077E4A">
            <w:pPr>
              <w:pStyle w:val="affff3"/>
              <w:rPr>
                <w:rFonts w:ascii="Times New Roman" w:hAnsi="Times New Roman" w:cs="Times New Roman"/>
              </w:rPr>
            </w:pPr>
            <w:r w:rsidRPr="00755A3B">
              <w:rPr>
                <w:rFonts w:ascii="Times New Roman" w:hAnsi="Times New Roman" w:cs="Times New Roman"/>
              </w:rPr>
              <w:t>Ритуальное обслуживание населения</w:t>
            </w:r>
          </w:p>
        </w:tc>
      </w:tr>
      <w:tr w:rsidR="00077E4A" w:rsidRPr="006C13DC" w14:paraId="1EE269E1" w14:textId="77777777" w:rsidTr="006C13DC">
        <w:trPr>
          <w:trHeight w:val="19"/>
        </w:trPr>
        <w:tc>
          <w:tcPr>
            <w:tcW w:w="1133" w:type="dxa"/>
          </w:tcPr>
          <w:p w14:paraId="2223CDBB" w14:textId="77777777"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7.1</w:t>
            </w:r>
          </w:p>
        </w:tc>
        <w:tc>
          <w:tcPr>
            <w:tcW w:w="4560" w:type="dxa"/>
          </w:tcPr>
          <w:p w14:paraId="5298522E" w14:textId="77777777" w:rsidR="00077E4A" w:rsidRPr="00755A3B" w:rsidRDefault="00077E4A" w:rsidP="00077E4A">
            <w:pPr>
              <w:pStyle w:val="affff3"/>
              <w:rPr>
                <w:rFonts w:ascii="Times New Roman" w:hAnsi="Times New Roman" w:cs="Times New Roman"/>
              </w:rPr>
            </w:pPr>
            <w:r w:rsidRPr="00755A3B">
              <w:rPr>
                <w:rFonts w:ascii="Times New Roman" w:hAnsi="Times New Roman" w:cs="Times New Roman"/>
              </w:rPr>
              <w:t>Общее количество кладбищ</w:t>
            </w:r>
          </w:p>
        </w:tc>
        <w:tc>
          <w:tcPr>
            <w:tcW w:w="1748" w:type="dxa"/>
          </w:tcPr>
          <w:p w14:paraId="389580FC" w14:textId="35F886AC"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ед.</w:t>
            </w:r>
          </w:p>
        </w:tc>
        <w:tc>
          <w:tcPr>
            <w:tcW w:w="1491" w:type="dxa"/>
          </w:tcPr>
          <w:p w14:paraId="5A8207F5" w14:textId="33EE9DBB"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8</w:t>
            </w:r>
          </w:p>
        </w:tc>
        <w:tc>
          <w:tcPr>
            <w:tcW w:w="1356" w:type="dxa"/>
          </w:tcPr>
          <w:p w14:paraId="497815A0" w14:textId="082B6716" w:rsidR="00077E4A" w:rsidRPr="00755A3B" w:rsidRDefault="00077E4A" w:rsidP="00077E4A">
            <w:pPr>
              <w:pStyle w:val="affff3"/>
              <w:jc w:val="center"/>
              <w:rPr>
                <w:rFonts w:ascii="Times New Roman" w:hAnsi="Times New Roman" w:cs="Times New Roman"/>
              </w:rPr>
            </w:pPr>
            <w:r w:rsidRPr="00755A3B">
              <w:rPr>
                <w:rFonts w:ascii="Times New Roman" w:hAnsi="Times New Roman" w:cs="Times New Roman"/>
              </w:rPr>
              <w:t>8</w:t>
            </w:r>
          </w:p>
        </w:tc>
      </w:tr>
    </w:tbl>
    <w:p w14:paraId="6970449F" w14:textId="77777777" w:rsidR="001B1B2C" w:rsidRPr="001B1B2C" w:rsidRDefault="001B1B2C" w:rsidP="001B1B2C">
      <w:pPr>
        <w:spacing w:after="0"/>
        <w:jc w:val="both"/>
        <w:rPr>
          <w:rFonts w:ascii="Times New Roman" w:hAnsi="Times New Roman" w:cs="Times New Roman"/>
          <w:bCs/>
          <w:sz w:val="24"/>
          <w:szCs w:val="24"/>
          <w:lang w:eastAsia="ru-RU"/>
        </w:rPr>
      </w:pPr>
    </w:p>
    <w:p w14:paraId="5F5E5102" w14:textId="12F1F476" w:rsidR="00B00600" w:rsidRPr="008126A5" w:rsidRDefault="004A1E06" w:rsidP="00135604">
      <w:pPr>
        <w:pStyle w:val="1a"/>
        <w:spacing w:before="0" w:after="0"/>
        <w:ind w:left="-567"/>
        <w:jc w:val="center"/>
        <w:rPr>
          <w:rFonts w:ascii="Times New Roman" w:hAnsi="Times New Roman" w:cs="Times New Roman"/>
          <w:sz w:val="22"/>
          <w:szCs w:val="22"/>
        </w:rPr>
      </w:pPr>
      <w:bookmarkStart w:id="184" w:name="_Toc185327664"/>
      <w:r>
        <w:rPr>
          <w:rFonts w:ascii="Times New Roman" w:hAnsi="Times New Roman" w:cs="Times New Roman"/>
          <w:sz w:val="24"/>
          <w:szCs w:val="24"/>
        </w:rPr>
        <w:t>7</w:t>
      </w:r>
      <w:r w:rsidR="00CD2B30">
        <w:rPr>
          <w:rFonts w:ascii="Times New Roman" w:hAnsi="Times New Roman" w:cs="Times New Roman"/>
          <w:sz w:val="24"/>
          <w:szCs w:val="24"/>
        </w:rPr>
        <w:t xml:space="preserve">. </w:t>
      </w:r>
      <w:bookmarkStart w:id="185" w:name="_Toc66886658"/>
      <w:r w:rsidR="008B41F1">
        <w:rPr>
          <w:rFonts w:ascii="Times New Roman" w:hAnsi="Times New Roman" w:cs="Times New Roman"/>
          <w:sz w:val="24"/>
          <w:szCs w:val="24"/>
        </w:rPr>
        <w:t xml:space="preserve"> </w:t>
      </w:r>
      <w:r w:rsidR="008B41F1" w:rsidRPr="008126A5">
        <w:rPr>
          <w:rFonts w:ascii="Times New Roman" w:hAnsi="Times New Roman" w:cs="Times New Roman"/>
          <w:sz w:val="22"/>
          <w:szCs w:val="22"/>
        </w:rPr>
        <w:t xml:space="preserve">ПЕРЕЧЕНЬ И ХАРАКТЕРИСТИКА ОСНОВНЫХ ФАКТОРОВ РИСКА ВОЗНИКНОВЕНИЯ ЧРЕЗВЫЧАЙНЫХ СИТУАЦИЙ </w:t>
      </w:r>
      <w:r w:rsidR="008126A5" w:rsidRPr="008126A5">
        <w:rPr>
          <w:rFonts w:ascii="Times New Roman" w:hAnsi="Times New Roman" w:cs="Times New Roman"/>
          <w:sz w:val="22"/>
          <w:szCs w:val="22"/>
        </w:rPr>
        <w:t>ПРИРОДНОГО И ТЕХНОГЕННОГО ХАРАКТЕРА НА ТЕРРИТОРИИ С</w:t>
      </w:r>
      <w:bookmarkEnd w:id="185"/>
      <w:r w:rsidR="00082076">
        <w:rPr>
          <w:rFonts w:ascii="Times New Roman" w:hAnsi="Times New Roman" w:cs="Times New Roman"/>
          <w:sz w:val="22"/>
          <w:szCs w:val="22"/>
        </w:rPr>
        <w:t>ЕМЁНОВ</w:t>
      </w:r>
      <w:r w:rsidR="00654B0F">
        <w:rPr>
          <w:rFonts w:ascii="Times New Roman" w:hAnsi="Times New Roman" w:cs="Times New Roman"/>
          <w:sz w:val="22"/>
          <w:szCs w:val="22"/>
        </w:rPr>
        <w:t>ЩИН</w:t>
      </w:r>
      <w:r w:rsidR="00082076">
        <w:rPr>
          <w:rFonts w:ascii="Times New Roman" w:hAnsi="Times New Roman" w:cs="Times New Roman"/>
          <w:sz w:val="22"/>
          <w:szCs w:val="22"/>
        </w:rPr>
        <w:t>СКОГО СЕЛЬСКОГО ПОСЕЛЕНИЯ</w:t>
      </w:r>
      <w:bookmarkEnd w:id="184"/>
    </w:p>
    <w:p w14:paraId="3AA64D92" w14:textId="59238DF7" w:rsidR="00AE0C07" w:rsidRPr="00AE0C07" w:rsidRDefault="00576EA7" w:rsidP="00187871">
      <w:pPr>
        <w:spacing w:after="0"/>
        <w:rPr>
          <w:lang w:eastAsia="ru-RU"/>
        </w:rPr>
      </w:pPr>
      <w:r>
        <w:rPr>
          <w:lang w:eastAsia="ru-RU"/>
        </w:rPr>
        <w:t xml:space="preserve"> </w:t>
      </w:r>
    </w:p>
    <w:p w14:paraId="71748158" w14:textId="089C2351" w:rsidR="00654B0F" w:rsidRPr="00654B0F" w:rsidRDefault="00654B0F" w:rsidP="00654B0F">
      <w:pPr>
        <w:pStyle w:val="aa"/>
        <w:numPr>
          <w:ilvl w:val="0"/>
          <w:numId w:val="1"/>
        </w:numPr>
        <w:tabs>
          <w:tab w:val="clear" w:pos="-513"/>
          <w:tab w:val="num" w:pos="-426"/>
        </w:tabs>
        <w:autoSpaceDN w:val="0"/>
        <w:adjustRightInd w:val="0"/>
        <w:spacing w:after="0" w:line="240" w:lineRule="auto"/>
        <w:ind w:left="-567" w:firstLine="851"/>
        <w:jc w:val="both"/>
        <w:rPr>
          <w:rFonts w:ascii="Times New Roman" w:hAnsi="Times New Roman" w:cs="Times New Roman"/>
          <w:bCs/>
          <w:sz w:val="24"/>
          <w:szCs w:val="24"/>
        </w:rPr>
      </w:pPr>
      <w:r w:rsidRPr="00487082">
        <w:rPr>
          <w:rFonts w:ascii="Times New Roman" w:hAnsi="Times New Roman" w:cs="Times New Roman"/>
          <w:bCs/>
          <w:sz w:val="24"/>
          <w:szCs w:val="24"/>
        </w:rPr>
        <w:t xml:space="preserve">Настоящий раздел разработан в том числе на основании данных, подлежащих учёту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w:t>
      </w:r>
      <w:proofErr w:type="spellStart"/>
      <w:r>
        <w:rPr>
          <w:rFonts w:ascii="Times New Roman" w:hAnsi="Times New Roman" w:cs="Times New Roman"/>
          <w:bCs/>
          <w:sz w:val="24"/>
          <w:szCs w:val="24"/>
        </w:rPr>
        <w:t>Семёновщинского</w:t>
      </w:r>
      <w:proofErr w:type="spellEnd"/>
      <w:r>
        <w:rPr>
          <w:rFonts w:ascii="Times New Roman" w:hAnsi="Times New Roman" w:cs="Times New Roman"/>
          <w:bCs/>
          <w:sz w:val="24"/>
          <w:szCs w:val="24"/>
        </w:rPr>
        <w:t xml:space="preserve"> сельского поселения</w:t>
      </w:r>
      <w:r w:rsidRPr="00487082">
        <w:rPr>
          <w:rFonts w:ascii="Times New Roman" w:hAnsi="Times New Roman" w:cs="Times New Roman"/>
          <w:bCs/>
          <w:sz w:val="24"/>
          <w:szCs w:val="24"/>
        </w:rPr>
        <w:t xml:space="preserve"> Новгородской области, выданных Администрацией Губернатора Новгородской области от 1</w:t>
      </w:r>
      <w:r>
        <w:rPr>
          <w:rFonts w:ascii="Times New Roman" w:hAnsi="Times New Roman" w:cs="Times New Roman"/>
          <w:bCs/>
          <w:sz w:val="24"/>
          <w:szCs w:val="24"/>
        </w:rPr>
        <w:t>9</w:t>
      </w:r>
      <w:r w:rsidRPr="00487082">
        <w:rPr>
          <w:rFonts w:ascii="Times New Roman" w:hAnsi="Times New Roman" w:cs="Times New Roman"/>
          <w:bCs/>
          <w:sz w:val="24"/>
          <w:szCs w:val="24"/>
        </w:rPr>
        <w:t>.0</w:t>
      </w:r>
      <w:r>
        <w:rPr>
          <w:rFonts w:ascii="Times New Roman" w:hAnsi="Times New Roman" w:cs="Times New Roman"/>
          <w:bCs/>
          <w:sz w:val="24"/>
          <w:szCs w:val="24"/>
        </w:rPr>
        <w:t>9</w:t>
      </w:r>
      <w:r w:rsidRPr="00487082">
        <w:rPr>
          <w:rFonts w:ascii="Times New Roman" w:hAnsi="Times New Roman" w:cs="Times New Roman"/>
          <w:bCs/>
          <w:sz w:val="24"/>
          <w:szCs w:val="24"/>
        </w:rPr>
        <w:t>.2024 № АГ-02-04/</w:t>
      </w:r>
      <w:r>
        <w:rPr>
          <w:rFonts w:ascii="Times New Roman" w:hAnsi="Times New Roman" w:cs="Times New Roman"/>
          <w:bCs/>
          <w:sz w:val="24"/>
          <w:szCs w:val="24"/>
        </w:rPr>
        <w:t>3532</w:t>
      </w:r>
      <w:r w:rsidRPr="00487082">
        <w:rPr>
          <w:rFonts w:ascii="Times New Roman" w:hAnsi="Times New Roman" w:cs="Times New Roman"/>
          <w:bCs/>
          <w:sz w:val="24"/>
          <w:szCs w:val="24"/>
        </w:rPr>
        <w:t>-И (Приложение №</w:t>
      </w:r>
      <w:r w:rsidR="002B6CFA">
        <w:rPr>
          <w:rFonts w:ascii="Times New Roman" w:hAnsi="Times New Roman" w:cs="Times New Roman"/>
          <w:bCs/>
          <w:sz w:val="24"/>
          <w:szCs w:val="24"/>
        </w:rPr>
        <w:t xml:space="preserve"> </w:t>
      </w:r>
      <w:r w:rsidRPr="00487082">
        <w:rPr>
          <w:rFonts w:ascii="Times New Roman" w:hAnsi="Times New Roman" w:cs="Times New Roman"/>
          <w:bCs/>
          <w:sz w:val="24"/>
          <w:szCs w:val="24"/>
        </w:rPr>
        <w:t>2).</w:t>
      </w:r>
    </w:p>
    <w:p w14:paraId="6EC81AD7" w14:textId="3C284F3C" w:rsidR="00CD2B30" w:rsidRPr="00CD2B30" w:rsidRDefault="00AE0C07" w:rsidP="00CD2B30">
      <w:pPr>
        <w:pStyle w:val="ConsPlusNormal"/>
        <w:widowControl/>
        <w:numPr>
          <w:ilvl w:val="0"/>
          <w:numId w:val="1"/>
        </w:numPr>
        <w:tabs>
          <w:tab w:val="clear" w:pos="-513"/>
        </w:tabs>
        <w:suppressAutoHyphens/>
        <w:autoSpaceDN/>
        <w:adjustRightInd/>
        <w:ind w:left="-567" w:firstLine="851"/>
        <w:jc w:val="both"/>
      </w:pPr>
      <w:r w:rsidRPr="009A60D3">
        <w:lastRenderedPageBreak/>
        <w:t>В соответствии</w:t>
      </w:r>
      <w:r>
        <w:t xml:space="preserve"> </w:t>
      </w:r>
      <w:r w:rsidRPr="009A60D3">
        <w:t>с</w:t>
      </w:r>
      <w:r>
        <w:t xml:space="preserve"> </w:t>
      </w:r>
      <w:r w:rsidRPr="009A60D3">
        <w:t>п.6</w:t>
      </w:r>
      <w:r>
        <w:t xml:space="preserve"> </w:t>
      </w:r>
      <w:r w:rsidRPr="009A60D3">
        <w:t>ст.23 Градостроительного кодекса РФ на картах (схемах), содержащихся в документах территориального планирования (генеральных планах)</w:t>
      </w:r>
      <w:r w:rsidR="00187871">
        <w:t>,</w:t>
      </w:r>
      <w:r>
        <w:t xml:space="preserve"> </w:t>
      </w:r>
      <w:r w:rsidRPr="009A60D3">
        <w:t>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14:paraId="1A515866" w14:textId="77777777" w:rsidR="00B00600" w:rsidRPr="006C78C4" w:rsidRDefault="00B00600" w:rsidP="00135604">
      <w:pPr>
        <w:spacing w:after="0"/>
        <w:ind w:left="-567" w:firstLine="851"/>
        <w:rPr>
          <w:rFonts w:ascii="Times New Roman" w:hAnsi="Times New Roman" w:cs="Times New Roman"/>
          <w:b/>
          <w:bCs/>
          <w:sz w:val="24"/>
          <w:szCs w:val="24"/>
        </w:rPr>
      </w:pPr>
      <w:bookmarkStart w:id="186" w:name="_Toc309924670"/>
      <w:bookmarkStart w:id="187" w:name="_Toc374193914"/>
      <w:r w:rsidRPr="006C78C4">
        <w:rPr>
          <w:rFonts w:ascii="Times New Roman" w:hAnsi="Times New Roman" w:cs="Times New Roman"/>
          <w:b/>
          <w:bCs/>
          <w:sz w:val="24"/>
          <w:szCs w:val="24"/>
        </w:rPr>
        <w:t>Основные понятия</w:t>
      </w:r>
      <w:bookmarkEnd w:id="186"/>
      <w:r w:rsidRPr="006C78C4">
        <w:rPr>
          <w:rFonts w:ascii="Times New Roman" w:hAnsi="Times New Roman" w:cs="Times New Roman"/>
          <w:b/>
          <w:bCs/>
          <w:sz w:val="24"/>
          <w:szCs w:val="24"/>
        </w:rPr>
        <w:t xml:space="preserve"> и положения</w:t>
      </w:r>
      <w:bookmarkEnd w:id="187"/>
    </w:p>
    <w:p w14:paraId="3DB8F0A2" w14:textId="77777777" w:rsidR="00B00600" w:rsidRPr="00F25EB5" w:rsidRDefault="00B00600" w:rsidP="00087A0B">
      <w:pPr>
        <w:spacing w:after="0" w:line="240" w:lineRule="auto"/>
        <w:ind w:left="-567" w:firstLine="851"/>
        <w:jc w:val="both"/>
        <w:rPr>
          <w:rFonts w:ascii="Times New Roman" w:hAnsi="Times New Roman" w:cs="Times New Roman"/>
          <w:b/>
          <w:bCs/>
          <w:sz w:val="24"/>
          <w:szCs w:val="24"/>
        </w:rPr>
      </w:pPr>
      <w:r w:rsidRPr="00CD2B30">
        <w:rPr>
          <w:rFonts w:ascii="Times New Roman" w:eastAsia="Times New Roman" w:hAnsi="Times New Roman" w:cs="Times New Roman"/>
          <w:b/>
          <w:i/>
          <w:iCs/>
          <w:sz w:val="24"/>
          <w:szCs w:val="24"/>
          <w:lang w:eastAsia="ru-RU"/>
        </w:rPr>
        <w:t>Чрезвычайная ситуация</w:t>
      </w:r>
      <w:r w:rsidRPr="00F25E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7AF45DCD" w14:textId="2B74B6E0" w:rsidR="00B00600" w:rsidRPr="006F61F9" w:rsidRDefault="00B00600" w:rsidP="00087A0B">
      <w:pPr>
        <w:spacing w:after="0" w:line="240" w:lineRule="auto"/>
        <w:ind w:left="-567" w:firstLine="851"/>
        <w:jc w:val="both"/>
        <w:rPr>
          <w:rFonts w:eastAsia="Times New Roman" w:cs="Times New Roman"/>
          <w:lang w:eastAsia="ru-RU"/>
        </w:rPr>
      </w:pPr>
      <w:r w:rsidRPr="00CD2B30">
        <w:rPr>
          <w:rFonts w:ascii="Times New Roman" w:eastAsia="Times New Roman" w:hAnsi="Times New Roman" w:cs="Times New Roman"/>
          <w:b/>
          <w:i/>
          <w:iCs/>
          <w:sz w:val="24"/>
          <w:szCs w:val="24"/>
          <w:lang w:eastAsia="ru-RU"/>
        </w:rPr>
        <w:t>Предупреждение чрезвычайных ситуаций</w:t>
      </w:r>
      <w:r w:rsidRPr="00F25EB5">
        <w:rPr>
          <w:rFonts w:ascii="Times New Roman" w:eastAsia="Times New Roman" w:hAnsi="Times New Roman" w:cs="Times New Roman"/>
          <w:sz w:val="24"/>
          <w:szCs w:val="24"/>
          <w:lang w:eastAsia="ru-RU"/>
        </w:rPr>
        <w:t xml:space="preserve"> </w:t>
      </w:r>
      <w:r w:rsidR="00CD2B30">
        <w:rPr>
          <w:rFonts w:ascii="Times New Roman" w:eastAsia="Times New Roman" w:hAnsi="Times New Roman" w:cs="Times New Roman"/>
          <w:sz w:val="24"/>
          <w:szCs w:val="24"/>
          <w:lang w:eastAsia="ru-RU"/>
        </w:rPr>
        <w:t>–</w:t>
      </w:r>
      <w:r w:rsidRPr="00F25EB5">
        <w:rPr>
          <w:rFonts w:ascii="Times New Roman" w:eastAsia="Times New Roman" w:hAnsi="Times New Roman" w:cs="Times New Roman"/>
          <w:sz w:val="24"/>
          <w:szCs w:val="24"/>
          <w:lang w:eastAsia="ru-RU"/>
        </w:rPr>
        <w:t xml:space="preserve"> это</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r w:rsidRPr="006F61F9">
        <w:rPr>
          <w:rFonts w:eastAsia="Times New Roman" w:cs="Times New Roman"/>
          <w:lang w:eastAsia="ru-RU"/>
        </w:rPr>
        <w:t>.</w:t>
      </w:r>
    </w:p>
    <w:p w14:paraId="0BBF7158" w14:textId="4DDA91FF" w:rsidR="00B00600" w:rsidRPr="00F25EB5" w:rsidRDefault="00B00600" w:rsidP="00087A0B">
      <w:pPr>
        <w:spacing w:after="0" w:line="240" w:lineRule="auto"/>
        <w:ind w:left="-567" w:firstLine="851"/>
        <w:jc w:val="both"/>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Ликвидация чрезвычайных ситуаций</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14:paraId="4A6BF7CA" w14:textId="77777777" w:rsidR="00B00600" w:rsidRPr="00823643" w:rsidRDefault="00B00600" w:rsidP="00087A0B">
      <w:pPr>
        <w:spacing w:after="0" w:line="240" w:lineRule="auto"/>
        <w:ind w:left="-567" w:firstLine="851"/>
        <w:jc w:val="both"/>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Риск возникновения природных ЧС</w:t>
      </w:r>
      <w:r>
        <w:rPr>
          <w:rFonts w:ascii="Times New Roman" w:eastAsia="Times New Roman" w:hAnsi="Times New Roman" w:cs="Times New Roman"/>
          <w:sz w:val="24"/>
          <w:szCs w:val="24"/>
          <w:lang w:eastAsia="ru-RU"/>
        </w:rPr>
        <w:t xml:space="preserve"> - </w:t>
      </w:r>
      <w:r w:rsidRPr="00823643">
        <w:rPr>
          <w:rFonts w:ascii="Times New Roman" w:eastAsia="Times New Roman" w:hAnsi="Times New Roman" w:cs="Times New Roman"/>
          <w:sz w:val="24"/>
          <w:szCs w:val="24"/>
          <w:lang w:eastAsia="ru-RU"/>
        </w:rPr>
        <w:t xml:space="preserve">это вероятность возникновения неблагоприятных (негативных) последствий воздействия поражающих факторов источников природных ЧС на население, территорию и окружающую природную среду. </w:t>
      </w:r>
    </w:p>
    <w:p w14:paraId="2B0DCA6A" w14:textId="77777777" w:rsidR="00B00600" w:rsidRDefault="00B00600" w:rsidP="00087A0B">
      <w:pPr>
        <w:spacing w:after="0" w:line="240" w:lineRule="auto"/>
        <w:ind w:left="-567" w:firstLine="851"/>
        <w:jc w:val="both"/>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Риск возникновения источников природных ЧС</w:t>
      </w:r>
      <w:r w:rsidRPr="00823643">
        <w:rPr>
          <w:rFonts w:ascii="Times New Roman" w:eastAsia="Times New Roman" w:hAnsi="Times New Roman" w:cs="Times New Roman"/>
          <w:sz w:val="24"/>
          <w:szCs w:val="24"/>
          <w:lang w:eastAsia="ru-RU"/>
        </w:rPr>
        <w:t xml:space="preserve"> – это вероятность (частота) возникновения в течение определенного промежутка времени источника природных чрезвычайных ситуаций. </w:t>
      </w:r>
    </w:p>
    <w:p w14:paraId="5D2D170C" w14:textId="77777777" w:rsidR="00455D91" w:rsidRPr="00FC4270" w:rsidRDefault="00455D91" w:rsidP="00087A0B">
      <w:pPr>
        <w:pStyle w:val="1e"/>
        <w:tabs>
          <w:tab w:val="left" w:pos="1284"/>
        </w:tabs>
        <w:ind w:left="-567" w:firstLine="851"/>
        <w:jc w:val="both"/>
        <w:rPr>
          <w:rFonts w:ascii="Times New Roman" w:hAnsi="Times New Roman" w:cs="Times New Roman"/>
          <w:b/>
          <w:bCs/>
          <w:i/>
          <w:iCs/>
          <w:sz w:val="24"/>
          <w:szCs w:val="24"/>
        </w:rPr>
      </w:pPr>
      <w:r w:rsidRPr="00FC4270">
        <w:rPr>
          <w:rFonts w:ascii="Times New Roman" w:hAnsi="Times New Roman" w:cs="Times New Roman"/>
          <w:b/>
          <w:bCs/>
          <w:i/>
          <w:iCs/>
          <w:sz w:val="24"/>
          <w:szCs w:val="24"/>
        </w:rPr>
        <w:t>Перечень основных руководящих и нормативных документов, рекомендуемых для использования:</w:t>
      </w:r>
    </w:p>
    <w:p w14:paraId="0CED86D8" w14:textId="77777777" w:rsidR="00F808B0" w:rsidRPr="000D5D53" w:rsidRDefault="00F808B0" w:rsidP="00087A0B">
      <w:pPr>
        <w:pStyle w:val="1e"/>
        <w:numPr>
          <w:ilvl w:val="0"/>
          <w:numId w:val="37"/>
        </w:numPr>
        <w:tabs>
          <w:tab w:val="left" w:pos="1062"/>
        </w:tabs>
        <w:ind w:left="-567" w:firstLine="851"/>
        <w:jc w:val="both"/>
        <w:rPr>
          <w:rFonts w:ascii="Times New Roman" w:hAnsi="Times New Roman" w:cs="Times New Roman"/>
          <w:sz w:val="24"/>
          <w:szCs w:val="24"/>
        </w:rPr>
      </w:pPr>
      <w:bookmarkStart w:id="188" w:name="bookmark4"/>
      <w:bookmarkEnd w:id="188"/>
      <w:r w:rsidRPr="000D5D53">
        <w:rPr>
          <w:rFonts w:ascii="Times New Roman" w:hAnsi="Times New Roman" w:cs="Times New Roman"/>
          <w:sz w:val="24"/>
          <w:szCs w:val="24"/>
        </w:rPr>
        <w:t>Федеральный закон от 12 февраля 1998 года № 28-ФЗ «О гражданской обороне»;</w:t>
      </w:r>
    </w:p>
    <w:p w14:paraId="0F5AC2A5" w14:textId="77777777" w:rsidR="00F808B0" w:rsidRPr="000D5D53" w:rsidRDefault="00F808B0" w:rsidP="00087A0B">
      <w:pPr>
        <w:pStyle w:val="1e"/>
        <w:numPr>
          <w:ilvl w:val="0"/>
          <w:numId w:val="37"/>
        </w:numPr>
        <w:tabs>
          <w:tab w:val="left" w:pos="1062"/>
        </w:tabs>
        <w:ind w:left="-567" w:firstLine="851"/>
        <w:jc w:val="both"/>
        <w:rPr>
          <w:rFonts w:ascii="Times New Roman" w:hAnsi="Times New Roman" w:cs="Times New Roman"/>
          <w:sz w:val="24"/>
          <w:szCs w:val="24"/>
        </w:rPr>
      </w:pPr>
      <w:bookmarkStart w:id="189" w:name="bookmark5"/>
      <w:bookmarkEnd w:id="189"/>
      <w:r w:rsidRPr="000D5D53">
        <w:rPr>
          <w:rFonts w:ascii="Times New Roman" w:hAnsi="Times New Roman" w:cs="Times New Roman"/>
          <w:sz w:val="24"/>
          <w:szCs w:val="24"/>
        </w:rPr>
        <w:t>Федеральный закон от 21 декабря 1994 года № 68-ФЗ «О защите населения и территорий от чрезвычайных ситуаций природного и техногенного характера»;</w:t>
      </w:r>
    </w:p>
    <w:p w14:paraId="27E9F3EF" w14:textId="77777777" w:rsidR="00F808B0" w:rsidRPr="000D5D53" w:rsidRDefault="00F808B0" w:rsidP="00087A0B">
      <w:pPr>
        <w:pStyle w:val="1e"/>
        <w:numPr>
          <w:ilvl w:val="0"/>
          <w:numId w:val="37"/>
        </w:numPr>
        <w:tabs>
          <w:tab w:val="left" w:pos="1062"/>
        </w:tabs>
        <w:ind w:left="-567" w:firstLine="851"/>
        <w:jc w:val="both"/>
        <w:rPr>
          <w:rFonts w:ascii="Times New Roman" w:hAnsi="Times New Roman" w:cs="Times New Roman"/>
          <w:sz w:val="24"/>
          <w:szCs w:val="24"/>
        </w:rPr>
      </w:pPr>
      <w:bookmarkStart w:id="190" w:name="bookmark6"/>
      <w:bookmarkEnd w:id="190"/>
      <w:r w:rsidRPr="000D5D53">
        <w:rPr>
          <w:rFonts w:ascii="Times New Roman" w:hAnsi="Times New Roman" w:cs="Times New Roman"/>
          <w:sz w:val="24"/>
          <w:szCs w:val="24"/>
        </w:rPr>
        <w:t>Градостроительный кодекс Российской Федерации;</w:t>
      </w:r>
    </w:p>
    <w:p w14:paraId="553FCFF2" w14:textId="77777777" w:rsidR="00F808B0" w:rsidRPr="000D5D53" w:rsidRDefault="00F808B0" w:rsidP="00087A0B">
      <w:pPr>
        <w:pStyle w:val="1e"/>
        <w:numPr>
          <w:ilvl w:val="0"/>
          <w:numId w:val="37"/>
        </w:numPr>
        <w:tabs>
          <w:tab w:val="left" w:pos="1062"/>
        </w:tabs>
        <w:ind w:left="-567" w:firstLine="851"/>
        <w:jc w:val="both"/>
        <w:rPr>
          <w:rFonts w:ascii="Times New Roman" w:hAnsi="Times New Roman" w:cs="Times New Roman"/>
          <w:sz w:val="24"/>
          <w:szCs w:val="24"/>
        </w:rPr>
      </w:pPr>
      <w:bookmarkStart w:id="191" w:name="bookmark7"/>
      <w:bookmarkEnd w:id="191"/>
      <w:r w:rsidRPr="000D5D53">
        <w:rPr>
          <w:rFonts w:ascii="Times New Roman" w:hAnsi="Times New Roman" w:cs="Times New Roman"/>
          <w:sz w:val="24"/>
          <w:szCs w:val="24"/>
        </w:rPr>
        <w:t>Федеральный закон от 21 декабря 1994 года № 69-ФЗ «О пожарной безопасности»;</w:t>
      </w:r>
    </w:p>
    <w:p w14:paraId="0C1952A1" w14:textId="77777777" w:rsidR="00F808B0" w:rsidRPr="000D5D53" w:rsidRDefault="00F808B0" w:rsidP="00087A0B">
      <w:pPr>
        <w:pStyle w:val="1e"/>
        <w:numPr>
          <w:ilvl w:val="0"/>
          <w:numId w:val="37"/>
        </w:numPr>
        <w:tabs>
          <w:tab w:val="left" w:pos="1062"/>
        </w:tabs>
        <w:ind w:left="-567" w:firstLine="851"/>
        <w:jc w:val="both"/>
        <w:rPr>
          <w:rFonts w:ascii="Times New Roman" w:hAnsi="Times New Roman" w:cs="Times New Roman"/>
          <w:sz w:val="24"/>
          <w:szCs w:val="24"/>
        </w:rPr>
      </w:pPr>
      <w:bookmarkStart w:id="192" w:name="bookmark8"/>
      <w:bookmarkEnd w:id="192"/>
      <w:r w:rsidRPr="000D5D53">
        <w:rPr>
          <w:rFonts w:ascii="Times New Roman" w:hAnsi="Times New Roman" w:cs="Times New Roman"/>
          <w:sz w:val="24"/>
          <w:szCs w:val="24"/>
        </w:rPr>
        <w:t>Федеральный закон от 21 июля 1997 года № 116-ФЗ «О промышленной безопасности опасных производственных объектов»;</w:t>
      </w:r>
    </w:p>
    <w:p w14:paraId="4283AA8D" w14:textId="77777777" w:rsidR="00F808B0" w:rsidRPr="000D5D53" w:rsidRDefault="00F808B0" w:rsidP="00087A0B">
      <w:pPr>
        <w:pStyle w:val="1e"/>
        <w:numPr>
          <w:ilvl w:val="0"/>
          <w:numId w:val="37"/>
        </w:numPr>
        <w:tabs>
          <w:tab w:val="left" w:pos="1062"/>
        </w:tabs>
        <w:ind w:left="-567" w:firstLine="851"/>
        <w:jc w:val="both"/>
        <w:rPr>
          <w:rFonts w:ascii="Times New Roman" w:hAnsi="Times New Roman" w:cs="Times New Roman"/>
          <w:sz w:val="24"/>
          <w:szCs w:val="24"/>
        </w:rPr>
      </w:pPr>
      <w:bookmarkStart w:id="193" w:name="bookmark9"/>
      <w:bookmarkEnd w:id="193"/>
      <w:r w:rsidRPr="000D5D53">
        <w:rPr>
          <w:rFonts w:ascii="Times New Roman" w:hAnsi="Times New Roman" w:cs="Times New Roman"/>
          <w:sz w:val="24"/>
          <w:szCs w:val="24"/>
        </w:rPr>
        <w:t>Федеральный закон от 22 июля 2008 года № 123-ФЗ «Технический регламент о требованиях пожарной безопасности»;</w:t>
      </w:r>
    </w:p>
    <w:p w14:paraId="5032C8AD" w14:textId="77777777" w:rsidR="00F808B0" w:rsidRPr="000D5D53" w:rsidRDefault="00F808B0" w:rsidP="00087A0B">
      <w:pPr>
        <w:pStyle w:val="1e"/>
        <w:numPr>
          <w:ilvl w:val="0"/>
          <w:numId w:val="37"/>
        </w:numPr>
        <w:tabs>
          <w:tab w:val="left" w:pos="1062"/>
        </w:tabs>
        <w:ind w:left="-567" w:firstLine="851"/>
        <w:jc w:val="both"/>
        <w:rPr>
          <w:rFonts w:ascii="Times New Roman" w:hAnsi="Times New Roman" w:cs="Times New Roman"/>
          <w:sz w:val="24"/>
          <w:szCs w:val="24"/>
        </w:rPr>
      </w:pPr>
      <w:bookmarkStart w:id="194" w:name="bookmark10"/>
      <w:bookmarkEnd w:id="194"/>
      <w:r w:rsidRPr="000D5D53">
        <w:rPr>
          <w:rFonts w:ascii="Times New Roman" w:hAnsi="Times New Roman" w:cs="Times New Roman"/>
          <w:sz w:val="24"/>
          <w:szCs w:val="24"/>
        </w:rPr>
        <w:t>Федеральный закон от 30 декабря 2009 года № 384-ФЗ «Технический регламент о безопасности зданий и сооружений»;</w:t>
      </w:r>
    </w:p>
    <w:p w14:paraId="47496C70" w14:textId="77777777" w:rsidR="00F808B0" w:rsidRPr="000D5D53" w:rsidRDefault="00F808B0" w:rsidP="00087A0B">
      <w:pPr>
        <w:pStyle w:val="1e"/>
        <w:numPr>
          <w:ilvl w:val="0"/>
          <w:numId w:val="37"/>
        </w:numPr>
        <w:ind w:left="-567" w:firstLine="851"/>
        <w:jc w:val="both"/>
        <w:rPr>
          <w:rFonts w:ascii="Times New Roman" w:hAnsi="Times New Roman" w:cs="Times New Roman"/>
          <w:sz w:val="24"/>
          <w:szCs w:val="24"/>
        </w:rPr>
      </w:pPr>
      <w:r w:rsidRPr="000D5D53">
        <w:rPr>
          <w:rFonts w:ascii="Times New Roman" w:hAnsi="Times New Roman" w:cs="Times New Roman"/>
          <w:sz w:val="24"/>
          <w:szCs w:val="24"/>
        </w:rPr>
        <w:t>СП 88.13330.2014 «СНиП П-11-77* Защитные сооружения гражданской обороны»;</w:t>
      </w:r>
    </w:p>
    <w:p w14:paraId="66D1EB7D" w14:textId="77777777" w:rsidR="00F808B0" w:rsidRPr="000D5D53" w:rsidRDefault="00F808B0" w:rsidP="00087A0B">
      <w:pPr>
        <w:pStyle w:val="aa"/>
        <w:numPr>
          <w:ilvl w:val="0"/>
          <w:numId w:val="37"/>
        </w:numPr>
        <w:spacing w:after="0" w:line="240" w:lineRule="auto"/>
        <w:ind w:left="-567" w:firstLine="851"/>
        <w:jc w:val="both"/>
        <w:rPr>
          <w:rFonts w:ascii="Times New Roman" w:hAnsi="Times New Roman" w:cs="Times New Roman"/>
          <w:sz w:val="24"/>
          <w:szCs w:val="24"/>
        </w:rPr>
      </w:pPr>
      <w:r w:rsidRPr="000D5D53">
        <w:rPr>
          <w:rFonts w:ascii="Times New Roman" w:hAnsi="Times New Roman" w:cs="Times New Roman"/>
          <w:sz w:val="24"/>
          <w:szCs w:val="24"/>
        </w:rPr>
        <w:t>СП 165.1325800.2014 «Инженерно-технические мероприятия по гражданской обороне. Актуализированная редакция СНиП 2.01.51-90».</w:t>
      </w:r>
    </w:p>
    <w:p w14:paraId="1E43FC58" w14:textId="77777777" w:rsidR="00F808B0" w:rsidRPr="000D5D53" w:rsidRDefault="00F808B0" w:rsidP="00087A0B">
      <w:pPr>
        <w:pStyle w:val="aa"/>
        <w:numPr>
          <w:ilvl w:val="0"/>
          <w:numId w:val="37"/>
        </w:numPr>
        <w:spacing w:after="0" w:line="240" w:lineRule="auto"/>
        <w:ind w:left="-567" w:firstLine="851"/>
        <w:jc w:val="both"/>
        <w:rPr>
          <w:rFonts w:ascii="Times New Roman" w:hAnsi="Times New Roman" w:cs="Times New Roman"/>
          <w:iCs/>
          <w:sz w:val="24"/>
          <w:szCs w:val="24"/>
        </w:rPr>
      </w:pPr>
      <w:r w:rsidRPr="000D5D53">
        <w:rPr>
          <w:rFonts w:ascii="Times New Roman" w:hAnsi="Times New Roman" w:cs="Times New Roman"/>
          <w:iCs/>
          <w:sz w:val="24"/>
          <w:szCs w:val="24"/>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31347EF5" w14:textId="77777777" w:rsidR="00F808B0" w:rsidRPr="000D5D53" w:rsidRDefault="00F808B0" w:rsidP="00087A0B">
      <w:pPr>
        <w:pStyle w:val="aa"/>
        <w:numPr>
          <w:ilvl w:val="0"/>
          <w:numId w:val="37"/>
        </w:numPr>
        <w:spacing w:after="0" w:line="240" w:lineRule="auto"/>
        <w:ind w:left="-567" w:firstLine="851"/>
        <w:jc w:val="both"/>
        <w:rPr>
          <w:rFonts w:ascii="Times New Roman" w:hAnsi="Times New Roman" w:cs="Times New Roman"/>
          <w:iCs/>
          <w:sz w:val="24"/>
          <w:szCs w:val="24"/>
        </w:rPr>
      </w:pPr>
      <w:r w:rsidRPr="000D5D53">
        <w:rPr>
          <w:rFonts w:ascii="Times New Roman" w:hAnsi="Times New Roman" w:cs="Times New Roman"/>
          <w:iCs/>
          <w:sz w:val="24"/>
          <w:szCs w:val="24"/>
        </w:rPr>
        <w:t>СП 264.1325800.2016 «СНиП 2.01.53-84 Световая маскировка населенных пунктов и объектов народного хозяйства»;</w:t>
      </w:r>
    </w:p>
    <w:p w14:paraId="45F73F51" w14:textId="77777777" w:rsidR="00F808B0" w:rsidRPr="000D5D53" w:rsidRDefault="00F808B0" w:rsidP="00087A0B">
      <w:pPr>
        <w:pStyle w:val="aa"/>
        <w:numPr>
          <w:ilvl w:val="0"/>
          <w:numId w:val="37"/>
        </w:numPr>
        <w:spacing w:after="0" w:line="240" w:lineRule="auto"/>
        <w:ind w:left="-567" w:firstLine="851"/>
        <w:jc w:val="both"/>
        <w:rPr>
          <w:rFonts w:ascii="Times New Roman" w:hAnsi="Times New Roman" w:cs="Times New Roman"/>
          <w:iCs/>
          <w:spacing w:val="2"/>
          <w:sz w:val="24"/>
          <w:szCs w:val="24"/>
          <w:shd w:val="clear" w:color="auto" w:fill="FFFFFF"/>
        </w:rPr>
      </w:pPr>
      <w:r w:rsidRPr="000D5D53">
        <w:rPr>
          <w:rFonts w:ascii="Times New Roman" w:hAnsi="Times New Roman" w:cs="Times New Roman"/>
          <w:iCs/>
          <w:sz w:val="24"/>
          <w:szCs w:val="24"/>
          <w:shd w:val="clear" w:color="auto" w:fill="FFFFFF"/>
        </w:rPr>
        <w:t xml:space="preserve">«Правила противопожарного режима в Российской Федерации» утв. Постановлением Правительства Российской Федерации от </w:t>
      </w:r>
      <w:r w:rsidRPr="000D5D53">
        <w:rPr>
          <w:rFonts w:ascii="Times New Roman" w:hAnsi="Times New Roman" w:cs="Times New Roman"/>
          <w:iCs/>
          <w:spacing w:val="2"/>
          <w:sz w:val="24"/>
          <w:szCs w:val="24"/>
          <w:shd w:val="clear" w:color="auto" w:fill="FFFFFF"/>
        </w:rPr>
        <w:t>16.09.2020 №1479;</w:t>
      </w:r>
    </w:p>
    <w:p w14:paraId="757CD33B" w14:textId="4B660770" w:rsidR="00455D91" w:rsidRPr="00A4409F" w:rsidRDefault="00F808B0" w:rsidP="00087A0B">
      <w:pPr>
        <w:pStyle w:val="aa"/>
        <w:numPr>
          <w:ilvl w:val="0"/>
          <w:numId w:val="37"/>
        </w:numPr>
        <w:spacing w:after="0" w:line="240" w:lineRule="auto"/>
        <w:ind w:left="-567" w:firstLine="851"/>
        <w:jc w:val="both"/>
        <w:rPr>
          <w:rFonts w:ascii="Times New Roman" w:hAnsi="Times New Roman" w:cs="Times New Roman"/>
          <w:iCs/>
          <w:sz w:val="24"/>
          <w:szCs w:val="24"/>
        </w:rPr>
      </w:pPr>
      <w:r w:rsidRPr="000D5D53">
        <w:rPr>
          <w:rFonts w:ascii="Times New Roman" w:hAnsi="Times New Roman" w:cs="Times New Roman"/>
          <w:iCs/>
          <w:sz w:val="24"/>
          <w:szCs w:val="24"/>
        </w:rPr>
        <w:t xml:space="preserve">«Положение о системах оповещения населения» (утв. совместным приказом МЧС России, </w:t>
      </w:r>
      <w:proofErr w:type="spellStart"/>
      <w:r w:rsidRPr="000D5D53">
        <w:rPr>
          <w:rFonts w:ascii="Times New Roman" w:hAnsi="Times New Roman" w:cs="Times New Roman"/>
          <w:iCs/>
          <w:sz w:val="24"/>
          <w:szCs w:val="24"/>
        </w:rPr>
        <w:t>Минцифры</w:t>
      </w:r>
      <w:proofErr w:type="spellEnd"/>
      <w:r w:rsidRPr="000D5D53">
        <w:rPr>
          <w:rFonts w:ascii="Times New Roman" w:hAnsi="Times New Roman" w:cs="Times New Roman"/>
          <w:iCs/>
          <w:sz w:val="24"/>
          <w:szCs w:val="24"/>
        </w:rPr>
        <w:t xml:space="preserve"> России от 31.07.2020 № 578/365 «Об утверждении Положения о системах оповещения населения» (зарегистрирован в Минюсте России 26.10.2020 регистрационный № 60567) и др. </w:t>
      </w:r>
    </w:p>
    <w:p w14:paraId="3B77DEDE" w14:textId="437D018F" w:rsidR="00A4409F" w:rsidRPr="00A4409F" w:rsidRDefault="00A4409F" w:rsidP="00087A0B">
      <w:pPr>
        <w:pStyle w:val="aa"/>
        <w:spacing w:line="240" w:lineRule="auto"/>
        <w:ind w:left="-567" w:firstLine="851"/>
        <w:jc w:val="both"/>
        <w:rPr>
          <w:rFonts w:ascii="Times New Roman" w:hAnsi="Times New Roman" w:cs="Times New Roman"/>
          <w:sz w:val="24"/>
          <w:szCs w:val="24"/>
        </w:rPr>
      </w:pPr>
      <w:r w:rsidRPr="00A4409F">
        <w:rPr>
          <w:rFonts w:ascii="Times New Roman" w:hAnsi="Times New Roman" w:cs="Times New Roman"/>
          <w:sz w:val="24"/>
          <w:szCs w:val="24"/>
        </w:rPr>
        <w:lastRenderedPageBreak/>
        <w:t xml:space="preserve">В состав </w:t>
      </w:r>
      <w:proofErr w:type="spellStart"/>
      <w:r w:rsidRPr="00A4409F">
        <w:rPr>
          <w:rFonts w:ascii="Times New Roman" w:hAnsi="Times New Roman" w:cs="Times New Roman"/>
          <w:sz w:val="24"/>
          <w:szCs w:val="24"/>
        </w:rPr>
        <w:t>Семёновщинского</w:t>
      </w:r>
      <w:proofErr w:type="spellEnd"/>
      <w:r w:rsidRPr="00A4409F">
        <w:rPr>
          <w:rFonts w:ascii="Times New Roman" w:hAnsi="Times New Roman" w:cs="Times New Roman"/>
          <w:sz w:val="24"/>
          <w:szCs w:val="24"/>
        </w:rPr>
        <w:t xml:space="preserve"> сельского поселения Валдайского муниципального района входит 29 населенных пунктов. Административный центр – д. </w:t>
      </w:r>
      <w:proofErr w:type="spellStart"/>
      <w:r w:rsidRPr="00A4409F">
        <w:rPr>
          <w:rFonts w:ascii="Times New Roman" w:hAnsi="Times New Roman" w:cs="Times New Roman"/>
          <w:sz w:val="24"/>
          <w:szCs w:val="24"/>
        </w:rPr>
        <w:t>Семёновщина</w:t>
      </w:r>
      <w:proofErr w:type="spellEnd"/>
      <w:r w:rsidRPr="00A4409F">
        <w:rPr>
          <w:rFonts w:ascii="Times New Roman" w:hAnsi="Times New Roman" w:cs="Times New Roman"/>
          <w:sz w:val="24"/>
          <w:szCs w:val="24"/>
        </w:rPr>
        <w:t>.</w:t>
      </w:r>
    </w:p>
    <w:p w14:paraId="36ECA371" w14:textId="1BB1B3A5" w:rsidR="00A4409F" w:rsidRPr="00A4409F" w:rsidRDefault="00A4409F" w:rsidP="00087A0B">
      <w:pPr>
        <w:pStyle w:val="aa"/>
        <w:spacing w:line="240" w:lineRule="auto"/>
        <w:ind w:left="-567" w:firstLine="851"/>
        <w:jc w:val="both"/>
        <w:rPr>
          <w:rFonts w:ascii="Times New Roman" w:hAnsi="Times New Roman" w:cs="Times New Roman"/>
          <w:sz w:val="24"/>
          <w:szCs w:val="24"/>
        </w:rPr>
      </w:pPr>
      <w:r w:rsidRPr="00A4409F">
        <w:rPr>
          <w:rFonts w:ascii="Times New Roman" w:hAnsi="Times New Roman" w:cs="Times New Roman"/>
          <w:sz w:val="24"/>
          <w:szCs w:val="24"/>
        </w:rPr>
        <w:t xml:space="preserve">Территория </w:t>
      </w:r>
      <w:proofErr w:type="spellStart"/>
      <w:r w:rsidRPr="00A4409F">
        <w:rPr>
          <w:rFonts w:ascii="Times New Roman" w:hAnsi="Times New Roman" w:cs="Times New Roman"/>
          <w:sz w:val="24"/>
          <w:szCs w:val="24"/>
        </w:rPr>
        <w:t>Семёновщинского</w:t>
      </w:r>
      <w:proofErr w:type="spellEnd"/>
      <w:r w:rsidRPr="00A4409F">
        <w:rPr>
          <w:rFonts w:ascii="Times New Roman" w:hAnsi="Times New Roman" w:cs="Times New Roman"/>
          <w:sz w:val="24"/>
          <w:szCs w:val="24"/>
        </w:rPr>
        <w:t xml:space="preserve"> сельского поселения не отнесена к группе территорий по гражданской обороне (далее – ГО). Объекты, отнесенные к категории по ГО, на указанной территории отсутствуют.</w:t>
      </w:r>
    </w:p>
    <w:p w14:paraId="4B45DF66" w14:textId="2779464F" w:rsidR="00A4409F" w:rsidRPr="00A4409F" w:rsidRDefault="00A4409F" w:rsidP="00087A0B">
      <w:pPr>
        <w:pStyle w:val="aa"/>
        <w:spacing w:line="240" w:lineRule="auto"/>
        <w:ind w:left="-567" w:firstLine="851"/>
        <w:jc w:val="both"/>
        <w:rPr>
          <w:rFonts w:ascii="Times New Roman" w:hAnsi="Times New Roman" w:cs="Times New Roman"/>
          <w:sz w:val="24"/>
          <w:szCs w:val="24"/>
        </w:rPr>
      </w:pPr>
      <w:r w:rsidRPr="00A4409F">
        <w:rPr>
          <w:rFonts w:ascii="Times New Roman" w:hAnsi="Times New Roman" w:cs="Times New Roman"/>
          <w:sz w:val="24"/>
          <w:szCs w:val="24"/>
        </w:rPr>
        <w:t xml:space="preserve">Территория </w:t>
      </w:r>
      <w:proofErr w:type="spellStart"/>
      <w:r w:rsidRPr="00A4409F">
        <w:rPr>
          <w:rFonts w:ascii="Times New Roman" w:hAnsi="Times New Roman" w:cs="Times New Roman"/>
          <w:sz w:val="24"/>
          <w:szCs w:val="24"/>
        </w:rPr>
        <w:t>Семёновщинского</w:t>
      </w:r>
      <w:proofErr w:type="spellEnd"/>
      <w:r w:rsidRPr="00A4409F">
        <w:rPr>
          <w:rFonts w:ascii="Times New Roman" w:hAnsi="Times New Roman" w:cs="Times New Roman"/>
          <w:sz w:val="24"/>
          <w:szCs w:val="24"/>
        </w:rPr>
        <w:t xml:space="preserve"> сельского поселения находится в зоне маскировки, вне зоны возможного катастрофического затопления. Границы зон возможной опасности определить расчетом согласно СП 165.1325800.2014 «Инженерно-технические мероприятия по гражданской обороне. Актуализированная редакция СНиП 2.01.51-90».</w:t>
      </w:r>
    </w:p>
    <w:p w14:paraId="49181826" w14:textId="7729724C" w:rsidR="00A4409F" w:rsidRPr="00A4409F" w:rsidRDefault="00A4409F" w:rsidP="00087A0B">
      <w:pPr>
        <w:pStyle w:val="aa"/>
        <w:spacing w:line="240" w:lineRule="auto"/>
        <w:ind w:left="-567" w:firstLine="851"/>
        <w:jc w:val="both"/>
        <w:rPr>
          <w:rFonts w:ascii="Times New Roman" w:hAnsi="Times New Roman" w:cs="Times New Roman"/>
          <w:sz w:val="24"/>
          <w:szCs w:val="24"/>
        </w:rPr>
      </w:pPr>
      <w:r w:rsidRPr="00A4409F">
        <w:rPr>
          <w:rFonts w:ascii="Times New Roman" w:hAnsi="Times New Roman" w:cs="Times New Roman"/>
          <w:sz w:val="24"/>
          <w:szCs w:val="24"/>
        </w:rPr>
        <w:t xml:space="preserve">Подземные горные выработки, пригодные для защиты людей, размещения объектов, производств, складов и баз на территории </w:t>
      </w:r>
      <w:proofErr w:type="spellStart"/>
      <w:r w:rsidRPr="00A4409F">
        <w:rPr>
          <w:rFonts w:ascii="Times New Roman" w:hAnsi="Times New Roman" w:cs="Times New Roman"/>
          <w:sz w:val="24"/>
          <w:szCs w:val="24"/>
        </w:rPr>
        <w:t>Семёновщинского</w:t>
      </w:r>
      <w:proofErr w:type="spellEnd"/>
      <w:r w:rsidRPr="00A4409F">
        <w:rPr>
          <w:rFonts w:ascii="Times New Roman" w:hAnsi="Times New Roman" w:cs="Times New Roman"/>
          <w:sz w:val="24"/>
          <w:szCs w:val="24"/>
        </w:rPr>
        <w:t xml:space="preserve"> сельского поселения отсутствуют.</w:t>
      </w:r>
    </w:p>
    <w:p w14:paraId="7A84182A" w14:textId="51B0C0C6" w:rsidR="00A4409F" w:rsidRPr="00A4409F" w:rsidRDefault="00A4409F" w:rsidP="00087A0B">
      <w:pPr>
        <w:pStyle w:val="aa"/>
        <w:spacing w:line="240" w:lineRule="auto"/>
        <w:ind w:left="-567" w:firstLine="851"/>
        <w:jc w:val="both"/>
        <w:rPr>
          <w:rFonts w:ascii="Times New Roman" w:hAnsi="Times New Roman" w:cs="Times New Roman"/>
          <w:sz w:val="24"/>
          <w:szCs w:val="24"/>
        </w:rPr>
      </w:pPr>
      <w:r w:rsidRPr="00A4409F">
        <w:rPr>
          <w:rFonts w:ascii="Times New Roman" w:hAnsi="Times New Roman" w:cs="Times New Roman"/>
          <w:sz w:val="24"/>
          <w:szCs w:val="24"/>
        </w:rPr>
        <w:t>Размещение строительства в зонах возможных разрушений выполнять при условии сохранения допустимых границ зон возможного образования завалов от зданий (сооружений) различной этажности (высоты) для обеспечения эвакуации людей в кратчайшие сроки и ввода сил и средств для проведения аварийно-спасательных и иных неотложных работ.</w:t>
      </w:r>
    </w:p>
    <w:p w14:paraId="50F0456A" w14:textId="27475202" w:rsidR="00A4409F" w:rsidRPr="00A4409F" w:rsidRDefault="00A4409F" w:rsidP="00087A0B">
      <w:pPr>
        <w:pStyle w:val="aa"/>
        <w:spacing w:line="240" w:lineRule="auto"/>
        <w:ind w:left="-567" w:firstLine="851"/>
        <w:jc w:val="both"/>
        <w:rPr>
          <w:rFonts w:ascii="Times New Roman" w:hAnsi="Times New Roman" w:cs="Times New Roman"/>
          <w:sz w:val="24"/>
          <w:szCs w:val="24"/>
        </w:rPr>
      </w:pPr>
      <w:r w:rsidRPr="00A4409F">
        <w:rPr>
          <w:rFonts w:ascii="Times New Roman" w:hAnsi="Times New Roman" w:cs="Times New Roman"/>
          <w:sz w:val="24"/>
          <w:szCs w:val="24"/>
        </w:rPr>
        <w:t>Размещение новых промышленных объектов выполнить с учетом требований СП 165.1325800.2014 в части касающейся, а также с учетом СП 264.1325800.2016.</w:t>
      </w:r>
    </w:p>
    <w:p w14:paraId="46FBA711" w14:textId="378A5B55" w:rsidR="00A4409F" w:rsidRDefault="00A4409F" w:rsidP="00087A0B">
      <w:pPr>
        <w:pStyle w:val="aa"/>
        <w:spacing w:after="0" w:line="240" w:lineRule="auto"/>
        <w:ind w:left="-567" w:firstLine="851"/>
        <w:jc w:val="both"/>
        <w:rPr>
          <w:rFonts w:ascii="Times New Roman" w:hAnsi="Times New Roman" w:cs="Times New Roman"/>
          <w:sz w:val="24"/>
          <w:szCs w:val="24"/>
        </w:rPr>
      </w:pPr>
      <w:r w:rsidRPr="00A4409F">
        <w:rPr>
          <w:rFonts w:ascii="Times New Roman" w:hAnsi="Times New Roman" w:cs="Times New Roman"/>
          <w:sz w:val="24"/>
          <w:szCs w:val="24"/>
        </w:rPr>
        <w:t>В границах зоны возможного химического заражения предусмотреть приспособление вновь строящихся, реконструируемых или технически перевооружаемых объектов коммунально-бытового назначения для санитарной обработки населения, обеззараживания одежды и специальной обработки (обеззараживания) техники (подвижного состава автотранспорта) в соответствии со СП 94.13330.2016.</w:t>
      </w:r>
    </w:p>
    <w:p w14:paraId="491A1646" w14:textId="77777777" w:rsidR="00D60BDB" w:rsidRDefault="00D60BDB" w:rsidP="00087A0B">
      <w:pPr>
        <w:pStyle w:val="Standard"/>
        <w:spacing w:after="0" w:line="240" w:lineRule="auto"/>
        <w:ind w:left="-567" w:firstLine="851"/>
      </w:pPr>
      <w:r>
        <w:rPr>
          <w:rFonts w:ascii="Times New Roman" w:hAnsi="Times New Roman"/>
          <w:sz w:val="24"/>
          <w:szCs w:val="24"/>
        </w:rPr>
        <w:t xml:space="preserve">На территории </w:t>
      </w:r>
      <w:proofErr w:type="spellStart"/>
      <w:r>
        <w:rPr>
          <w:rFonts w:ascii="Times New Roman" w:hAnsi="Times New Roman"/>
          <w:sz w:val="24"/>
          <w:szCs w:val="24"/>
        </w:rPr>
        <w:t>Семёновщинского</w:t>
      </w:r>
      <w:proofErr w:type="spellEnd"/>
      <w:r>
        <w:rPr>
          <w:rFonts w:ascii="Times New Roman" w:hAnsi="Times New Roman"/>
          <w:sz w:val="24"/>
          <w:szCs w:val="24"/>
        </w:rPr>
        <w:t xml:space="preserve">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            </w:t>
      </w:r>
    </w:p>
    <w:p w14:paraId="0AF08B3B" w14:textId="6155F344" w:rsidR="00D60BDB" w:rsidRPr="00D60BDB" w:rsidRDefault="00D60BDB" w:rsidP="00087A0B">
      <w:pPr>
        <w:pStyle w:val="Standard"/>
        <w:spacing w:after="0" w:line="240" w:lineRule="auto"/>
        <w:ind w:left="-567" w:firstLine="851"/>
        <w:rPr>
          <w:rFonts w:ascii="Times New Roman" w:hAnsi="Times New Roman"/>
          <w:sz w:val="24"/>
          <w:szCs w:val="24"/>
        </w:rPr>
      </w:pPr>
      <w:r>
        <w:rPr>
          <w:rFonts w:ascii="Times New Roman" w:hAnsi="Times New Roman"/>
          <w:sz w:val="24"/>
          <w:szCs w:val="24"/>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14:paraId="6069DBF3" w14:textId="77777777" w:rsidR="00734E81" w:rsidRPr="0036317E" w:rsidRDefault="00734E81" w:rsidP="00087A0B">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36317E">
        <w:rPr>
          <w:rFonts w:ascii="Times New Roman" w:hAnsi="Times New Roman" w:cs="Times New Roman"/>
          <w:spacing w:val="-1"/>
          <w:sz w:val="24"/>
          <w:szCs w:val="24"/>
        </w:rPr>
        <w:t xml:space="preserve">На территории </w:t>
      </w:r>
      <w:proofErr w:type="spellStart"/>
      <w:r w:rsidRPr="0036317E">
        <w:rPr>
          <w:rFonts w:ascii="Times New Roman" w:hAnsi="Times New Roman" w:cs="Times New Roman"/>
          <w:spacing w:val="-1"/>
          <w:sz w:val="24"/>
          <w:szCs w:val="24"/>
        </w:rPr>
        <w:t>Семёновщинского</w:t>
      </w:r>
      <w:proofErr w:type="spellEnd"/>
      <w:r w:rsidRPr="0036317E">
        <w:rPr>
          <w:rFonts w:ascii="Times New Roman" w:hAnsi="Times New Roman" w:cs="Times New Roman"/>
          <w:spacing w:val="-1"/>
          <w:sz w:val="24"/>
          <w:szCs w:val="24"/>
        </w:rPr>
        <w:t xml:space="preserve"> сельского поселения возможны следующие ЧС природного и техногенного характера: </w:t>
      </w:r>
    </w:p>
    <w:p w14:paraId="5827D36A" w14:textId="77777777" w:rsidR="00734E81" w:rsidRPr="0036317E" w:rsidRDefault="00734E81" w:rsidP="00087A0B">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36317E">
        <w:rPr>
          <w:rFonts w:ascii="Times New Roman" w:hAnsi="Times New Roman" w:cs="Times New Roman"/>
          <w:spacing w:val="-1"/>
          <w:sz w:val="24"/>
          <w:szCs w:val="24"/>
        </w:rPr>
        <w:t>- опасные природные процессы (шквалистый ветер, сильные снегопады и морозы, ледяной дождь, гололёд, ливневые дожди);</w:t>
      </w:r>
    </w:p>
    <w:p w14:paraId="0AE6770E" w14:textId="77777777" w:rsidR="00734E81" w:rsidRPr="0036317E" w:rsidRDefault="00734E81" w:rsidP="00087A0B">
      <w:pPr>
        <w:tabs>
          <w:tab w:val="left" w:pos="567"/>
          <w:tab w:val="left" w:pos="709"/>
        </w:tabs>
        <w:spacing w:after="0" w:line="240" w:lineRule="auto"/>
        <w:ind w:left="-567" w:firstLine="851"/>
        <w:jc w:val="both"/>
        <w:rPr>
          <w:rFonts w:ascii="Times New Roman" w:hAnsi="Times New Roman" w:cs="Times New Roman"/>
          <w:sz w:val="24"/>
          <w:szCs w:val="24"/>
        </w:rPr>
      </w:pPr>
      <w:r w:rsidRPr="0036317E">
        <w:rPr>
          <w:rFonts w:ascii="Times New Roman" w:hAnsi="Times New Roman" w:cs="Times New Roman"/>
          <w:spacing w:val="-1"/>
          <w:sz w:val="24"/>
          <w:szCs w:val="24"/>
        </w:rPr>
        <w:t xml:space="preserve">- </w:t>
      </w:r>
      <w:r w:rsidRPr="0036317E">
        <w:rPr>
          <w:rFonts w:ascii="Times New Roman" w:hAnsi="Times New Roman" w:cs="Times New Roman"/>
          <w:sz w:val="24"/>
          <w:szCs w:val="24"/>
        </w:rPr>
        <w:t xml:space="preserve">лесные и ландшафтные пожары; </w:t>
      </w:r>
    </w:p>
    <w:p w14:paraId="46721CFE" w14:textId="77777777" w:rsidR="00734E81" w:rsidRPr="00590D84" w:rsidRDefault="00734E81" w:rsidP="00087A0B">
      <w:pPr>
        <w:tabs>
          <w:tab w:val="left" w:pos="567"/>
          <w:tab w:val="left" w:pos="709"/>
        </w:tabs>
        <w:spacing w:after="0" w:line="240" w:lineRule="auto"/>
        <w:ind w:left="-567" w:firstLine="851"/>
        <w:jc w:val="both"/>
        <w:rPr>
          <w:rFonts w:ascii="Times New Roman" w:hAnsi="Times New Roman" w:cs="Times New Roman"/>
          <w:sz w:val="24"/>
          <w:szCs w:val="24"/>
        </w:rPr>
      </w:pPr>
      <w:r w:rsidRPr="00590D84">
        <w:rPr>
          <w:rFonts w:ascii="Times New Roman" w:hAnsi="Times New Roman" w:cs="Times New Roman"/>
          <w:sz w:val="24"/>
          <w:szCs w:val="24"/>
        </w:rPr>
        <w:t>- сезонные подтопления, подъем воды при половодье;</w:t>
      </w:r>
    </w:p>
    <w:p w14:paraId="7C0C19AA" w14:textId="64D7DCED" w:rsidR="00734E81" w:rsidRPr="00EA707B" w:rsidRDefault="00734E81" w:rsidP="00087A0B">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EA707B">
        <w:rPr>
          <w:rFonts w:ascii="Times New Roman" w:hAnsi="Times New Roman" w:cs="Times New Roman"/>
          <w:spacing w:val="-1"/>
          <w:sz w:val="24"/>
          <w:szCs w:val="24"/>
        </w:rPr>
        <w:t>- аварии на автомобильных дорогах</w:t>
      </w:r>
      <w:r w:rsidR="00B63041">
        <w:rPr>
          <w:rFonts w:ascii="Times New Roman" w:hAnsi="Times New Roman" w:cs="Times New Roman"/>
          <w:spacing w:val="-1"/>
          <w:sz w:val="24"/>
          <w:szCs w:val="24"/>
        </w:rPr>
        <w:t xml:space="preserve">, в том числе </w:t>
      </w:r>
      <w:r w:rsidRPr="00EA707B">
        <w:rPr>
          <w:rFonts w:ascii="Times New Roman" w:hAnsi="Times New Roman" w:cs="Times New Roman"/>
          <w:spacing w:val="-1"/>
          <w:sz w:val="24"/>
          <w:szCs w:val="24"/>
        </w:rPr>
        <w:t>при перевозке опасных грузов;</w:t>
      </w:r>
    </w:p>
    <w:p w14:paraId="77417B67" w14:textId="77777777" w:rsidR="00734E81" w:rsidRPr="00EA707B" w:rsidRDefault="00734E81" w:rsidP="00087A0B">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EA707B">
        <w:rPr>
          <w:rFonts w:ascii="Times New Roman" w:hAnsi="Times New Roman" w:cs="Times New Roman"/>
          <w:spacing w:val="-1"/>
          <w:sz w:val="24"/>
          <w:szCs w:val="24"/>
        </w:rPr>
        <w:t>- аварии на электроэнергетических системах;</w:t>
      </w:r>
    </w:p>
    <w:p w14:paraId="7DCA9959" w14:textId="3C14DE23" w:rsidR="00734E81" w:rsidRDefault="00734E81" w:rsidP="00087A0B">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EA707B">
        <w:rPr>
          <w:rFonts w:ascii="Times New Roman" w:hAnsi="Times New Roman" w:cs="Times New Roman"/>
          <w:spacing w:val="-1"/>
          <w:sz w:val="24"/>
          <w:szCs w:val="24"/>
        </w:rPr>
        <w:t>- аварии на объектах коммунального хозяйства.</w:t>
      </w:r>
    </w:p>
    <w:p w14:paraId="56EEDADC" w14:textId="77777777" w:rsidR="00E14D3F" w:rsidRPr="00E14D3F" w:rsidRDefault="00E14D3F" w:rsidP="00E14D3F">
      <w:pPr>
        <w:tabs>
          <w:tab w:val="left" w:pos="567"/>
          <w:tab w:val="left" w:pos="709"/>
        </w:tabs>
        <w:spacing w:after="0" w:line="240" w:lineRule="auto"/>
        <w:ind w:left="-567" w:firstLine="851"/>
        <w:jc w:val="both"/>
        <w:rPr>
          <w:rFonts w:ascii="Times New Roman" w:hAnsi="Times New Roman" w:cs="Times New Roman"/>
          <w:spacing w:val="-1"/>
          <w:sz w:val="24"/>
          <w:szCs w:val="24"/>
        </w:rPr>
      </w:pPr>
    </w:p>
    <w:p w14:paraId="50C07A97" w14:textId="78D386C8" w:rsidR="00455D91" w:rsidRPr="002D665D" w:rsidRDefault="004A1E06" w:rsidP="0036317E">
      <w:pPr>
        <w:pStyle w:val="1a"/>
        <w:spacing w:before="0" w:after="0"/>
        <w:ind w:left="-567"/>
        <w:jc w:val="center"/>
        <w:rPr>
          <w:rFonts w:ascii="Times New Roman" w:hAnsi="Times New Roman" w:cs="Times New Roman"/>
          <w:sz w:val="24"/>
          <w:szCs w:val="24"/>
        </w:rPr>
      </w:pPr>
      <w:bookmarkStart w:id="195" w:name="_Toc66886659"/>
      <w:bookmarkStart w:id="196" w:name="_Toc110928510"/>
      <w:bookmarkStart w:id="197" w:name="_Toc185327665"/>
      <w:r>
        <w:rPr>
          <w:rFonts w:ascii="Times New Roman" w:hAnsi="Times New Roman" w:cs="Times New Roman"/>
          <w:sz w:val="24"/>
          <w:szCs w:val="24"/>
        </w:rPr>
        <w:t>7</w:t>
      </w:r>
      <w:r w:rsidR="00455D91" w:rsidRPr="002D665D">
        <w:rPr>
          <w:rFonts w:ascii="Times New Roman" w:hAnsi="Times New Roman" w:cs="Times New Roman"/>
          <w:sz w:val="24"/>
          <w:szCs w:val="24"/>
        </w:rPr>
        <w:t>.1. Основные факторы риска возникновения чрезвычайных ситуаций природного характера</w:t>
      </w:r>
      <w:bookmarkEnd w:id="195"/>
      <w:bookmarkEnd w:id="196"/>
      <w:bookmarkEnd w:id="197"/>
    </w:p>
    <w:p w14:paraId="0275F4F5" w14:textId="77777777" w:rsidR="00EB2181" w:rsidRDefault="00EB2181" w:rsidP="00455D91">
      <w:pPr>
        <w:spacing w:after="0" w:line="240" w:lineRule="auto"/>
        <w:ind w:left="-567" w:firstLine="851"/>
        <w:jc w:val="both"/>
        <w:rPr>
          <w:rFonts w:ascii="Times New Roman" w:hAnsi="Times New Roman" w:cs="Times New Roman"/>
          <w:b/>
          <w:i/>
          <w:iCs/>
          <w:color w:val="000000"/>
          <w:sz w:val="24"/>
          <w:szCs w:val="24"/>
        </w:rPr>
      </w:pPr>
    </w:p>
    <w:p w14:paraId="032BCBF3" w14:textId="672B47FF" w:rsidR="00455D91" w:rsidRPr="002D665D" w:rsidRDefault="00455D91" w:rsidP="00455D91">
      <w:pPr>
        <w:spacing w:after="0" w:line="240" w:lineRule="auto"/>
        <w:ind w:left="-567" w:firstLine="851"/>
        <w:jc w:val="both"/>
        <w:rPr>
          <w:rFonts w:ascii="Times New Roman" w:hAnsi="Times New Roman" w:cs="Times New Roman"/>
          <w:bCs/>
          <w:color w:val="000000"/>
          <w:sz w:val="24"/>
          <w:szCs w:val="24"/>
        </w:rPr>
      </w:pPr>
      <w:r w:rsidRPr="00EB2181">
        <w:rPr>
          <w:rFonts w:ascii="Times New Roman" w:hAnsi="Times New Roman" w:cs="Times New Roman"/>
          <w:b/>
          <w:i/>
          <w:iCs/>
          <w:color w:val="000000"/>
          <w:sz w:val="24"/>
          <w:szCs w:val="24"/>
        </w:rPr>
        <w:t>К природным факторам, ведущим к риску возникновения ЧС, относятся</w:t>
      </w:r>
      <w:r w:rsidRPr="002D665D">
        <w:rPr>
          <w:rFonts w:ascii="Times New Roman" w:hAnsi="Times New Roman" w:cs="Times New Roman"/>
          <w:bCs/>
          <w:color w:val="000000"/>
          <w:sz w:val="24"/>
          <w:szCs w:val="24"/>
        </w:rPr>
        <w:t xml:space="preserve">: </w:t>
      </w:r>
    </w:p>
    <w:p w14:paraId="423BDBA1"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геофизические и геологические явления; </w:t>
      </w:r>
    </w:p>
    <w:p w14:paraId="0D658BBB"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метеорологические явления; </w:t>
      </w:r>
    </w:p>
    <w:p w14:paraId="0BAE400E"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гидрологические явления; </w:t>
      </w:r>
    </w:p>
    <w:p w14:paraId="36DC18A0" w14:textId="77777777" w:rsidR="00455D91" w:rsidRPr="002D665D" w:rsidRDefault="00455D91" w:rsidP="008B1189">
      <w:pPr>
        <w:pStyle w:val="aa"/>
        <w:numPr>
          <w:ilvl w:val="0"/>
          <w:numId w:val="36"/>
        </w:numPr>
        <w:spacing w:after="0" w:line="240" w:lineRule="auto"/>
        <w:ind w:left="-567" w:firstLine="851"/>
        <w:jc w:val="both"/>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природные пожары.</w:t>
      </w:r>
    </w:p>
    <w:p w14:paraId="384DCD68" w14:textId="77777777" w:rsidR="00CD404D" w:rsidRDefault="00CD404D" w:rsidP="00455D91">
      <w:pPr>
        <w:pStyle w:val="a6"/>
        <w:shd w:val="clear" w:color="auto" w:fill="FFFFFF"/>
        <w:spacing w:before="0" w:beforeAutospacing="0" w:after="0" w:afterAutospacing="0"/>
        <w:ind w:left="-567" w:firstLine="851"/>
        <w:jc w:val="both"/>
        <w:textAlignment w:val="baseline"/>
      </w:pPr>
      <w:bookmarkStart w:id="198" w:name="_Toc66886660"/>
      <w:bookmarkStart w:id="199" w:name="_Toc110928511"/>
    </w:p>
    <w:p w14:paraId="3E288C2D" w14:textId="2314E064" w:rsidR="00CD404D" w:rsidRPr="006C78C4" w:rsidRDefault="00CD404D" w:rsidP="006C78C4">
      <w:pPr>
        <w:pStyle w:val="a6"/>
        <w:shd w:val="clear" w:color="auto" w:fill="FFFFFF"/>
        <w:spacing w:before="0" w:beforeAutospacing="0" w:after="0" w:afterAutospacing="0"/>
        <w:ind w:left="-567" w:firstLine="993"/>
        <w:textAlignment w:val="baseline"/>
        <w:rPr>
          <w:b/>
          <w:bCs/>
        </w:rPr>
      </w:pPr>
      <w:r w:rsidRPr="006C78C4">
        <w:rPr>
          <w:b/>
          <w:bCs/>
        </w:rPr>
        <w:t>Опасные процессы и явления природного характера</w:t>
      </w:r>
      <w:r w:rsidRPr="00E92C69">
        <w:rPr>
          <w:b/>
          <w:bCs/>
        </w:rPr>
        <w:br/>
      </w:r>
      <w:r w:rsidRPr="006C78C4">
        <w:rPr>
          <w:b/>
          <w:bCs/>
          <w:i/>
          <w:iCs/>
        </w:rPr>
        <w:t xml:space="preserve">                Природная чрезвычайная ситуация</w:t>
      </w:r>
      <w:r w:rsidRPr="00E92C69">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w:t>
      </w:r>
      <w:r w:rsidRPr="00E92C69">
        <w:lastRenderedPageBreak/>
        <w:t>(или) окружающей природной среде, значительные материальные потери и нарушение условий жизнедеятельности людей.</w:t>
      </w:r>
    </w:p>
    <w:p w14:paraId="1AFEDB1C" w14:textId="2E29B92C" w:rsidR="00CD404D" w:rsidRPr="006C78C4" w:rsidRDefault="00CD404D" w:rsidP="00455D91">
      <w:pPr>
        <w:pStyle w:val="a6"/>
        <w:shd w:val="clear" w:color="auto" w:fill="FFFFFF"/>
        <w:spacing w:before="0" w:beforeAutospacing="0" w:after="0" w:afterAutospacing="0"/>
        <w:ind w:left="-567" w:firstLine="851"/>
        <w:jc w:val="both"/>
        <w:textAlignment w:val="baseline"/>
        <w:rPr>
          <w:b/>
          <w:bCs/>
          <w:i/>
          <w:iCs/>
        </w:rPr>
      </w:pPr>
      <w:r w:rsidRPr="006C78C4">
        <w:rPr>
          <w:b/>
          <w:bCs/>
          <w:i/>
          <w:iCs/>
        </w:rPr>
        <w:t>Опасные метеорологические явления</w:t>
      </w:r>
    </w:p>
    <w:p w14:paraId="35CB2117" w14:textId="36DEB545" w:rsidR="00CD404D" w:rsidRPr="00CD404D" w:rsidRDefault="00CD404D" w:rsidP="00CD404D">
      <w:pPr>
        <w:spacing w:after="0"/>
        <w:ind w:left="-567" w:firstLine="851"/>
        <w:jc w:val="both"/>
        <w:rPr>
          <w:rFonts w:ascii="Times New Roman" w:eastAsia="Times New Roman" w:hAnsi="Times New Roman" w:cs="Times New Roman"/>
          <w:b/>
          <w:bCs/>
          <w:sz w:val="24"/>
          <w:szCs w:val="24"/>
          <w:lang w:eastAsia="ru-RU"/>
        </w:rPr>
      </w:pPr>
      <w:r w:rsidRPr="00B00600">
        <w:rPr>
          <w:rFonts w:ascii="Times New Roman" w:eastAsia="Times New Roman" w:hAnsi="Times New Roman" w:cs="Times New Roman"/>
          <w:sz w:val="24"/>
          <w:szCs w:val="24"/>
          <w:lang w:eastAsia="ru-RU"/>
        </w:rPr>
        <w:t>Опасные метеорологические явления</w:t>
      </w:r>
      <w:r>
        <w:rPr>
          <w:rFonts w:ascii="Times New Roman" w:eastAsia="Times New Roman" w:hAnsi="Times New Roman" w:cs="Times New Roman"/>
          <w:sz w:val="24"/>
          <w:szCs w:val="24"/>
          <w:lang w:eastAsia="ru-RU"/>
        </w:rPr>
        <w:t xml:space="preserve"> </w:t>
      </w:r>
      <w:r w:rsidRPr="00B00600">
        <w:rPr>
          <w:rFonts w:ascii="Times New Roman" w:eastAsia="Times New Roman" w:hAnsi="Times New Roman" w:cs="Times New Roman"/>
          <w:sz w:val="24"/>
          <w:szCs w:val="24"/>
          <w:lang w:eastAsia="ru-RU"/>
        </w:rPr>
        <w:t>-</w:t>
      </w:r>
      <w:r w:rsidR="001D2130">
        <w:rPr>
          <w:rFonts w:ascii="Times New Roman" w:eastAsia="Times New Roman" w:hAnsi="Times New Roman" w:cs="Times New Roman"/>
          <w:sz w:val="24"/>
          <w:szCs w:val="24"/>
          <w:lang w:eastAsia="ru-RU"/>
        </w:rPr>
        <w:t xml:space="preserve"> </w:t>
      </w:r>
      <w:r w:rsidRPr="00B00600">
        <w:rPr>
          <w:rFonts w:ascii="Times New Roman" w:eastAsia="Times New Roman" w:hAnsi="Times New Roman" w:cs="Times New Roman"/>
          <w:sz w:val="24"/>
          <w:szCs w:val="24"/>
          <w:lang w:eastAsia="ru-RU"/>
        </w:rPr>
        <w:t>это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1AEB0992"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1. сильный ветер, в т.ч. шквал, смерч (Скорость ветра (включая порывы) - 25 м/сек и более);</w:t>
      </w:r>
    </w:p>
    <w:p w14:paraId="45DAD552"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2. мокрый снег, дождь со снегом (Количество осадков - 50 мм и более за 12 ч и менее);</w:t>
      </w:r>
    </w:p>
    <w:p w14:paraId="773675DD"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3. сильный ливень (Количество осадков 30 мм и более за 1 час и менее);</w:t>
      </w:r>
    </w:p>
    <w:p w14:paraId="7F549FA2"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4. продолжительные силь</w:t>
      </w:r>
      <w:r w:rsidRPr="00AF544E">
        <w:rPr>
          <w:rFonts w:ascii="Times New Roman" w:hAnsi="Times New Roman"/>
          <w:sz w:val="24"/>
          <w:szCs w:val="24"/>
        </w:rPr>
        <w:softHyphen/>
        <w:t>ные дожди (Количество осадков 100 мм и более за период более 12 ч., но ме</w:t>
      </w:r>
      <w:r w:rsidRPr="00AF544E">
        <w:rPr>
          <w:rFonts w:ascii="Times New Roman" w:hAnsi="Times New Roman"/>
          <w:sz w:val="24"/>
          <w:szCs w:val="24"/>
        </w:rPr>
        <w:softHyphen/>
        <w:t>нее 48 ч.);</w:t>
      </w:r>
    </w:p>
    <w:p w14:paraId="6C7D0FE5"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5. очень сильный снег (Количество осадков не менее 20 мм за период не более 12 ч.);</w:t>
      </w:r>
    </w:p>
    <w:p w14:paraId="14D7C2C0"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6. крупный град (Диаметр градин - 20 мм и более);</w:t>
      </w:r>
    </w:p>
    <w:p w14:paraId="3456EB49"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7. сильная метель (Общая или низовая метель при средней скорости ветра 15 м/сек и более и видимости менее 500 м);</w:t>
      </w:r>
    </w:p>
    <w:p w14:paraId="058D1774"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 xml:space="preserve">8. сильное </w:t>
      </w:r>
      <w:proofErr w:type="spellStart"/>
      <w:r w:rsidRPr="00AF544E">
        <w:rPr>
          <w:rFonts w:ascii="Times New Roman" w:hAnsi="Times New Roman"/>
          <w:sz w:val="24"/>
          <w:szCs w:val="24"/>
        </w:rPr>
        <w:t>гололедно-изморозевое</w:t>
      </w:r>
      <w:proofErr w:type="spellEnd"/>
      <w:r w:rsidRPr="00AF544E">
        <w:rPr>
          <w:rFonts w:ascii="Times New Roman" w:hAnsi="Times New Roman"/>
          <w:sz w:val="24"/>
          <w:szCs w:val="24"/>
        </w:rPr>
        <w:t xml:space="preserve"> отложение на проводах (Диаметр отложения на проводах гололедного станка 20 мм и более для гололеда; для сложного отложения и налипания мокрого снега - 35 мм и более), обрыв линий электропередач;</w:t>
      </w:r>
    </w:p>
    <w:p w14:paraId="10C97F01"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9. сильный туман (видимость 50 м и менее);</w:t>
      </w:r>
    </w:p>
    <w:p w14:paraId="1D1A163E"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10. сильный мороз, сильная жара, заморозки, засуха.</w:t>
      </w:r>
    </w:p>
    <w:p w14:paraId="10E6D93C" w14:textId="42158909" w:rsidR="00D60BDB" w:rsidRPr="00D60BDB"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Решение об отнесении явления к ЧС принимается органами управления по делам ГО и ЧС на основании данных территори</w:t>
      </w:r>
      <w:r w:rsidRPr="00AF544E">
        <w:rPr>
          <w:rFonts w:ascii="Times New Roman" w:hAnsi="Times New Roman"/>
          <w:sz w:val="24"/>
          <w:szCs w:val="24"/>
        </w:rPr>
        <w:softHyphen/>
        <w:t>альных органов.</w:t>
      </w:r>
    </w:p>
    <w:p w14:paraId="79B7FFB9" w14:textId="77777777" w:rsidR="00B00600" w:rsidRPr="006C78C4" w:rsidRDefault="00B00600" w:rsidP="00B00600">
      <w:pPr>
        <w:spacing w:after="0"/>
        <w:ind w:left="-567" w:firstLine="851"/>
        <w:rPr>
          <w:rFonts w:ascii="Times New Roman" w:hAnsi="Times New Roman" w:cs="Times New Roman"/>
          <w:b/>
          <w:bCs/>
          <w:i/>
          <w:iCs/>
          <w:sz w:val="24"/>
          <w:szCs w:val="24"/>
        </w:rPr>
      </w:pPr>
      <w:bookmarkStart w:id="200" w:name="_Toc309924684"/>
      <w:bookmarkStart w:id="201" w:name="_Toc374193920"/>
      <w:r w:rsidRPr="006C78C4">
        <w:rPr>
          <w:rFonts w:ascii="Times New Roman" w:hAnsi="Times New Roman" w:cs="Times New Roman"/>
          <w:b/>
          <w:bCs/>
          <w:i/>
          <w:iCs/>
          <w:sz w:val="24"/>
          <w:szCs w:val="24"/>
        </w:rPr>
        <w:t>Опасные геологические явления и процессы</w:t>
      </w:r>
      <w:bookmarkEnd w:id="200"/>
      <w:bookmarkEnd w:id="201"/>
      <w:r w:rsidRPr="006C78C4">
        <w:rPr>
          <w:rFonts w:ascii="Times New Roman" w:hAnsi="Times New Roman" w:cs="Times New Roman"/>
          <w:b/>
          <w:bCs/>
          <w:i/>
          <w:iCs/>
          <w:sz w:val="24"/>
          <w:szCs w:val="24"/>
        </w:rPr>
        <w:t>:</w:t>
      </w:r>
    </w:p>
    <w:p w14:paraId="22DA4CC1" w14:textId="77777777" w:rsidR="00B00600" w:rsidRDefault="00B00600" w:rsidP="00B00600">
      <w:pPr>
        <w:spacing w:after="0" w:line="240" w:lineRule="auto"/>
        <w:ind w:left="-567" w:firstLine="851"/>
        <w:jc w:val="both"/>
        <w:rPr>
          <w:rFonts w:ascii="Times New Roman" w:eastAsia="Times New Roman" w:hAnsi="Times New Roman" w:cs="Times New Roman"/>
          <w:bCs/>
          <w:sz w:val="24"/>
          <w:szCs w:val="24"/>
          <w:lang w:eastAsia="ru-RU"/>
        </w:rPr>
      </w:pPr>
      <w:r w:rsidRPr="00A361BF">
        <w:rPr>
          <w:rFonts w:ascii="Times New Roman" w:eastAsia="Times New Roman" w:hAnsi="Times New Roman" w:cs="Times New Roman"/>
          <w:bCs/>
          <w:sz w:val="24"/>
          <w:szCs w:val="24"/>
          <w:lang w:eastAsia="ru-RU"/>
        </w:rPr>
        <w:t>Опасное геологические явление</w:t>
      </w:r>
      <w:r>
        <w:rPr>
          <w:rFonts w:ascii="Times New Roman" w:eastAsia="Times New Roman" w:hAnsi="Times New Roman" w:cs="Times New Roman"/>
          <w:bCs/>
          <w:sz w:val="24"/>
          <w:szCs w:val="24"/>
          <w:lang w:eastAsia="ru-RU"/>
        </w:rPr>
        <w:t>- это с</w:t>
      </w:r>
      <w:r w:rsidRPr="00A361BF">
        <w:rPr>
          <w:rFonts w:ascii="Times New Roman" w:eastAsia="Times New Roman" w:hAnsi="Times New Roman" w:cs="Times New Roman"/>
          <w:bCs/>
          <w:sz w:val="24"/>
          <w:szCs w:val="24"/>
          <w:lang w:eastAsia="ru-RU"/>
        </w:rPr>
        <w:t>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6F62DA0F" w14:textId="7796237F" w:rsidR="00B00600" w:rsidRPr="002F27D4" w:rsidRDefault="002F27D4" w:rsidP="002F27D4">
      <w:pPr>
        <w:spacing w:after="0" w:line="240" w:lineRule="auto"/>
        <w:ind w:left="-567" w:firstLine="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Опасные геологические явления на территории </w:t>
      </w:r>
      <w:r w:rsidR="00F808B0">
        <w:rPr>
          <w:rFonts w:ascii="Times New Roman" w:eastAsia="Times New Roman" w:hAnsi="Times New Roman" w:cs="Times New Roman"/>
          <w:bCs/>
          <w:sz w:val="24"/>
          <w:szCs w:val="24"/>
          <w:lang w:eastAsia="ru-RU"/>
        </w:rPr>
        <w:t>поселения</w:t>
      </w:r>
      <w:r>
        <w:rPr>
          <w:rFonts w:ascii="Times New Roman" w:eastAsia="Times New Roman" w:hAnsi="Times New Roman" w:cs="Times New Roman"/>
          <w:bCs/>
          <w:sz w:val="24"/>
          <w:szCs w:val="24"/>
          <w:lang w:eastAsia="ru-RU"/>
        </w:rPr>
        <w:t xml:space="preserve"> отсутствуют.</w:t>
      </w:r>
    </w:p>
    <w:p w14:paraId="2B60E611" w14:textId="77777777" w:rsidR="00455D91" w:rsidRDefault="00455D91" w:rsidP="00455D91">
      <w:pPr>
        <w:pStyle w:val="a6"/>
        <w:shd w:val="clear" w:color="auto" w:fill="FFFFFF"/>
        <w:spacing w:before="0" w:beforeAutospacing="0" w:after="0" w:afterAutospacing="0"/>
        <w:ind w:left="-567" w:firstLine="851"/>
        <w:jc w:val="both"/>
        <w:textAlignment w:val="baseline"/>
        <w:rPr>
          <w:rStyle w:val="a8"/>
          <w:i/>
          <w:iCs/>
          <w:bdr w:val="none" w:sz="0" w:space="0" w:color="auto" w:frame="1"/>
        </w:rPr>
      </w:pPr>
      <w:r w:rsidRPr="006C78C4">
        <w:rPr>
          <w:rStyle w:val="a8"/>
          <w:i/>
          <w:iCs/>
          <w:bdr w:val="none" w:sz="0" w:space="0" w:color="auto" w:frame="1"/>
        </w:rPr>
        <w:t>Опасные гидрологические явления и процессы:</w:t>
      </w:r>
    </w:p>
    <w:p w14:paraId="2D12F67F"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1. высокие   уровни   воды (половодье, зажор, затор, дождевой паводок);</w:t>
      </w:r>
    </w:p>
    <w:p w14:paraId="4B871E68" w14:textId="77777777" w:rsidR="00D60BDB" w:rsidRPr="00AF544E" w:rsidRDefault="00D60BDB" w:rsidP="00D60BDB">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Pr="00AF544E">
        <w:rPr>
          <w:rFonts w:ascii="Times New Roman" w:hAnsi="Times New Roman"/>
          <w:sz w:val="24"/>
          <w:szCs w:val="24"/>
        </w:rPr>
        <w:t>подтопление подвесных пешеходных мостов в черте поселения – территории не обнаружены;</w:t>
      </w:r>
    </w:p>
    <w:p w14:paraId="19A6656F" w14:textId="77777777" w:rsidR="00D60BDB" w:rsidRPr="00AF544E" w:rsidRDefault="00D60BDB" w:rsidP="00D60BDB">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Pr="00AF544E">
        <w:rPr>
          <w:rFonts w:ascii="Times New Roman" w:hAnsi="Times New Roman"/>
          <w:sz w:val="24"/>
          <w:szCs w:val="24"/>
        </w:rPr>
        <w:t>наводнение, паводок - территории не обнаружены;</w:t>
      </w:r>
    </w:p>
    <w:p w14:paraId="1F8E0B26" w14:textId="77777777" w:rsidR="00D60BDB" w:rsidRPr="00AF544E" w:rsidRDefault="00D60BDB" w:rsidP="00D60BDB">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Pr="00AF544E">
        <w:rPr>
          <w:rFonts w:ascii="Times New Roman" w:hAnsi="Times New Roman"/>
          <w:sz w:val="24"/>
          <w:szCs w:val="24"/>
        </w:rPr>
        <w:t>образование заторов в период вскрытия рек – территории не обнаружены;</w:t>
      </w:r>
    </w:p>
    <w:p w14:paraId="274E70A5" w14:textId="77777777" w:rsidR="00D60BDB" w:rsidRPr="00AF544E" w:rsidRDefault="00D60BDB" w:rsidP="00D60BDB">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2. </w:t>
      </w:r>
      <w:r w:rsidRPr="00AF544E">
        <w:rPr>
          <w:rFonts w:ascii="Times New Roman" w:hAnsi="Times New Roman"/>
          <w:sz w:val="24"/>
          <w:szCs w:val="24"/>
        </w:rPr>
        <w:t>низкие уровни воды (низкая межень, понижение уровня воды ниже проектных отметок водозаборных сооружений и навигационных уровней на судоходных реках в те</w:t>
      </w:r>
      <w:r w:rsidRPr="00AF544E">
        <w:rPr>
          <w:rFonts w:ascii="Times New Roman" w:hAnsi="Times New Roman"/>
          <w:sz w:val="24"/>
          <w:szCs w:val="24"/>
        </w:rPr>
        <w:softHyphen/>
        <w:t>чение не менее 10 дней);</w:t>
      </w:r>
    </w:p>
    <w:p w14:paraId="7A8A7762" w14:textId="3F1B209C" w:rsidR="00D60BDB" w:rsidRPr="00D60BDB" w:rsidRDefault="00D60BDB" w:rsidP="00D60BDB">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3. </w:t>
      </w:r>
      <w:r w:rsidRPr="00AF544E">
        <w:rPr>
          <w:rFonts w:ascii="Times New Roman" w:hAnsi="Times New Roman"/>
          <w:sz w:val="24"/>
          <w:szCs w:val="24"/>
        </w:rPr>
        <w:t>раннее ледообразование.</w:t>
      </w:r>
    </w:p>
    <w:p w14:paraId="0807AFA5" w14:textId="06024EBE" w:rsidR="00455D91" w:rsidRPr="006C78C4" w:rsidRDefault="00455D91" w:rsidP="00455D91">
      <w:pPr>
        <w:pStyle w:val="a6"/>
        <w:shd w:val="clear" w:color="auto" w:fill="FFFFFF"/>
        <w:spacing w:before="0" w:beforeAutospacing="0" w:after="0" w:afterAutospacing="0"/>
        <w:ind w:left="-567" w:firstLine="851"/>
        <w:jc w:val="both"/>
        <w:textAlignment w:val="baseline"/>
        <w:rPr>
          <w:rStyle w:val="a8"/>
          <w:bdr w:val="none" w:sz="0" w:space="0" w:color="auto" w:frame="1"/>
        </w:rPr>
      </w:pPr>
      <w:r w:rsidRPr="006C78C4">
        <w:rPr>
          <w:rStyle w:val="a8"/>
          <w:bdr w:val="none" w:sz="0" w:space="0" w:color="auto" w:frame="1"/>
        </w:rPr>
        <w:t>Природные пожары: лесные</w:t>
      </w:r>
      <w:r w:rsidR="001C4133" w:rsidRPr="006C78C4">
        <w:rPr>
          <w:rStyle w:val="a8"/>
          <w:bdr w:val="none" w:sz="0" w:space="0" w:color="auto" w:frame="1"/>
        </w:rPr>
        <w:t xml:space="preserve">, </w:t>
      </w:r>
      <w:r w:rsidRPr="006C78C4">
        <w:rPr>
          <w:rStyle w:val="a8"/>
          <w:bdr w:val="none" w:sz="0" w:space="0" w:color="auto" w:frame="1"/>
        </w:rPr>
        <w:t>торфяные</w:t>
      </w:r>
      <w:r w:rsidR="001C4133" w:rsidRPr="006C78C4">
        <w:rPr>
          <w:rStyle w:val="a8"/>
          <w:bdr w:val="none" w:sz="0" w:space="0" w:color="auto" w:frame="1"/>
        </w:rPr>
        <w:t>, ландшафтные</w:t>
      </w:r>
    </w:p>
    <w:p w14:paraId="7BCDD4D4" w14:textId="708CB03C" w:rsidR="001753AD" w:rsidRPr="00676EA7" w:rsidRDefault="00B00600" w:rsidP="001753AD">
      <w:pPr>
        <w:shd w:val="clear" w:color="auto" w:fill="FFFFFF"/>
        <w:autoSpaceDE w:val="0"/>
        <w:spacing w:after="0" w:line="240" w:lineRule="auto"/>
        <w:ind w:left="-567" w:right="10" w:firstLine="851"/>
        <w:jc w:val="both"/>
        <w:rPr>
          <w:rFonts w:ascii="Times New Roman" w:hAnsi="Times New Roman" w:cs="Times New Roman"/>
          <w:sz w:val="24"/>
          <w:szCs w:val="24"/>
        </w:rPr>
      </w:pPr>
      <w:r w:rsidRPr="006C78C4">
        <w:rPr>
          <w:rFonts w:ascii="Times New Roman" w:eastAsia="Times New Roman" w:hAnsi="Times New Roman" w:cs="Times New Roman"/>
          <w:b/>
          <w:bCs/>
          <w:i/>
          <w:iCs/>
          <w:sz w:val="24"/>
          <w:szCs w:val="24"/>
          <w:lang w:eastAsia="ru-RU"/>
        </w:rPr>
        <w:t>Природный пожар</w:t>
      </w:r>
      <w:r>
        <w:rPr>
          <w:rFonts w:ascii="Times New Roman" w:eastAsia="Times New Roman" w:hAnsi="Times New Roman" w:cs="Times New Roman"/>
          <w:b/>
          <w:bCs/>
          <w:sz w:val="24"/>
          <w:szCs w:val="24"/>
          <w:lang w:eastAsia="ru-RU"/>
        </w:rPr>
        <w:t xml:space="preserve"> </w:t>
      </w:r>
      <w:r w:rsidRPr="008733EC">
        <w:rPr>
          <w:rFonts w:ascii="Times New Roman" w:eastAsia="Times New Roman" w:hAnsi="Times New Roman" w:cs="Times New Roman"/>
          <w:sz w:val="24"/>
          <w:szCs w:val="24"/>
          <w:lang w:eastAsia="ru-RU"/>
        </w:rPr>
        <w:t>-</w:t>
      </w:r>
      <w:r w:rsidR="005D23BA">
        <w:rPr>
          <w:rFonts w:ascii="Times New Roman" w:eastAsia="Times New Roman" w:hAnsi="Times New Roman" w:cs="Times New Roman"/>
          <w:sz w:val="24"/>
          <w:szCs w:val="24"/>
          <w:lang w:eastAsia="ru-RU"/>
        </w:rPr>
        <w:t xml:space="preserve"> </w:t>
      </w:r>
      <w:r w:rsidRPr="008733EC">
        <w:rPr>
          <w:rFonts w:ascii="Times New Roman" w:eastAsia="Times New Roman" w:hAnsi="Times New Roman" w:cs="Times New Roman"/>
          <w:sz w:val="24"/>
          <w:szCs w:val="24"/>
          <w:lang w:eastAsia="ru-RU"/>
        </w:rPr>
        <w:t xml:space="preserve">это </w:t>
      </w:r>
      <w:r>
        <w:rPr>
          <w:rFonts w:ascii="Times New Roman" w:eastAsia="Times New Roman" w:hAnsi="Times New Roman" w:cs="Times New Roman"/>
          <w:sz w:val="24"/>
          <w:szCs w:val="24"/>
          <w:lang w:eastAsia="ru-RU"/>
        </w:rPr>
        <w:t>н</w:t>
      </w:r>
      <w:r w:rsidRPr="008733EC">
        <w:rPr>
          <w:rFonts w:ascii="Times New Roman" w:eastAsia="Times New Roman" w:hAnsi="Times New Roman" w:cs="Times New Roman"/>
          <w:sz w:val="24"/>
          <w:szCs w:val="24"/>
          <w:lang w:eastAsia="ru-RU"/>
        </w:rPr>
        <w:t>еконтролируемый процесс горения, стихийно возникающий и распространяющийся в природной среде.</w:t>
      </w:r>
      <w:r w:rsidR="001753AD">
        <w:rPr>
          <w:rFonts w:ascii="Times New Roman" w:eastAsia="Times New Roman" w:hAnsi="Times New Roman" w:cs="Times New Roman"/>
          <w:sz w:val="24"/>
          <w:szCs w:val="24"/>
          <w:lang w:eastAsia="ru-RU"/>
        </w:rPr>
        <w:t xml:space="preserve"> </w:t>
      </w:r>
      <w:r w:rsidR="001753AD" w:rsidRPr="00676EA7">
        <w:rPr>
          <w:rFonts w:ascii="Times New Roman" w:hAnsi="Times New Roman" w:cs="Times New Roman"/>
          <w:color w:val="000000"/>
          <w:spacing w:val="-1"/>
          <w:sz w:val="24"/>
          <w:szCs w:val="24"/>
        </w:rPr>
        <w:t xml:space="preserve">В лесную площадь, по </w:t>
      </w:r>
      <w:r w:rsidR="001753AD" w:rsidRPr="00676EA7">
        <w:rPr>
          <w:rFonts w:ascii="Times New Roman" w:hAnsi="Times New Roman" w:cs="Times New Roman"/>
          <w:color w:val="000000"/>
          <w:sz w:val="24"/>
          <w:szCs w:val="24"/>
        </w:rPr>
        <w:t>которой распространяется пожар, входят открытые лесные пространства.</w:t>
      </w:r>
    </w:p>
    <w:p w14:paraId="226AD369" w14:textId="77777777" w:rsidR="001753AD" w:rsidRPr="00676EA7" w:rsidRDefault="001753AD" w:rsidP="001753AD">
      <w:pPr>
        <w:shd w:val="clear" w:color="auto" w:fill="FFFFFF"/>
        <w:autoSpaceDE w:val="0"/>
        <w:spacing w:after="0" w:line="240" w:lineRule="auto"/>
        <w:ind w:left="-567" w:firstLine="851"/>
        <w:jc w:val="both"/>
        <w:rPr>
          <w:rFonts w:ascii="Times New Roman" w:hAnsi="Times New Roman" w:cs="Times New Roman"/>
          <w:sz w:val="24"/>
          <w:szCs w:val="24"/>
        </w:rPr>
      </w:pPr>
      <w:r w:rsidRPr="00676EA7">
        <w:rPr>
          <w:rFonts w:ascii="Times New Roman" w:hAnsi="Times New Roman" w:cs="Times New Roman"/>
          <w:color w:val="000000"/>
          <w:sz w:val="24"/>
          <w:szCs w:val="24"/>
        </w:rPr>
        <w:t>В зависимости от сгорающих материалов различаются два основных вида лесных пожаров: низовые и верховые.</w:t>
      </w:r>
    </w:p>
    <w:p w14:paraId="773D2980" w14:textId="77777777" w:rsidR="001753AD" w:rsidRPr="00676EA7" w:rsidRDefault="001753AD" w:rsidP="001753AD">
      <w:pPr>
        <w:shd w:val="clear" w:color="auto" w:fill="FFFFFF"/>
        <w:autoSpaceDE w:val="0"/>
        <w:spacing w:after="0" w:line="240" w:lineRule="auto"/>
        <w:ind w:left="-567" w:right="24" w:firstLine="851"/>
        <w:jc w:val="both"/>
        <w:rPr>
          <w:rFonts w:ascii="Times New Roman" w:hAnsi="Times New Roman" w:cs="Times New Roman"/>
          <w:sz w:val="24"/>
          <w:szCs w:val="24"/>
        </w:rPr>
      </w:pPr>
      <w:r w:rsidRPr="00676EA7">
        <w:rPr>
          <w:rFonts w:ascii="Times New Roman" w:hAnsi="Times New Roman" w:cs="Times New Roman"/>
          <w:color w:val="000000"/>
          <w:spacing w:val="6"/>
          <w:sz w:val="24"/>
          <w:szCs w:val="24"/>
        </w:rPr>
        <w:t xml:space="preserve">По скорости распространения пожары разделяются на три категории: </w:t>
      </w:r>
      <w:r w:rsidRPr="00676EA7">
        <w:rPr>
          <w:rFonts w:ascii="Times New Roman" w:hAnsi="Times New Roman" w:cs="Times New Roman"/>
          <w:color w:val="000000"/>
          <w:spacing w:val="8"/>
          <w:sz w:val="24"/>
          <w:szCs w:val="24"/>
        </w:rPr>
        <w:t xml:space="preserve">сильные (свыше 100 м/мин.), средней силы (3 - 100 м/мин.) и слабые (до 3 </w:t>
      </w:r>
      <w:r w:rsidRPr="00676EA7">
        <w:rPr>
          <w:rFonts w:ascii="Times New Roman" w:hAnsi="Times New Roman" w:cs="Times New Roman"/>
          <w:color w:val="000000"/>
          <w:spacing w:val="-2"/>
          <w:sz w:val="24"/>
          <w:szCs w:val="24"/>
        </w:rPr>
        <w:t>м/мин.).</w:t>
      </w:r>
    </w:p>
    <w:p w14:paraId="006E02D9" w14:textId="77777777" w:rsidR="001753AD" w:rsidRPr="00676EA7" w:rsidRDefault="001753AD" w:rsidP="001753AD">
      <w:pPr>
        <w:shd w:val="clear" w:color="auto" w:fill="FFFFFF"/>
        <w:autoSpaceDE w:val="0"/>
        <w:spacing w:after="0" w:line="240" w:lineRule="auto"/>
        <w:ind w:left="-567" w:right="14" w:firstLine="851"/>
        <w:jc w:val="both"/>
        <w:rPr>
          <w:rFonts w:ascii="Times New Roman" w:hAnsi="Times New Roman" w:cs="Times New Roman"/>
          <w:sz w:val="24"/>
          <w:szCs w:val="24"/>
        </w:rPr>
      </w:pPr>
      <w:r w:rsidRPr="00676EA7">
        <w:rPr>
          <w:rFonts w:ascii="Times New Roman" w:hAnsi="Times New Roman" w:cs="Times New Roman"/>
          <w:color w:val="000000"/>
          <w:spacing w:val="1"/>
          <w:sz w:val="24"/>
          <w:szCs w:val="24"/>
        </w:rPr>
        <w:lastRenderedPageBreak/>
        <w:t xml:space="preserve">Типовой сценарий развития крупного лесного пожара включает в себя </w:t>
      </w:r>
      <w:r w:rsidRPr="00676EA7">
        <w:rPr>
          <w:rFonts w:ascii="Times New Roman" w:hAnsi="Times New Roman" w:cs="Times New Roman"/>
          <w:color w:val="000000"/>
          <w:spacing w:val="-1"/>
          <w:sz w:val="24"/>
          <w:szCs w:val="24"/>
        </w:rPr>
        <w:t>следующие стадии:</w:t>
      </w:r>
    </w:p>
    <w:p w14:paraId="176FEF50" w14:textId="77777777" w:rsidR="001753AD" w:rsidRPr="00676EA7" w:rsidRDefault="001753AD" w:rsidP="001753AD">
      <w:pPr>
        <w:shd w:val="clear" w:color="auto" w:fill="FFFFFF"/>
        <w:tabs>
          <w:tab w:val="left" w:pos="1064"/>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z w:val="24"/>
          <w:szCs w:val="24"/>
        </w:rPr>
        <w:t>отклонение   метеорологических   условий   от   среднестатистических   и</w:t>
      </w:r>
      <w:r w:rsidRPr="00676EA7">
        <w:rPr>
          <w:rFonts w:ascii="Times New Roman" w:hAnsi="Times New Roman" w:cs="Times New Roman"/>
          <w:color w:val="000000"/>
          <w:sz w:val="24"/>
          <w:szCs w:val="24"/>
        </w:rPr>
        <w:br/>
      </w:r>
      <w:r w:rsidRPr="00676EA7">
        <w:rPr>
          <w:rFonts w:ascii="Times New Roman" w:hAnsi="Times New Roman" w:cs="Times New Roman"/>
          <w:color w:val="000000"/>
          <w:spacing w:val="3"/>
          <w:sz w:val="24"/>
          <w:szCs w:val="24"/>
        </w:rPr>
        <w:t>направлении увеличения, количества суток без осадков, уменьшения влажности</w:t>
      </w:r>
      <w:r w:rsidRPr="00676EA7">
        <w:rPr>
          <w:rFonts w:ascii="Times New Roman" w:hAnsi="Times New Roman" w:cs="Times New Roman"/>
          <w:color w:val="000000"/>
          <w:spacing w:val="3"/>
          <w:sz w:val="24"/>
          <w:szCs w:val="24"/>
        </w:rPr>
        <w:br/>
      </w:r>
      <w:r w:rsidRPr="00676EA7">
        <w:rPr>
          <w:rFonts w:ascii="Times New Roman" w:hAnsi="Times New Roman" w:cs="Times New Roman"/>
          <w:color w:val="000000"/>
          <w:sz w:val="24"/>
          <w:szCs w:val="24"/>
        </w:rPr>
        <w:t>воздуха, усиление ветра до 8- 30 м/с;</w:t>
      </w:r>
    </w:p>
    <w:p w14:paraId="3C3C978C" w14:textId="77777777" w:rsidR="001753AD" w:rsidRPr="00676EA7" w:rsidRDefault="001753AD" w:rsidP="001753AD">
      <w:pPr>
        <w:shd w:val="clear" w:color="auto" w:fill="FFFFFF"/>
        <w:tabs>
          <w:tab w:val="left" w:pos="901"/>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z w:val="24"/>
          <w:szCs w:val="24"/>
        </w:rPr>
        <w:t>воспламенение или самовоспламенение лесных горючих материалов;</w:t>
      </w:r>
    </w:p>
    <w:p w14:paraId="7B8E9FC6" w14:textId="77777777" w:rsidR="001753AD" w:rsidRPr="00676EA7" w:rsidRDefault="001753AD" w:rsidP="001753AD">
      <w:pPr>
        <w:shd w:val="clear" w:color="auto" w:fill="FFFFFF"/>
        <w:tabs>
          <w:tab w:val="left" w:pos="973"/>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pacing w:val="8"/>
          <w:sz w:val="24"/>
          <w:szCs w:val="24"/>
        </w:rPr>
        <w:t>развитие лесных пожаров до крупных т.е. распространение и слияние</w:t>
      </w:r>
      <w:r>
        <w:rPr>
          <w:rFonts w:ascii="Times New Roman" w:hAnsi="Times New Roman" w:cs="Times New Roman"/>
          <w:color w:val="000000"/>
          <w:spacing w:val="8"/>
          <w:sz w:val="24"/>
          <w:szCs w:val="24"/>
        </w:rPr>
        <w:t xml:space="preserve"> </w:t>
      </w:r>
      <w:r w:rsidRPr="00676EA7">
        <w:rPr>
          <w:rFonts w:ascii="Times New Roman" w:hAnsi="Times New Roman" w:cs="Times New Roman"/>
          <w:color w:val="000000"/>
          <w:sz w:val="24"/>
          <w:szCs w:val="24"/>
        </w:rPr>
        <w:t>многочисленных очагов пожаров в обширную зону;</w:t>
      </w:r>
    </w:p>
    <w:p w14:paraId="29946338" w14:textId="77777777" w:rsidR="001753AD" w:rsidRPr="00676EA7" w:rsidRDefault="001753AD" w:rsidP="001753AD">
      <w:pPr>
        <w:shd w:val="clear" w:color="auto" w:fill="FFFFFF"/>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Pr="00676EA7">
        <w:rPr>
          <w:rFonts w:ascii="Times New Roman" w:hAnsi="Times New Roman" w:cs="Times New Roman"/>
          <w:color w:val="000000"/>
          <w:spacing w:val="1"/>
          <w:sz w:val="24"/>
          <w:szCs w:val="24"/>
        </w:rPr>
        <w:t xml:space="preserve">догорание     лесного     массива     при     удалении     фронта     пожара, </w:t>
      </w:r>
      <w:r w:rsidRPr="00676EA7">
        <w:rPr>
          <w:rFonts w:ascii="Times New Roman" w:hAnsi="Times New Roman" w:cs="Times New Roman"/>
          <w:color w:val="000000"/>
          <w:sz w:val="24"/>
          <w:szCs w:val="24"/>
        </w:rPr>
        <w:t>сопровожда</w:t>
      </w:r>
      <w:r>
        <w:rPr>
          <w:rFonts w:ascii="Times New Roman" w:hAnsi="Times New Roman" w:cs="Times New Roman"/>
          <w:color w:val="000000"/>
          <w:sz w:val="24"/>
          <w:szCs w:val="24"/>
        </w:rPr>
        <w:t>ю</w:t>
      </w:r>
      <w:r w:rsidRPr="00676EA7">
        <w:rPr>
          <w:rFonts w:ascii="Times New Roman" w:hAnsi="Times New Roman" w:cs="Times New Roman"/>
          <w:color w:val="000000"/>
          <w:sz w:val="24"/>
          <w:szCs w:val="24"/>
        </w:rPr>
        <w:t>щееся сильным задымлением и загазованностью;</w:t>
      </w:r>
    </w:p>
    <w:p w14:paraId="3CAF3196" w14:textId="77777777" w:rsidR="001753AD" w:rsidRPr="00676EA7" w:rsidRDefault="001753AD" w:rsidP="001753AD">
      <w:pPr>
        <w:shd w:val="clear" w:color="auto" w:fill="FFFFFF"/>
        <w:tabs>
          <w:tab w:val="left" w:pos="891"/>
        </w:tabs>
        <w:suppressAutoHyphen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Pr="00676EA7">
        <w:rPr>
          <w:rFonts w:ascii="Times New Roman" w:hAnsi="Times New Roman" w:cs="Times New Roman"/>
          <w:color w:val="000000"/>
          <w:spacing w:val="-1"/>
          <w:sz w:val="24"/>
          <w:szCs w:val="24"/>
        </w:rPr>
        <w:t>тушение пожара силами пожарной охраны или естественными осадками.</w:t>
      </w:r>
      <w:r w:rsidRPr="00676EA7">
        <w:rPr>
          <w:rFonts w:ascii="Times New Roman" w:hAnsi="Times New Roman" w:cs="Times New Roman"/>
          <w:color w:val="000000"/>
          <w:spacing w:val="-1"/>
          <w:sz w:val="24"/>
          <w:szCs w:val="24"/>
        </w:rPr>
        <w:br/>
      </w:r>
      <w:r w:rsidRPr="00676EA7">
        <w:rPr>
          <w:rFonts w:ascii="Times New Roman" w:hAnsi="Times New Roman" w:cs="Times New Roman"/>
          <w:color w:val="000000"/>
          <w:sz w:val="24"/>
          <w:szCs w:val="24"/>
        </w:rPr>
        <w:t>Под последствиями лесного пожара понимаются:</w:t>
      </w:r>
    </w:p>
    <w:p w14:paraId="280E23F5" w14:textId="77777777" w:rsidR="001753AD" w:rsidRPr="00676EA7" w:rsidRDefault="001753AD" w:rsidP="001753AD">
      <w:pPr>
        <w:shd w:val="clear" w:color="auto" w:fill="FFFFFF"/>
        <w:tabs>
          <w:tab w:val="left" w:pos="891"/>
        </w:tabs>
        <w:suppressAutoHyphen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Pr="00676EA7">
        <w:rPr>
          <w:rFonts w:ascii="Times New Roman" w:hAnsi="Times New Roman" w:cs="Times New Roman"/>
          <w:color w:val="000000"/>
          <w:spacing w:val="2"/>
          <w:sz w:val="24"/>
          <w:szCs w:val="24"/>
        </w:rPr>
        <w:t xml:space="preserve">площадь зоны горения - </w:t>
      </w:r>
      <w:r w:rsidRPr="00676EA7">
        <w:rPr>
          <w:rFonts w:ascii="Times New Roman" w:hAnsi="Times New Roman" w:cs="Times New Roman"/>
          <w:color w:val="000000"/>
          <w:spacing w:val="2"/>
          <w:sz w:val="24"/>
          <w:szCs w:val="24"/>
          <w:lang w:val="en-US"/>
        </w:rPr>
        <w:t>S</w:t>
      </w:r>
      <w:r w:rsidRPr="00676EA7">
        <w:rPr>
          <w:rFonts w:ascii="Times New Roman" w:hAnsi="Times New Roman" w:cs="Times New Roman"/>
          <w:color w:val="000000"/>
          <w:spacing w:val="2"/>
          <w:sz w:val="24"/>
          <w:szCs w:val="24"/>
        </w:rPr>
        <w:t>, га;</w:t>
      </w:r>
    </w:p>
    <w:p w14:paraId="2AB59018" w14:textId="1F7EFC79" w:rsidR="00B00600" w:rsidRPr="001753AD" w:rsidRDefault="001753AD" w:rsidP="001753AD">
      <w:pPr>
        <w:shd w:val="clear" w:color="auto" w:fill="FFFFFF"/>
        <w:tabs>
          <w:tab w:val="left" w:pos="881"/>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pacing w:val="1"/>
          <w:sz w:val="24"/>
          <w:szCs w:val="24"/>
        </w:rPr>
        <w:t>периметр зоны горения - П, м.</w:t>
      </w:r>
    </w:p>
    <w:p w14:paraId="0C185E2D" w14:textId="1DE18F0F" w:rsidR="001753AD" w:rsidRDefault="00D60BDB" w:rsidP="001753AD">
      <w:pPr>
        <w:shd w:val="clear" w:color="auto" w:fill="FFFFFF"/>
        <w:spacing w:after="0" w:line="240" w:lineRule="auto"/>
        <w:ind w:left="-567" w:firstLine="851"/>
        <w:jc w:val="both"/>
        <w:textAlignment w:val="baseline"/>
        <w:rPr>
          <w:rFonts w:ascii="Times New Roman" w:hAnsi="Times New Roman" w:cs="Times New Roman"/>
          <w:spacing w:val="-1"/>
          <w:sz w:val="24"/>
          <w:szCs w:val="24"/>
        </w:rPr>
      </w:pPr>
      <w:r>
        <w:rPr>
          <w:rFonts w:ascii="Times New Roman" w:hAnsi="Times New Roman" w:cs="Times New Roman"/>
          <w:spacing w:val="-1"/>
          <w:sz w:val="24"/>
          <w:szCs w:val="24"/>
        </w:rPr>
        <w:t xml:space="preserve">На территории </w:t>
      </w:r>
      <w:proofErr w:type="spellStart"/>
      <w:r>
        <w:rPr>
          <w:rFonts w:ascii="Times New Roman" w:hAnsi="Times New Roman" w:cs="Times New Roman"/>
          <w:spacing w:val="-1"/>
          <w:sz w:val="24"/>
          <w:szCs w:val="24"/>
        </w:rPr>
        <w:t>Семёновщинского</w:t>
      </w:r>
      <w:proofErr w:type="spellEnd"/>
      <w:r>
        <w:rPr>
          <w:rFonts w:ascii="Times New Roman" w:hAnsi="Times New Roman" w:cs="Times New Roman"/>
          <w:spacing w:val="-1"/>
          <w:sz w:val="24"/>
          <w:szCs w:val="24"/>
        </w:rPr>
        <w:t xml:space="preserve"> сельского поселения возможны лесные и ландшафтные пожары.</w:t>
      </w:r>
    </w:p>
    <w:p w14:paraId="039CD295" w14:textId="5E23BABB"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 xml:space="preserve">В </w:t>
      </w:r>
      <w:r>
        <w:rPr>
          <w:rFonts w:ascii="Times New Roman" w:hAnsi="Times New Roman"/>
          <w:sz w:val="24"/>
          <w:szCs w:val="24"/>
        </w:rPr>
        <w:t xml:space="preserve">Валдайском </w:t>
      </w:r>
      <w:r w:rsidRPr="00AF544E">
        <w:rPr>
          <w:rFonts w:ascii="Times New Roman" w:hAnsi="Times New Roman"/>
          <w:sz w:val="24"/>
          <w:szCs w:val="24"/>
        </w:rPr>
        <w:t xml:space="preserve">районе </w:t>
      </w:r>
      <w:r w:rsidR="00BF5FF4">
        <w:rPr>
          <w:rFonts w:ascii="Times New Roman" w:hAnsi="Times New Roman"/>
          <w:sz w:val="24"/>
          <w:szCs w:val="24"/>
        </w:rPr>
        <w:t>в целом т</w:t>
      </w:r>
      <w:r w:rsidRPr="00AF544E">
        <w:rPr>
          <w:rFonts w:ascii="Times New Roman" w:hAnsi="Times New Roman"/>
          <w:sz w:val="24"/>
          <w:szCs w:val="24"/>
        </w:rPr>
        <w:t xml:space="preserve">аких опасных процессов и явлений, как землетрясения, оползни, сели, лавины, абразии, переработки берегов, карст, суффозии, </w:t>
      </w:r>
      <w:proofErr w:type="spellStart"/>
      <w:r w:rsidRPr="00AF544E">
        <w:rPr>
          <w:rFonts w:ascii="Times New Roman" w:hAnsi="Times New Roman"/>
          <w:sz w:val="24"/>
          <w:szCs w:val="24"/>
        </w:rPr>
        <w:t>просадочность</w:t>
      </w:r>
      <w:proofErr w:type="spellEnd"/>
      <w:r w:rsidRPr="00AF544E">
        <w:rPr>
          <w:rFonts w:ascii="Times New Roman" w:hAnsi="Times New Roman"/>
          <w:sz w:val="24"/>
          <w:szCs w:val="24"/>
        </w:rPr>
        <w:t xml:space="preserve"> пород, наводнения, эрозии, ураганы, смерчи, цунами и т.д. – не наблюдалось.</w:t>
      </w:r>
    </w:p>
    <w:p w14:paraId="32474DB6"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Согласно СНиП 22.01-95 «Геофизика опасных природных воздействий» по оценке сложности природных условий участок расположения муниципального района относится к категории простых.</w:t>
      </w:r>
    </w:p>
    <w:p w14:paraId="747CFFB4" w14:textId="77777777"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Социальный риск определяется как отношение разности погибших людей до и после чрезвычайного происшествия к количеству людей, которые могут быть подвержены данному фактору риска (негативные факторы, возникающие при возникновении чрезвычайной ситуации) на 1000 чел.</w:t>
      </w:r>
    </w:p>
    <w:p w14:paraId="7A6A8C41" w14:textId="3F026950" w:rsidR="00D60BDB" w:rsidRPr="00AF544E" w:rsidRDefault="00D60BDB" w:rsidP="00D60BDB">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 xml:space="preserve">По результатам статистических данных центра мониторинга и прогнозирования ЧС Главного управления МЧС России по Новгородской области за последние пять лет погибших в результате чрезвычайных ситуаций природного характера не имелось. Таким образом, территория </w:t>
      </w:r>
      <w:proofErr w:type="spellStart"/>
      <w:r>
        <w:rPr>
          <w:rFonts w:ascii="Times New Roman" w:hAnsi="Times New Roman"/>
          <w:sz w:val="24"/>
          <w:szCs w:val="24"/>
        </w:rPr>
        <w:t>Семёновщинского</w:t>
      </w:r>
      <w:proofErr w:type="spellEnd"/>
      <w:r w:rsidRPr="00AF544E">
        <w:rPr>
          <w:rFonts w:ascii="Times New Roman" w:hAnsi="Times New Roman"/>
          <w:sz w:val="24"/>
          <w:szCs w:val="24"/>
        </w:rPr>
        <w:t xml:space="preserve"> сельского поселения по воздействию природных опасностей находится в области пренебрежительно малых рисков.</w:t>
      </w:r>
    </w:p>
    <w:p w14:paraId="6FF17B35" w14:textId="77777777" w:rsidR="00D60BDB" w:rsidRPr="00A91117" w:rsidRDefault="00D60BDB" w:rsidP="00D60BDB">
      <w:pPr>
        <w:shd w:val="clear" w:color="auto" w:fill="FFFFFF"/>
        <w:spacing w:after="0" w:line="240" w:lineRule="auto"/>
        <w:ind w:left="-567" w:firstLine="851"/>
        <w:jc w:val="both"/>
        <w:textAlignment w:val="baseline"/>
        <w:rPr>
          <w:rFonts w:ascii="Times New Roman" w:hAnsi="Times New Roman" w:cs="Times New Roman"/>
          <w:sz w:val="24"/>
          <w:szCs w:val="24"/>
        </w:rPr>
      </w:pPr>
    </w:p>
    <w:p w14:paraId="1D9AC2A9" w14:textId="58E4A266" w:rsidR="00455D91" w:rsidRDefault="004A1E06" w:rsidP="00455D91">
      <w:pPr>
        <w:pStyle w:val="1a"/>
        <w:spacing w:before="0" w:after="0"/>
        <w:ind w:left="-567"/>
        <w:jc w:val="center"/>
        <w:rPr>
          <w:rFonts w:ascii="Times New Roman" w:hAnsi="Times New Roman" w:cs="Times New Roman"/>
          <w:color w:val="000000" w:themeColor="text1"/>
          <w:sz w:val="24"/>
          <w:szCs w:val="24"/>
        </w:rPr>
      </w:pPr>
      <w:bookmarkStart w:id="202" w:name="_Toc185327666"/>
      <w:r>
        <w:rPr>
          <w:rFonts w:ascii="Times New Roman" w:hAnsi="Times New Roman" w:cs="Times New Roman"/>
          <w:sz w:val="24"/>
          <w:szCs w:val="24"/>
        </w:rPr>
        <w:t>7</w:t>
      </w:r>
      <w:r w:rsidR="00455D91" w:rsidRPr="00004EB0">
        <w:rPr>
          <w:rFonts w:ascii="Times New Roman" w:hAnsi="Times New Roman" w:cs="Times New Roman"/>
          <w:sz w:val="24"/>
          <w:szCs w:val="24"/>
        </w:rPr>
        <w:t xml:space="preserve">.2. </w:t>
      </w:r>
      <w:r w:rsidR="00455D91">
        <w:rPr>
          <w:rFonts w:ascii="Times New Roman" w:hAnsi="Times New Roman" w:cs="Times New Roman"/>
          <w:sz w:val="24"/>
          <w:szCs w:val="24"/>
        </w:rPr>
        <w:t>Основные ф</w:t>
      </w:r>
      <w:r w:rsidR="00455D91" w:rsidRPr="00004EB0">
        <w:rPr>
          <w:rFonts w:ascii="Times New Roman" w:hAnsi="Times New Roman" w:cs="Times New Roman"/>
          <w:sz w:val="24"/>
          <w:szCs w:val="24"/>
        </w:rPr>
        <w:t xml:space="preserve">акторы риска возникновения чрезвычайных ситуаций техногенного </w:t>
      </w:r>
      <w:r w:rsidR="00455D91" w:rsidRPr="00F93CAD">
        <w:rPr>
          <w:rFonts w:ascii="Times New Roman" w:hAnsi="Times New Roman" w:cs="Times New Roman"/>
          <w:color w:val="000000" w:themeColor="text1"/>
          <w:sz w:val="24"/>
          <w:szCs w:val="24"/>
        </w:rPr>
        <w:t>характера</w:t>
      </w:r>
      <w:bookmarkEnd w:id="198"/>
      <w:bookmarkEnd w:id="199"/>
      <w:bookmarkEnd w:id="202"/>
    </w:p>
    <w:p w14:paraId="5C78CBD6" w14:textId="77777777" w:rsidR="006C78C4" w:rsidRDefault="006C78C4" w:rsidP="006C78C4">
      <w:pPr>
        <w:shd w:val="clear" w:color="auto" w:fill="FFFFFF"/>
        <w:spacing w:after="0" w:line="240" w:lineRule="auto"/>
        <w:ind w:left="-567" w:firstLine="851"/>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14:paraId="2850BCF8" w14:textId="6EDAD70C" w:rsidR="006C78C4" w:rsidRPr="006C78C4" w:rsidRDefault="00B00600" w:rsidP="006C78C4">
      <w:pPr>
        <w:shd w:val="clear" w:color="auto" w:fill="FFFFFF"/>
        <w:spacing w:after="0" w:line="240" w:lineRule="auto"/>
        <w:ind w:left="-567" w:firstLine="851"/>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r w:rsidRPr="006C78C4">
        <w:rPr>
          <w:rFonts w:ascii="Times New Roman" w:eastAsia="Times New Roman" w:hAnsi="Times New Roman" w:cs="Times New Roman"/>
          <w:b/>
          <w:bCs/>
          <w:color w:val="000000" w:themeColor="text1"/>
          <w:sz w:val="24"/>
          <w:szCs w:val="24"/>
          <w:bdr w:val="none" w:sz="0" w:space="0" w:color="auto" w:frame="1"/>
          <w:lang w:eastAsia="ru-RU"/>
        </w:rPr>
        <w:t>Опасности техногенного характера</w:t>
      </w:r>
    </w:p>
    <w:p w14:paraId="5B47D6E1" w14:textId="77777777" w:rsidR="00B00600" w:rsidRDefault="00B00600" w:rsidP="00B00600">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sidRPr="006C78C4">
        <w:rPr>
          <w:rFonts w:ascii="Times New Roman" w:eastAsia="Times New Roman" w:hAnsi="Times New Roman" w:cs="Times New Roman"/>
          <w:b/>
          <w:bCs/>
          <w:i/>
          <w:iCs/>
          <w:color w:val="000000" w:themeColor="text1"/>
          <w:sz w:val="24"/>
          <w:szCs w:val="24"/>
          <w:bdr w:val="none" w:sz="0" w:space="0" w:color="auto" w:frame="1"/>
          <w:lang w:eastAsia="ru-RU"/>
        </w:rPr>
        <w:t>Техногенная чрезвычайная ситуация</w:t>
      </w:r>
      <w:r w:rsidRPr="00A80494">
        <w:rPr>
          <w:rFonts w:ascii="Times New Roman" w:eastAsia="Times New Roman" w:hAnsi="Times New Roman" w:cs="Times New Roman"/>
          <w:b/>
          <w:bCs/>
          <w:color w:val="000000" w:themeColor="text1"/>
          <w:sz w:val="24"/>
          <w:szCs w:val="24"/>
          <w:bdr w:val="none" w:sz="0" w:space="0" w:color="auto" w:frame="1"/>
          <w:lang w:eastAsia="ru-RU"/>
        </w:rPr>
        <w:t> </w:t>
      </w:r>
      <w:r w:rsidRPr="00A80494">
        <w:rPr>
          <w:rFonts w:ascii="Times New Roman" w:eastAsia="Times New Roman" w:hAnsi="Times New Roman" w:cs="Times New Roman"/>
          <w:color w:val="000000" w:themeColor="text1"/>
          <w:sz w:val="24"/>
          <w:szCs w:val="24"/>
          <w:lang w:eastAsia="ru-RU"/>
        </w:rPr>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5CA003A6" w14:textId="2C1CAAD2" w:rsidR="00B00600" w:rsidRDefault="00B00600" w:rsidP="00B00600">
      <w:pPr>
        <w:spacing w:after="0"/>
        <w:ind w:left="-567" w:firstLine="851"/>
        <w:jc w:val="both"/>
        <w:rPr>
          <w:rFonts w:ascii="Times New Roman" w:eastAsia="Times New Roman" w:hAnsi="Times New Roman" w:cs="Times New Roman"/>
          <w:sz w:val="24"/>
          <w:szCs w:val="24"/>
          <w:lang w:eastAsia="ru-RU"/>
        </w:rPr>
      </w:pPr>
      <w:r w:rsidRPr="00C34371">
        <w:rPr>
          <w:rFonts w:ascii="Times New Roman" w:eastAsia="Times New Roman" w:hAnsi="Times New Roman" w:cs="Times New Roman"/>
          <w:sz w:val="24"/>
          <w:szCs w:val="24"/>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14:paraId="12F63252" w14:textId="3F0B40E8" w:rsidR="00A11D0C" w:rsidRDefault="00A11D0C" w:rsidP="00A11D0C">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DF2E58">
        <w:rPr>
          <w:rFonts w:ascii="Times New Roman" w:hAnsi="Times New Roman" w:cs="Times New Roman"/>
          <w:spacing w:val="-1"/>
          <w:sz w:val="24"/>
          <w:szCs w:val="24"/>
        </w:rPr>
        <w:t xml:space="preserve">На территории </w:t>
      </w:r>
      <w:proofErr w:type="spellStart"/>
      <w:r w:rsidRPr="00DF2E58">
        <w:rPr>
          <w:rFonts w:ascii="Times New Roman" w:hAnsi="Times New Roman" w:cs="Times New Roman"/>
          <w:spacing w:val="-1"/>
          <w:sz w:val="24"/>
          <w:szCs w:val="24"/>
        </w:rPr>
        <w:t>С</w:t>
      </w:r>
      <w:r w:rsidR="00DF2E58" w:rsidRPr="00DF2E58">
        <w:rPr>
          <w:rFonts w:ascii="Times New Roman" w:hAnsi="Times New Roman" w:cs="Times New Roman"/>
          <w:spacing w:val="-1"/>
          <w:sz w:val="24"/>
          <w:szCs w:val="24"/>
        </w:rPr>
        <w:t>емёновщинского</w:t>
      </w:r>
      <w:proofErr w:type="spellEnd"/>
      <w:r w:rsidR="00DF2E58" w:rsidRPr="00DF2E58">
        <w:rPr>
          <w:rFonts w:ascii="Times New Roman" w:hAnsi="Times New Roman" w:cs="Times New Roman"/>
          <w:spacing w:val="-1"/>
          <w:sz w:val="24"/>
          <w:szCs w:val="24"/>
        </w:rPr>
        <w:t xml:space="preserve"> </w:t>
      </w:r>
      <w:proofErr w:type="spellStart"/>
      <w:r w:rsidR="00DF2E58" w:rsidRPr="00DF2E58">
        <w:rPr>
          <w:rFonts w:ascii="Times New Roman" w:hAnsi="Times New Roman" w:cs="Times New Roman"/>
          <w:spacing w:val="-1"/>
          <w:sz w:val="24"/>
          <w:szCs w:val="24"/>
        </w:rPr>
        <w:t>сельскогоо</w:t>
      </w:r>
      <w:proofErr w:type="spellEnd"/>
      <w:r w:rsidR="00DF2E58" w:rsidRPr="00DF2E58">
        <w:rPr>
          <w:rFonts w:ascii="Times New Roman" w:hAnsi="Times New Roman" w:cs="Times New Roman"/>
          <w:spacing w:val="-1"/>
          <w:sz w:val="24"/>
          <w:szCs w:val="24"/>
        </w:rPr>
        <w:t xml:space="preserve"> поселения</w:t>
      </w:r>
      <w:r w:rsidRPr="00DF2E58">
        <w:rPr>
          <w:rFonts w:ascii="Times New Roman" w:hAnsi="Times New Roman" w:cs="Times New Roman"/>
          <w:spacing w:val="-1"/>
          <w:sz w:val="24"/>
          <w:szCs w:val="24"/>
        </w:rPr>
        <w:t xml:space="preserve"> возможны следующие чрезвычайные ситуации техногенного характера:</w:t>
      </w:r>
      <w:r w:rsidR="00B72EAF">
        <w:rPr>
          <w:rFonts w:ascii="Times New Roman" w:hAnsi="Times New Roman" w:cs="Times New Roman"/>
          <w:spacing w:val="-1"/>
          <w:sz w:val="24"/>
          <w:szCs w:val="24"/>
        </w:rPr>
        <w:t xml:space="preserve">  </w:t>
      </w:r>
    </w:p>
    <w:p w14:paraId="1CAE105A" w14:textId="31AB1138" w:rsidR="00A11D0C" w:rsidRDefault="00A11D0C" w:rsidP="007F3F52">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994505">
        <w:rPr>
          <w:rFonts w:ascii="Times New Roman" w:hAnsi="Times New Roman" w:cs="Times New Roman"/>
          <w:spacing w:val="-1"/>
          <w:sz w:val="24"/>
          <w:szCs w:val="24"/>
        </w:rPr>
        <w:t>- аварии на автомобильных дорогах</w:t>
      </w:r>
      <w:r w:rsidR="00E045C8">
        <w:rPr>
          <w:rFonts w:ascii="Times New Roman" w:hAnsi="Times New Roman" w:cs="Times New Roman"/>
          <w:spacing w:val="-1"/>
          <w:sz w:val="24"/>
          <w:szCs w:val="24"/>
        </w:rPr>
        <w:t xml:space="preserve">, в том числе </w:t>
      </w:r>
      <w:r w:rsidR="00344BA8" w:rsidRPr="00994505">
        <w:rPr>
          <w:rFonts w:ascii="Times New Roman" w:hAnsi="Times New Roman" w:cs="Times New Roman"/>
          <w:spacing w:val="-1"/>
          <w:sz w:val="24"/>
          <w:szCs w:val="24"/>
        </w:rPr>
        <w:t>при перевозке опасных грузов</w:t>
      </w:r>
      <w:r w:rsidR="007F3F52" w:rsidRPr="00994505">
        <w:rPr>
          <w:rFonts w:ascii="Times New Roman" w:hAnsi="Times New Roman" w:cs="Times New Roman"/>
          <w:spacing w:val="-1"/>
          <w:sz w:val="24"/>
          <w:szCs w:val="24"/>
        </w:rPr>
        <w:t>;</w:t>
      </w:r>
    </w:p>
    <w:p w14:paraId="34FF3045" w14:textId="318239C6" w:rsidR="007F3F52" w:rsidRDefault="007F3F52" w:rsidP="007F3F52">
      <w:pPr>
        <w:tabs>
          <w:tab w:val="left" w:pos="567"/>
          <w:tab w:val="left" w:pos="709"/>
        </w:tabs>
        <w:spacing w:after="0" w:line="240" w:lineRule="auto"/>
        <w:ind w:left="-567" w:firstLine="851"/>
        <w:jc w:val="both"/>
        <w:rPr>
          <w:rFonts w:ascii="Times New Roman" w:hAnsi="Times New Roman" w:cs="Times New Roman"/>
          <w:spacing w:val="-1"/>
          <w:sz w:val="24"/>
          <w:szCs w:val="24"/>
        </w:rPr>
      </w:pPr>
      <w:r w:rsidRPr="00030252">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sidR="007B620A">
        <w:rPr>
          <w:rFonts w:ascii="Times New Roman" w:hAnsi="Times New Roman" w:cs="Times New Roman"/>
          <w:spacing w:val="-1"/>
          <w:sz w:val="24"/>
          <w:szCs w:val="24"/>
        </w:rPr>
        <w:t>аварии на электроэнергетических системах;</w:t>
      </w:r>
    </w:p>
    <w:p w14:paraId="3770AB7C" w14:textId="0E266CF1" w:rsidR="00A02AE8" w:rsidRDefault="007B620A" w:rsidP="007B620A">
      <w:pPr>
        <w:tabs>
          <w:tab w:val="left" w:pos="567"/>
          <w:tab w:val="left" w:pos="709"/>
        </w:tabs>
        <w:spacing w:after="0" w:line="240" w:lineRule="auto"/>
        <w:ind w:left="-567" w:firstLine="851"/>
        <w:jc w:val="both"/>
        <w:rPr>
          <w:rFonts w:ascii="Times New Roman" w:hAnsi="Times New Roman" w:cs="Times New Roman"/>
          <w:spacing w:val="-1"/>
          <w:sz w:val="24"/>
          <w:szCs w:val="24"/>
        </w:rPr>
      </w:pPr>
      <w:r>
        <w:rPr>
          <w:rFonts w:ascii="Times New Roman" w:hAnsi="Times New Roman" w:cs="Times New Roman"/>
          <w:spacing w:val="-1"/>
          <w:sz w:val="24"/>
          <w:szCs w:val="24"/>
        </w:rPr>
        <w:t>- аварии на объектах коммунального хозяйства.</w:t>
      </w:r>
    </w:p>
    <w:p w14:paraId="552A8CA2" w14:textId="7894EA2B" w:rsidR="00455D91" w:rsidRDefault="00455D91" w:rsidP="00252D67">
      <w:pPr>
        <w:autoSpaceDE w:val="0"/>
        <w:autoSpaceDN w:val="0"/>
        <w:adjustRightInd w:val="0"/>
        <w:spacing w:after="0" w:line="240" w:lineRule="auto"/>
        <w:ind w:left="-567" w:firstLine="851"/>
        <w:jc w:val="both"/>
        <w:rPr>
          <w:rFonts w:ascii="Times New Roman" w:hAnsi="Times New Roman" w:cs="Times New Roman"/>
          <w:sz w:val="24"/>
          <w:szCs w:val="24"/>
        </w:rPr>
      </w:pPr>
      <w:r w:rsidRPr="00252D67">
        <w:rPr>
          <w:rFonts w:ascii="Times New Roman" w:hAnsi="Times New Roman" w:cs="Times New Roman"/>
          <w:color w:val="000000" w:themeColor="text1"/>
          <w:sz w:val="24"/>
          <w:szCs w:val="24"/>
        </w:rPr>
        <w:t xml:space="preserve">По территории </w:t>
      </w:r>
      <w:proofErr w:type="spellStart"/>
      <w:r w:rsidR="006609C3" w:rsidRPr="00252D67">
        <w:rPr>
          <w:rFonts w:ascii="Times New Roman" w:hAnsi="Times New Roman" w:cs="Times New Roman"/>
          <w:color w:val="000000" w:themeColor="text1"/>
          <w:sz w:val="24"/>
          <w:szCs w:val="24"/>
        </w:rPr>
        <w:t>С</w:t>
      </w:r>
      <w:r w:rsidR="00252D67" w:rsidRPr="00252D67">
        <w:rPr>
          <w:rFonts w:ascii="Times New Roman" w:hAnsi="Times New Roman" w:cs="Times New Roman"/>
          <w:color w:val="000000" w:themeColor="text1"/>
          <w:sz w:val="24"/>
          <w:szCs w:val="24"/>
        </w:rPr>
        <w:t>емёновщинского</w:t>
      </w:r>
      <w:proofErr w:type="spellEnd"/>
      <w:r w:rsidR="00252D67" w:rsidRPr="00252D67">
        <w:rPr>
          <w:rFonts w:ascii="Times New Roman" w:hAnsi="Times New Roman" w:cs="Times New Roman"/>
          <w:color w:val="000000" w:themeColor="text1"/>
          <w:sz w:val="24"/>
          <w:szCs w:val="24"/>
        </w:rPr>
        <w:t xml:space="preserve"> сельского поселения</w:t>
      </w:r>
      <w:r w:rsidRPr="00252D67">
        <w:rPr>
          <w:rFonts w:ascii="Times New Roman" w:hAnsi="Times New Roman" w:cs="Times New Roman"/>
          <w:sz w:val="24"/>
          <w:szCs w:val="24"/>
        </w:rPr>
        <w:t xml:space="preserve"> проходи</w:t>
      </w:r>
      <w:r w:rsidR="006609C3" w:rsidRPr="00252D67">
        <w:rPr>
          <w:rFonts w:ascii="Times New Roman" w:hAnsi="Times New Roman" w:cs="Times New Roman"/>
          <w:sz w:val="24"/>
          <w:szCs w:val="24"/>
        </w:rPr>
        <w:t xml:space="preserve">т </w:t>
      </w:r>
      <w:r w:rsidR="00252D67" w:rsidRPr="00252D67">
        <w:rPr>
          <w:rFonts w:ascii="Times New Roman" w:hAnsi="Times New Roman" w:cs="Times New Roman"/>
          <w:sz w:val="24"/>
          <w:szCs w:val="24"/>
        </w:rPr>
        <w:t>участок федеральной автомобильной дороги А-122 «А-114 – Устюжна –</w:t>
      </w:r>
      <w:r w:rsidR="00252D67">
        <w:rPr>
          <w:rFonts w:ascii="Times New Roman" w:hAnsi="Times New Roman" w:cs="Times New Roman"/>
          <w:sz w:val="24"/>
          <w:szCs w:val="24"/>
        </w:rPr>
        <w:t xml:space="preserve"> </w:t>
      </w:r>
      <w:r w:rsidR="00252D67" w:rsidRPr="00252D67">
        <w:rPr>
          <w:rFonts w:ascii="Times New Roman" w:hAnsi="Times New Roman" w:cs="Times New Roman"/>
          <w:sz w:val="24"/>
          <w:szCs w:val="24"/>
        </w:rPr>
        <w:t>Крестцы – Яжелбицы – Великие Луки – Невель»</w:t>
      </w:r>
      <w:r w:rsidR="00C541BA">
        <w:rPr>
          <w:rFonts w:ascii="Times New Roman" w:hAnsi="Times New Roman" w:cs="Times New Roman"/>
          <w:sz w:val="24"/>
          <w:szCs w:val="24"/>
        </w:rPr>
        <w:t>, км 321+373 – км 359+497.</w:t>
      </w:r>
      <w:r w:rsidR="00252D67" w:rsidRPr="00252D67">
        <w:rPr>
          <w:rFonts w:ascii="Times New Roman" w:hAnsi="Times New Roman" w:cs="Times New Roman"/>
          <w:sz w:val="24"/>
          <w:szCs w:val="24"/>
        </w:rPr>
        <w:t xml:space="preserve"> Также проходят</w:t>
      </w:r>
      <w:r w:rsidR="00252D67">
        <w:rPr>
          <w:rFonts w:ascii="Times New Roman" w:hAnsi="Times New Roman" w:cs="Times New Roman"/>
          <w:sz w:val="24"/>
          <w:szCs w:val="24"/>
        </w:rPr>
        <w:t xml:space="preserve"> </w:t>
      </w:r>
      <w:r w:rsidR="00252D67" w:rsidRPr="00252D67">
        <w:rPr>
          <w:rFonts w:ascii="Times New Roman" w:hAnsi="Times New Roman" w:cs="Times New Roman"/>
          <w:sz w:val="24"/>
          <w:szCs w:val="24"/>
        </w:rPr>
        <w:t>автомобильные дороги межмуниципального и местного значения</w:t>
      </w:r>
      <w:r w:rsidR="00E045C8">
        <w:rPr>
          <w:rFonts w:ascii="Times New Roman" w:hAnsi="Times New Roman" w:cs="Times New Roman"/>
          <w:sz w:val="24"/>
          <w:szCs w:val="24"/>
        </w:rPr>
        <w:t>.</w:t>
      </w:r>
    </w:p>
    <w:p w14:paraId="43F4C846" w14:textId="0CF09C0F" w:rsidR="00B63041" w:rsidRDefault="00B63041" w:rsidP="00252D67">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На </w:t>
      </w:r>
      <w:r w:rsidRPr="00252D67">
        <w:rPr>
          <w:rFonts w:ascii="Times New Roman" w:hAnsi="Times New Roman" w:cs="Times New Roman"/>
          <w:sz w:val="24"/>
          <w:szCs w:val="24"/>
        </w:rPr>
        <w:t>участ</w:t>
      </w:r>
      <w:r>
        <w:rPr>
          <w:rFonts w:ascii="Times New Roman" w:hAnsi="Times New Roman" w:cs="Times New Roman"/>
          <w:sz w:val="24"/>
          <w:szCs w:val="24"/>
        </w:rPr>
        <w:t>ке</w:t>
      </w:r>
      <w:r w:rsidRPr="00252D67">
        <w:rPr>
          <w:rFonts w:ascii="Times New Roman" w:hAnsi="Times New Roman" w:cs="Times New Roman"/>
          <w:sz w:val="24"/>
          <w:szCs w:val="24"/>
        </w:rPr>
        <w:t xml:space="preserve"> федеральной автомобильной дороги А-122 «А-114 – Устюжна –</w:t>
      </w:r>
      <w:r>
        <w:rPr>
          <w:rFonts w:ascii="Times New Roman" w:hAnsi="Times New Roman" w:cs="Times New Roman"/>
          <w:sz w:val="24"/>
          <w:szCs w:val="24"/>
        </w:rPr>
        <w:t xml:space="preserve"> </w:t>
      </w:r>
      <w:r w:rsidRPr="00252D67">
        <w:rPr>
          <w:rFonts w:ascii="Times New Roman" w:hAnsi="Times New Roman" w:cs="Times New Roman"/>
          <w:sz w:val="24"/>
          <w:szCs w:val="24"/>
        </w:rPr>
        <w:t>Крестцы – Яжелбицы – Великие Луки – Невель»</w:t>
      </w:r>
      <w:r>
        <w:rPr>
          <w:rFonts w:ascii="Times New Roman" w:hAnsi="Times New Roman" w:cs="Times New Roman"/>
          <w:sz w:val="24"/>
          <w:szCs w:val="24"/>
        </w:rPr>
        <w:t xml:space="preserve">, км 321+373 – км 359+497 возможны </w:t>
      </w:r>
      <w:proofErr w:type="spellStart"/>
      <w:r>
        <w:rPr>
          <w:rFonts w:ascii="Times New Roman" w:hAnsi="Times New Roman" w:cs="Times New Roman"/>
          <w:sz w:val="24"/>
          <w:szCs w:val="24"/>
        </w:rPr>
        <w:t>траспортные</w:t>
      </w:r>
      <w:proofErr w:type="spellEnd"/>
      <w:r>
        <w:rPr>
          <w:rFonts w:ascii="Times New Roman" w:hAnsi="Times New Roman" w:cs="Times New Roman"/>
          <w:sz w:val="24"/>
          <w:szCs w:val="24"/>
        </w:rPr>
        <w:t xml:space="preserve"> аварии.</w:t>
      </w:r>
    </w:p>
    <w:p w14:paraId="3D7EEFB0" w14:textId="0C3314EC" w:rsidR="00041035" w:rsidRPr="00041035" w:rsidRDefault="00041035" w:rsidP="00041035">
      <w:pPr>
        <w:autoSpaceDE w:val="0"/>
        <w:autoSpaceDN w:val="0"/>
        <w:adjustRightInd w:val="0"/>
        <w:spacing w:after="0" w:line="240" w:lineRule="auto"/>
        <w:ind w:left="-567" w:firstLine="851"/>
        <w:jc w:val="both"/>
        <w:rPr>
          <w:rFonts w:ascii="Times New Roman" w:hAnsi="Times New Roman" w:cs="Times New Roman"/>
          <w:sz w:val="24"/>
          <w:szCs w:val="24"/>
        </w:rPr>
      </w:pPr>
      <w:r w:rsidRPr="00041035">
        <w:rPr>
          <w:rFonts w:ascii="Times New Roman" w:hAnsi="Times New Roman" w:cs="Times New Roman"/>
          <w:sz w:val="24"/>
          <w:szCs w:val="24"/>
        </w:rPr>
        <w:t>Развитие автомобильного, воздушного и речного транспорта</w:t>
      </w:r>
      <w:r>
        <w:rPr>
          <w:rFonts w:ascii="Times New Roman" w:hAnsi="Times New Roman" w:cs="Times New Roman"/>
          <w:sz w:val="24"/>
          <w:szCs w:val="24"/>
        </w:rPr>
        <w:t xml:space="preserve"> </w:t>
      </w:r>
      <w:r w:rsidRPr="00041035">
        <w:rPr>
          <w:rFonts w:ascii="Times New Roman" w:hAnsi="Times New Roman" w:cs="Times New Roman"/>
          <w:sz w:val="24"/>
          <w:szCs w:val="24"/>
        </w:rPr>
        <w:t>выполнить согласно СП 165.1325800.2014 с учетом планирования и</w:t>
      </w:r>
      <w:r>
        <w:rPr>
          <w:rFonts w:ascii="Times New Roman" w:hAnsi="Times New Roman" w:cs="Times New Roman"/>
          <w:sz w:val="24"/>
          <w:szCs w:val="24"/>
        </w:rPr>
        <w:t xml:space="preserve"> </w:t>
      </w:r>
      <w:r w:rsidRPr="00041035">
        <w:rPr>
          <w:rFonts w:ascii="Times New Roman" w:hAnsi="Times New Roman" w:cs="Times New Roman"/>
          <w:sz w:val="24"/>
          <w:szCs w:val="24"/>
        </w:rPr>
        <w:t>подготовки маршрутов эвакуации.</w:t>
      </w:r>
    </w:p>
    <w:p w14:paraId="2AF18FB0" w14:textId="66C812ED" w:rsidR="00041035" w:rsidRDefault="00041035" w:rsidP="00041035">
      <w:pPr>
        <w:autoSpaceDE w:val="0"/>
        <w:autoSpaceDN w:val="0"/>
        <w:adjustRightInd w:val="0"/>
        <w:spacing w:after="0" w:line="240" w:lineRule="auto"/>
        <w:ind w:left="-567" w:firstLine="851"/>
        <w:jc w:val="both"/>
        <w:rPr>
          <w:rFonts w:ascii="Times New Roman" w:hAnsi="Times New Roman" w:cs="Times New Roman"/>
          <w:sz w:val="24"/>
          <w:szCs w:val="24"/>
        </w:rPr>
      </w:pPr>
      <w:r w:rsidRPr="00041035">
        <w:rPr>
          <w:rFonts w:ascii="Times New Roman" w:hAnsi="Times New Roman" w:cs="Times New Roman"/>
          <w:sz w:val="24"/>
          <w:szCs w:val="24"/>
        </w:rPr>
        <w:t>Маскировку указанных видов транспорта проводить в соответствии</w:t>
      </w:r>
      <w:r>
        <w:rPr>
          <w:rFonts w:ascii="Times New Roman" w:hAnsi="Times New Roman" w:cs="Times New Roman"/>
          <w:sz w:val="24"/>
          <w:szCs w:val="24"/>
        </w:rPr>
        <w:t xml:space="preserve"> </w:t>
      </w:r>
      <w:r w:rsidRPr="00041035">
        <w:rPr>
          <w:rFonts w:ascii="Times New Roman" w:hAnsi="Times New Roman" w:cs="Times New Roman"/>
          <w:sz w:val="24"/>
          <w:szCs w:val="24"/>
        </w:rPr>
        <w:t>с требованиями СП 264.1325800.2016, а также иных нормативных</w:t>
      </w:r>
      <w:r>
        <w:rPr>
          <w:rFonts w:ascii="Times New Roman" w:hAnsi="Times New Roman" w:cs="Times New Roman"/>
          <w:sz w:val="24"/>
          <w:szCs w:val="24"/>
        </w:rPr>
        <w:t xml:space="preserve"> </w:t>
      </w:r>
      <w:r w:rsidRPr="00041035">
        <w:rPr>
          <w:rFonts w:ascii="Times New Roman" w:hAnsi="Times New Roman" w:cs="Times New Roman"/>
          <w:sz w:val="24"/>
          <w:szCs w:val="24"/>
        </w:rPr>
        <w:t>документов по маскировке (комплексной маскировке), разрабатываемых с</w:t>
      </w:r>
      <w:r>
        <w:rPr>
          <w:rFonts w:ascii="Times New Roman" w:hAnsi="Times New Roman" w:cs="Times New Roman"/>
          <w:sz w:val="24"/>
          <w:szCs w:val="24"/>
        </w:rPr>
        <w:t xml:space="preserve"> </w:t>
      </w:r>
      <w:r w:rsidRPr="00041035">
        <w:rPr>
          <w:rFonts w:ascii="Times New Roman" w:hAnsi="Times New Roman" w:cs="Times New Roman"/>
          <w:sz w:val="24"/>
          <w:szCs w:val="24"/>
        </w:rPr>
        <w:t>учетом особенностей работы соответствующих видов транспорта и</w:t>
      </w:r>
      <w:r>
        <w:rPr>
          <w:rFonts w:ascii="Times New Roman" w:hAnsi="Times New Roman" w:cs="Times New Roman"/>
          <w:sz w:val="24"/>
          <w:szCs w:val="24"/>
        </w:rPr>
        <w:t xml:space="preserve"> </w:t>
      </w:r>
      <w:r w:rsidRPr="00041035">
        <w:rPr>
          <w:rFonts w:ascii="Times New Roman" w:hAnsi="Times New Roman" w:cs="Times New Roman"/>
          <w:sz w:val="24"/>
          <w:szCs w:val="24"/>
        </w:rPr>
        <w:t>утверждаемых федеральными органами исполнительной власти по</w:t>
      </w:r>
      <w:r>
        <w:rPr>
          <w:rFonts w:ascii="Times New Roman" w:hAnsi="Times New Roman" w:cs="Times New Roman"/>
          <w:sz w:val="24"/>
          <w:szCs w:val="24"/>
        </w:rPr>
        <w:t xml:space="preserve"> </w:t>
      </w:r>
      <w:r w:rsidRPr="00041035">
        <w:rPr>
          <w:rFonts w:ascii="Times New Roman" w:hAnsi="Times New Roman" w:cs="Times New Roman"/>
          <w:sz w:val="24"/>
          <w:szCs w:val="24"/>
        </w:rPr>
        <w:t>согласованию с Минобороны России.</w:t>
      </w:r>
    </w:p>
    <w:p w14:paraId="21040152" w14:textId="4CCAE423" w:rsidR="00776F18" w:rsidRPr="00776F18" w:rsidRDefault="00776F18" w:rsidP="00776F18">
      <w:pPr>
        <w:spacing w:after="0" w:line="240" w:lineRule="auto"/>
        <w:ind w:left="-567" w:firstLine="851"/>
        <w:jc w:val="both"/>
        <w:rPr>
          <w:rFonts w:ascii="Times New Roman" w:hAnsi="Times New Roman"/>
          <w:sz w:val="24"/>
          <w:szCs w:val="24"/>
        </w:rPr>
      </w:pPr>
      <w:r>
        <w:rPr>
          <w:rFonts w:ascii="Times New Roman" w:hAnsi="Times New Roman"/>
          <w:sz w:val="24"/>
          <w:szCs w:val="24"/>
        </w:rPr>
        <w:t>По</w:t>
      </w:r>
      <w:r w:rsidRPr="00E76911">
        <w:rPr>
          <w:rFonts w:ascii="Times New Roman" w:hAnsi="Times New Roman"/>
          <w:sz w:val="24"/>
          <w:szCs w:val="24"/>
        </w:rPr>
        <w:t xml:space="preserve"> территории </w:t>
      </w:r>
      <w:proofErr w:type="spellStart"/>
      <w:r>
        <w:rPr>
          <w:rFonts w:ascii="Times New Roman" w:hAnsi="Times New Roman"/>
          <w:sz w:val="24"/>
          <w:szCs w:val="24"/>
        </w:rPr>
        <w:t>Семёновщинского</w:t>
      </w:r>
      <w:proofErr w:type="spellEnd"/>
      <w:r>
        <w:rPr>
          <w:rFonts w:ascii="Times New Roman" w:hAnsi="Times New Roman"/>
          <w:sz w:val="24"/>
          <w:szCs w:val="24"/>
        </w:rPr>
        <w:t xml:space="preserve"> сельского </w:t>
      </w:r>
      <w:r w:rsidRPr="00E76911">
        <w:rPr>
          <w:rFonts w:ascii="Times New Roman" w:hAnsi="Times New Roman"/>
          <w:sz w:val="24"/>
          <w:szCs w:val="24"/>
        </w:rPr>
        <w:t xml:space="preserve">поселения </w:t>
      </w:r>
      <w:r>
        <w:rPr>
          <w:rFonts w:ascii="Times New Roman" w:hAnsi="Times New Roman"/>
          <w:sz w:val="24"/>
          <w:szCs w:val="24"/>
        </w:rPr>
        <w:t>проходит</w:t>
      </w:r>
      <w:r w:rsidRPr="00E76911">
        <w:rPr>
          <w:rFonts w:ascii="Times New Roman" w:hAnsi="Times New Roman"/>
          <w:sz w:val="24"/>
          <w:szCs w:val="24"/>
        </w:rPr>
        <w:t xml:space="preserve"> магистральны</w:t>
      </w:r>
      <w:r>
        <w:rPr>
          <w:rFonts w:ascii="Times New Roman" w:hAnsi="Times New Roman"/>
          <w:sz w:val="24"/>
          <w:szCs w:val="24"/>
        </w:rPr>
        <w:t>й</w:t>
      </w:r>
      <w:r w:rsidRPr="00E76911">
        <w:rPr>
          <w:rFonts w:ascii="Times New Roman" w:hAnsi="Times New Roman"/>
          <w:sz w:val="24"/>
          <w:szCs w:val="24"/>
        </w:rPr>
        <w:t xml:space="preserve"> </w:t>
      </w:r>
      <w:r>
        <w:rPr>
          <w:rFonts w:ascii="Times New Roman" w:hAnsi="Times New Roman"/>
          <w:sz w:val="24"/>
          <w:szCs w:val="24"/>
        </w:rPr>
        <w:t>газопровод МГ «Валдай-Псков-Рига».</w:t>
      </w:r>
      <w:r w:rsidRPr="00E76911">
        <w:rPr>
          <w:rFonts w:ascii="Times New Roman" w:hAnsi="Times New Roman"/>
          <w:sz w:val="24"/>
          <w:szCs w:val="24"/>
        </w:rPr>
        <w:t xml:space="preserve"> </w:t>
      </w:r>
    </w:p>
    <w:p w14:paraId="53121456" w14:textId="45D18D56" w:rsidR="005D30E3" w:rsidRDefault="005D30E3" w:rsidP="005D30E3">
      <w:pPr>
        <w:pStyle w:val="2f4"/>
        <w:spacing w:after="0" w:line="240" w:lineRule="auto"/>
        <w:ind w:left="-567" w:firstLine="851"/>
        <w:rPr>
          <w:rFonts w:ascii="Times New Roman" w:hAnsi="Times New Roman" w:cs="Times New Roman"/>
          <w:sz w:val="24"/>
          <w:szCs w:val="24"/>
        </w:rPr>
      </w:pPr>
      <w:r w:rsidRPr="007B620A">
        <w:rPr>
          <w:rFonts w:ascii="Times New Roman" w:hAnsi="Times New Roman" w:cs="Times New Roman"/>
          <w:b/>
          <w:bCs/>
          <w:i/>
          <w:iCs/>
          <w:sz w:val="24"/>
          <w:szCs w:val="24"/>
        </w:rPr>
        <w:t>Аварии на электроэнергетических системах</w:t>
      </w:r>
      <w:r w:rsidRPr="007B620A">
        <w:rPr>
          <w:rFonts w:ascii="Times New Roman" w:hAnsi="Times New Roman" w:cs="Times New Roman"/>
          <w:sz w:val="24"/>
          <w:szCs w:val="24"/>
        </w:rPr>
        <w:t xml:space="preserve"> возможны при шквалистом усилении ветра, обледенении проводов, выходе из строя трансформаторных подстанций, повреждении линий электропередач. При этом возможна остановка объектов экономики, временное прекращение подачи электроэнергии для нужд населения </w:t>
      </w:r>
      <w:r w:rsidR="00F672ED">
        <w:rPr>
          <w:rFonts w:ascii="Times New Roman" w:hAnsi="Times New Roman" w:cs="Times New Roman"/>
          <w:sz w:val="24"/>
          <w:szCs w:val="24"/>
        </w:rPr>
        <w:t>поселения.</w:t>
      </w:r>
    </w:p>
    <w:p w14:paraId="5B71E47A" w14:textId="724B9456" w:rsidR="009979ED" w:rsidRPr="009979ED" w:rsidRDefault="009979ED" w:rsidP="009979ED">
      <w:pPr>
        <w:pStyle w:val="2f4"/>
        <w:spacing w:after="0" w:line="240" w:lineRule="auto"/>
        <w:ind w:left="-567" w:firstLine="851"/>
        <w:rPr>
          <w:rFonts w:ascii="Times New Roman" w:hAnsi="Times New Roman" w:cs="Times New Roman"/>
          <w:sz w:val="24"/>
          <w:szCs w:val="24"/>
        </w:rPr>
      </w:pPr>
      <w:r w:rsidRPr="009979ED">
        <w:rPr>
          <w:rFonts w:ascii="Times New Roman" w:hAnsi="Times New Roman" w:cs="Times New Roman"/>
          <w:sz w:val="24"/>
          <w:szCs w:val="24"/>
        </w:rPr>
        <w:t xml:space="preserve">Электроснабжение </w:t>
      </w:r>
      <w:proofErr w:type="spellStart"/>
      <w:r w:rsidRPr="009979ED">
        <w:rPr>
          <w:rFonts w:ascii="Times New Roman" w:hAnsi="Times New Roman" w:cs="Times New Roman"/>
          <w:sz w:val="24"/>
          <w:szCs w:val="24"/>
        </w:rPr>
        <w:t>Семёновщинского</w:t>
      </w:r>
      <w:proofErr w:type="spellEnd"/>
      <w:r w:rsidRPr="009979ED">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9979ED">
        <w:rPr>
          <w:rFonts w:ascii="Times New Roman" w:hAnsi="Times New Roman" w:cs="Times New Roman"/>
          <w:sz w:val="24"/>
          <w:szCs w:val="24"/>
        </w:rPr>
        <w:t>выполняется от сетей ПО «Валдайские электрические сети» Новгородского</w:t>
      </w:r>
      <w:r>
        <w:rPr>
          <w:rFonts w:ascii="Times New Roman" w:hAnsi="Times New Roman" w:cs="Times New Roman"/>
          <w:sz w:val="24"/>
          <w:szCs w:val="24"/>
        </w:rPr>
        <w:t xml:space="preserve"> </w:t>
      </w:r>
      <w:r w:rsidRPr="009979ED">
        <w:rPr>
          <w:rFonts w:ascii="Times New Roman" w:hAnsi="Times New Roman" w:cs="Times New Roman"/>
          <w:sz w:val="24"/>
          <w:szCs w:val="24"/>
        </w:rPr>
        <w:t>филиала ПАО «</w:t>
      </w:r>
      <w:proofErr w:type="spellStart"/>
      <w:r w:rsidRPr="009979ED">
        <w:rPr>
          <w:rFonts w:ascii="Times New Roman" w:hAnsi="Times New Roman" w:cs="Times New Roman"/>
          <w:sz w:val="24"/>
          <w:szCs w:val="24"/>
        </w:rPr>
        <w:t>Россети</w:t>
      </w:r>
      <w:proofErr w:type="spellEnd"/>
      <w:r w:rsidRPr="009979ED">
        <w:rPr>
          <w:rFonts w:ascii="Times New Roman" w:hAnsi="Times New Roman" w:cs="Times New Roman"/>
          <w:sz w:val="24"/>
          <w:szCs w:val="24"/>
        </w:rPr>
        <w:t xml:space="preserve"> Северо-Запад».</w:t>
      </w:r>
    </w:p>
    <w:p w14:paraId="7DA865DA" w14:textId="62B60B68" w:rsidR="00F672ED" w:rsidRPr="00F672ED" w:rsidRDefault="00F672ED" w:rsidP="00F672ED">
      <w:pPr>
        <w:pStyle w:val="2f4"/>
        <w:spacing w:after="0" w:line="240" w:lineRule="auto"/>
        <w:ind w:left="-567" w:firstLine="851"/>
        <w:rPr>
          <w:rFonts w:ascii="Times New Roman" w:hAnsi="Times New Roman" w:cs="Times New Roman"/>
          <w:sz w:val="24"/>
          <w:szCs w:val="24"/>
        </w:rPr>
      </w:pPr>
      <w:r w:rsidRPr="00F672ED">
        <w:rPr>
          <w:rFonts w:ascii="Times New Roman" w:hAnsi="Times New Roman" w:cs="Times New Roman"/>
          <w:sz w:val="24"/>
          <w:szCs w:val="24"/>
        </w:rPr>
        <w:t>Размещение новых объектов энергоснабжения должно</w:t>
      </w:r>
      <w:r>
        <w:rPr>
          <w:rFonts w:ascii="Times New Roman" w:hAnsi="Times New Roman" w:cs="Times New Roman"/>
          <w:sz w:val="24"/>
          <w:szCs w:val="24"/>
        </w:rPr>
        <w:t xml:space="preserve"> </w:t>
      </w:r>
      <w:r w:rsidRPr="00F672ED">
        <w:rPr>
          <w:rFonts w:ascii="Times New Roman" w:hAnsi="Times New Roman" w:cs="Times New Roman"/>
          <w:sz w:val="24"/>
          <w:szCs w:val="24"/>
        </w:rPr>
        <w:t>осуществляться с учетом обеспечения устойчивого электроснабжения</w:t>
      </w:r>
      <w:r>
        <w:rPr>
          <w:rFonts w:ascii="Times New Roman" w:hAnsi="Times New Roman" w:cs="Times New Roman"/>
          <w:sz w:val="24"/>
          <w:szCs w:val="24"/>
        </w:rPr>
        <w:t xml:space="preserve"> </w:t>
      </w:r>
      <w:r w:rsidRPr="00F672ED">
        <w:rPr>
          <w:rFonts w:ascii="Times New Roman" w:hAnsi="Times New Roman" w:cs="Times New Roman"/>
          <w:sz w:val="24"/>
          <w:szCs w:val="24"/>
        </w:rPr>
        <w:t xml:space="preserve">территории </w:t>
      </w:r>
      <w:proofErr w:type="spellStart"/>
      <w:r w:rsidRPr="00F672ED">
        <w:rPr>
          <w:rFonts w:ascii="Times New Roman" w:hAnsi="Times New Roman" w:cs="Times New Roman"/>
          <w:sz w:val="24"/>
          <w:szCs w:val="24"/>
        </w:rPr>
        <w:t>Семёновщинского</w:t>
      </w:r>
      <w:proofErr w:type="spellEnd"/>
      <w:r w:rsidRPr="00F672ED">
        <w:rPr>
          <w:rFonts w:ascii="Times New Roman" w:hAnsi="Times New Roman" w:cs="Times New Roman"/>
          <w:sz w:val="24"/>
          <w:szCs w:val="24"/>
        </w:rPr>
        <w:t xml:space="preserve"> сельского поселения в условиях реализации</w:t>
      </w:r>
      <w:r>
        <w:rPr>
          <w:rFonts w:ascii="Times New Roman" w:hAnsi="Times New Roman" w:cs="Times New Roman"/>
          <w:sz w:val="24"/>
          <w:szCs w:val="24"/>
        </w:rPr>
        <w:t xml:space="preserve"> </w:t>
      </w:r>
      <w:r w:rsidRPr="00F672ED">
        <w:rPr>
          <w:rFonts w:ascii="Times New Roman" w:hAnsi="Times New Roman" w:cs="Times New Roman"/>
          <w:sz w:val="24"/>
          <w:szCs w:val="24"/>
        </w:rPr>
        <w:t>опасностей, возникающих при военных конфликтах или вследствие этих</w:t>
      </w:r>
      <w:r>
        <w:rPr>
          <w:rFonts w:ascii="Times New Roman" w:hAnsi="Times New Roman" w:cs="Times New Roman"/>
          <w:sz w:val="24"/>
          <w:szCs w:val="24"/>
        </w:rPr>
        <w:t xml:space="preserve"> </w:t>
      </w:r>
      <w:r w:rsidRPr="00F672ED">
        <w:rPr>
          <w:rFonts w:ascii="Times New Roman" w:hAnsi="Times New Roman" w:cs="Times New Roman"/>
          <w:sz w:val="24"/>
          <w:szCs w:val="24"/>
        </w:rPr>
        <w:t>конфликтов, а также при чрезвычайных ситуациях природного и</w:t>
      </w:r>
      <w:r>
        <w:rPr>
          <w:rFonts w:ascii="Times New Roman" w:hAnsi="Times New Roman" w:cs="Times New Roman"/>
          <w:sz w:val="24"/>
          <w:szCs w:val="24"/>
        </w:rPr>
        <w:t xml:space="preserve"> </w:t>
      </w:r>
      <w:r w:rsidRPr="00F672ED">
        <w:rPr>
          <w:rFonts w:ascii="Times New Roman" w:hAnsi="Times New Roman" w:cs="Times New Roman"/>
          <w:sz w:val="24"/>
          <w:szCs w:val="24"/>
        </w:rPr>
        <w:t xml:space="preserve">техногенного характера с учетом требований СП 165.1325800.2014 </w:t>
      </w:r>
      <w:proofErr w:type="spellStart"/>
      <w:r w:rsidRPr="00F672ED">
        <w:rPr>
          <w:rFonts w:ascii="Times New Roman" w:hAnsi="Times New Roman" w:cs="Times New Roman"/>
          <w:sz w:val="24"/>
          <w:szCs w:val="24"/>
        </w:rPr>
        <w:t>пп</w:t>
      </w:r>
      <w:proofErr w:type="spellEnd"/>
      <w:r w:rsidRPr="00F672ED">
        <w:rPr>
          <w:rFonts w:ascii="Times New Roman" w:hAnsi="Times New Roman" w:cs="Times New Roman"/>
          <w:sz w:val="24"/>
          <w:szCs w:val="24"/>
        </w:rPr>
        <w:t>. 6.85-6.99.</w:t>
      </w:r>
    </w:p>
    <w:p w14:paraId="77A30B6B" w14:textId="77777777" w:rsidR="005D30E3" w:rsidRDefault="005D30E3" w:rsidP="005D30E3">
      <w:pPr>
        <w:autoSpaceDE w:val="0"/>
        <w:autoSpaceDN w:val="0"/>
        <w:adjustRightInd w:val="0"/>
        <w:spacing w:after="0" w:line="240" w:lineRule="auto"/>
        <w:ind w:left="-567" w:firstLine="851"/>
        <w:jc w:val="both"/>
        <w:rPr>
          <w:rFonts w:ascii="Times New Roman" w:eastAsia="Times-Roman" w:hAnsi="Times New Roman" w:cs="Times New Roman"/>
          <w:sz w:val="24"/>
          <w:szCs w:val="24"/>
        </w:rPr>
      </w:pPr>
      <w:r w:rsidRPr="007B620A">
        <w:rPr>
          <w:rFonts w:ascii="Times New Roman" w:eastAsia="Times-Roman" w:hAnsi="Times New Roman" w:cs="Times New Roman"/>
          <w:sz w:val="24"/>
          <w:szCs w:val="24"/>
        </w:rPr>
        <w:t xml:space="preserve">Определенную угрозу населению и устойчивому функционированию предприятий и организаций несут </w:t>
      </w:r>
      <w:r w:rsidRPr="007B620A">
        <w:rPr>
          <w:rFonts w:ascii="Times New Roman" w:eastAsia="Times-Roman" w:hAnsi="Times New Roman" w:cs="Times New Roman"/>
          <w:b/>
          <w:bCs/>
          <w:i/>
          <w:iCs/>
          <w:sz w:val="24"/>
          <w:szCs w:val="24"/>
        </w:rPr>
        <w:t>аварии на объектах коммунального хозяйства</w:t>
      </w:r>
      <w:r w:rsidRPr="007B620A">
        <w:rPr>
          <w:rFonts w:ascii="Times New Roman" w:eastAsia="Times-Roman" w:hAnsi="Times New Roman" w:cs="Times New Roman"/>
          <w:sz w:val="24"/>
          <w:szCs w:val="24"/>
        </w:rPr>
        <w:t>.</w:t>
      </w:r>
    </w:p>
    <w:p w14:paraId="44FA0274" w14:textId="77777777" w:rsidR="005D30E3" w:rsidRPr="007B620A" w:rsidRDefault="005D30E3" w:rsidP="005D30E3">
      <w:pPr>
        <w:autoSpaceDE w:val="0"/>
        <w:autoSpaceDN w:val="0"/>
        <w:adjustRightInd w:val="0"/>
        <w:spacing w:after="0" w:line="240" w:lineRule="auto"/>
        <w:ind w:left="-567" w:firstLine="851"/>
        <w:jc w:val="both"/>
        <w:rPr>
          <w:rFonts w:ascii="Times New Roman" w:eastAsia="Times-Roman" w:hAnsi="Times New Roman" w:cs="Times New Roman"/>
          <w:sz w:val="24"/>
          <w:szCs w:val="24"/>
        </w:rPr>
      </w:pPr>
      <w:r w:rsidRPr="007B620A">
        <w:rPr>
          <w:rFonts w:ascii="Times New Roman" w:eastAsia="Times-Roman" w:hAnsi="Times New Roman" w:cs="Times New Roman"/>
          <w:sz w:val="24"/>
          <w:szCs w:val="24"/>
        </w:rPr>
        <w:t xml:space="preserve"> Техническое состояние инженерных сетей оказывает немаловажное влияние на гарантированное и качественное обеспечение населения водой, электроэнергией, теплом. Анализ причин аварийности на объектах ЖКХ показывает, что большая их часть происходит из-за ветхости данных объектов. </w:t>
      </w:r>
    </w:p>
    <w:p w14:paraId="463CFC46" w14:textId="4E8F65FA" w:rsidR="005D30E3" w:rsidRPr="007B620A" w:rsidRDefault="005D30E3" w:rsidP="005D30E3">
      <w:pPr>
        <w:numPr>
          <w:ilvl w:val="12"/>
          <w:numId w:val="0"/>
        </w:numPr>
        <w:spacing w:after="0" w:line="240" w:lineRule="auto"/>
        <w:ind w:left="-567" w:firstLine="851"/>
        <w:jc w:val="both"/>
        <w:rPr>
          <w:rFonts w:ascii="Times New Roman" w:hAnsi="Times New Roman" w:cs="Times New Roman"/>
          <w:bCs/>
          <w:sz w:val="24"/>
          <w:szCs w:val="24"/>
        </w:rPr>
      </w:pPr>
      <w:r w:rsidRPr="007B620A">
        <w:rPr>
          <w:rFonts w:ascii="Times New Roman" w:hAnsi="Times New Roman" w:cs="Times New Roman"/>
          <w:bCs/>
          <w:sz w:val="24"/>
          <w:szCs w:val="24"/>
        </w:rPr>
        <w:t xml:space="preserve">Последствия аварий на этих коммуникациях могут привести к прекращению подачи в жилые дома и другие объекты тепла, воды и электроэнергии, а также к затоплению фундаментов (цокольных этажей), вызвать деформацию элементов конструкций здания. </w:t>
      </w:r>
    </w:p>
    <w:p w14:paraId="2CA6E4FE" w14:textId="52D69743" w:rsidR="005D30E3" w:rsidRDefault="005D30E3" w:rsidP="005D30E3">
      <w:pPr>
        <w:numPr>
          <w:ilvl w:val="12"/>
          <w:numId w:val="0"/>
        </w:numPr>
        <w:spacing w:after="0"/>
        <w:ind w:left="-567" w:firstLine="851"/>
        <w:jc w:val="both"/>
        <w:rPr>
          <w:rFonts w:ascii="Times New Roman" w:hAnsi="Times New Roman" w:cs="Times New Roman"/>
          <w:bCs/>
          <w:sz w:val="24"/>
          <w:szCs w:val="24"/>
        </w:rPr>
      </w:pPr>
      <w:r w:rsidRPr="007B620A">
        <w:rPr>
          <w:rFonts w:ascii="Times New Roman" w:hAnsi="Times New Roman" w:cs="Times New Roman"/>
          <w:bCs/>
          <w:sz w:val="24"/>
          <w:szCs w:val="24"/>
        </w:rPr>
        <w:t xml:space="preserve">Аварии и нарушения в работе объектов энергетики, при худшем сценарии их развития, могут быть причинами отключения части потребителей </w:t>
      </w:r>
      <w:proofErr w:type="spellStart"/>
      <w:r w:rsidRPr="007B620A">
        <w:rPr>
          <w:rFonts w:ascii="Times New Roman" w:hAnsi="Times New Roman" w:cs="Times New Roman"/>
          <w:bCs/>
          <w:sz w:val="24"/>
          <w:szCs w:val="24"/>
        </w:rPr>
        <w:t>С</w:t>
      </w:r>
      <w:r w:rsidR="00F672ED">
        <w:rPr>
          <w:rFonts w:ascii="Times New Roman" w:hAnsi="Times New Roman" w:cs="Times New Roman"/>
          <w:bCs/>
          <w:sz w:val="24"/>
          <w:szCs w:val="24"/>
        </w:rPr>
        <w:t>емёновщинского</w:t>
      </w:r>
      <w:proofErr w:type="spellEnd"/>
      <w:r w:rsidR="00F672ED">
        <w:rPr>
          <w:rFonts w:ascii="Times New Roman" w:hAnsi="Times New Roman" w:cs="Times New Roman"/>
          <w:bCs/>
          <w:sz w:val="24"/>
          <w:szCs w:val="24"/>
        </w:rPr>
        <w:t xml:space="preserve"> сельского поселения</w:t>
      </w:r>
      <w:r w:rsidRPr="007B620A">
        <w:rPr>
          <w:rFonts w:ascii="Times New Roman" w:hAnsi="Times New Roman" w:cs="Times New Roman"/>
          <w:bCs/>
          <w:sz w:val="24"/>
          <w:szCs w:val="24"/>
        </w:rPr>
        <w:t xml:space="preserve"> от нескольких суток. </w:t>
      </w:r>
    </w:p>
    <w:p w14:paraId="6C757288" w14:textId="4822911A" w:rsidR="005D30E3" w:rsidRPr="0012793E" w:rsidRDefault="005D30E3" w:rsidP="005D30E3">
      <w:pPr>
        <w:pStyle w:val="ConsPlusNormal"/>
        <w:widowControl/>
        <w:numPr>
          <w:ilvl w:val="0"/>
          <w:numId w:val="1"/>
        </w:numPr>
        <w:suppressAutoHyphens/>
        <w:autoSpaceDN/>
        <w:adjustRightInd/>
        <w:ind w:left="-567" w:firstLine="851"/>
        <w:jc w:val="both"/>
      </w:pPr>
      <w:r w:rsidRPr="005D30E3">
        <w:t>Потенциально пожароопасными являются и котельные</w:t>
      </w:r>
      <w:r w:rsidR="007C0712">
        <w:t xml:space="preserve"> (</w:t>
      </w:r>
      <w:r w:rsidR="007C0712">
        <w:rPr>
          <w:color w:val="000000"/>
        </w:rPr>
        <w:t>к</w:t>
      </w:r>
      <w:r w:rsidR="007C0712" w:rsidRPr="00CB0199">
        <w:rPr>
          <w:color w:val="000000"/>
        </w:rPr>
        <w:t xml:space="preserve">отельная № 25 д. </w:t>
      </w:r>
      <w:proofErr w:type="spellStart"/>
      <w:r w:rsidR="007C0712" w:rsidRPr="00CB0199">
        <w:rPr>
          <w:color w:val="000000"/>
        </w:rPr>
        <w:t>Семеновщина</w:t>
      </w:r>
      <w:proofErr w:type="spellEnd"/>
      <w:r w:rsidR="007C0712">
        <w:rPr>
          <w:color w:val="000000"/>
        </w:rPr>
        <w:t>).</w:t>
      </w:r>
    </w:p>
    <w:p w14:paraId="12A7A74E" w14:textId="74D71198" w:rsidR="005D30E3" w:rsidRPr="005D30E3" w:rsidRDefault="005D30E3" w:rsidP="005D30E3">
      <w:pPr>
        <w:pStyle w:val="ConsPlusNormal"/>
        <w:widowControl/>
        <w:numPr>
          <w:ilvl w:val="0"/>
          <w:numId w:val="1"/>
        </w:numPr>
        <w:tabs>
          <w:tab w:val="clear" w:pos="-513"/>
        </w:tabs>
        <w:suppressAutoHyphens/>
        <w:autoSpaceDN/>
        <w:adjustRightInd/>
        <w:ind w:left="-567" w:firstLine="851"/>
        <w:jc w:val="both"/>
      </w:pPr>
      <w:r w:rsidRPr="009A60D3">
        <w:t>На территории</w:t>
      </w:r>
      <w:r>
        <w:t xml:space="preserve"> </w:t>
      </w:r>
      <w:proofErr w:type="spellStart"/>
      <w:r>
        <w:t>С</w:t>
      </w:r>
      <w:r w:rsidR="007C0712">
        <w:t>емёновщинского</w:t>
      </w:r>
      <w:proofErr w:type="spellEnd"/>
      <w:r w:rsidR="007C0712">
        <w:t xml:space="preserve"> сельского поселения </w:t>
      </w:r>
      <w:r w:rsidRPr="009A60D3">
        <w:t xml:space="preserve">отсутствуют радиационно-, химически и биологически опасные объекты. </w:t>
      </w:r>
      <w:bookmarkStart w:id="203" w:name="_Toc309924693"/>
      <w:bookmarkStart w:id="204" w:name="_Toc374193929"/>
    </w:p>
    <w:p w14:paraId="75BECFC9" w14:textId="0A2D9B33" w:rsidR="00B00600" w:rsidRPr="00B00600" w:rsidRDefault="00B00600" w:rsidP="00B00600">
      <w:pPr>
        <w:pStyle w:val="aa"/>
        <w:spacing w:after="0"/>
        <w:ind w:left="-567" w:firstLine="851"/>
        <w:jc w:val="both"/>
        <w:rPr>
          <w:rFonts w:ascii="Times New Roman" w:hAnsi="Times New Roman" w:cs="Times New Roman"/>
          <w:b/>
          <w:bCs/>
          <w:sz w:val="24"/>
          <w:szCs w:val="24"/>
        </w:rPr>
      </w:pPr>
      <w:r w:rsidRPr="00B00600">
        <w:rPr>
          <w:rFonts w:ascii="Times New Roman" w:hAnsi="Times New Roman" w:cs="Times New Roman"/>
          <w:b/>
          <w:bCs/>
          <w:sz w:val="24"/>
          <w:szCs w:val="24"/>
        </w:rPr>
        <w:t>Опасные происшествия на транспорте при перевозке опасных грузов по территории</w:t>
      </w:r>
      <w:bookmarkEnd w:id="203"/>
      <w:bookmarkEnd w:id="204"/>
    </w:p>
    <w:p w14:paraId="34365119" w14:textId="08F1C09F" w:rsidR="00B00600" w:rsidRPr="00B00600" w:rsidRDefault="00B00600" w:rsidP="00B00600">
      <w:pPr>
        <w:pStyle w:val="aa"/>
        <w:spacing w:after="0"/>
        <w:ind w:left="-567" w:firstLine="851"/>
        <w:jc w:val="both"/>
        <w:rPr>
          <w:rFonts w:ascii="Times New Roman" w:hAnsi="Times New Roman" w:cs="Times New Roman"/>
          <w:b/>
          <w:bCs/>
          <w:sz w:val="24"/>
          <w:szCs w:val="24"/>
        </w:rPr>
      </w:pPr>
      <w:r w:rsidRPr="00B00600">
        <w:rPr>
          <w:rFonts w:ascii="Times New Roman" w:eastAsia="Times New Roman" w:hAnsi="Times New Roman" w:cs="Times New Roman"/>
          <w:sz w:val="24"/>
          <w:szCs w:val="24"/>
          <w:lang w:eastAsia="ru-RU"/>
        </w:rPr>
        <w:t>В настоящем подразделе рассмотрены источники ЧС техногенного характера, связанные с авариями на транспорте при перевозки опасных грузов (на автомобильном</w:t>
      </w:r>
      <w:r w:rsidRPr="005D30E3">
        <w:rPr>
          <w:rFonts w:ascii="Times New Roman" w:eastAsia="Times New Roman" w:hAnsi="Times New Roman" w:cs="Times New Roman"/>
          <w:sz w:val="24"/>
          <w:szCs w:val="24"/>
          <w:lang w:eastAsia="ru-RU"/>
        </w:rPr>
        <w:t xml:space="preserve">, </w:t>
      </w:r>
      <w:r w:rsidR="00D670BE">
        <w:rPr>
          <w:rFonts w:ascii="Times New Roman" w:eastAsia="Times New Roman" w:hAnsi="Times New Roman" w:cs="Times New Roman"/>
          <w:sz w:val="24"/>
          <w:szCs w:val="24"/>
          <w:lang w:eastAsia="ru-RU"/>
        </w:rPr>
        <w:t xml:space="preserve">железнодорожном, </w:t>
      </w:r>
      <w:r w:rsidRPr="005D30E3">
        <w:rPr>
          <w:rFonts w:ascii="Times New Roman" w:eastAsia="Times New Roman" w:hAnsi="Times New Roman" w:cs="Times New Roman"/>
          <w:sz w:val="24"/>
          <w:szCs w:val="24"/>
          <w:lang w:eastAsia="ru-RU"/>
        </w:rPr>
        <w:t>трубопроводном транспорте</w:t>
      </w:r>
      <w:r w:rsidRPr="00B00600">
        <w:rPr>
          <w:rFonts w:ascii="Times New Roman" w:eastAsia="Times New Roman" w:hAnsi="Times New Roman" w:cs="Times New Roman"/>
          <w:sz w:val="24"/>
          <w:szCs w:val="24"/>
          <w:lang w:eastAsia="ru-RU"/>
        </w:rPr>
        <w:t xml:space="preserve">). </w:t>
      </w:r>
    </w:p>
    <w:p w14:paraId="22D20852" w14:textId="77777777" w:rsidR="00B00600" w:rsidRPr="00B00600" w:rsidRDefault="00B00600" w:rsidP="00B00600">
      <w:pPr>
        <w:pStyle w:val="aa"/>
        <w:spacing w:after="0"/>
        <w:ind w:left="-567" w:firstLine="851"/>
        <w:jc w:val="both"/>
        <w:rPr>
          <w:rFonts w:ascii="Times New Roman" w:eastAsia="Times New Roman" w:hAnsi="Times New Roman" w:cs="Times New Roman"/>
          <w:b/>
          <w:bCs/>
          <w:sz w:val="24"/>
          <w:szCs w:val="24"/>
          <w:lang w:eastAsia="ru-RU"/>
        </w:rPr>
      </w:pPr>
      <w:r w:rsidRPr="006C78C4">
        <w:rPr>
          <w:rFonts w:ascii="Times New Roman" w:eastAsia="Times New Roman" w:hAnsi="Times New Roman" w:cs="Times New Roman"/>
          <w:b/>
          <w:bCs/>
          <w:i/>
          <w:iCs/>
          <w:sz w:val="24"/>
          <w:szCs w:val="24"/>
          <w:lang w:eastAsia="ru-RU"/>
        </w:rPr>
        <w:t>Транспортная авария</w:t>
      </w:r>
      <w:r w:rsidRPr="00B00600">
        <w:rPr>
          <w:rFonts w:ascii="Times New Roman" w:eastAsia="Times New Roman" w:hAnsi="Times New Roman" w:cs="Times New Roman"/>
          <w:b/>
          <w:bCs/>
          <w:sz w:val="24"/>
          <w:szCs w:val="24"/>
          <w:lang w:eastAsia="ru-RU"/>
        </w:rPr>
        <w:t xml:space="preserve">: </w:t>
      </w:r>
      <w:r w:rsidRPr="00B00600">
        <w:rPr>
          <w:rFonts w:ascii="Times New Roman" w:eastAsia="Times New Roman" w:hAnsi="Times New Roman" w:cs="Times New Roman"/>
          <w:sz w:val="24"/>
          <w:szCs w:val="24"/>
          <w:lang w:eastAsia="ru-RU"/>
        </w:rPr>
        <w:t>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w:t>
      </w:r>
    </w:p>
    <w:p w14:paraId="6E95FC44" w14:textId="77777777" w:rsidR="00B00600" w:rsidRPr="00B00600" w:rsidRDefault="00B00600" w:rsidP="00B00600">
      <w:pPr>
        <w:pStyle w:val="aa"/>
        <w:spacing w:after="0"/>
        <w:ind w:left="-567" w:firstLine="851"/>
        <w:jc w:val="both"/>
        <w:rPr>
          <w:rFonts w:ascii="Times New Roman" w:eastAsia="Times New Roman" w:hAnsi="Times New Roman" w:cs="Times New Roman"/>
          <w:sz w:val="24"/>
          <w:szCs w:val="24"/>
          <w:lang w:eastAsia="ru-RU"/>
        </w:rPr>
      </w:pPr>
      <w:r w:rsidRPr="006C78C4">
        <w:rPr>
          <w:rFonts w:ascii="Times New Roman" w:eastAsia="Times New Roman" w:hAnsi="Times New Roman" w:cs="Times New Roman"/>
          <w:b/>
          <w:bCs/>
          <w:i/>
          <w:iCs/>
          <w:sz w:val="24"/>
          <w:szCs w:val="24"/>
          <w:lang w:eastAsia="ru-RU"/>
        </w:rPr>
        <w:t>Опасный груз:</w:t>
      </w:r>
      <w:r w:rsidRPr="00B00600">
        <w:rPr>
          <w:rFonts w:ascii="Times New Roman" w:eastAsia="Times New Roman" w:hAnsi="Times New Roman" w:cs="Times New Roman"/>
          <w:b/>
          <w:bCs/>
          <w:sz w:val="24"/>
          <w:szCs w:val="24"/>
          <w:lang w:eastAsia="ru-RU"/>
        </w:rPr>
        <w:t xml:space="preserve"> </w:t>
      </w:r>
      <w:r w:rsidRPr="00B00600">
        <w:rPr>
          <w:rFonts w:ascii="Times New Roman" w:eastAsia="Times New Roman" w:hAnsi="Times New Roman" w:cs="Times New Roman"/>
          <w:sz w:val="24"/>
          <w:szCs w:val="24"/>
          <w:lang w:eastAsia="ru-RU"/>
        </w:rPr>
        <w:t>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14:paraId="0AFBABAD" w14:textId="77777777" w:rsidR="00B00600" w:rsidRPr="00B00600" w:rsidRDefault="00B00600" w:rsidP="00B00600">
      <w:pPr>
        <w:pStyle w:val="aa"/>
        <w:spacing w:after="0"/>
        <w:ind w:left="-567" w:firstLine="851"/>
        <w:jc w:val="both"/>
        <w:rPr>
          <w:rFonts w:ascii="Times New Roman" w:eastAsia="Times New Roman" w:hAnsi="Times New Roman" w:cs="Times New Roman"/>
          <w:sz w:val="24"/>
          <w:szCs w:val="24"/>
          <w:lang w:eastAsia="ru-RU"/>
        </w:rPr>
      </w:pPr>
      <w:r w:rsidRPr="00B00600">
        <w:rPr>
          <w:rFonts w:ascii="Times New Roman" w:eastAsia="Times New Roman" w:hAnsi="Times New Roman" w:cs="Times New Roman"/>
          <w:sz w:val="24"/>
          <w:szCs w:val="24"/>
          <w:lang w:eastAsia="ru-RU"/>
        </w:rPr>
        <w:t>Основными опасными грузами при перевозке на транспорте являются: аммиак, хлор, СУГ, ГСМ (бензин).</w:t>
      </w:r>
    </w:p>
    <w:p w14:paraId="73F5BFC5" w14:textId="5279BBFD" w:rsidR="00B00600" w:rsidRDefault="00B00600" w:rsidP="00B00600">
      <w:pPr>
        <w:pStyle w:val="aa"/>
        <w:spacing w:after="0"/>
        <w:ind w:left="-567" w:firstLine="851"/>
        <w:jc w:val="both"/>
        <w:rPr>
          <w:rFonts w:ascii="Times New Roman" w:hAnsi="Times New Roman" w:cs="Times New Roman"/>
          <w:b/>
          <w:bCs/>
          <w:i/>
          <w:iCs/>
          <w:sz w:val="24"/>
          <w:szCs w:val="24"/>
        </w:rPr>
      </w:pPr>
      <w:bookmarkStart w:id="205" w:name="_Toc309924694"/>
      <w:bookmarkStart w:id="206" w:name="_Toc374193930"/>
      <w:r w:rsidRPr="006C78C4">
        <w:rPr>
          <w:rFonts w:ascii="Times New Roman" w:hAnsi="Times New Roman" w:cs="Times New Roman"/>
          <w:b/>
          <w:bCs/>
          <w:i/>
          <w:iCs/>
          <w:sz w:val="24"/>
          <w:szCs w:val="24"/>
        </w:rPr>
        <w:lastRenderedPageBreak/>
        <w:t>Аварии на автомобильном транспорте</w:t>
      </w:r>
      <w:r w:rsidR="00E045C8">
        <w:rPr>
          <w:rFonts w:ascii="Times New Roman" w:hAnsi="Times New Roman" w:cs="Times New Roman"/>
          <w:b/>
          <w:bCs/>
          <w:i/>
          <w:iCs/>
          <w:sz w:val="24"/>
          <w:szCs w:val="24"/>
        </w:rPr>
        <w:t xml:space="preserve">, в том числе </w:t>
      </w:r>
      <w:r w:rsidRPr="006C78C4">
        <w:rPr>
          <w:rFonts w:ascii="Times New Roman" w:hAnsi="Times New Roman" w:cs="Times New Roman"/>
          <w:b/>
          <w:bCs/>
          <w:i/>
          <w:iCs/>
          <w:sz w:val="24"/>
          <w:szCs w:val="24"/>
        </w:rPr>
        <w:t>при перевозке опасных грузов по территории</w:t>
      </w:r>
      <w:bookmarkEnd w:id="205"/>
      <w:bookmarkEnd w:id="206"/>
      <w:r w:rsidR="00E045C8">
        <w:rPr>
          <w:rFonts w:ascii="Times New Roman" w:hAnsi="Times New Roman" w:cs="Times New Roman"/>
          <w:b/>
          <w:bCs/>
          <w:i/>
          <w:iCs/>
          <w:sz w:val="24"/>
          <w:szCs w:val="24"/>
        </w:rPr>
        <w:t>:</w:t>
      </w:r>
    </w:p>
    <w:p w14:paraId="5D3DF6E5" w14:textId="041664EB" w:rsidR="00B63041" w:rsidRPr="00B63041" w:rsidRDefault="00B63041" w:rsidP="00B63041">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На </w:t>
      </w:r>
      <w:r w:rsidRPr="00252D67">
        <w:rPr>
          <w:rFonts w:ascii="Times New Roman" w:hAnsi="Times New Roman" w:cs="Times New Roman"/>
          <w:sz w:val="24"/>
          <w:szCs w:val="24"/>
        </w:rPr>
        <w:t>участ</w:t>
      </w:r>
      <w:r>
        <w:rPr>
          <w:rFonts w:ascii="Times New Roman" w:hAnsi="Times New Roman" w:cs="Times New Roman"/>
          <w:sz w:val="24"/>
          <w:szCs w:val="24"/>
        </w:rPr>
        <w:t>ке</w:t>
      </w:r>
      <w:r w:rsidRPr="00252D67">
        <w:rPr>
          <w:rFonts w:ascii="Times New Roman" w:hAnsi="Times New Roman" w:cs="Times New Roman"/>
          <w:sz w:val="24"/>
          <w:szCs w:val="24"/>
        </w:rPr>
        <w:t xml:space="preserve"> федеральной автомобильной дороги А-122 «А-114 – Устюжна –</w:t>
      </w:r>
      <w:r>
        <w:rPr>
          <w:rFonts w:ascii="Times New Roman" w:hAnsi="Times New Roman" w:cs="Times New Roman"/>
          <w:sz w:val="24"/>
          <w:szCs w:val="24"/>
        </w:rPr>
        <w:t xml:space="preserve"> </w:t>
      </w:r>
      <w:r w:rsidRPr="00252D67">
        <w:rPr>
          <w:rFonts w:ascii="Times New Roman" w:hAnsi="Times New Roman" w:cs="Times New Roman"/>
          <w:sz w:val="24"/>
          <w:szCs w:val="24"/>
        </w:rPr>
        <w:t>Крестцы – Яжелбицы – Великие Луки – Невель»</w:t>
      </w:r>
      <w:r>
        <w:rPr>
          <w:rFonts w:ascii="Times New Roman" w:hAnsi="Times New Roman" w:cs="Times New Roman"/>
          <w:sz w:val="24"/>
          <w:szCs w:val="24"/>
        </w:rPr>
        <w:t xml:space="preserve">, км 321+373 – км 359+497 возможны </w:t>
      </w:r>
      <w:proofErr w:type="spellStart"/>
      <w:r>
        <w:rPr>
          <w:rFonts w:ascii="Times New Roman" w:hAnsi="Times New Roman" w:cs="Times New Roman"/>
          <w:sz w:val="24"/>
          <w:szCs w:val="24"/>
        </w:rPr>
        <w:t>траспортные</w:t>
      </w:r>
      <w:proofErr w:type="spellEnd"/>
      <w:r>
        <w:rPr>
          <w:rFonts w:ascii="Times New Roman" w:hAnsi="Times New Roman" w:cs="Times New Roman"/>
          <w:sz w:val="24"/>
          <w:szCs w:val="24"/>
        </w:rPr>
        <w:t xml:space="preserve"> аварии.</w:t>
      </w:r>
    </w:p>
    <w:p w14:paraId="2EF515F8" w14:textId="0BF9CA7B" w:rsidR="00E045C8" w:rsidRPr="00E045C8" w:rsidRDefault="00E045C8" w:rsidP="00E045C8">
      <w:pPr>
        <w:pStyle w:val="aa"/>
        <w:spacing w:after="0"/>
        <w:ind w:left="-567" w:firstLine="851"/>
        <w:jc w:val="both"/>
        <w:rPr>
          <w:rFonts w:ascii="Times New Roman" w:hAnsi="Times New Roman" w:cs="Times New Roman"/>
          <w:sz w:val="24"/>
          <w:szCs w:val="24"/>
        </w:rPr>
      </w:pPr>
      <w:r w:rsidRPr="00E045C8">
        <w:rPr>
          <w:rFonts w:ascii="Times New Roman" w:hAnsi="Times New Roman" w:cs="Times New Roman"/>
          <w:sz w:val="24"/>
          <w:szCs w:val="24"/>
        </w:rPr>
        <w:t>Перечни и места расположения существующих и намечаемых к строительству потенциально опасных объектов, транспортных коммуникаций, аварии на которых могут привести к образованию зон ЧС на объекте территориального планирования:</w:t>
      </w:r>
    </w:p>
    <w:p w14:paraId="35CAE40D" w14:textId="5EB0AE4E" w:rsidR="00B00600" w:rsidRPr="003E5C9D" w:rsidRDefault="003E5C9D" w:rsidP="003E5C9D">
      <w:pPr>
        <w:pStyle w:val="aa"/>
        <w:spacing w:after="0" w:line="240" w:lineRule="auto"/>
        <w:ind w:left="-567" w:firstLine="851"/>
        <w:jc w:val="both"/>
        <w:rPr>
          <w:rFonts w:ascii="Times New Roman" w:hAnsi="Times New Roman" w:cs="Times New Roman"/>
          <w:sz w:val="24"/>
          <w:szCs w:val="24"/>
        </w:rPr>
      </w:pPr>
      <w:r w:rsidRPr="003E5C9D">
        <w:rPr>
          <w:rFonts w:ascii="Times New Roman" w:hAnsi="Times New Roman" w:cs="Times New Roman"/>
          <w:sz w:val="24"/>
          <w:szCs w:val="24"/>
        </w:rPr>
        <w:t xml:space="preserve">участки улично-дорожной сети, по которым могут перевозиться </w:t>
      </w:r>
      <w:proofErr w:type="spellStart"/>
      <w:r w:rsidRPr="003E5C9D">
        <w:rPr>
          <w:rFonts w:ascii="Times New Roman" w:hAnsi="Times New Roman" w:cs="Times New Roman"/>
          <w:sz w:val="24"/>
          <w:szCs w:val="24"/>
        </w:rPr>
        <w:t>аварийно</w:t>
      </w:r>
      <w:proofErr w:type="spellEnd"/>
      <w:r w:rsidRPr="003E5C9D">
        <w:rPr>
          <w:rFonts w:ascii="Times New Roman" w:hAnsi="Times New Roman" w:cs="Times New Roman"/>
          <w:sz w:val="24"/>
          <w:szCs w:val="24"/>
        </w:rPr>
        <w:t xml:space="preserve">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14:paraId="17A5D0D4" w14:textId="08D387EC" w:rsidR="00B00600" w:rsidRDefault="00B00600" w:rsidP="009933AD">
      <w:pPr>
        <w:spacing w:after="0" w:line="240" w:lineRule="auto"/>
        <w:ind w:left="-567" w:firstLine="851"/>
        <w:jc w:val="both"/>
        <w:rPr>
          <w:rFonts w:ascii="Times New Roman" w:eastAsia="Times New Roman" w:hAnsi="Times New Roman" w:cs="Times New Roman"/>
          <w:sz w:val="24"/>
          <w:szCs w:val="24"/>
          <w:lang w:eastAsia="ru-RU"/>
        </w:rPr>
      </w:pPr>
      <w:r w:rsidRPr="003E5C9D">
        <w:rPr>
          <w:rFonts w:ascii="Times New Roman" w:eastAsia="Times New Roman" w:hAnsi="Times New Roman" w:cs="Times New Roman"/>
          <w:sz w:val="24"/>
          <w:szCs w:val="24"/>
          <w:lang w:eastAsia="ru-RU"/>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0,19 до 39,24 км</w:t>
      </w:r>
      <w:r w:rsidRPr="003E5C9D">
        <w:rPr>
          <w:rFonts w:ascii="Times New Roman" w:eastAsia="Times New Roman" w:hAnsi="Times New Roman" w:cs="Times New Roman"/>
          <w:sz w:val="24"/>
          <w:szCs w:val="24"/>
          <w:vertAlign w:val="superscript"/>
          <w:lang w:eastAsia="ru-RU"/>
        </w:rPr>
        <w:t>2</w:t>
      </w:r>
      <w:r w:rsidRPr="003E5C9D">
        <w:rPr>
          <w:rFonts w:ascii="Times New Roman" w:eastAsia="Times New Roman" w:hAnsi="Times New Roman" w:cs="Times New Roman"/>
          <w:sz w:val="24"/>
          <w:szCs w:val="24"/>
          <w:lang w:eastAsia="ru-RU"/>
        </w:rPr>
        <w:t xml:space="preserve">), зон разрушения (граница зоны среднего разрушения может составить до 250 м) и пожаров в населенных пунктах </w:t>
      </w:r>
      <w:r w:rsidR="003E5C9D">
        <w:rPr>
          <w:rFonts w:ascii="Times New Roman" w:eastAsia="Times New Roman" w:hAnsi="Times New Roman" w:cs="Times New Roman"/>
          <w:sz w:val="24"/>
          <w:szCs w:val="24"/>
          <w:lang w:eastAsia="ru-RU"/>
        </w:rPr>
        <w:t>поселения</w:t>
      </w:r>
      <w:r w:rsidRPr="003E5C9D">
        <w:rPr>
          <w:rFonts w:ascii="Times New Roman" w:eastAsia="Times New Roman" w:hAnsi="Times New Roman" w:cs="Times New Roman"/>
          <w:sz w:val="24"/>
          <w:szCs w:val="24"/>
          <w:lang w:eastAsia="ru-RU"/>
        </w:rPr>
        <w:t>.</w:t>
      </w:r>
    </w:p>
    <w:p w14:paraId="7879E7F1" w14:textId="77777777" w:rsidR="003F69A4" w:rsidRPr="006F27F2" w:rsidRDefault="003F69A4" w:rsidP="003F69A4">
      <w:pPr>
        <w:shd w:val="clear" w:color="auto" w:fill="FFFFFF"/>
        <w:autoSpaceDE w:val="0"/>
        <w:spacing w:after="0" w:line="240" w:lineRule="auto"/>
        <w:ind w:left="-567" w:firstLine="851"/>
        <w:jc w:val="both"/>
        <w:rPr>
          <w:rFonts w:ascii="Times New Roman" w:hAnsi="Times New Roman" w:cs="Times New Roman"/>
          <w:sz w:val="24"/>
          <w:szCs w:val="24"/>
        </w:rPr>
      </w:pPr>
      <w:r w:rsidRPr="006F27F2">
        <w:rPr>
          <w:rFonts w:ascii="Times New Roman" w:hAnsi="Times New Roman" w:cs="Times New Roman"/>
          <w:color w:val="000000"/>
          <w:spacing w:val="4"/>
          <w:sz w:val="24"/>
          <w:szCs w:val="24"/>
        </w:rPr>
        <w:t>В результате утечки ГСМ возможно возгорание топлива при наличии</w:t>
      </w:r>
      <w:r>
        <w:rPr>
          <w:rFonts w:ascii="Times New Roman" w:hAnsi="Times New Roman" w:cs="Times New Roman"/>
          <w:sz w:val="24"/>
          <w:szCs w:val="24"/>
        </w:rPr>
        <w:t xml:space="preserve"> </w:t>
      </w:r>
      <w:r w:rsidRPr="006F27F2">
        <w:rPr>
          <w:rFonts w:ascii="Times New Roman" w:hAnsi="Times New Roman" w:cs="Times New Roman"/>
          <w:color w:val="000000"/>
          <w:spacing w:val="1"/>
          <w:sz w:val="24"/>
          <w:szCs w:val="24"/>
        </w:rPr>
        <w:t>источника зажигания и</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образование взрывоопасных концентраций</w:t>
      </w:r>
      <w:r>
        <w:rPr>
          <w:rFonts w:ascii="Times New Roman" w:hAnsi="Times New Roman" w:cs="Times New Roman"/>
          <w:sz w:val="24"/>
          <w:szCs w:val="24"/>
        </w:rPr>
        <w:t xml:space="preserve"> </w:t>
      </w:r>
      <w:r w:rsidRPr="006F27F2">
        <w:rPr>
          <w:rFonts w:ascii="Times New Roman" w:hAnsi="Times New Roman" w:cs="Times New Roman"/>
          <w:color w:val="000000"/>
          <w:spacing w:val="-1"/>
          <w:sz w:val="24"/>
          <w:szCs w:val="24"/>
        </w:rPr>
        <w:t>топливовоздушной смеси.</w:t>
      </w:r>
    </w:p>
    <w:p w14:paraId="77C3FCCD" w14:textId="77777777" w:rsidR="003F69A4" w:rsidRPr="006F27F2" w:rsidRDefault="003F69A4" w:rsidP="003F69A4">
      <w:pPr>
        <w:shd w:val="clear" w:color="auto" w:fill="FFFFFF"/>
        <w:autoSpaceDE w:val="0"/>
        <w:spacing w:after="0" w:line="240" w:lineRule="auto"/>
        <w:ind w:left="-567" w:firstLine="851"/>
        <w:jc w:val="both"/>
        <w:rPr>
          <w:rFonts w:ascii="Times New Roman" w:hAnsi="Times New Roman" w:cs="Times New Roman"/>
          <w:sz w:val="24"/>
          <w:szCs w:val="24"/>
        </w:rPr>
      </w:pPr>
      <w:r w:rsidRPr="006F27F2">
        <w:rPr>
          <w:rFonts w:ascii="Times New Roman" w:hAnsi="Times New Roman" w:cs="Times New Roman"/>
          <w:color w:val="000000"/>
          <w:sz w:val="24"/>
          <w:szCs w:val="24"/>
        </w:rPr>
        <w:t>Основные поражающие факторы при разливе ГСМ:</w:t>
      </w:r>
    </w:p>
    <w:p w14:paraId="34C62A73" w14:textId="77777777" w:rsidR="003F69A4" w:rsidRPr="006F27F2" w:rsidRDefault="003F69A4" w:rsidP="003F69A4">
      <w:pPr>
        <w:shd w:val="clear" w:color="auto" w:fill="FFFFFF"/>
        <w:tabs>
          <w:tab w:val="left" w:pos="1122"/>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z w:val="24"/>
          <w:szCs w:val="24"/>
        </w:rPr>
        <w:t>образование зоны разлива (последующая зона пожара);</w:t>
      </w:r>
    </w:p>
    <w:p w14:paraId="31575FDC" w14:textId="77777777" w:rsidR="003F69A4" w:rsidRPr="006F27F2" w:rsidRDefault="003F69A4" w:rsidP="003F69A4">
      <w:pPr>
        <w:shd w:val="clear" w:color="auto" w:fill="FFFFFF"/>
        <w:tabs>
          <w:tab w:val="left" w:pos="1286"/>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pacing w:val="1"/>
          <w:sz w:val="24"/>
          <w:szCs w:val="24"/>
        </w:rPr>
        <w:t>образование</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зоны</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взрывоопасных</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концентраций</w:t>
      </w:r>
      <w:r>
        <w:rPr>
          <w:rFonts w:ascii="Times New Roman" w:hAnsi="Times New Roman" w:cs="Times New Roman"/>
          <w:color w:val="000000"/>
          <w:spacing w:val="1"/>
          <w:sz w:val="24"/>
          <w:szCs w:val="24"/>
        </w:rPr>
        <w:t xml:space="preserve"> с </w:t>
      </w:r>
      <w:r w:rsidRPr="006F27F2">
        <w:rPr>
          <w:rFonts w:ascii="Times New Roman" w:hAnsi="Times New Roman" w:cs="Times New Roman"/>
          <w:color w:val="000000"/>
          <w:spacing w:val="1"/>
          <w:sz w:val="24"/>
          <w:szCs w:val="24"/>
        </w:rPr>
        <w:t>последующим</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взрывом ТВ С (зона мгновенного поражения пожара-вспышки);</w:t>
      </w:r>
    </w:p>
    <w:p w14:paraId="00054BD9" w14:textId="77777777" w:rsidR="003F69A4" w:rsidRPr="006F27F2" w:rsidRDefault="003F69A4" w:rsidP="003F69A4">
      <w:pPr>
        <w:shd w:val="clear" w:color="auto" w:fill="FFFFFF"/>
        <w:tabs>
          <w:tab w:val="left" w:pos="1117"/>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z w:val="24"/>
          <w:szCs w:val="24"/>
        </w:rPr>
        <w:t>образование зоны избыточного давления воздушной ударной волны;</w:t>
      </w:r>
    </w:p>
    <w:p w14:paraId="663B7DE6" w14:textId="77777777" w:rsidR="003F69A4" w:rsidRPr="006F27F2" w:rsidRDefault="003F69A4" w:rsidP="003F69A4">
      <w:pPr>
        <w:shd w:val="clear" w:color="auto" w:fill="FFFFFF"/>
        <w:tabs>
          <w:tab w:val="left" w:pos="1190"/>
        </w:tabs>
        <w:autoSpaceDE w:val="0"/>
        <w:spacing w:after="0" w:line="240" w:lineRule="auto"/>
        <w:ind w:left="-567"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pacing w:val="9"/>
          <w:sz w:val="24"/>
          <w:szCs w:val="24"/>
        </w:rPr>
        <w:t>образование зоны опасных тепловых нагрузок при горении ГСМ на</w:t>
      </w:r>
      <w:r>
        <w:rPr>
          <w:rFonts w:ascii="Times New Roman" w:hAnsi="Times New Roman" w:cs="Times New Roman"/>
          <w:color w:val="000000"/>
          <w:spacing w:val="9"/>
          <w:sz w:val="24"/>
          <w:szCs w:val="24"/>
        </w:rPr>
        <w:t xml:space="preserve"> </w:t>
      </w:r>
      <w:r w:rsidRPr="006F27F2">
        <w:rPr>
          <w:rFonts w:ascii="Times New Roman" w:hAnsi="Times New Roman" w:cs="Times New Roman"/>
          <w:color w:val="000000"/>
          <w:spacing w:val="-1"/>
          <w:sz w:val="24"/>
          <w:szCs w:val="24"/>
        </w:rPr>
        <w:t>площадке разлива.</w:t>
      </w:r>
    </w:p>
    <w:p w14:paraId="1359D7FF" w14:textId="77777777" w:rsidR="003F69A4" w:rsidRPr="006F27F2" w:rsidRDefault="003F69A4" w:rsidP="003F69A4">
      <w:pPr>
        <w:shd w:val="clear" w:color="auto" w:fill="FFFFFF"/>
        <w:autoSpaceDE w:val="0"/>
        <w:spacing w:after="0" w:line="240" w:lineRule="auto"/>
        <w:ind w:left="-567" w:right="24" w:firstLine="851"/>
        <w:jc w:val="both"/>
        <w:rPr>
          <w:rFonts w:ascii="Times New Roman" w:hAnsi="Times New Roman" w:cs="Times New Roman"/>
          <w:sz w:val="24"/>
          <w:szCs w:val="24"/>
        </w:rPr>
      </w:pPr>
      <w:r w:rsidRPr="006F27F2">
        <w:rPr>
          <w:rFonts w:ascii="Times New Roman" w:hAnsi="Times New Roman" w:cs="Times New Roman"/>
          <w:color w:val="000000"/>
          <w:sz w:val="24"/>
          <w:szCs w:val="24"/>
        </w:rPr>
        <w:t xml:space="preserve">Наиболее вероятный сценарий развития аварии может происходить по </w:t>
      </w:r>
      <w:r w:rsidRPr="006F27F2">
        <w:rPr>
          <w:rFonts w:ascii="Times New Roman" w:hAnsi="Times New Roman" w:cs="Times New Roman"/>
          <w:color w:val="000000"/>
          <w:spacing w:val="1"/>
          <w:sz w:val="24"/>
          <w:szCs w:val="24"/>
        </w:rPr>
        <w:t>следующей схеме: повреждение автоцистерны -&gt; разлив н/п -&gt; пожар пролива.</w:t>
      </w:r>
    </w:p>
    <w:p w14:paraId="78C00123" w14:textId="77777777" w:rsidR="003F69A4" w:rsidRDefault="003F69A4" w:rsidP="003F69A4">
      <w:pPr>
        <w:shd w:val="clear" w:color="auto" w:fill="FFFFFF"/>
        <w:autoSpaceDE w:val="0"/>
        <w:spacing w:after="0" w:line="240" w:lineRule="auto"/>
        <w:ind w:left="-567" w:right="34" w:firstLine="851"/>
        <w:jc w:val="both"/>
        <w:rPr>
          <w:rFonts w:ascii="Times New Roman" w:hAnsi="Times New Roman" w:cs="Times New Roman"/>
          <w:color w:val="000000"/>
          <w:spacing w:val="2"/>
          <w:sz w:val="24"/>
          <w:szCs w:val="24"/>
        </w:rPr>
      </w:pPr>
      <w:r w:rsidRPr="006F27F2">
        <w:rPr>
          <w:rFonts w:ascii="Times New Roman" w:hAnsi="Times New Roman" w:cs="Times New Roman"/>
          <w:color w:val="000000"/>
          <w:spacing w:val="-1"/>
          <w:sz w:val="24"/>
          <w:szCs w:val="24"/>
        </w:rPr>
        <w:t xml:space="preserve">Наиболее опасный сценарий развития аварии может происходить по схеме: </w:t>
      </w:r>
      <w:r w:rsidRPr="006F27F2">
        <w:rPr>
          <w:rFonts w:ascii="Times New Roman" w:hAnsi="Times New Roman" w:cs="Times New Roman"/>
          <w:color w:val="000000"/>
          <w:spacing w:val="2"/>
          <w:sz w:val="24"/>
          <w:szCs w:val="24"/>
        </w:rPr>
        <w:t>повреждение автоцистерны -* разлив н/п -» «огненный шар».</w:t>
      </w:r>
    </w:p>
    <w:p w14:paraId="78F8A20F" w14:textId="77777777" w:rsidR="003F69A4" w:rsidRPr="00E044D6" w:rsidRDefault="003F69A4" w:rsidP="003F69A4">
      <w:pPr>
        <w:shd w:val="clear" w:color="auto" w:fill="FFFFFF"/>
        <w:autoSpaceDE w:val="0"/>
        <w:spacing w:after="0" w:line="240" w:lineRule="auto"/>
        <w:ind w:left="-567" w:firstLine="851"/>
        <w:jc w:val="both"/>
        <w:rPr>
          <w:rFonts w:ascii="Times New Roman" w:hAnsi="Times New Roman" w:cs="Times New Roman"/>
          <w:i/>
          <w:iCs/>
          <w:sz w:val="24"/>
          <w:szCs w:val="24"/>
        </w:rPr>
      </w:pPr>
      <w:r w:rsidRPr="00E044D6">
        <w:rPr>
          <w:rFonts w:ascii="Times New Roman" w:hAnsi="Times New Roman" w:cs="Times New Roman"/>
          <w:b/>
          <w:bCs/>
          <w:i/>
          <w:iCs/>
          <w:color w:val="000000"/>
          <w:spacing w:val="-1"/>
          <w:sz w:val="24"/>
          <w:szCs w:val="24"/>
        </w:rPr>
        <w:t>Разгерметизация автоцистерны с АХОВ</w:t>
      </w:r>
    </w:p>
    <w:p w14:paraId="756E0D83" w14:textId="46917481" w:rsidR="003F69A4" w:rsidRPr="00E044D6" w:rsidRDefault="003F69A4" w:rsidP="00B30048">
      <w:pPr>
        <w:shd w:val="clear" w:color="auto" w:fill="FFFFFF"/>
        <w:autoSpaceDE w:val="0"/>
        <w:spacing w:after="0" w:line="240" w:lineRule="auto"/>
        <w:ind w:left="-567" w:firstLine="851"/>
        <w:jc w:val="both"/>
        <w:rPr>
          <w:rFonts w:ascii="Times New Roman" w:hAnsi="Times New Roman" w:cs="Times New Roman"/>
          <w:sz w:val="24"/>
          <w:szCs w:val="24"/>
        </w:rPr>
      </w:pPr>
      <w:r w:rsidRPr="00E044D6">
        <w:rPr>
          <w:rFonts w:ascii="Times New Roman" w:hAnsi="Times New Roman" w:cs="Times New Roman"/>
          <w:b/>
          <w:bCs/>
          <w:i/>
          <w:iCs/>
          <w:color w:val="000000"/>
          <w:spacing w:val="16"/>
          <w:sz w:val="24"/>
          <w:szCs w:val="24"/>
        </w:rPr>
        <w:t>Химическая авария</w:t>
      </w:r>
      <w:r w:rsidRPr="00E044D6">
        <w:rPr>
          <w:rFonts w:ascii="Times New Roman" w:hAnsi="Times New Roman" w:cs="Times New Roman"/>
          <w:b/>
          <w:bCs/>
          <w:color w:val="000000"/>
          <w:spacing w:val="16"/>
          <w:sz w:val="24"/>
          <w:szCs w:val="24"/>
        </w:rPr>
        <w:t xml:space="preserve"> </w:t>
      </w:r>
      <w:r w:rsidRPr="00E044D6">
        <w:rPr>
          <w:rFonts w:ascii="Times New Roman" w:hAnsi="Times New Roman" w:cs="Times New Roman"/>
          <w:color w:val="000000"/>
          <w:spacing w:val="16"/>
          <w:sz w:val="24"/>
          <w:szCs w:val="24"/>
        </w:rPr>
        <w:t xml:space="preserve">- авария на химически опасном объекте, </w:t>
      </w:r>
      <w:r w:rsidRPr="00E044D6">
        <w:rPr>
          <w:rFonts w:ascii="Times New Roman" w:hAnsi="Times New Roman" w:cs="Times New Roman"/>
          <w:color w:val="000000"/>
          <w:spacing w:val="9"/>
          <w:sz w:val="24"/>
          <w:szCs w:val="24"/>
        </w:rPr>
        <w:t>сопровождающаяся</w:t>
      </w:r>
      <w:r>
        <w:rPr>
          <w:rFonts w:ascii="Times New Roman" w:hAnsi="Times New Roman" w:cs="Times New Roman"/>
          <w:color w:val="000000"/>
          <w:spacing w:val="9"/>
          <w:sz w:val="24"/>
          <w:szCs w:val="24"/>
        </w:rPr>
        <w:t xml:space="preserve"> </w:t>
      </w:r>
      <w:r w:rsidRPr="00E044D6">
        <w:rPr>
          <w:rFonts w:ascii="Times New Roman" w:hAnsi="Times New Roman" w:cs="Times New Roman"/>
          <w:color w:val="000000"/>
          <w:spacing w:val="9"/>
          <w:sz w:val="24"/>
          <w:szCs w:val="24"/>
        </w:rPr>
        <w:t xml:space="preserve">проливом или выбросом опасных химических веществ, </w:t>
      </w:r>
      <w:r w:rsidRPr="00E044D6">
        <w:rPr>
          <w:rFonts w:ascii="Times New Roman" w:hAnsi="Times New Roman" w:cs="Times New Roman"/>
          <w:color w:val="000000"/>
          <w:spacing w:val="21"/>
          <w:sz w:val="24"/>
          <w:szCs w:val="24"/>
        </w:rPr>
        <w:t xml:space="preserve">способная привести к гибели </w:t>
      </w:r>
      <w:proofErr w:type="spellStart"/>
      <w:r w:rsidRPr="00E044D6">
        <w:rPr>
          <w:rFonts w:ascii="Times New Roman" w:hAnsi="Times New Roman" w:cs="Times New Roman"/>
          <w:color w:val="000000"/>
          <w:spacing w:val="21"/>
          <w:sz w:val="24"/>
          <w:szCs w:val="24"/>
        </w:rPr>
        <w:t>илихимическому</w:t>
      </w:r>
      <w:proofErr w:type="spellEnd"/>
      <w:r w:rsidRPr="00E044D6">
        <w:rPr>
          <w:rFonts w:ascii="Times New Roman" w:hAnsi="Times New Roman" w:cs="Times New Roman"/>
          <w:color w:val="000000"/>
          <w:spacing w:val="21"/>
          <w:sz w:val="24"/>
          <w:szCs w:val="24"/>
        </w:rPr>
        <w:t xml:space="preserve"> заражению людей, </w:t>
      </w:r>
      <w:r w:rsidRPr="00E044D6">
        <w:rPr>
          <w:rFonts w:ascii="Times New Roman" w:hAnsi="Times New Roman" w:cs="Times New Roman"/>
          <w:color w:val="000000"/>
          <w:spacing w:val="4"/>
          <w:sz w:val="24"/>
          <w:szCs w:val="24"/>
        </w:rPr>
        <w:t xml:space="preserve">продовольствия, пищевого сырья и кормов, </w:t>
      </w:r>
      <w:proofErr w:type="spellStart"/>
      <w:r w:rsidRPr="00E044D6">
        <w:rPr>
          <w:rFonts w:ascii="Times New Roman" w:hAnsi="Times New Roman" w:cs="Times New Roman"/>
          <w:color w:val="000000"/>
          <w:spacing w:val="4"/>
          <w:sz w:val="24"/>
          <w:szCs w:val="24"/>
        </w:rPr>
        <w:t>сельскохозя</w:t>
      </w:r>
      <w:proofErr w:type="spellEnd"/>
      <w:r>
        <w:rPr>
          <w:rFonts w:ascii="Times New Roman" w:hAnsi="Times New Roman" w:cs="Times New Roman"/>
          <w:color w:val="000000"/>
          <w:spacing w:val="4"/>
          <w:sz w:val="24"/>
          <w:szCs w:val="24"/>
        </w:rPr>
        <w:t xml:space="preserve"> </w:t>
      </w:r>
      <w:proofErr w:type="spellStart"/>
      <w:r w:rsidRPr="00E044D6">
        <w:rPr>
          <w:rFonts w:ascii="Times New Roman" w:hAnsi="Times New Roman" w:cs="Times New Roman"/>
          <w:color w:val="000000"/>
          <w:spacing w:val="4"/>
          <w:sz w:val="24"/>
          <w:szCs w:val="24"/>
        </w:rPr>
        <w:t>ственных</w:t>
      </w:r>
      <w:proofErr w:type="spellEnd"/>
      <w:r w:rsidRPr="00E044D6">
        <w:rPr>
          <w:rFonts w:ascii="Times New Roman" w:hAnsi="Times New Roman" w:cs="Times New Roman"/>
          <w:color w:val="000000"/>
          <w:spacing w:val="4"/>
          <w:sz w:val="24"/>
          <w:szCs w:val="24"/>
        </w:rPr>
        <w:t xml:space="preserve"> животных и </w:t>
      </w:r>
      <w:r w:rsidRPr="00E044D6">
        <w:rPr>
          <w:rFonts w:ascii="Times New Roman" w:hAnsi="Times New Roman" w:cs="Times New Roman"/>
          <w:color w:val="000000"/>
          <w:spacing w:val="5"/>
          <w:sz w:val="24"/>
          <w:szCs w:val="24"/>
        </w:rPr>
        <w:t>растений, или к химическому заражению окружающей природной среды.</w:t>
      </w:r>
    </w:p>
    <w:p w14:paraId="1A09425E" w14:textId="77777777" w:rsidR="003F69A4" w:rsidRPr="00E044D6" w:rsidRDefault="003F69A4" w:rsidP="00B30048">
      <w:pPr>
        <w:shd w:val="clear" w:color="auto" w:fill="FFFFFF"/>
        <w:autoSpaceDE w:val="0"/>
        <w:spacing w:after="0" w:line="240" w:lineRule="auto"/>
        <w:ind w:left="-567" w:firstLine="851"/>
        <w:jc w:val="both"/>
        <w:rPr>
          <w:rFonts w:ascii="Times New Roman" w:hAnsi="Times New Roman" w:cs="Times New Roman"/>
          <w:sz w:val="24"/>
          <w:szCs w:val="24"/>
        </w:rPr>
      </w:pPr>
      <w:r w:rsidRPr="00E044D6">
        <w:rPr>
          <w:rFonts w:ascii="Times New Roman" w:hAnsi="Times New Roman" w:cs="Times New Roman"/>
          <w:b/>
          <w:bCs/>
          <w:i/>
          <w:iCs/>
          <w:color w:val="000000"/>
          <w:spacing w:val="5"/>
          <w:sz w:val="24"/>
          <w:szCs w:val="24"/>
        </w:rPr>
        <w:t>Химическое заражение</w:t>
      </w:r>
      <w:r w:rsidRPr="00E044D6">
        <w:rPr>
          <w:rFonts w:ascii="Times New Roman" w:hAnsi="Times New Roman" w:cs="Times New Roman"/>
          <w:b/>
          <w:bCs/>
          <w:color w:val="000000"/>
          <w:spacing w:val="5"/>
          <w:sz w:val="24"/>
          <w:szCs w:val="24"/>
        </w:rPr>
        <w:t xml:space="preserve"> </w:t>
      </w:r>
      <w:r w:rsidRPr="00E044D6">
        <w:rPr>
          <w:rFonts w:ascii="Times New Roman" w:hAnsi="Times New Roman" w:cs="Times New Roman"/>
          <w:color w:val="000000"/>
          <w:spacing w:val="5"/>
          <w:sz w:val="24"/>
          <w:szCs w:val="24"/>
        </w:rPr>
        <w:t xml:space="preserve">- распространение опасных химических веществ в </w:t>
      </w:r>
      <w:r w:rsidRPr="00E044D6">
        <w:rPr>
          <w:rFonts w:ascii="Times New Roman" w:hAnsi="Times New Roman" w:cs="Times New Roman"/>
          <w:color w:val="000000"/>
          <w:spacing w:val="8"/>
          <w:sz w:val="24"/>
          <w:szCs w:val="24"/>
        </w:rPr>
        <w:t xml:space="preserve">окружающей природной среде в концентрациях или количествах, создающих </w:t>
      </w:r>
      <w:r w:rsidRPr="00E044D6">
        <w:rPr>
          <w:rFonts w:ascii="Times New Roman" w:hAnsi="Times New Roman" w:cs="Times New Roman"/>
          <w:color w:val="000000"/>
          <w:spacing w:val="5"/>
          <w:sz w:val="24"/>
          <w:szCs w:val="24"/>
        </w:rPr>
        <w:t>угрозу людям, животным и растениям в течение определенного времени.</w:t>
      </w:r>
    </w:p>
    <w:p w14:paraId="7043D9A7" w14:textId="77777777" w:rsidR="003F69A4" w:rsidRPr="00E044D6" w:rsidRDefault="003F69A4" w:rsidP="00B30048">
      <w:pPr>
        <w:shd w:val="clear" w:color="auto" w:fill="FFFFFF"/>
        <w:autoSpaceDE w:val="0"/>
        <w:spacing w:after="0" w:line="240" w:lineRule="auto"/>
        <w:ind w:left="-567" w:firstLine="851"/>
        <w:jc w:val="both"/>
        <w:rPr>
          <w:rFonts w:ascii="Times New Roman" w:hAnsi="Times New Roman" w:cs="Times New Roman"/>
          <w:sz w:val="24"/>
          <w:szCs w:val="24"/>
        </w:rPr>
      </w:pPr>
      <w:r w:rsidRPr="00E044D6">
        <w:rPr>
          <w:rFonts w:ascii="Times New Roman" w:hAnsi="Times New Roman" w:cs="Times New Roman"/>
          <w:b/>
          <w:bCs/>
          <w:i/>
          <w:iCs/>
          <w:color w:val="000000"/>
          <w:spacing w:val="5"/>
          <w:sz w:val="24"/>
          <w:szCs w:val="24"/>
        </w:rPr>
        <w:t>Зона химического заражения</w:t>
      </w:r>
      <w:r>
        <w:rPr>
          <w:rFonts w:ascii="Times New Roman" w:hAnsi="Times New Roman" w:cs="Times New Roman"/>
          <w:b/>
          <w:bCs/>
          <w:color w:val="000000"/>
          <w:spacing w:val="5"/>
          <w:sz w:val="24"/>
          <w:szCs w:val="24"/>
        </w:rPr>
        <w:t xml:space="preserve"> - </w:t>
      </w:r>
      <w:r w:rsidRPr="00E044D6">
        <w:rPr>
          <w:rFonts w:ascii="Times New Roman" w:hAnsi="Times New Roman" w:cs="Times New Roman"/>
          <w:color w:val="000000"/>
          <w:spacing w:val="5"/>
          <w:sz w:val="24"/>
          <w:szCs w:val="24"/>
        </w:rPr>
        <w:t xml:space="preserve">территория или акватория, в пределах которых распространены или куда перенесены опасные химические вещества в </w:t>
      </w:r>
      <w:r w:rsidRPr="00E044D6">
        <w:rPr>
          <w:rFonts w:ascii="Times New Roman" w:hAnsi="Times New Roman" w:cs="Times New Roman"/>
          <w:color w:val="000000"/>
          <w:spacing w:val="8"/>
          <w:sz w:val="24"/>
          <w:szCs w:val="24"/>
        </w:rPr>
        <w:t xml:space="preserve">концентрациях или количествах, создающих опасность для жизни и здоровья </w:t>
      </w:r>
      <w:r w:rsidRPr="00E044D6">
        <w:rPr>
          <w:rFonts w:ascii="Times New Roman" w:hAnsi="Times New Roman" w:cs="Times New Roman"/>
          <w:color w:val="000000"/>
          <w:spacing w:val="5"/>
          <w:sz w:val="24"/>
          <w:szCs w:val="24"/>
        </w:rPr>
        <w:t>людей, для животных и растений в течении определенного времени.</w:t>
      </w:r>
    </w:p>
    <w:p w14:paraId="7601BCC6" w14:textId="77777777" w:rsidR="003F69A4" w:rsidRPr="00E044D6" w:rsidRDefault="003F69A4" w:rsidP="00B30048">
      <w:pPr>
        <w:shd w:val="clear" w:color="auto" w:fill="FFFFFF"/>
        <w:autoSpaceDE w:val="0"/>
        <w:spacing w:after="0" w:line="240" w:lineRule="auto"/>
        <w:ind w:left="-567" w:firstLine="851"/>
        <w:jc w:val="both"/>
        <w:rPr>
          <w:rFonts w:ascii="Times New Roman" w:hAnsi="Times New Roman" w:cs="Times New Roman"/>
          <w:sz w:val="24"/>
          <w:szCs w:val="24"/>
        </w:rPr>
      </w:pPr>
      <w:r w:rsidRPr="00E044D6">
        <w:rPr>
          <w:rFonts w:ascii="Times New Roman" w:hAnsi="Times New Roman" w:cs="Times New Roman"/>
          <w:b/>
          <w:bCs/>
          <w:i/>
          <w:iCs/>
          <w:color w:val="000000"/>
          <w:spacing w:val="8"/>
          <w:sz w:val="24"/>
          <w:szCs w:val="24"/>
        </w:rPr>
        <w:t>Опасное химическое вещество (АХОВ)</w:t>
      </w:r>
      <w:r w:rsidRPr="00E044D6">
        <w:rPr>
          <w:rFonts w:ascii="Times New Roman" w:hAnsi="Times New Roman" w:cs="Times New Roman"/>
          <w:b/>
          <w:bCs/>
          <w:color w:val="000000"/>
          <w:spacing w:val="8"/>
          <w:sz w:val="24"/>
          <w:szCs w:val="24"/>
        </w:rPr>
        <w:t xml:space="preserve"> </w:t>
      </w:r>
      <w:r w:rsidRPr="00E044D6">
        <w:rPr>
          <w:rFonts w:ascii="Times New Roman" w:hAnsi="Times New Roman" w:cs="Times New Roman"/>
          <w:color w:val="000000"/>
          <w:spacing w:val="8"/>
          <w:sz w:val="24"/>
          <w:szCs w:val="24"/>
        </w:rPr>
        <w:t xml:space="preserve">- химическое вещество, прямое </w:t>
      </w:r>
      <w:r w:rsidRPr="00E044D6">
        <w:rPr>
          <w:rFonts w:ascii="Times New Roman" w:hAnsi="Times New Roman" w:cs="Times New Roman"/>
          <w:color w:val="000000"/>
          <w:spacing w:val="5"/>
          <w:sz w:val="24"/>
          <w:szCs w:val="24"/>
        </w:rPr>
        <w:t>или опосредованное воздействие которого на человека может вызвать острые хроническое заболевания</w:t>
      </w:r>
      <w:r>
        <w:rPr>
          <w:rFonts w:ascii="Times New Roman" w:hAnsi="Times New Roman" w:cs="Times New Roman"/>
          <w:color w:val="000000"/>
          <w:spacing w:val="5"/>
          <w:sz w:val="24"/>
          <w:szCs w:val="24"/>
        </w:rPr>
        <w:t xml:space="preserve"> </w:t>
      </w:r>
      <w:r w:rsidRPr="00E044D6">
        <w:rPr>
          <w:rFonts w:ascii="Times New Roman" w:hAnsi="Times New Roman" w:cs="Times New Roman"/>
          <w:color w:val="000000"/>
          <w:spacing w:val="5"/>
          <w:sz w:val="24"/>
          <w:szCs w:val="24"/>
        </w:rPr>
        <w:t>людей или их гибель.</w:t>
      </w:r>
    </w:p>
    <w:p w14:paraId="3BB3E15B" w14:textId="77777777" w:rsidR="003F69A4" w:rsidRPr="00E044D6" w:rsidRDefault="003F69A4" w:rsidP="00B30048">
      <w:pPr>
        <w:shd w:val="clear" w:color="auto" w:fill="FFFFFF"/>
        <w:autoSpaceDE w:val="0"/>
        <w:spacing w:after="0" w:line="240" w:lineRule="auto"/>
        <w:ind w:left="-567" w:firstLine="851"/>
        <w:jc w:val="both"/>
        <w:rPr>
          <w:rFonts w:ascii="Times New Roman" w:hAnsi="Times New Roman" w:cs="Times New Roman"/>
          <w:sz w:val="24"/>
          <w:szCs w:val="24"/>
        </w:rPr>
      </w:pPr>
      <w:r w:rsidRPr="00E044D6">
        <w:rPr>
          <w:rFonts w:ascii="Times New Roman" w:hAnsi="Times New Roman" w:cs="Times New Roman"/>
          <w:color w:val="000000"/>
          <w:spacing w:val="4"/>
          <w:sz w:val="24"/>
          <w:szCs w:val="24"/>
        </w:rPr>
        <w:t xml:space="preserve">Аммиак - бесцветный газ с резким специфическим запахом, примерно в два </w:t>
      </w:r>
      <w:r w:rsidRPr="00E044D6">
        <w:rPr>
          <w:rFonts w:ascii="Times New Roman" w:hAnsi="Times New Roman" w:cs="Times New Roman"/>
          <w:color w:val="000000"/>
          <w:spacing w:val="5"/>
          <w:sz w:val="24"/>
          <w:szCs w:val="24"/>
        </w:rPr>
        <w:t xml:space="preserve">раза легче воздуха, хорошо растворим в воде. Горюч, взрывоопасен в смеси с </w:t>
      </w:r>
      <w:r w:rsidRPr="00E044D6">
        <w:rPr>
          <w:rFonts w:ascii="Times New Roman" w:hAnsi="Times New Roman" w:cs="Times New Roman"/>
          <w:color w:val="000000"/>
          <w:spacing w:val="9"/>
          <w:sz w:val="24"/>
          <w:szCs w:val="24"/>
        </w:rPr>
        <w:t xml:space="preserve">воздухом. Общие </w:t>
      </w:r>
      <w:proofErr w:type="spellStart"/>
      <w:r w:rsidRPr="00E044D6">
        <w:rPr>
          <w:rFonts w:ascii="Times New Roman" w:hAnsi="Times New Roman" w:cs="Times New Roman"/>
          <w:color w:val="000000"/>
          <w:spacing w:val="9"/>
          <w:sz w:val="24"/>
          <w:szCs w:val="24"/>
        </w:rPr>
        <w:t>токсич</w:t>
      </w:r>
      <w:proofErr w:type="spellEnd"/>
      <w:r>
        <w:rPr>
          <w:rFonts w:ascii="Times New Roman" w:hAnsi="Times New Roman" w:cs="Times New Roman"/>
          <w:color w:val="000000"/>
          <w:spacing w:val="9"/>
          <w:sz w:val="24"/>
          <w:szCs w:val="24"/>
        </w:rPr>
        <w:t xml:space="preserve"> </w:t>
      </w:r>
      <w:proofErr w:type="spellStart"/>
      <w:r w:rsidRPr="00E044D6">
        <w:rPr>
          <w:rFonts w:ascii="Times New Roman" w:hAnsi="Times New Roman" w:cs="Times New Roman"/>
          <w:color w:val="000000"/>
          <w:spacing w:val="9"/>
          <w:sz w:val="24"/>
          <w:szCs w:val="24"/>
        </w:rPr>
        <w:t>ские</w:t>
      </w:r>
      <w:proofErr w:type="spellEnd"/>
      <w:r w:rsidRPr="00E044D6">
        <w:rPr>
          <w:rFonts w:ascii="Times New Roman" w:hAnsi="Times New Roman" w:cs="Times New Roman"/>
          <w:color w:val="000000"/>
          <w:spacing w:val="9"/>
          <w:sz w:val="24"/>
          <w:szCs w:val="24"/>
        </w:rPr>
        <w:t xml:space="preserve"> эффекты обусловлены действием аммиака на </w:t>
      </w:r>
      <w:r w:rsidRPr="00E044D6">
        <w:rPr>
          <w:rFonts w:ascii="Times New Roman" w:hAnsi="Times New Roman" w:cs="Times New Roman"/>
          <w:color w:val="000000"/>
          <w:spacing w:val="4"/>
          <w:sz w:val="24"/>
          <w:szCs w:val="24"/>
        </w:rPr>
        <w:t xml:space="preserve">нервную систему. Снижается способность мозговой ткани усваивать кислород, нарушается свертываемость крови, теряется память, наблюдается потеря зрения, </w:t>
      </w:r>
      <w:r w:rsidRPr="00E044D6">
        <w:rPr>
          <w:rFonts w:ascii="Times New Roman" w:hAnsi="Times New Roman" w:cs="Times New Roman"/>
          <w:color w:val="000000"/>
          <w:spacing w:val="5"/>
          <w:sz w:val="24"/>
          <w:szCs w:val="24"/>
        </w:rPr>
        <w:t>обостряются различные хронические заболевания (бронхит и др.)</w:t>
      </w:r>
    </w:p>
    <w:p w14:paraId="7ED92969" w14:textId="77777777" w:rsidR="003F69A4" w:rsidRPr="00E044D6" w:rsidRDefault="003F69A4" w:rsidP="00B30048">
      <w:pPr>
        <w:shd w:val="clear" w:color="auto" w:fill="FFFFFF"/>
        <w:autoSpaceDE w:val="0"/>
        <w:spacing w:after="0" w:line="240" w:lineRule="auto"/>
        <w:ind w:left="-567" w:firstLine="851"/>
        <w:jc w:val="both"/>
        <w:rPr>
          <w:rFonts w:ascii="Times New Roman" w:hAnsi="Times New Roman" w:cs="Times New Roman"/>
          <w:sz w:val="24"/>
          <w:szCs w:val="24"/>
        </w:rPr>
      </w:pPr>
      <w:r w:rsidRPr="00E044D6">
        <w:rPr>
          <w:rFonts w:ascii="Times New Roman" w:hAnsi="Times New Roman" w:cs="Times New Roman"/>
          <w:b/>
          <w:bCs/>
          <w:i/>
          <w:iCs/>
          <w:color w:val="000000"/>
          <w:spacing w:val="9"/>
          <w:sz w:val="24"/>
          <w:szCs w:val="24"/>
        </w:rPr>
        <w:lastRenderedPageBreak/>
        <w:t>Признаки поражения:</w:t>
      </w:r>
      <w:r w:rsidRPr="00E044D6">
        <w:rPr>
          <w:rFonts w:ascii="Times New Roman" w:hAnsi="Times New Roman" w:cs="Times New Roman"/>
          <w:b/>
          <w:bCs/>
          <w:color w:val="000000"/>
          <w:spacing w:val="9"/>
          <w:sz w:val="24"/>
          <w:szCs w:val="24"/>
        </w:rPr>
        <w:t xml:space="preserve"> </w:t>
      </w:r>
      <w:r w:rsidRPr="00E044D6">
        <w:rPr>
          <w:rFonts w:ascii="Times New Roman" w:hAnsi="Times New Roman" w:cs="Times New Roman"/>
          <w:color w:val="000000"/>
          <w:spacing w:val="9"/>
          <w:sz w:val="24"/>
          <w:szCs w:val="24"/>
        </w:rPr>
        <w:t xml:space="preserve">обильное слезотечение. Боль в глазах, ожог </w:t>
      </w:r>
      <w:r w:rsidRPr="00E044D6">
        <w:rPr>
          <w:rFonts w:ascii="Times New Roman" w:hAnsi="Times New Roman" w:cs="Times New Roman"/>
          <w:color w:val="000000"/>
          <w:spacing w:val="11"/>
          <w:sz w:val="24"/>
          <w:szCs w:val="24"/>
        </w:rPr>
        <w:t xml:space="preserve">конъюнктивы и роговицы, потеря зрения, приступообразный кашель; при </w:t>
      </w:r>
      <w:r w:rsidRPr="00E044D6">
        <w:rPr>
          <w:rFonts w:ascii="Times New Roman" w:hAnsi="Times New Roman" w:cs="Times New Roman"/>
          <w:color w:val="000000"/>
          <w:spacing w:val="4"/>
          <w:sz w:val="24"/>
          <w:szCs w:val="24"/>
        </w:rPr>
        <w:t xml:space="preserve">поражении кожи - химический ожог </w:t>
      </w:r>
      <w:r w:rsidRPr="00E044D6">
        <w:rPr>
          <w:rFonts w:ascii="Times New Roman" w:hAnsi="Times New Roman" w:cs="Times New Roman"/>
          <w:color w:val="000000"/>
          <w:spacing w:val="4"/>
          <w:sz w:val="24"/>
          <w:szCs w:val="24"/>
          <w:lang w:val="en-US"/>
        </w:rPr>
        <w:t>I</w:t>
      </w:r>
      <w:r w:rsidRPr="00E044D6">
        <w:rPr>
          <w:rFonts w:ascii="Times New Roman" w:hAnsi="Times New Roman" w:cs="Times New Roman"/>
          <w:color w:val="000000"/>
          <w:spacing w:val="4"/>
          <w:sz w:val="24"/>
          <w:szCs w:val="24"/>
        </w:rPr>
        <w:t xml:space="preserve">, </w:t>
      </w:r>
      <w:r w:rsidRPr="00E044D6">
        <w:rPr>
          <w:rFonts w:ascii="Times New Roman" w:hAnsi="Times New Roman" w:cs="Times New Roman"/>
          <w:color w:val="000000"/>
          <w:spacing w:val="4"/>
          <w:sz w:val="24"/>
          <w:szCs w:val="24"/>
          <w:lang w:val="en-US"/>
        </w:rPr>
        <w:t>II</w:t>
      </w:r>
      <w:r w:rsidRPr="00E044D6">
        <w:rPr>
          <w:rFonts w:ascii="Times New Roman" w:hAnsi="Times New Roman" w:cs="Times New Roman"/>
          <w:color w:val="000000"/>
          <w:spacing w:val="4"/>
          <w:sz w:val="24"/>
          <w:szCs w:val="24"/>
        </w:rPr>
        <w:t xml:space="preserve"> степени.</w:t>
      </w:r>
    </w:p>
    <w:p w14:paraId="6C169AAD" w14:textId="77777777" w:rsidR="003F69A4" w:rsidRPr="00E044D6" w:rsidRDefault="003F69A4" w:rsidP="00B30048">
      <w:pPr>
        <w:shd w:val="clear" w:color="auto" w:fill="FFFFFF"/>
        <w:autoSpaceDE w:val="0"/>
        <w:spacing w:after="0" w:line="240" w:lineRule="auto"/>
        <w:ind w:left="-567" w:firstLine="851"/>
        <w:jc w:val="both"/>
        <w:rPr>
          <w:rFonts w:ascii="Times New Roman" w:hAnsi="Times New Roman" w:cs="Times New Roman"/>
          <w:sz w:val="24"/>
          <w:szCs w:val="24"/>
        </w:rPr>
      </w:pPr>
      <w:r w:rsidRPr="00E044D6">
        <w:rPr>
          <w:rFonts w:ascii="Times New Roman" w:hAnsi="Times New Roman" w:cs="Times New Roman"/>
          <w:b/>
          <w:bCs/>
          <w:i/>
          <w:iCs/>
          <w:color w:val="000000"/>
          <w:spacing w:val="-3"/>
          <w:sz w:val="24"/>
          <w:szCs w:val="24"/>
        </w:rPr>
        <w:t>Первая помощь</w:t>
      </w:r>
      <w:r w:rsidRPr="00E044D6">
        <w:rPr>
          <w:rFonts w:ascii="Times New Roman" w:hAnsi="Times New Roman" w:cs="Times New Roman"/>
          <w:b/>
          <w:bCs/>
          <w:color w:val="000000"/>
          <w:spacing w:val="-3"/>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spacing w:val="10"/>
          <w:sz w:val="24"/>
          <w:szCs w:val="24"/>
        </w:rPr>
        <w:t>в</w:t>
      </w:r>
      <w:r w:rsidRPr="00E044D6">
        <w:rPr>
          <w:rFonts w:ascii="Times New Roman" w:hAnsi="Times New Roman" w:cs="Times New Roman"/>
          <w:spacing w:val="10"/>
          <w:sz w:val="24"/>
          <w:szCs w:val="24"/>
        </w:rPr>
        <w:t xml:space="preserve"> зараженной зоне - обильное промывание глаз водой, надевание </w:t>
      </w:r>
      <w:r w:rsidRPr="00E044D6">
        <w:rPr>
          <w:rFonts w:ascii="Times New Roman" w:hAnsi="Times New Roman" w:cs="Times New Roman"/>
          <w:sz w:val="24"/>
          <w:szCs w:val="24"/>
        </w:rPr>
        <w:t xml:space="preserve">противогаза; обильное промывание пораженных участков кожи водой; срочный </w:t>
      </w:r>
      <w:r w:rsidRPr="00E044D6">
        <w:rPr>
          <w:rFonts w:ascii="Times New Roman" w:hAnsi="Times New Roman" w:cs="Times New Roman"/>
          <w:spacing w:val="-1"/>
          <w:sz w:val="24"/>
          <w:szCs w:val="24"/>
        </w:rPr>
        <w:t>вынос из зоны заражения;</w:t>
      </w:r>
    </w:p>
    <w:p w14:paraId="2FDAD068" w14:textId="0593C0D8" w:rsidR="003F69A4" w:rsidRDefault="003F69A4" w:rsidP="003F69A4">
      <w:pPr>
        <w:pStyle w:val="ac"/>
        <w:ind w:left="-567" w:firstLine="851"/>
        <w:rPr>
          <w:rFonts w:ascii="Times New Roman" w:hAnsi="Times New Roman"/>
          <w:sz w:val="24"/>
          <w:szCs w:val="24"/>
        </w:rPr>
      </w:pPr>
      <w:r w:rsidRPr="00E044D6">
        <w:rPr>
          <w:rFonts w:ascii="Times New Roman" w:hAnsi="Times New Roman"/>
          <w:spacing w:val="1"/>
          <w:sz w:val="24"/>
          <w:szCs w:val="24"/>
        </w:rPr>
        <w:t xml:space="preserve">После эвакуации - покой, тепло. При болях в глазах закапать по 2 капли 1 </w:t>
      </w:r>
      <w:r w:rsidRPr="00E044D6">
        <w:rPr>
          <w:rFonts w:ascii="Times New Roman" w:hAnsi="Times New Roman"/>
          <w:sz w:val="24"/>
          <w:szCs w:val="24"/>
        </w:rPr>
        <w:t xml:space="preserve">%-го раствора новокаина; на пораженные участки кожи - примочки из 3-5%-го </w:t>
      </w:r>
      <w:r w:rsidRPr="00E044D6">
        <w:rPr>
          <w:rFonts w:ascii="Times New Roman" w:hAnsi="Times New Roman"/>
          <w:spacing w:val="5"/>
          <w:sz w:val="24"/>
          <w:szCs w:val="24"/>
        </w:rPr>
        <w:t xml:space="preserve">раствора борной, уксусной или лимонной кислот; внутрь - теплое молоко с </w:t>
      </w:r>
      <w:r w:rsidRPr="00E044D6">
        <w:rPr>
          <w:rFonts w:ascii="Times New Roman" w:hAnsi="Times New Roman"/>
          <w:spacing w:val="2"/>
          <w:sz w:val="24"/>
          <w:szCs w:val="24"/>
        </w:rPr>
        <w:t xml:space="preserve">питьевой содой, обезболивающие средства: 1 мл 1 %-го раствора морфина </w:t>
      </w:r>
      <w:r w:rsidRPr="00E044D6">
        <w:rPr>
          <w:rFonts w:ascii="Times New Roman" w:hAnsi="Times New Roman"/>
          <w:sz w:val="24"/>
          <w:szCs w:val="24"/>
        </w:rPr>
        <w:t xml:space="preserve">(гидрохлорида или промедола) подкожно 1 мг 0,1 %-го атропина сульфата, при </w:t>
      </w:r>
      <w:r w:rsidRPr="00E044D6">
        <w:rPr>
          <w:rFonts w:ascii="Times New Roman" w:hAnsi="Times New Roman"/>
          <w:spacing w:val="-1"/>
          <w:sz w:val="24"/>
          <w:szCs w:val="24"/>
        </w:rPr>
        <w:t>остановке дыхания - НВЛ.</w:t>
      </w:r>
    </w:p>
    <w:p w14:paraId="75262036" w14:textId="77777777" w:rsidR="003F69A4" w:rsidRPr="00AF544E" w:rsidRDefault="003F69A4" w:rsidP="003F69A4">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 xml:space="preserve">На территории </w:t>
      </w:r>
      <w:proofErr w:type="spellStart"/>
      <w:r w:rsidRPr="00AF544E">
        <w:rPr>
          <w:rFonts w:ascii="Times New Roman" w:hAnsi="Times New Roman"/>
          <w:sz w:val="24"/>
          <w:szCs w:val="24"/>
        </w:rPr>
        <w:t>Семёновщинского</w:t>
      </w:r>
      <w:proofErr w:type="spellEnd"/>
      <w:r w:rsidRPr="00AF544E">
        <w:rPr>
          <w:rFonts w:ascii="Times New Roman" w:hAnsi="Times New Roman"/>
          <w:sz w:val="24"/>
          <w:szCs w:val="24"/>
        </w:rPr>
        <w:t xml:space="preserve"> сельского поселения проходит потенциально опасный объект трубопроводного транспорта – МГ ««Валдай-Псков-Рига»: </w:t>
      </w:r>
    </w:p>
    <w:p w14:paraId="4E862E6F" w14:textId="551881E9" w:rsidR="003F69A4" w:rsidRPr="00AF544E" w:rsidRDefault="003F69A4" w:rsidP="003F69A4">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топливовоздушной смеси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14:paraId="0CB02A4D" w14:textId="77777777" w:rsidR="003F69A4" w:rsidRPr="00AF544E" w:rsidRDefault="003F69A4" w:rsidP="003F69A4">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10 - 15 %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14:paraId="5D537482" w14:textId="77777777" w:rsidR="003F69A4" w:rsidRPr="009631EF" w:rsidRDefault="003F69A4" w:rsidP="003F69A4">
      <w:pPr>
        <w:spacing w:after="0" w:line="240" w:lineRule="auto"/>
        <w:ind w:left="-567" w:firstLine="851"/>
        <w:jc w:val="both"/>
        <w:rPr>
          <w:rFonts w:ascii="Times New Roman" w:hAnsi="Times New Roman"/>
          <w:b/>
          <w:i/>
          <w:iCs/>
          <w:sz w:val="24"/>
          <w:szCs w:val="24"/>
        </w:rPr>
      </w:pPr>
      <w:r w:rsidRPr="009631EF">
        <w:rPr>
          <w:rFonts w:ascii="Times New Roman" w:hAnsi="Times New Roman"/>
          <w:b/>
          <w:i/>
          <w:iCs/>
          <w:sz w:val="24"/>
          <w:szCs w:val="24"/>
        </w:rPr>
        <w:t>Пожары и взрывы:</w:t>
      </w:r>
    </w:p>
    <w:p w14:paraId="65A98354" w14:textId="77777777" w:rsidR="003F69A4" w:rsidRDefault="003F69A4" w:rsidP="004F59E5">
      <w:pPr>
        <w:numPr>
          <w:ilvl w:val="0"/>
          <w:numId w:val="43"/>
        </w:num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пожары в зданиях, сооруже</w:t>
      </w:r>
      <w:r w:rsidRPr="00AF544E">
        <w:rPr>
          <w:rFonts w:ascii="Times New Roman" w:hAnsi="Times New Roman"/>
          <w:sz w:val="24"/>
          <w:szCs w:val="24"/>
        </w:rPr>
        <w:softHyphen/>
        <w:t>ниях, установках (в т.ч.  магист</w:t>
      </w:r>
      <w:r w:rsidRPr="00AF544E">
        <w:rPr>
          <w:rFonts w:ascii="Times New Roman" w:hAnsi="Times New Roman"/>
          <w:sz w:val="24"/>
          <w:szCs w:val="24"/>
        </w:rPr>
        <w:softHyphen/>
        <w:t xml:space="preserve">ральные газопроводах) производственного назначения;  </w:t>
      </w:r>
    </w:p>
    <w:p w14:paraId="33202122" w14:textId="77777777" w:rsidR="003F69A4" w:rsidRDefault="003F69A4" w:rsidP="004F59E5">
      <w:pPr>
        <w:numPr>
          <w:ilvl w:val="0"/>
          <w:numId w:val="43"/>
        </w:numPr>
        <w:spacing w:after="0" w:line="240" w:lineRule="auto"/>
        <w:ind w:left="-567" w:firstLine="851"/>
        <w:jc w:val="both"/>
        <w:rPr>
          <w:rFonts w:ascii="Times New Roman" w:hAnsi="Times New Roman"/>
          <w:sz w:val="24"/>
          <w:szCs w:val="24"/>
        </w:rPr>
      </w:pPr>
      <w:r w:rsidRPr="001F43D7">
        <w:rPr>
          <w:rFonts w:ascii="Times New Roman" w:hAnsi="Times New Roman"/>
          <w:sz w:val="24"/>
          <w:szCs w:val="24"/>
        </w:rPr>
        <w:t>пожары в зданиях, сооруже</w:t>
      </w:r>
      <w:r w:rsidRPr="001F43D7">
        <w:rPr>
          <w:rFonts w:ascii="Times New Roman" w:hAnsi="Times New Roman"/>
          <w:sz w:val="24"/>
          <w:szCs w:val="24"/>
        </w:rPr>
        <w:softHyphen/>
        <w:t>ниях, установках сельскохозяйст</w:t>
      </w:r>
      <w:r w:rsidRPr="001F43D7">
        <w:rPr>
          <w:rFonts w:ascii="Times New Roman" w:hAnsi="Times New Roman"/>
          <w:sz w:val="24"/>
          <w:szCs w:val="24"/>
        </w:rPr>
        <w:softHyphen/>
        <w:t>венного назначения;</w:t>
      </w:r>
    </w:p>
    <w:p w14:paraId="72A3D33D" w14:textId="77777777" w:rsidR="003F69A4" w:rsidRDefault="003F69A4" w:rsidP="004F59E5">
      <w:pPr>
        <w:numPr>
          <w:ilvl w:val="0"/>
          <w:numId w:val="43"/>
        </w:numPr>
        <w:spacing w:after="0" w:line="240" w:lineRule="auto"/>
        <w:ind w:left="-567" w:firstLine="851"/>
        <w:jc w:val="both"/>
        <w:rPr>
          <w:rFonts w:ascii="Times New Roman" w:hAnsi="Times New Roman"/>
          <w:sz w:val="24"/>
          <w:szCs w:val="24"/>
        </w:rPr>
      </w:pPr>
      <w:r w:rsidRPr="001F43D7">
        <w:rPr>
          <w:rFonts w:ascii="Times New Roman" w:hAnsi="Times New Roman"/>
          <w:sz w:val="24"/>
          <w:szCs w:val="24"/>
        </w:rPr>
        <w:t>пожары в зданиях, сооруже</w:t>
      </w:r>
      <w:r w:rsidRPr="001F43D7">
        <w:rPr>
          <w:rFonts w:ascii="Times New Roman" w:hAnsi="Times New Roman"/>
          <w:sz w:val="24"/>
          <w:szCs w:val="24"/>
        </w:rPr>
        <w:softHyphen/>
        <w:t>ниях и помещениях предприятий торговли. Пожары в складских зданиях и сооружениях;</w:t>
      </w:r>
    </w:p>
    <w:p w14:paraId="11EBCCB7" w14:textId="77777777" w:rsidR="003F69A4" w:rsidRDefault="003F69A4" w:rsidP="004F59E5">
      <w:pPr>
        <w:numPr>
          <w:ilvl w:val="0"/>
          <w:numId w:val="43"/>
        </w:numPr>
        <w:spacing w:after="0" w:line="240" w:lineRule="auto"/>
        <w:ind w:left="-567" w:firstLine="851"/>
        <w:jc w:val="both"/>
        <w:rPr>
          <w:rFonts w:ascii="Times New Roman" w:hAnsi="Times New Roman"/>
          <w:sz w:val="24"/>
          <w:szCs w:val="24"/>
        </w:rPr>
      </w:pPr>
      <w:r w:rsidRPr="001F43D7">
        <w:rPr>
          <w:rFonts w:ascii="Times New Roman" w:hAnsi="Times New Roman"/>
          <w:sz w:val="24"/>
          <w:szCs w:val="24"/>
        </w:rPr>
        <w:t>пожары на транспортных средствах (в т.ч.   железнодорож</w:t>
      </w:r>
      <w:r w:rsidRPr="001F43D7">
        <w:rPr>
          <w:rFonts w:ascii="Times New Roman" w:hAnsi="Times New Roman"/>
          <w:sz w:val="24"/>
          <w:szCs w:val="24"/>
        </w:rPr>
        <w:softHyphen/>
        <w:t>ный, водный, автомобильный, воздушный транспорт);</w:t>
      </w:r>
    </w:p>
    <w:p w14:paraId="1E193E35" w14:textId="77777777" w:rsidR="003F69A4" w:rsidRDefault="003F69A4" w:rsidP="004F59E5">
      <w:pPr>
        <w:numPr>
          <w:ilvl w:val="0"/>
          <w:numId w:val="43"/>
        </w:numPr>
        <w:spacing w:after="0" w:line="240" w:lineRule="auto"/>
        <w:ind w:left="-567" w:firstLine="851"/>
        <w:jc w:val="both"/>
        <w:rPr>
          <w:rFonts w:ascii="Times New Roman" w:hAnsi="Times New Roman"/>
          <w:sz w:val="24"/>
          <w:szCs w:val="24"/>
        </w:rPr>
      </w:pPr>
      <w:r w:rsidRPr="001F43D7">
        <w:rPr>
          <w:rFonts w:ascii="Times New Roman" w:hAnsi="Times New Roman"/>
          <w:sz w:val="24"/>
          <w:szCs w:val="24"/>
        </w:rPr>
        <w:t>пожары в зданиях (соору</w:t>
      </w:r>
      <w:r w:rsidRPr="001F43D7">
        <w:rPr>
          <w:rFonts w:ascii="Times New Roman" w:hAnsi="Times New Roman"/>
          <w:sz w:val="24"/>
          <w:szCs w:val="24"/>
        </w:rPr>
        <w:softHyphen/>
        <w:t>жениях) жилого, административ</w:t>
      </w:r>
      <w:r w:rsidRPr="001F43D7">
        <w:rPr>
          <w:rFonts w:ascii="Times New Roman" w:hAnsi="Times New Roman"/>
          <w:sz w:val="24"/>
          <w:szCs w:val="24"/>
        </w:rPr>
        <w:softHyphen/>
        <w:t>ного, учебно-воспитательного, со</w:t>
      </w:r>
      <w:r w:rsidRPr="001F43D7">
        <w:rPr>
          <w:rFonts w:ascii="Times New Roman" w:hAnsi="Times New Roman"/>
          <w:sz w:val="24"/>
          <w:szCs w:val="24"/>
        </w:rPr>
        <w:softHyphen/>
        <w:t xml:space="preserve">циального, культурно-досугового назначения, здравоохранения;  </w:t>
      </w:r>
    </w:p>
    <w:p w14:paraId="497433CC" w14:textId="77777777" w:rsidR="003F69A4" w:rsidRDefault="003F69A4" w:rsidP="004F59E5">
      <w:pPr>
        <w:numPr>
          <w:ilvl w:val="0"/>
          <w:numId w:val="43"/>
        </w:numPr>
        <w:spacing w:after="0" w:line="240" w:lineRule="auto"/>
        <w:ind w:left="-567" w:firstLine="851"/>
        <w:jc w:val="both"/>
        <w:rPr>
          <w:rFonts w:ascii="Times New Roman" w:hAnsi="Times New Roman"/>
          <w:sz w:val="24"/>
          <w:szCs w:val="24"/>
        </w:rPr>
      </w:pPr>
      <w:r w:rsidRPr="001F43D7">
        <w:rPr>
          <w:rFonts w:ascii="Times New Roman" w:hAnsi="Times New Roman"/>
          <w:sz w:val="24"/>
          <w:szCs w:val="24"/>
        </w:rPr>
        <w:t>пожары на транспортных средствах, перевозящих опасные грузы;</w:t>
      </w:r>
    </w:p>
    <w:p w14:paraId="09F3E9F6" w14:textId="77777777" w:rsidR="003F69A4" w:rsidRDefault="003F69A4" w:rsidP="004F59E5">
      <w:pPr>
        <w:numPr>
          <w:ilvl w:val="0"/>
          <w:numId w:val="43"/>
        </w:numPr>
        <w:spacing w:after="0" w:line="240" w:lineRule="auto"/>
        <w:ind w:left="-567" w:firstLine="851"/>
        <w:jc w:val="both"/>
        <w:rPr>
          <w:rFonts w:ascii="Times New Roman" w:hAnsi="Times New Roman"/>
          <w:sz w:val="24"/>
          <w:szCs w:val="24"/>
        </w:rPr>
      </w:pPr>
      <w:r w:rsidRPr="001F43D7">
        <w:rPr>
          <w:rFonts w:ascii="Times New Roman" w:hAnsi="Times New Roman"/>
          <w:sz w:val="24"/>
          <w:szCs w:val="24"/>
        </w:rPr>
        <w:t>обнаружение неразорвавшихся боеприпасов;</w:t>
      </w:r>
    </w:p>
    <w:p w14:paraId="6D633577" w14:textId="77777777" w:rsidR="003F69A4" w:rsidRPr="001F43D7" w:rsidRDefault="003F69A4" w:rsidP="004F59E5">
      <w:pPr>
        <w:numPr>
          <w:ilvl w:val="0"/>
          <w:numId w:val="43"/>
        </w:numPr>
        <w:spacing w:after="0" w:line="240" w:lineRule="auto"/>
        <w:ind w:left="-567" w:firstLine="851"/>
        <w:jc w:val="both"/>
        <w:rPr>
          <w:rFonts w:ascii="Times New Roman" w:hAnsi="Times New Roman"/>
          <w:sz w:val="24"/>
          <w:szCs w:val="24"/>
        </w:rPr>
      </w:pPr>
      <w:r w:rsidRPr="001F43D7">
        <w:rPr>
          <w:rFonts w:ascii="Times New Roman" w:hAnsi="Times New Roman"/>
          <w:sz w:val="24"/>
          <w:szCs w:val="24"/>
        </w:rPr>
        <w:t>обнаружение (утрата) взрывчатых веществ (боеприпасов);</w:t>
      </w:r>
    </w:p>
    <w:p w14:paraId="120711CA" w14:textId="77777777" w:rsidR="003F69A4" w:rsidRPr="001F43D7" w:rsidRDefault="003F69A4" w:rsidP="003F69A4">
      <w:pPr>
        <w:spacing w:after="0" w:line="240" w:lineRule="auto"/>
        <w:ind w:left="-567" w:firstLine="851"/>
        <w:jc w:val="both"/>
        <w:rPr>
          <w:rFonts w:ascii="Times New Roman" w:hAnsi="Times New Roman"/>
          <w:i/>
          <w:sz w:val="24"/>
          <w:szCs w:val="24"/>
          <w:u w:val="single"/>
        </w:rPr>
      </w:pPr>
      <w:r w:rsidRPr="001F43D7">
        <w:rPr>
          <w:rFonts w:ascii="Times New Roman" w:hAnsi="Times New Roman"/>
          <w:i/>
          <w:sz w:val="24"/>
          <w:szCs w:val="24"/>
          <w:u w:val="single"/>
        </w:rPr>
        <w:t>Аварии с выбросом и (или) сбросом (угрозой выброса и (или) сброса) аварийно- химических опасных веществ (АХОВ).</w:t>
      </w:r>
    </w:p>
    <w:p w14:paraId="34423A17" w14:textId="77777777" w:rsidR="003F69A4" w:rsidRPr="00AF544E" w:rsidRDefault="003F69A4" w:rsidP="003F69A4">
      <w:pPr>
        <w:spacing w:after="0" w:line="240" w:lineRule="auto"/>
        <w:ind w:left="-567" w:firstLine="851"/>
        <w:jc w:val="both"/>
        <w:rPr>
          <w:rFonts w:ascii="Times New Roman" w:hAnsi="Times New Roman"/>
          <w:sz w:val="24"/>
          <w:szCs w:val="24"/>
        </w:rPr>
      </w:pPr>
      <w:r w:rsidRPr="00AF544E">
        <w:rPr>
          <w:rFonts w:ascii="Times New Roman" w:hAnsi="Times New Roman"/>
          <w:sz w:val="24"/>
          <w:szCs w:val="24"/>
        </w:rPr>
        <w:t>На данной территории такие объекты отсутствуют.</w:t>
      </w:r>
    </w:p>
    <w:p w14:paraId="60DC3787" w14:textId="38DFA3ED" w:rsidR="00A17837" w:rsidRPr="007B620A" w:rsidRDefault="00A17837" w:rsidP="005D30E3">
      <w:pPr>
        <w:numPr>
          <w:ilvl w:val="12"/>
          <w:numId w:val="0"/>
        </w:numPr>
        <w:spacing w:after="0"/>
        <w:jc w:val="both"/>
        <w:rPr>
          <w:rFonts w:ascii="Times New Roman" w:hAnsi="Times New Roman" w:cs="Times New Roman"/>
          <w:bCs/>
          <w:sz w:val="24"/>
          <w:szCs w:val="24"/>
        </w:rPr>
      </w:pPr>
    </w:p>
    <w:p w14:paraId="664A27CA" w14:textId="3A9BDCE8" w:rsidR="00455D91" w:rsidRDefault="004A1E06" w:rsidP="006C3467">
      <w:pPr>
        <w:pStyle w:val="1a"/>
        <w:spacing w:before="0" w:after="0"/>
        <w:ind w:left="-567"/>
        <w:jc w:val="center"/>
        <w:rPr>
          <w:rFonts w:ascii="Times New Roman" w:hAnsi="Times New Roman" w:cs="Times New Roman"/>
          <w:sz w:val="24"/>
          <w:szCs w:val="24"/>
        </w:rPr>
      </w:pPr>
      <w:bookmarkStart w:id="207" w:name="_Toc66886661"/>
      <w:bookmarkStart w:id="208" w:name="_Toc110928512"/>
      <w:bookmarkStart w:id="209" w:name="_Toc185327667"/>
      <w:r>
        <w:rPr>
          <w:rFonts w:ascii="Times New Roman" w:hAnsi="Times New Roman" w:cs="Times New Roman"/>
          <w:sz w:val="24"/>
          <w:szCs w:val="24"/>
        </w:rPr>
        <w:t>7</w:t>
      </w:r>
      <w:r w:rsidR="00455D91" w:rsidRPr="00004EB0">
        <w:rPr>
          <w:rFonts w:ascii="Times New Roman" w:hAnsi="Times New Roman" w:cs="Times New Roman"/>
          <w:sz w:val="24"/>
          <w:szCs w:val="24"/>
        </w:rPr>
        <w:t>.</w:t>
      </w:r>
      <w:r w:rsidR="00455D91">
        <w:rPr>
          <w:rFonts w:ascii="Times New Roman" w:hAnsi="Times New Roman" w:cs="Times New Roman"/>
          <w:sz w:val="24"/>
          <w:szCs w:val="24"/>
        </w:rPr>
        <w:t>3.</w:t>
      </w:r>
      <w:r w:rsidR="00455D91" w:rsidRPr="00004EB0">
        <w:rPr>
          <w:rFonts w:ascii="Times New Roman" w:hAnsi="Times New Roman" w:cs="Times New Roman"/>
          <w:sz w:val="24"/>
          <w:szCs w:val="24"/>
        </w:rPr>
        <w:t xml:space="preserve"> Факторы возникновения чрезвычайных ситуаций биолого-социального характера</w:t>
      </w:r>
      <w:bookmarkEnd w:id="207"/>
      <w:bookmarkEnd w:id="208"/>
      <w:bookmarkEnd w:id="209"/>
    </w:p>
    <w:p w14:paraId="15E65476" w14:textId="77777777" w:rsidR="00A17837" w:rsidRPr="00A17837" w:rsidRDefault="00A17837" w:rsidP="00A17837">
      <w:pPr>
        <w:spacing w:after="0"/>
        <w:rPr>
          <w:lang w:eastAsia="ru-RU"/>
        </w:rPr>
      </w:pPr>
    </w:p>
    <w:p w14:paraId="45E552B0" w14:textId="7C56AF85" w:rsidR="00455D91" w:rsidRDefault="00455D91" w:rsidP="00455D91">
      <w:pPr>
        <w:spacing w:after="0" w:line="240" w:lineRule="auto"/>
        <w:ind w:left="-567" w:firstLine="851"/>
        <w:jc w:val="both"/>
        <w:rPr>
          <w:rFonts w:ascii="Times New Roman" w:hAnsi="Times New Roman" w:cs="Times New Roman"/>
          <w:sz w:val="24"/>
          <w:szCs w:val="24"/>
        </w:rPr>
      </w:pPr>
      <w:r w:rsidRPr="00D65F8F">
        <w:rPr>
          <w:rFonts w:ascii="Times New Roman" w:hAnsi="Times New Roman" w:cs="Times New Roman"/>
          <w:sz w:val="24"/>
          <w:szCs w:val="24"/>
        </w:rPr>
        <w:t xml:space="preserve">На территории </w:t>
      </w:r>
      <w:proofErr w:type="spellStart"/>
      <w:r w:rsidR="00F348D5" w:rsidRPr="00D65F8F">
        <w:rPr>
          <w:rFonts w:ascii="Times New Roman" w:hAnsi="Times New Roman" w:cs="Times New Roman"/>
          <w:sz w:val="24"/>
          <w:szCs w:val="24"/>
        </w:rPr>
        <w:t>С</w:t>
      </w:r>
      <w:r w:rsidR="00E72A3D">
        <w:rPr>
          <w:rFonts w:ascii="Times New Roman" w:hAnsi="Times New Roman" w:cs="Times New Roman"/>
          <w:sz w:val="24"/>
          <w:szCs w:val="24"/>
        </w:rPr>
        <w:t>емёновщинского</w:t>
      </w:r>
      <w:proofErr w:type="spellEnd"/>
      <w:r w:rsidR="00E72A3D">
        <w:rPr>
          <w:rFonts w:ascii="Times New Roman" w:hAnsi="Times New Roman" w:cs="Times New Roman"/>
          <w:sz w:val="24"/>
          <w:szCs w:val="24"/>
        </w:rPr>
        <w:t xml:space="preserve"> сельского поселения</w:t>
      </w:r>
      <w:r w:rsidR="00F348D5" w:rsidRPr="00D65F8F">
        <w:rPr>
          <w:rFonts w:ascii="Times New Roman" w:hAnsi="Times New Roman" w:cs="Times New Roman"/>
          <w:sz w:val="24"/>
          <w:szCs w:val="24"/>
        </w:rPr>
        <w:t xml:space="preserve"> </w:t>
      </w:r>
      <w:r w:rsidRPr="00D65F8F">
        <w:rPr>
          <w:rFonts w:ascii="Times New Roman" w:hAnsi="Times New Roman" w:cs="Times New Roman"/>
          <w:sz w:val="24"/>
          <w:szCs w:val="24"/>
        </w:rPr>
        <w:t>скотомогильники, биотермические ямы, а также природные очаги инфекционных болезней отсутствуют.</w:t>
      </w:r>
    </w:p>
    <w:p w14:paraId="09A20FC5" w14:textId="1EF3244B" w:rsidR="00455D91" w:rsidRPr="008867C3" w:rsidRDefault="00455D91" w:rsidP="00455D91">
      <w:pPr>
        <w:autoSpaceDE w:val="0"/>
        <w:autoSpaceDN w:val="0"/>
        <w:adjustRightInd w:val="0"/>
        <w:spacing w:after="0" w:line="240" w:lineRule="auto"/>
        <w:ind w:left="-567" w:firstLine="851"/>
        <w:jc w:val="both"/>
        <w:rPr>
          <w:rFonts w:ascii="Times New Roman" w:hAnsi="Times New Roman" w:cs="Times New Roman"/>
          <w:color w:val="000000"/>
          <w:sz w:val="24"/>
          <w:szCs w:val="24"/>
        </w:rPr>
      </w:pPr>
      <w:r w:rsidRPr="008867C3">
        <w:rPr>
          <w:rFonts w:ascii="Times New Roman" w:hAnsi="Times New Roman" w:cs="Times New Roman"/>
          <w:color w:val="000000"/>
          <w:sz w:val="24"/>
          <w:szCs w:val="24"/>
        </w:rPr>
        <w:t xml:space="preserve">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w:t>
      </w:r>
      <w:r w:rsidRPr="008867C3">
        <w:rPr>
          <w:rFonts w:ascii="Times New Roman" w:hAnsi="Times New Roman" w:cs="Times New Roman"/>
          <w:color w:val="000000"/>
          <w:sz w:val="24"/>
          <w:szCs w:val="24"/>
        </w:rPr>
        <w:lastRenderedPageBreak/>
        <w:t xml:space="preserve">населения спланированы и неоднократно рассматривались на заседаниях эвакуационных и </w:t>
      </w:r>
      <w:proofErr w:type="spellStart"/>
      <w:r w:rsidRPr="008867C3">
        <w:rPr>
          <w:rFonts w:ascii="Times New Roman" w:hAnsi="Times New Roman" w:cs="Times New Roman"/>
          <w:color w:val="000000"/>
          <w:sz w:val="24"/>
          <w:szCs w:val="24"/>
        </w:rPr>
        <w:t>эвакопри</w:t>
      </w:r>
      <w:r w:rsidR="007B620A">
        <w:rPr>
          <w:rFonts w:ascii="Times New Roman" w:hAnsi="Times New Roman" w:cs="Times New Roman"/>
          <w:color w:val="000000"/>
          <w:sz w:val="24"/>
          <w:szCs w:val="24"/>
        </w:rPr>
        <w:t>ё</w:t>
      </w:r>
      <w:r w:rsidRPr="008867C3">
        <w:rPr>
          <w:rFonts w:ascii="Times New Roman" w:hAnsi="Times New Roman" w:cs="Times New Roman"/>
          <w:color w:val="000000"/>
          <w:sz w:val="24"/>
          <w:szCs w:val="24"/>
        </w:rPr>
        <w:t>мных</w:t>
      </w:r>
      <w:proofErr w:type="spellEnd"/>
      <w:r w:rsidRPr="008867C3">
        <w:rPr>
          <w:rFonts w:ascii="Times New Roman" w:hAnsi="Times New Roman" w:cs="Times New Roman"/>
          <w:color w:val="000000"/>
          <w:sz w:val="24"/>
          <w:szCs w:val="24"/>
        </w:rPr>
        <w:t xml:space="preserve"> комиссий разных уровней. </w:t>
      </w:r>
    </w:p>
    <w:p w14:paraId="2943A646"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Биолого-социальная чрезвычайная ситуация</w:t>
      </w:r>
      <w:r w:rsidRPr="00CA016F">
        <w:rPr>
          <w:rFonts w:ascii="Times New Roman" w:hAnsi="Times New Roman" w:cs="Times New Roman"/>
          <w:i/>
          <w:iCs/>
          <w:sz w:val="24"/>
          <w:szCs w:val="24"/>
        </w:rPr>
        <w:t xml:space="preserve"> - </w:t>
      </w:r>
      <w:r w:rsidRPr="005F4EF7">
        <w:rPr>
          <w:rFonts w:ascii="Times New Roman" w:hAnsi="Times New Roman" w:cs="Times New Roman"/>
          <w:sz w:val="24"/>
          <w:szCs w:val="24"/>
        </w:rPr>
        <w:t>ГОСТ Р 22.0.04-95 - состоя</w:t>
      </w:r>
      <w:r w:rsidRPr="005F4EF7">
        <w:rPr>
          <w:rFonts w:ascii="Times New Roman" w:hAnsi="Times New Roman" w:cs="Times New Roman"/>
          <w:sz w:val="24"/>
          <w:szCs w:val="24"/>
        </w:rPr>
        <w:softHyphen/>
        <w:t>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w:t>
      </w:r>
      <w:r w:rsidRPr="005F4EF7">
        <w:rPr>
          <w:rFonts w:ascii="Times New Roman" w:hAnsi="Times New Roman" w:cs="Times New Roman"/>
          <w:sz w:val="24"/>
          <w:szCs w:val="24"/>
        </w:rPr>
        <w:softHyphen/>
        <w:t>вотных и произрастания растений, возникает угроза жизни и здоровью людей, широкого распространения инфекционных болезней, потерь сельскохозяйствен</w:t>
      </w:r>
      <w:r w:rsidRPr="005F4EF7">
        <w:rPr>
          <w:rFonts w:ascii="Times New Roman" w:hAnsi="Times New Roman" w:cs="Times New Roman"/>
          <w:sz w:val="24"/>
          <w:szCs w:val="24"/>
        </w:rPr>
        <w:softHyphen/>
        <w:t>ных животных и растений.</w:t>
      </w:r>
    </w:p>
    <w:p w14:paraId="234E9DA1"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Эпидемия</w:t>
      </w:r>
      <w:r w:rsidRPr="00CA016F">
        <w:rPr>
          <w:rFonts w:ascii="Times New Roman" w:hAnsi="Times New Roman" w:cs="Times New Roman"/>
          <w:i/>
          <w:iCs/>
          <w:sz w:val="24"/>
          <w:szCs w:val="24"/>
        </w:rPr>
        <w:t xml:space="preserve"> -</w:t>
      </w:r>
      <w:r w:rsidRPr="005F4EF7">
        <w:rPr>
          <w:rFonts w:ascii="Times New Roman" w:hAnsi="Times New Roman" w:cs="Times New Roman"/>
          <w:sz w:val="24"/>
          <w:szCs w:val="24"/>
        </w:rPr>
        <w:t xml:space="preserve"> массовое, прогрессирующее во времени и пространстве в пре</w:t>
      </w:r>
      <w:r w:rsidRPr="005F4EF7">
        <w:rPr>
          <w:rFonts w:ascii="Times New Roman" w:hAnsi="Times New Roman" w:cs="Times New Roman"/>
          <w:sz w:val="24"/>
          <w:szCs w:val="24"/>
        </w:rPr>
        <w:softHyphen/>
        <w:t>делах определенного региона распространение инфекционной болезни людей, значительно превышающее обычное (ГОСТ Р 22.0.04-95).</w:t>
      </w:r>
    </w:p>
    <w:p w14:paraId="1A01E6EF"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 xml:space="preserve">Эпизоотия </w:t>
      </w:r>
      <w:r w:rsidRPr="005F4EF7">
        <w:rPr>
          <w:rFonts w:ascii="Times New Roman" w:hAnsi="Times New Roman" w:cs="Times New Roman"/>
          <w:sz w:val="24"/>
          <w:szCs w:val="24"/>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14:paraId="56051033" w14:textId="2E90C420"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 xml:space="preserve">Эпифитотия </w:t>
      </w:r>
      <w:r w:rsidRPr="00CA016F">
        <w:rPr>
          <w:rFonts w:ascii="Times New Roman" w:hAnsi="Times New Roman" w:cs="Times New Roman"/>
          <w:i/>
          <w:iCs/>
          <w:sz w:val="24"/>
          <w:szCs w:val="24"/>
        </w:rPr>
        <w:t>-</w:t>
      </w:r>
      <w:r w:rsidRPr="005F4EF7">
        <w:rPr>
          <w:rFonts w:ascii="Times New Roman" w:hAnsi="Times New Roman" w:cs="Times New Roman"/>
          <w:sz w:val="24"/>
          <w:szCs w:val="24"/>
        </w:rPr>
        <w:t xml:space="preserve"> массовое, прогрессирующее</w:t>
      </w:r>
      <w:r w:rsidR="00275164">
        <w:rPr>
          <w:rFonts w:ascii="Times New Roman" w:hAnsi="Times New Roman" w:cs="Times New Roman"/>
          <w:sz w:val="24"/>
          <w:szCs w:val="24"/>
        </w:rPr>
        <w:t xml:space="preserve"> </w:t>
      </w:r>
      <w:r w:rsidRPr="005F4EF7">
        <w:rPr>
          <w:rFonts w:ascii="Times New Roman" w:hAnsi="Times New Roman" w:cs="Times New Roman"/>
          <w:sz w:val="24"/>
          <w:szCs w:val="24"/>
        </w:rPr>
        <w:t>во времени и пространстве ин</w:t>
      </w:r>
      <w:r w:rsidRPr="005F4EF7">
        <w:rPr>
          <w:rFonts w:ascii="Times New Roman" w:hAnsi="Times New Roman" w:cs="Times New Roman"/>
          <w:sz w:val="24"/>
          <w:szCs w:val="24"/>
        </w:rPr>
        <w:softHyphen/>
        <w:t>фекционное заболевание сельскохозяйственных растений и/или резкое увеличе</w:t>
      </w:r>
      <w:r w:rsidRPr="005F4EF7">
        <w:rPr>
          <w:rFonts w:ascii="Times New Roman" w:hAnsi="Times New Roman" w:cs="Times New Roman"/>
          <w:sz w:val="24"/>
          <w:szCs w:val="24"/>
        </w:rPr>
        <w:softHyphen/>
        <w:t>ние численности вредителей растений (ГОСТ Р 22.0.04-95).</w:t>
      </w:r>
    </w:p>
    <w:p w14:paraId="1B4B6945"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На территории Новгородской области за последние пять лет эпидемиологи</w:t>
      </w:r>
      <w:r w:rsidRPr="005F4EF7">
        <w:rPr>
          <w:rFonts w:ascii="Times New Roman" w:hAnsi="Times New Roman" w:cs="Times New Roman"/>
          <w:sz w:val="24"/>
          <w:szCs w:val="24"/>
        </w:rPr>
        <w:softHyphen/>
        <w:t xml:space="preserve">ческая обстановка оставалась стабильной. </w:t>
      </w:r>
      <w:proofErr w:type="spellStart"/>
      <w:r w:rsidRPr="005F4EF7">
        <w:rPr>
          <w:rFonts w:ascii="Times New Roman" w:hAnsi="Times New Roman" w:cs="Times New Roman"/>
          <w:sz w:val="24"/>
          <w:szCs w:val="24"/>
        </w:rPr>
        <w:t>Эпифитотическая</w:t>
      </w:r>
      <w:proofErr w:type="spellEnd"/>
      <w:r w:rsidRPr="005F4EF7">
        <w:rPr>
          <w:rFonts w:ascii="Times New Roman" w:hAnsi="Times New Roman" w:cs="Times New Roman"/>
          <w:sz w:val="24"/>
          <w:szCs w:val="24"/>
        </w:rPr>
        <w:t xml:space="preserve"> и эпизоотическая об</w:t>
      </w:r>
      <w:r w:rsidRPr="005F4EF7">
        <w:rPr>
          <w:rFonts w:ascii="Times New Roman" w:hAnsi="Times New Roman" w:cs="Times New Roman"/>
          <w:sz w:val="24"/>
          <w:szCs w:val="24"/>
        </w:rPr>
        <w:softHyphen/>
        <w:t>становка на территории Новгородской области благополучная.</w:t>
      </w:r>
    </w:p>
    <w:p w14:paraId="37122F65"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Существует угроза распространения вируса под общим названием «вирус свиного гриппа».</w:t>
      </w:r>
    </w:p>
    <w:p w14:paraId="4FB0F96D"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Передача вируса от животного к человеку мало распространена, и правиль</w:t>
      </w:r>
      <w:r w:rsidRPr="005F4EF7">
        <w:rPr>
          <w:rFonts w:ascii="Times New Roman" w:hAnsi="Times New Roman" w:cs="Times New Roman"/>
          <w:sz w:val="24"/>
          <w:szCs w:val="24"/>
        </w:rPr>
        <w:softHyphen/>
        <w:t>но приготовленная (термически обработанная) свинина не может быть источни</w:t>
      </w:r>
      <w:r w:rsidRPr="005F4EF7">
        <w:rPr>
          <w:rFonts w:ascii="Times New Roman" w:hAnsi="Times New Roman" w:cs="Times New Roman"/>
          <w:sz w:val="24"/>
          <w:szCs w:val="24"/>
        </w:rPr>
        <w:softHyphen/>
        <w:t>ком заражения. Передаваясь от животного к человеку, вирус не всегда вызывает заболевание и часто выявляется только по наличию антител в крови человека. Случаи, когда передача вируса от животного к человеку приводит к заболеванию, называют зоонозным свиным гриппом. Люди, работающие со свиньями, подвер</w:t>
      </w:r>
      <w:r w:rsidRPr="005F4EF7">
        <w:rPr>
          <w:rFonts w:ascii="Times New Roman" w:hAnsi="Times New Roman" w:cs="Times New Roman"/>
          <w:sz w:val="24"/>
          <w:szCs w:val="24"/>
        </w:rPr>
        <w:softHyphen/>
        <w:t>гаются риску заражения этим заболеванием, тем не менее с середины двадцатых годов XX века (когда впервые стала возможной идентификация подтипов вируса гриппа) было зарегистрировано всего лишь около 50 таких случаев. Некоторые из штаммов, вызвавших заболевание у людей, приобрели способность передаваться от человека к человеку. Свиной грипп вызывает у человека симптомы, типичные для гриппа и ОРВИ. Вирус свиного гриппа передается как через непосредствен</w:t>
      </w:r>
      <w:r w:rsidRPr="005F4EF7">
        <w:rPr>
          <w:rFonts w:ascii="Times New Roman" w:hAnsi="Times New Roman" w:cs="Times New Roman"/>
          <w:sz w:val="24"/>
          <w:szCs w:val="24"/>
        </w:rPr>
        <w:softHyphen/>
        <w:t>ный контакт с заражёнными организмами, так и воздушно-капельным путем.</w:t>
      </w:r>
    </w:p>
    <w:p w14:paraId="535DAC3A"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CA016F">
        <w:rPr>
          <w:rFonts w:ascii="Times New Roman" w:hAnsi="Times New Roman" w:cs="Times New Roman"/>
          <w:b/>
          <w:bCs/>
          <w:i/>
          <w:iCs/>
          <w:sz w:val="24"/>
          <w:szCs w:val="24"/>
        </w:rPr>
        <w:t>Африканская чума свиней</w:t>
      </w:r>
      <w:r w:rsidRPr="00CA016F">
        <w:rPr>
          <w:rFonts w:ascii="Times New Roman" w:hAnsi="Times New Roman" w:cs="Times New Roman"/>
          <w:i/>
          <w:iCs/>
          <w:sz w:val="24"/>
          <w:szCs w:val="24"/>
        </w:rPr>
        <w:t xml:space="preserve"> -</w:t>
      </w:r>
      <w:r w:rsidRPr="005F4EF7">
        <w:rPr>
          <w:rFonts w:ascii="Times New Roman" w:hAnsi="Times New Roman" w:cs="Times New Roman"/>
          <w:sz w:val="24"/>
          <w:szCs w:val="24"/>
        </w:rPr>
        <w:t xml:space="preserve"> </w:t>
      </w:r>
      <w:proofErr w:type="spellStart"/>
      <w:r w:rsidRPr="005F4EF7">
        <w:rPr>
          <w:rFonts w:ascii="Times New Roman" w:hAnsi="Times New Roman" w:cs="Times New Roman"/>
          <w:sz w:val="24"/>
          <w:szCs w:val="24"/>
        </w:rPr>
        <w:t>высококонтагиозная</w:t>
      </w:r>
      <w:proofErr w:type="spellEnd"/>
      <w:r w:rsidRPr="005F4EF7">
        <w:rPr>
          <w:rFonts w:ascii="Times New Roman" w:hAnsi="Times New Roman" w:cs="Times New Roman"/>
          <w:sz w:val="24"/>
          <w:szCs w:val="24"/>
        </w:rPr>
        <w:t xml:space="preserve"> вирусная болезнь сви</w:t>
      </w:r>
      <w:r w:rsidRPr="005F4EF7">
        <w:rPr>
          <w:rFonts w:ascii="Times New Roman" w:hAnsi="Times New Roman" w:cs="Times New Roman"/>
          <w:sz w:val="24"/>
          <w:szCs w:val="24"/>
        </w:rPr>
        <w:softHyphen/>
        <w:t>ней, характеризующаяся лихорадкой, цианозом кожи и обширными геморрагиями во внутренних органах. Относится к списку A согласно Международной класси</w:t>
      </w:r>
      <w:r w:rsidRPr="005F4EF7">
        <w:rPr>
          <w:rFonts w:ascii="Times New Roman" w:hAnsi="Times New Roman" w:cs="Times New Roman"/>
          <w:sz w:val="24"/>
          <w:szCs w:val="24"/>
        </w:rPr>
        <w:softHyphen/>
        <w:t>фикации заразных болезней животных. Для человека африканская чума свиней опасности не представляет.</w:t>
      </w:r>
    </w:p>
    <w:p w14:paraId="4BA520E9"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Эффективных средств профилактики африканской чумы свиней до настоя</w:t>
      </w:r>
      <w:r w:rsidRPr="005F4EF7">
        <w:rPr>
          <w:rFonts w:ascii="Times New Roman" w:hAnsi="Times New Roman" w:cs="Times New Roman"/>
          <w:sz w:val="24"/>
          <w:szCs w:val="24"/>
        </w:rPr>
        <w:softHyphen/>
        <w:t>щего времени не разработано, лечение запрещено. Вакцины против АЧС проходят испытания в России. В случае появления очага инфекции практикуется тотальное уничтожение больного свинопоголовья бескровным методом, а также ликвидация всех свиней в очаге и радиусе 20 км от него. Больные и контактировавшие с боль</w:t>
      </w:r>
      <w:r w:rsidRPr="005F4EF7">
        <w:rPr>
          <w:rFonts w:ascii="Times New Roman" w:hAnsi="Times New Roman" w:cs="Times New Roman"/>
          <w:sz w:val="24"/>
          <w:szCs w:val="24"/>
        </w:rPr>
        <w:softHyphen/>
        <w:t>ными животные подлежат убою с последующим сжиганием трупов.</w:t>
      </w:r>
    </w:p>
    <w:p w14:paraId="18EC5D71"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В случае возникновения африканской чумы на неблагополучное хозяйство накладывается карантин. Всех свиней в данном очаге инфекции уничтожают бес</w:t>
      </w:r>
      <w:r w:rsidRPr="005F4EF7">
        <w:rPr>
          <w:rFonts w:ascii="Times New Roman" w:hAnsi="Times New Roman" w:cs="Times New Roman"/>
          <w:sz w:val="24"/>
          <w:szCs w:val="24"/>
        </w:rPr>
        <w:softHyphen/>
        <w:t>кровным способом. Трупы свиней, навоз, остатки корма, малоценные предметы ухода сжигают. Золу закапывают в ямы, смешивая её с известью. Помещения и территории ферм дезинфицируют горячим 3 % раствором едкого натра, 2 % рас</w:t>
      </w:r>
      <w:r w:rsidRPr="005F4EF7">
        <w:rPr>
          <w:rFonts w:ascii="Times New Roman" w:hAnsi="Times New Roman" w:cs="Times New Roman"/>
          <w:sz w:val="24"/>
          <w:szCs w:val="24"/>
        </w:rPr>
        <w:softHyphen/>
        <w:t>твором формальдегида.</w:t>
      </w:r>
    </w:p>
    <w:p w14:paraId="3EC986E0"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На расстоянии 25 км вокруг неблагополучного пункта все свинопоголовье убивают, а мясо перерабатывают на консервы.</w:t>
      </w:r>
    </w:p>
    <w:p w14:paraId="54481C83"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Карантин снимают через 40 дней с момента последнего случая падежа, а разведение свиней в неблагополучном пункте разрешается не ранее, чем через 40 дней после снятия карантина.</w:t>
      </w:r>
    </w:p>
    <w:p w14:paraId="273E6DE4" w14:textId="77777777" w:rsidR="00332A7F" w:rsidRPr="00CA016F" w:rsidRDefault="00455D91" w:rsidP="00455D91">
      <w:pPr>
        <w:spacing w:after="0" w:line="240" w:lineRule="auto"/>
        <w:ind w:left="-567" w:firstLine="851"/>
        <w:jc w:val="both"/>
        <w:rPr>
          <w:rFonts w:ascii="Times New Roman" w:hAnsi="Times New Roman" w:cs="Times New Roman"/>
          <w:b/>
          <w:bCs/>
          <w:i/>
          <w:iCs/>
          <w:sz w:val="24"/>
          <w:szCs w:val="24"/>
        </w:rPr>
      </w:pPr>
      <w:r w:rsidRPr="00CA016F">
        <w:rPr>
          <w:rFonts w:ascii="Times New Roman" w:hAnsi="Times New Roman" w:cs="Times New Roman"/>
          <w:b/>
          <w:bCs/>
          <w:i/>
          <w:iCs/>
          <w:sz w:val="24"/>
          <w:szCs w:val="24"/>
        </w:rPr>
        <w:t>Профилактика данной болезни заключается в следующем:</w:t>
      </w:r>
    </w:p>
    <w:p w14:paraId="21CAB808" w14:textId="07D7FE79" w:rsidR="00455D91" w:rsidRPr="005F4EF7" w:rsidRDefault="00455D91" w:rsidP="007F310C">
      <w:pPr>
        <w:spacing w:after="0" w:line="240" w:lineRule="auto"/>
        <w:ind w:left="-567" w:firstLine="851"/>
        <w:jc w:val="both"/>
        <w:rPr>
          <w:rFonts w:ascii="Times New Roman" w:hAnsi="Times New Roman" w:cs="Times New Roman"/>
          <w:sz w:val="24"/>
          <w:szCs w:val="24"/>
        </w:rPr>
      </w:pPr>
      <w:r w:rsidRPr="00332A7F">
        <w:rPr>
          <w:rFonts w:ascii="Times New Roman" w:hAnsi="Times New Roman" w:cs="Times New Roman"/>
          <w:b/>
          <w:bCs/>
          <w:sz w:val="24"/>
          <w:szCs w:val="24"/>
        </w:rPr>
        <w:lastRenderedPageBreak/>
        <w:t xml:space="preserve"> </w:t>
      </w:r>
      <w:r w:rsidRPr="005F4EF7">
        <w:rPr>
          <w:rFonts w:ascii="Times New Roman" w:hAnsi="Times New Roman" w:cs="Times New Roman"/>
          <w:sz w:val="24"/>
          <w:szCs w:val="24"/>
        </w:rPr>
        <w:t>покупать свиней только в специализированных свиноводческих хозяйствах при наличии ветери</w:t>
      </w:r>
      <w:r w:rsidRPr="005F4EF7">
        <w:rPr>
          <w:rFonts w:ascii="Times New Roman" w:hAnsi="Times New Roman" w:cs="Times New Roman"/>
          <w:sz w:val="24"/>
          <w:szCs w:val="24"/>
        </w:rPr>
        <w:softHyphen/>
        <w:t>нарных документов. Не скармливать свиньям не проваренные пищевые отходы и продукты убоя животных. Не вывозить животных за пределы региона без доку</w:t>
      </w:r>
      <w:r w:rsidRPr="005F4EF7">
        <w:rPr>
          <w:rFonts w:ascii="Times New Roman" w:hAnsi="Times New Roman" w:cs="Times New Roman"/>
          <w:sz w:val="24"/>
          <w:szCs w:val="24"/>
        </w:rPr>
        <w:softHyphen/>
        <w:t>ментов госветслужбы. Исключить выгульное содержание свиней. Обрабатывать домашних животных против клещей, блох, а помещения регулярно дезинфициро</w:t>
      </w:r>
      <w:r w:rsidRPr="005F4EF7">
        <w:rPr>
          <w:rFonts w:ascii="Times New Roman" w:hAnsi="Times New Roman" w:cs="Times New Roman"/>
          <w:sz w:val="24"/>
          <w:szCs w:val="24"/>
        </w:rPr>
        <w:softHyphen/>
        <w:t>вать. Убой свиней проводить на аттестованных убойных пунктах.</w:t>
      </w:r>
    </w:p>
    <w:p w14:paraId="7DEF5768" w14:textId="5B686A1F" w:rsidR="00455D91" w:rsidRPr="007F310C" w:rsidRDefault="00455D91" w:rsidP="00455D91">
      <w:pPr>
        <w:spacing w:after="0" w:line="240" w:lineRule="auto"/>
        <w:ind w:left="-567" w:firstLine="851"/>
        <w:jc w:val="both"/>
        <w:rPr>
          <w:rFonts w:ascii="Times New Roman" w:hAnsi="Times New Roman" w:cs="Times New Roman"/>
          <w:b/>
          <w:bCs/>
          <w:sz w:val="24"/>
          <w:szCs w:val="24"/>
        </w:rPr>
      </w:pPr>
      <w:r w:rsidRPr="007F310C">
        <w:rPr>
          <w:rFonts w:ascii="Times New Roman" w:hAnsi="Times New Roman" w:cs="Times New Roman"/>
          <w:b/>
          <w:bCs/>
          <w:sz w:val="24"/>
          <w:szCs w:val="24"/>
        </w:rPr>
        <w:t>Основн</w:t>
      </w:r>
      <w:r w:rsidR="00D3177C">
        <w:rPr>
          <w:rFonts w:ascii="Times New Roman" w:hAnsi="Times New Roman" w:cs="Times New Roman"/>
          <w:b/>
          <w:bCs/>
          <w:sz w:val="24"/>
          <w:szCs w:val="24"/>
        </w:rPr>
        <w:t>ыми</w:t>
      </w:r>
      <w:r w:rsidRPr="007F310C">
        <w:rPr>
          <w:rFonts w:ascii="Times New Roman" w:hAnsi="Times New Roman" w:cs="Times New Roman"/>
          <w:b/>
          <w:bCs/>
          <w:sz w:val="24"/>
          <w:szCs w:val="24"/>
        </w:rPr>
        <w:t xml:space="preserve"> задач</w:t>
      </w:r>
      <w:r w:rsidR="00D3177C">
        <w:rPr>
          <w:rFonts w:ascii="Times New Roman" w:hAnsi="Times New Roman" w:cs="Times New Roman"/>
          <w:b/>
          <w:bCs/>
          <w:sz w:val="24"/>
          <w:szCs w:val="24"/>
        </w:rPr>
        <w:t>ами</w:t>
      </w:r>
      <w:r w:rsidRPr="007F310C">
        <w:rPr>
          <w:rFonts w:ascii="Times New Roman" w:hAnsi="Times New Roman" w:cs="Times New Roman"/>
          <w:b/>
          <w:bCs/>
          <w:sz w:val="24"/>
          <w:szCs w:val="24"/>
        </w:rPr>
        <w:t xml:space="preserve">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w:t>
      </w:r>
      <w:r w:rsidR="00D3177C">
        <w:rPr>
          <w:rFonts w:ascii="Times New Roman" w:hAnsi="Times New Roman" w:cs="Times New Roman"/>
          <w:b/>
          <w:bCs/>
          <w:sz w:val="24"/>
          <w:szCs w:val="24"/>
        </w:rPr>
        <w:t>ю</w:t>
      </w:r>
      <w:r w:rsidRPr="007F310C">
        <w:rPr>
          <w:rFonts w:ascii="Times New Roman" w:hAnsi="Times New Roman" w:cs="Times New Roman"/>
          <w:b/>
          <w:bCs/>
          <w:sz w:val="24"/>
          <w:szCs w:val="24"/>
        </w:rPr>
        <w:t xml:space="preserve">тся: </w:t>
      </w:r>
    </w:p>
    <w:p w14:paraId="61F93BC6" w14:textId="6FE694E4"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определ</w:t>
      </w:r>
      <w:r w:rsidR="00D3177C">
        <w:rPr>
          <w:rFonts w:ascii="Times New Roman" w:hAnsi="Times New Roman" w:cs="Times New Roman"/>
          <w:sz w:val="24"/>
          <w:szCs w:val="24"/>
        </w:rPr>
        <w:t>ение</w:t>
      </w:r>
      <w:r w:rsidRPr="005F4EF7">
        <w:rPr>
          <w:rFonts w:ascii="Times New Roman" w:hAnsi="Times New Roman" w:cs="Times New Roman"/>
          <w:sz w:val="24"/>
          <w:szCs w:val="24"/>
        </w:rPr>
        <w:t xml:space="preserve"> территории, подверженные риску возникновения чрезвычайных ситуаций природного и техногенного характера; </w:t>
      </w:r>
    </w:p>
    <w:p w14:paraId="3176F2AC" w14:textId="7094218C"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созда</w:t>
      </w:r>
      <w:r w:rsidR="00D3177C">
        <w:rPr>
          <w:rFonts w:ascii="Times New Roman" w:hAnsi="Times New Roman" w:cs="Times New Roman"/>
          <w:sz w:val="24"/>
          <w:szCs w:val="24"/>
        </w:rPr>
        <w:t>ние</w:t>
      </w:r>
      <w:r w:rsidRPr="005F4EF7">
        <w:rPr>
          <w:rFonts w:ascii="Times New Roman" w:hAnsi="Times New Roman" w:cs="Times New Roman"/>
          <w:sz w:val="24"/>
          <w:szCs w:val="24"/>
        </w:rPr>
        <w:t xml:space="preserve">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14:paraId="3B487EDC" w14:textId="33A26B0F"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выяв</w:t>
      </w:r>
      <w:r w:rsidR="00D3177C">
        <w:rPr>
          <w:rFonts w:ascii="Times New Roman" w:hAnsi="Times New Roman" w:cs="Times New Roman"/>
          <w:sz w:val="24"/>
          <w:szCs w:val="24"/>
        </w:rPr>
        <w:t>ление</w:t>
      </w:r>
      <w:r w:rsidRPr="005F4EF7">
        <w:rPr>
          <w:rFonts w:ascii="Times New Roman" w:hAnsi="Times New Roman" w:cs="Times New Roman"/>
          <w:sz w:val="24"/>
          <w:szCs w:val="24"/>
        </w:rPr>
        <w:t xml:space="preserve"> территории, возможности застройки и хозяйственного использования которых, ограничены действием указанных факторов; </w:t>
      </w:r>
    </w:p>
    <w:p w14:paraId="6737979C" w14:textId="638DCA4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обеспе</w:t>
      </w:r>
      <w:r w:rsidR="00D3177C">
        <w:rPr>
          <w:rFonts w:ascii="Times New Roman" w:hAnsi="Times New Roman" w:cs="Times New Roman"/>
          <w:sz w:val="24"/>
          <w:szCs w:val="24"/>
        </w:rPr>
        <w:t>чение</w:t>
      </w:r>
      <w:r w:rsidRPr="005F4EF7">
        <w:rPr>
          <w:rFonts w:ascii="Times New Roman" w:hAnsi="Times New Roman" w:cs="Times New Roman"/>
          <w:sz w:val="24"/>
          <w:szCs w:val="24"/>
        </w:rPr>
        <w:t xml:space="preserve"> при территориальном планировании выполнение требований соответствующих технических регламентов и законодательства в области безопасности.</w:t>
      </w:r>
    </w:p>
    <w:p w14:paraId="5AC025C5" w14:textId="48D85AFB" w:rsidR="00455D91" w:rsidRPr="005F4EF7" w:rsidRDefault="00455D91" w:rsidP="00455D91">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Таким образом, о</w:t>
      </w:r>
      <w:r w:rsidRPr="005F4EF7">
        <w:rPr>
          <w:rFonts w:ascii="Times New Roman" w:hAnsi="Times New Roman" w:cs="Times New Roman"/>
          <w:sz w:val="24"/>
          <w:szCs w:val="24"/>
        </w:rPr>
        <w:t>пасность для жизни населения в результате аварийной ситуации на терри</w:t>
      </w:r>
      <w:r w:rsidRPr="005F4EF7">
        <w:rPr>
          <w:rFonts w:ascii="Times New Roman" w:hAnsi="Times New Roman" w:cs="Times New Roman"/>
          <w:sz w:val="24"/>
          <w:szCs w:val="24"/>
        </w:rPr>
        <w:softHyphen/>
        <w:t xml:space="preserve">тории </w:t>
      </w:r>
      <w:proofErr w:type="spellStart"/>
      <w:r w:rsidR="001848CF">
        <w:rPr>
          <w:rFonts w:ascii="Times New Roman" w:hAnsi="Times New Roman" w:cs="Times New Roman"/>
          <w:sz w:val="24"/>
          <w:szCs w:val="24"/>
        </w:rPr>
        <w:t>С</w:t>
      </w:r>
      <w:r w:rsidR="00D3177C">
        <w:rPr>
          <w:rFonts w:ascii="Times New Roman" w:hAnsi="Times New Roman" w:cs="Times New Roman"/>
          <w:sz w:val="24"/>
          <w:szCs w:val="24"/>
        </w:rPr>
        <w:t>емёновщинского</w:t>
      </w:r>
      <w:proofErr w:type="spellEnd"/>
      <w:r w:rsidR="00D3177C">
        <w:rPr>
          <w:rFonts w:ascii="Times New Roman" w:hAnsi="Times New Roman" w:cs="Times New Roman"/>
          <w:sz w:val="24"/>
          <w:szCs w:val="24"/>
        </w:rPr>
        <w:t xml:space="preserve"> сельского поселения</w:t>
      </w:r>
      <w:r w:rsidRPr="005F4EF7">
        <w:rPr>
          <w:rFonts w:ascii="Times New Roman" w:hAnsi="Times New Roman" w:cs="Times New Roman"/>
          <w:sz w:val="24"/>
          <w:szCs w:val="24"/>
        </w:rPr>
        <w:t xml:space="preserve"> характеризуется как «Низкая».</w:t>
      </w:r>
    </w:p>
    <w:p w14:paraId="1875D833"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Анализ значимости, положительного и отрицательного вкладов различных факторов в риск поражения населения и нанесения прямого экономического ущерба от последствий аварий, позволил сделать следующие выводы:</w:t>
      </w:r>
    </w:p>
    <w:p w14:paraId="7BF3EA00"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0" w:name="bookmark361"/>
      <w:bookmarkEnd w:id="210"/>
      <w:r w:rsidRPr="005F4EF7">
        <w:rPr>
          <w:rFonts w:ascii="Times New Roman" w:hAnsi="Times New Roman" w:cs="Times New Roman"/>
          <w:sz w:val="24"/>
          <w:szCs w:val="24"/>
        </w:rPr>
        <w:t>факторами, повышающими риск поражения нанесения и увеличение раз</w:t>
      </w:r>
      <w:r w:rsidRPr="005F4EF7">
        <w:rPr>
          <w:rFonts w:ascii="Times New Roman" w:hAnsi="Times New Roman" w:cs="Times New Roman"/>
          <w:sz w:val="24"/>
          <w:szCs w:val="24"/>
        </w:rPr>
        <w:softHyphen/>
        <w:t>меров ущерба, являются факторы, способствующие образованию «огненного ша</w:t>
      </w:r>
      <w:r w:rsidRPr="005F4EF7">
        <w:rPr>
          <w:rFonts w:ascii="Times New Roman" w:hAnsi="Times New Roman" w:cs="Times New Roman"/>
          <w:sz w:val="24"/>
          <w:szCs w:val="24"/>
        </w:rPr>
        <w:softHyphen/>
        <w:t>ра», ударной волны, пожара пролива и химического заражения;</w:t>
      </w:r>
    </w:p>
    <w:p w14:paraId="5764FB28"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1" w:name="bookmark362"/>
      <w:bookmarkEnd w:id="211"/>
      <w:r w:rsidRPr="005F4EF7">
        <w:rPr>
          <w:rFonts w:ascii="Times New Roman" w:hAnsi="Times New Roman" w:cs="Times New Roman"/>
          <w:sz w:val="24"/>
          <w:szCs w:val="24"/>
        </w:rPr>
        <w:t>авариями, имеющими наибольший риск поражения населения, являются аварии, связанные с образованием облака АХОВ и последующего химического заражения.</w:t>
      </w:r>
    </w:p>
    <w:p w14:paraId="580422CB"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При реализации наиболее опасного и наиболее вероятного сценария разви</w:t>
      </w:r>
      <w:r w:rsidRPr="005F4EF7">
        <w:rPr>
          <w:rFonts w:ascii="Times New Roman" w:hAnsi="Times New Roman" w:cs="Times New Roman"/>
          <w:sz w:val="24"/>
          <w:szCs w:val="24"/>
        </w:rPr>
        <w:softHyphen/>
        <w:t>тия аварии (образованием облака АХОВ) численность пораженных может соста</w:t>
      </w:r>
      <w:r w:rsidRPr="005F4EF7">
        <w:rPr>
          <w:rFonts w:ascii="Times New Roman" w:hAnsi="Times New Roman" w:cs="Times New Roman"/>
          <w:sz w:val="24"/>
          <w:szCs w:val="24"/>
        </w:rPr>
        <w:softHyphen/>
        <w:t>вить около 3675 человек. Степень риска для населения при реализации наиболее опасного сценария развития аварии можно оценить, как «низкая».</w:t>
      </w:r>
    </w:p>
    <w:p w14:paraId="31B7A9DA"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r w:rsidRPr="005F4EF7">
        <w:rPr>
          <w:rFonts w:ascii="Times New Roman" w:hAnsi="Times New Roman" w:cs="Times New Roman"/>
          <w:sz w:val="24"/>
          <w:szCs w:val="24"/>
        </w:rPr>
        <w:t>Полученные показатели степени риска можно значительно снизить с помо</w:t>
      </w:r>
      <w:r w:rsidRPr="005F4EF7">
        <w:rPr>
          <w:rFonts w:ascii="Times New Roman" w:hAnsi="Times New Roman" w:cs="Times New Roman"/>
          <w:sz w:val="24"/>
          <w:szCs w:val="24"/>
        </w:rPr>
        <w:softHyphen/>
        <w:t>щью замены оборудования на более современное и усовершенствованное.</w:t>
      </w:r>
    </w:p>
    <w:p w14:paraId="6DFBDD72" w14:textId="77777777" w:rsidR="00455D91" w:rsidRPr="00DE1910" w:rsidRDefault="00455D91" w:rsidP="00455D91">
      <w:pPr>
        <w:spacing w:after="0" w:line="240" w:lineRule="auto"/>
        <w:ind w:left="-567" w:firstLine="851"/>
        <w:jc w:val="both"/>
        <w:rPr>
          <w:rFonts w:ascii="Times New Roman" w:hAnsi="Times New Roman" w:cs="Times New Roman"/>
          <w:b/>
          <w:bCs/>
          <w:i/>
          <w:iCs/>
          <w:sz w:val="24"/>
          <w:szCs w:val="24"/>
        </w:rPr>
      </w:pPr>
      <w:r w:rsidRPr="00DE1910">
        <w:rPr>
          <w:rFonts w:ascii="Times New Roman" w:hAnsi="Times New Roman" w:cs="Times New Roman"/>
          <w:b/>
          <w:bCs/>
          <w:i/>
          <w:iCs/>
          <w:sz w:val="24"/>
          <w:szCs w:val="24"/>
        </w:rPr>
        <w:t>Снижение риска поражения персонала и нанесения ущерба достигается за счет:</w:t>
      </w:r>
    </w:p>
    <w:p w14:paraId="726B42AA"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2" w:name="bookmark363"/>
      <w:r w:rsidRPr="005F4EF7">
        <w:rPr>
          <w:rFonts w:ascii="Times New Roman" w:hAnsi="Times New Roman" w:cs="Times New Roman"/>
          <w:sz w:val="24"/>
          <w:szCs w:val="24"/>
        </w:rPr>
        <w:t>а</w:t>
      </w:r>
      <w:bookmarkEnd w:id="212"/>
      <w:r w:rsidRPr="005F4EF7">
        <w:rPr>
          <w:rFonts w:ascii="Times New Roman" w:hAnsi="Times New Roman" w:cs="Times New Roman"/>
          <w:sz w:val="24"/>
          <w:szCs w:val="24"/>
        </w:rPr>
        <w:t>)</w:t>
      </w:r>
      <w:r w:rsidRPr="005F4EF7">
        <w:rPr>
          <w:rFonts w:ascii="Times New Roman" w:hAnsi="Times New Roman" w:cs="Times New Roman"/>
          <w:sz w:val="24"/>
          <w:szCs w:val="24"/>
        </w:rPr>
        <w:tab/>
        <w:t>своевременного обнаружения опасного события, идентификации причи</w:t>
      </w:r>
      <w:r w:rsidRPr="005F4EF7">
        <w:rPr>
          <w:rFonts w:ascii="Times New Roman" w:hAnsi="Times New Roman" w:cs="Times New Roman"/>
          <w:sz w:val="24"/>
          <w:szCs w:val="24"/>
        </w:rPr>
        <w:softHyphen/>
        <w:t>ны и потенциальной опасности, выполнения необходимой последовательности в минимально возможные сроки действий по переводу технологической системы в устойчивое и безопасное состояние;</w:t>
      </w:r>
    </w:p>
    <w:p w14:paraId="17E97576"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3" w:name="bookmark364"/>
      <w:r w:rsidRPr="005F4EF7">
        <w:rPr>
          <w:rFonts w:ascii="Times New Roman" w:hAnsi="Times New Roman" w:cs="Times New Roman"/>
          <w:sz w:val="24"/>
          <w:szCs w:val="24"/>
        </w:rPr>
        <w:t>б</w:t>
      </w:r>
      <w:bookmarkEnd w:id="213"/>
      <w:r w:rsidRPr="005F4EF7">
        <w:rPr>
          <w:rFonts w:ascii="Times New Roman" w:hAnsi="Times New Roman" w:cs="Times New Roman"/>
          <w:sz w:val="24"/>
          <w:szCs w:val="24"/>
        </w:rPr>
        <w:t>)</w:t>
      </w:r>
      <w:r w:rsidRPr="005F4EF7">
        <w:rPr>
          <w:rFonts w:ascii="Times New Roman" w:hAnsi="Times New Roman" w:cs="Times New Roman"/>
          <w:sz w:val="24"/>
          <w:szCs w:val="24"/>
        </w:rPr>
        <w:tab/>
        <w:t>создания условий для эффективного рассеивания парогазовых выбросов;</w:t>
      </w:r>
    </w:p>
    <w:p w14:paraId="724BF386"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4" w:name="bookmark365"/>
      <w:r w:rsidRPr="005F4EF7">
        <w:rPr>
          <w:rFonts w:ascii="Times New Roman" w:hAnsi="Times New Roman" w:cs="Times New Roman"/>
          <w:sz w:val="24"/>
          <w:szCs w:val="24"/>
        </w:rPr>
        <w:t>в</w:t>
      </w:r>
      <w:bookmarkEnd w:id="214"/>
      <w:r w:rsidRPr="005F4EF7">
        <w:rPr>
          <w:rFonts w:ascii="Times New Roman" w:hAnsi="Times New Roman" w:cs="Times New Roman"/>
          <w:sz w:val="24"/>
          <w:szCs w:val="24"/>
        </w:rPr>
        <w:t>)</w:t>
      </w:r>
      <w:r w:rsidRPr="005F4EF7">
        <w:rPr>
          <w:rFonts w:ascii="Times New Roman" w:hAnsi="Times New Roman" w:cs="Times New Roman"/>
          <w:sz w:val="24"/>
          <w:szCs w:val="24"/>
        </w:rPr>
        <w:tab/>
        <w:t>соблюдения безопасных минимально допустимых расстояний между со</w:t>
      </w:r>
      <w:r w:rsidRPr="005F4EF7">
        <w:rPr>
          <w:rFonts w:ascii="Times New Roman" w:hAnsi="Times New Roman" w:cs="Times New Roman"/>
          <w:sz w:val="24"/>
          <w:szCs w:val="24"/>
        </w:rPr>
        <w:softHyphen/>
        <w:t>оружениями в соответствии с требованиями действующих СНиП;</w:t>
      </w:r>
    </w:p>
    <w:p w14:paraId="66CA5CB4"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5" w:name="bookmark366"/>
      <w:r w:rsidRPr="005F4EF7">
        <w:rPr>
          <w:rFonts w:ascii="Times New Roman" w:hAnsi="Times New Roman" w:cs="Times New Roman"/>
          <w:sz w:val="24"/>
          <w:szCs w:val="24"/>
        </w:rPr>
        <w:t>г</w:t>
      </w:r>
      <w:bookmarkEnd w:id="215"/>
      <w:r w:rsidRPr="005F4EF7">
        <w:rPr>
          <w:rFonts w:ascii="Times New Roman" w:hAnsi="Times New Roman" w:cs="Times New Roman"/>
          <w:sz w:val="24"/>
          <w:szCs w:val="24"/>
        </w:rPr>
        <w:t>)</w:t>
      </w:r>
      <w:r w:rsidRPr="005F4EF7">
        <w:rPr>
          <w:rFonts w:ascii="Times New Roman" w:hAnsi="Times New Roman" w:cs="Times New Roman"/>
          <w:sz w:val="24"/>
          <w:szCs w:val="24"/>
        </w:rPr>
        <w:tab/>
        <w:t>совершенствования технологий производства и ввода в строй перспек</w:t>
      </w:r>
      <w:r w:rsidRPr="005F4EF7">
        <w:rPr>
          <w:rFonts w:ascii="Times New Roman" w:hAnsi="Times New Roman" w:cs="Times New Roman"/>
          <w:sz w:val="24"/>
          <w:szCs w:val="24"/>
        </w:rPr>
        <w:softHyphen/>
        <w:t>тивных образцов оборудования и материалов;</w:t>
      </w:r>
    </w:p>
    <w:p w14:paraId="7C535D7F"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6" w:name="bookmark367"/>
      <w:r w:rsidRPr="005F4EF7">
        <w:rPr>
          <w:rFonts w:ascii="Times New Roman" w:hAnsi="Times New Roman" w:cs="Times New Roman"/>
          <w:sz w:val="24"/>
          <w:szCs w:val="24"/>
        </w:rPr>
        <w:t>д</w:t>
      </w:r>
      <w:bookmarkEnd w:id="216"/>
      <w:r w:rsidRPr="005F4EF7">
        <w:rPr>
          <w:rFonts w:ascii="Times New Roman" w:hAnsi="Times New Roman" w:cs="Times New Roman"/>
          <w:sz w:val="24"/>
          <w:szCs w:val="24"/>
        </w:rPr>
        <w:t>)</w:t>
      </w:r>
      <w:r w:rsidRPr="005F4EF7">
        <w:rPr>
          <w:rFonts w:ascii="Times New Roman" w:hAnsi="Times New Roman" w:cs="Times New Roman"/>
          <w:sz w:val="24"/>
          <w:szCs w:val="24"/>
        </w:rPr>
        <w:tab/>
        <w:t>установки на оборудовании, в котором хранятся и обращаются опасные вещества, запорной арматуры, выполненной по первому классу герметичности;</w:t>
      </w:r>
    </w:p>
    <w:p w14:paraId="2536D7DC" w14:textId="77777777" w:rsidR="00455D91" w:rsidRPr="005F4EF7" w:rsidRDefault="00455D91" w:rsidP="00455D91">
      <w:pPr>
        <w:spacing w:after="0" w:line="240" w:lineRule="auto"/>
        <w:ind w:left="-567" w:firstLine="851"/>
        <w:jc w:val="both"/>
        <w:rPr>
          <w:rFonts w:ascii="Times New Roman" w:hAnsi="Times New Roman" w:cs="Times New Roman"/>
          <w:sz w:val="24"/>
          <w:szCs w:val="24"/>
        </w:rPr>
      </w:pPr>
      <w:bookmarkStart w:id="217" w:name="bookmark368"/>
      <w:r w:rsidRPr="005F4EF7">
        <w:rPr>
          <w:rFonts w:ascii="Times New Roman" w:hAnsi="Times New Roman" w:cs="Times New Roman"/>
          <w:sz w:val="24"/>
          <w:szCs w:val="24"/>
        </w:rPr>
        <w:t>е</w:t>
      </w:r>
      <w:bookmarkEnd w:id="217"/>
      <w:r w:rsidRPr="005F4EF7">
        <w:rPr>
          <w:rFonts w:ascii="Times New Roman" w:hAnsi="Times New Roman" w:cs="Times New Roman"/>
          <w:sz w:val="24"/>
          <w:szCs w:val="24"/>
        </w:rPr>
        <w:t>)</w:t>
      </w:r>
      <w:r w:rsidRPr="005F4EF7">
        <w:rPr>
          <w:rFonts w:ascii="Times New Roman" w:hAnsi="Times New Roman" w:cs="Times New Roman"/>
          <w:sz w:val="24"/>
          <w:szCs w:val="24"/>
        </w:rPr>
        <w:tab/>
        <w:t xml:space="preserve">применения </w:t>
      </w:r>
      <w:proofErr w:type="spellStart"/>
      <w:r w:rsidRPr="005F4EF7">
        <w:rPr>
          <w:rFonts w:ascii="Times New Roman" w:hAnsi="Times New Roman" w:cs="Times New Roman"/>
          <w:sz w:val="24"/>
          <w:szCs w:val="24"/>
        </w:rPr>
        <w:t>неискрообразующих</w:t>
      </w:r>
      <w:proofErr w:type="spellEnd"/>
      <w:r w:rsidRPr="005F4EF7">
        <w:rPr>
          <w:rFonts w:ascii="Times New Roman" w:hAnsi="Times New Roman" w:cs="Times New Roman"/>
          <w:sz w:val="24"/>
          <w:szCs w:val="24"/>
        </w:rPr>
        <w:t xml:space="preserve"> материалов в конструкциях и элемен</w:t>
      </w:r>
      <w:r w:rsidRPr="005F4EF7">
        <w:rPr>
          <w:rFonts w:ascii="Times New Roman" w:hAnsi="Times New Roman" w:cs="Times New Roman"/>
          <w:sz w:val="24"/>
          <w:szCs w:val="24"/>
        </w:rPr>
        <w:softHyphen/>
        <w:t>тах оборудования;</w:t>
      </w:r>
    </w:p>
    <w:p w14:paraId="4403DD2D" w14:textId="77777777" w:rsidR="00455D91" w:rsidRPr="00332A7F" w:rsidRDefault="00455D91" w:rsidP="00332A7F">
      <w:pPr>
        <w:pStyle w:val="1e"/>
        <w:ind w:left="-567" w:firstLine="851"/>
        <w:jc w:val="center"/>
        <w:rPr>
          <w:rFonts w:ascii="Times New Roman" w:hAnsi="Times New Roman" w:cs="Times New Roman"/>
          <w:b/>
          <w:bCs/>
          <w:sz w:val="24"/>
          <w:szCs w:val="24"/>
        </w:rPr>
      </w:pPr>
      <w:r w:rsidRPr="00332A7F">
        <w:rPr>
          <w:rFonts w:ascii="Times New Roman" w:hAnsi="Times New Roman" w:cs="Times New Roman"/>
          <w:b/>
          <w:bCs/>
          <w:color w:val="000000"/>
          <w:sz w:val="24"/>
          <w:szCs w:val="24"/>
        </w:rPr>
        <w:t>Реестр аварийно-спасательных служб и аварийно-спасательных формирований Новгородской области</w:t>
      </w:r>
    </w:p>
    <w:p w14:paraId="6348E169" w14:textId="44BD8E88" w:rsidR="00455D91" w:rsidRPr="004A1E06" w:rsidRDefault="00455D91" w:rsidP="00455D91">
      <w:pPr>
        <w:pStyle w:val="aa"/>
        <w:spacing w:after="0" w:line="240" w:lineRule="auto"/>
        <w:ind w:left="0"/>
        <w:jc w:val="right"/>
        <w:rPr>
          <w:rFonts w:ascii="Times New Roman" w:hAnsi="Times New Roman" w:cs="Times New Roman"/>
          <w:i/>
          <w:iCs/>
          <w:sz w:val="24"/>
          <w:szCs w:val="24"/>
        </w:rPr>
      </w:pPr>
      <w:r w:rsidRPr="004A1E06">
        <w:rPr>
          <w:rFonts w:ascii="Times New Roman" w:hAnsi="Times New Roman" w:cs="Times New Roman"/>
          <w:i/>
          <w:iCs/>
          <w:sz w:val="24"/>
          <w:szCs w:val="24"/>
        </w:rPr>
        <w:t xml:space="preserve">Таблица </w:t>
      </w:r>
      <w:r w:rsidR="004A1E06" w:rsidRPr="004A1E06">
        <w:rPr>
          <w:rFonts w:ascii="Times New Roman" w:hAnsi="Times New Roman" w:cs="Times New Roman"/>
          <w:i/>
          <w:iCs/>
          <w:sz w:val="24"/>
          <w:szCs w:val="24"/>
        </w:rPr>
        <w:t>7</w:t>
      </w:r>
      <w:r w:rsidRPr="004A1E06">
        <w:rPr>
          <w:rFonts w:ascii="Times New Roman" w:hAnsi="Times New Roman" w:cs="Times New Roman"/>
          <w:i/>
          <w:iCs/>
          <w:sz w:val="24"/>
          <w:szCs w:val="24"/>
        </w:rPr>
        <w:t>.3.1</w:t>
      </w:r>
    </w:p>
    <w:tbl>
      <w:tblPr>
        <w:tblOverlap w:val="never"/>
        <w:tblW w:w="5297" w:type="pct"/>
        <w:tblInd w:w="-557" w:type="dxa"/>
        <w:tblLayout w:type="fixed"/>
        <w:tblCellMar>
          <w:left w:w="10" w:type="dxa"/>
          <w:right w:w="10" w:type="dxa"/>
        </w:tblCellMar>
        <w:tblLook w:val="0000" w:firstRow="0" w:lastRow="0" w:firstColumn="0" w:lastColumn="0" w:noHBand="0" w:noVBand="0"/>
      </w:tblPr>
      <w:tblGrid>
        <w:gridCol w:w="890"/>
        <w:gridCol w:w="2694"/>
        <w:gridCol w:w="2384"/>
        <w:gridCol w:w="1478"/>
        <w:gridCol w:w="1373"/>
        <w:gridCol w:w="1382"/>
      </w:tblGrid>
      <w:tr w:rsidR="00455D91" w:rsidRPr="009A3030" w14:paraId="25977D1D" w14:textId="77777777" w:rsidTr="00FB2579">
        <w:trPr>
          <w:trHeight w:val="20"/>
        </w:trPr>
        <w:tc>
          <w:tcPr>
            <w:tcW w:w="866" w:type="dxa"/>
            <w:tcBorders>
              <w:top w:val="single" w:sz="4" w:space="0" w:color="auto"/>
              <w:left w:val="single" w:sz="4" w:space="0" w:color="auto"/>
            </w:tcBorders>
            <w:shd w:val="clear" w:color="auto" w:fill="FFFFFF"/>
          </w:tcPr>
          <w:p w14:paraId="7DFC5FB8" w14:textId="77777777" w:rsidR="00455D91" w:rsidRPr="009A3030" w:rsidRDefault="00455D91" w:rsidP="00652191">
            <w:pPr>
              <w:pStyle w:val="af8"/>
              <w:spacing w:line="276" w:lineRule="auto"/>
              <w:rPr>
                <w:rFonts w:ascii="Times New Roman" w:hAnsi="Times New Roman" w:cs="Times New Roman"/>
              </w:rPr>
            </w:pPr>
            <w:r w:rsidRPr="009A3030">
              <w:rPr>
                <w:rFonts w:ascii="Times New Roman" w:hAnsi="Times New Roman" w:cs="Times New Roman"/>
                <w:color w:val="000000"/>
              </w:rPr>
              <w:t>№ п/п</w:t>
            </w:r>
          </w:p>
        </w:tc>
        <w:tc>
          <w:tcPr>
            <w:tcW w:w="2623" w:type="dxa"/>
            <w:tcBorders>
              <w:top w:val="single" w:sz="4" w:space="0" w:color="auto"/>
              <w:left w:val="single" w:sz="4" w:space="0" w:color="auto"/>
            </w:tcBorders>
            <w:shd w:val="clear" w:color="auto" w:fill="FFFFFF"/>
            <w:vAlign w:val="center"/>
          </w:tcPr>
          <w:p w14:paraId="55F1093B"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Наименование отряда (части)</w:t>
            </w:r>
          </w:p>
        </w:tc>
        <w:tc>
          <w:tcPr>
            <w:tcW w:w="2321" w:type="dxa"/>
            <w:tcBorders>
              <w:top w:val="single" w:sz="4" w:space="0" w:color="auto"/>
              <w:left w:val="single" w:sz="4" w:space="0" w:color="auto"/>
            </w:tcBorders>
            <w:shd w:val="clear" w:color="auto" w:fill="FFFFFF"/>
            <w:vAlign w:val="center"/>
          </w:tcPr>
          <w:p w14:paraId="1AFC1226"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Адрес места расположения</w:t>
            </w:r>
          </w:p>
        </w:tc>
        <w:tc>
          <w:tcPr>
            <w:tcW w:w="1439" w:type="dxa"/>
            <w:tcBorders>
              <w:top w:val="single" w:sz="4" w:space="0" w:color="auto"/>
              <w:left w:val="single" w:sz="4" w:space="0" w:color="auto"/>
            </w:tcBorders>
            <w:shd w:val="clear" w:color="auto" w:fill="FFFFFF"/>
            <w:vAlign w:val="bottom"/>
          </w:tcPr>
          <w:p w14:paraId="5350FCFE" w14:textId="77777777" w:rsidR="00455D91" w:rsidRPr="009A3030" w:rsidRDefault="00455D91" w:rsidP="00652191">
            <w:pPr>
              <w:pStyle w:val="af8"/>
              <w:spacing w:line="276" w:lineRule="auto"/>
              <w:rPr>
                <w:rFonts w:ascii="Times New Roman" w:hAnsi="Times New Roman" w:cs="Times New Roman"/>
              </w:rPr>
            </w:pPr>
            <w:r w:rsidRPr="009A3030">
              <w:rPr>
                <w:rFonts w:ascii="Times New Roman" w:hAnsi="Times New Roman" w:cs="Times New Roman"/>
                <w:color w:val="000000"/>
              </w:rPr>
              <w:t>Координаты (</w:t>
            </w:r>
            <w:proofErr w:type="spellStart"/>
            <w:r w:rsidRPr="009A3030">
              <w:rPr>
                <w:rFonts w:ascii="Times New Roman" w:hAnsi="Times New Roman" w:cs="Times New Roman"/>
                <w:color w:val="000000"/>
              </w:rPr>
              <w:t>с.ш</w:t>
            </w:r>
            <w:proofErr w:type="spellEnd"/>
            <w:r w:rsidRPr="009A3030">
              <w:rPr>
                <w:rFonts w:ascii="Times New Roman" w:hAnsi="Times New Roman" w:cs="Times New Roman"/>
                <w:color w:val="000000"/>
              </w:rPr>
              <w:t xml:space="preserve">; </w:t>
            </w:r>
            <w:proofErr w:type="spellStart"/>
            <w:r w:rsidRPr="009A3030">
              <w:rPr>
                <w:rFonts w:ascii="Times New Roman" w:hAnsi="Times New Roman" w:cs="Times New Roman"/>
                <w:color w:val="000000"/>
              </w:rPr>
              <w:t>в.д</w:t>
            </w:r>
            <w:proofErr w:type="spellEnd"/>
            <w:r w:rsidRPr="009A3030">
              <w:rPr>
                <w:rFonts w:ascii="Times New Roman" w:hAnsi="Times New Roman" w:cs="Times New Roman"/>
                <w:color w:val="000000"/>
              </w:rPr>
              <w:t>.)</w:t>
            </w:r>
          </w:p>
        </w:tc>
        <w:tc>
          <w:tcPr>
            <w:tcW w:w="1337" w:type="dxa"/>
            <w:tcBorders>
              <w:top w:val="single" w:sz="4" w:space="0" w:color="auto"/>
              <w:left w:val="single" w:sz="4" w:space="0" w:color="auto"/>
            </w:tcBorders>
            <w:shd w:val="clear" w:color="auto" w:fill="FFFFFF"/>
            <w:vAlign w:val="bottom"/>
          </w:tcPr>
          <w:p w14:paraId="65067729" w14:textId="77777777" w:rsidR="00455D91" w:rsidRPr="009A3030" w:rsidRDefault="00455D91" w:rsidP="00652191">
            <w:pPr>
              <w:pStyle w:val="af8"/>
              <w:spacing w:line="276" w:lineRule="auto"/>
              <w:rPr>
                <w:rFonts w:ascii="Times New Roman" w:hAnsi="Times New Roman" w:cs="Times New Roman"/>
              </w:rPr>
            </w:pPr>
            <w:r w:rsidRPr="009A3030">
              <w:rPr>
                <w:rFonts w:ascii="Times New Roman" w:hAnsi="Times New Roman" w:cs="Times New Roman"/>
                <w:color w:val="000000"/>
              </w:rPr>
              <w:t>Телефон дежурного (диспетчера)</w:t>
            </w:r>
          </w:p>
        </w:tc>
        <w:tc>
          <w:tcPr>
            <w:tcW w:w="1345" w:type="dxa"/>
            <w:tcBorders>
              <w:top w:val="single" w:sz="4" w:space="0" w:color="auto"/>
              <w:left w:val="single" w:sz="4" w:space="0" w:color="auto"/>
              <w:right w:val="single" w:sz="4" w:space="0" w:color="auto"/>
            </w:tcBorders>
            <w:shd w:val="clear" w:color="auto" w:fill="FFFFFF"/>
            <w:vAlign w:val="center"/>
          </w:tcPr>
          <w:p w14:paraId="44164666"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Режим работы</w:t>
            </w:r>
          </w:p>
        </w:tc>
      </w:tr>
      <w:tr w:rsidR="00455D91" w:rsidRPr="009A3030" w14:paraId="6C71274E" w14:textId="77777777" w:rsidTr="00317432">
        <w:trPr>
          <w:trHeight w:val="20"/>
        </w:trPr>
        <w:tc>
          <w:tcPr>
            <w:tcW w:w="866" w:type="dxa"/>
            <w:tcBorders>
              <w:top w:val="single" w:sz="4" w:space="0" w:color="auto"/>
              <w:left w:val="single" w:sz="4" w:space="0" w:color="auto"/>
            </w:tcBorders>
            <w:shd w:val="clear" w:color="auto" w:fill="FFFFFF"/>
            <w:vAlign w:val="center"/>
          </w:tcPr>
          <w:p w14:paraId="3FA79501"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lastRenderedPageBreak/>
              <w:t>1</w:t>
            </w:r>
          </w:p>
        </w:tc>
        <w:tc>
          <w:tcPr>
            <w:tcW w:w="2623" w:type="dxa"/>
            <w:tcBorders>
              <w:top w:val="single" w:sz="4" w:space="0" w:color="auto"/>
              <w:left w:val="single" w:sz="4" w:space="0" w:color="auto"/>
            </w:tcBorders>
            <w:shd w:val="clear" w:color="auto" w:fill="FFFFFF"/>
          </w:tcPr>
          <w:p w14:paraId="1B0C2E8B"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Новгородский поисково-спасательный отряд филиал ФГКУ «Северо-Западный региональный поисково-спасательный отряд МЧС России»</w:t>
            </w:r>
          </w:p>
        </w:tc>
        <w:tc>
          <w:tcPr>
            <w:tcW w:w="2321" w:type="dxa"/>
            <w:tcBorders>
              <w:top w:val="single" w:sz="4" w:space="0" w:color="auto"/>
              <w:left w:val="single" w:sz="4" w:space="0" w:color="auto"/>
            </w:tcBorders>
            <w:shd w:val="clear" w:color="auto" w:fill="FFFFFF"/>
          </w:tcPr>
          <w:p w14:paraId="3D62428B" w14:textId="77777777" w:rsidR="00455D91" w:rsidRPr="009A3030" w:rsidRDefault="00455D91" w:rsidP="00593548">
            <w:pPr>
              <w:pStyle w:val="af8"/>
              <w:spacing w:line="276" w:lineRule="auto"/>
              <w:ind w:left="57" w:right="57"/>
              <w:jc w:val="left"/>
              <w:rPr>
                <w:rFonts w:ascii="Times New Roman" w:hAnsi="Times New Roman" w:cs="Times New Roman"/>
              </w:rPr>
            </w:pPr>
            <w:r w:rsidRPr="009A3030">
              <w:rPr>
                <w:rFonts w:ascii="Times New Roman" w:hAnsi="Times New Roman" w:cs="Times New Roman"/>
                <w:color w:val="000000"/>
              </w:rPr>
              <w:t>г. Великий Новгород, ул. Державина, 5</w:t>
            </w:r>
          </w:p>
        </w:tc>
        <w:tc>
          <w:tcPr>
            <w:tcW w:w="1439" w:type="dxa"/>
            <w:tcBorders>
              <w:top w:val="single" w:sz="4" w:space="0" w:color="auto"/>
              <w:left w:val="single" w:sz="4" w:space="0" w:color="auto"/>
            </w:tcBorders>
            <w:shd w:val="clear" w:color="auto" w:fill="FFFFFF"/>
          </w:tcPr>
          <w:p w14:paraId="7D9FA33D"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58.548820; 31.294592</w:t>
            </w:r>
          </w:p>
        </w:tc>
        <w:tc>
          <w:tcPr>
            <w:tcW w:w="1337" w:type="dxa"/>
            <w:tcBorders>
              <w:top w:val="single" w:sz="4" w:space="0" w:color="auto"/>
              <w:left w:val="single" w:sz="4" w:space="0" w:color="auto"/>
            </w:tcBorders>
            <w:shd w:val="clear" w:color="auto" w:fill="FFFFFF"/>
          </w:tcPr>
          <w:p w14:paraId="704645B5"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(8-816-2) 66-27-55</w:t>
            </w:r>
          </w:p>
        </w:tc>
        <w:tc>
          <w:tcPr>
            <w:tcW w:w="1345" w:type="dxa"/>
            <w:tcBorders>
              <w:top w:val="single" w:sz="4" w:space="0" w:color="auto"/>
              <w:left w:val="single" w:sz="4" w:space="0" w:color="auto"/>
              <w:right w:val="single" w:sz="4" w:space="0" w:color="auto"/>
            </w:tcBorders>
            <w:shd w:val="clear" w:color="auto" w:fill="FFFFFF"/>
          </w:tcPr>
          <w:p w14:paraId="52ED15FB"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7FEB5205" w14:textId="77777777" w:rsidTr="00317432">
        <w:trPr>
          <w:trHeight w:val="20"/>
        </w:trPr>
        <w:tc>
          <w:tcPr>
            <w:tcW w:w="866" w:type="dxa"/>
            <w:tcBorders>
              <w:top w:val="single" w:sz="4" w:space="0" w:color="auto"/>
              <w:left w:val="single" w:sz="4" w:space="0" w:color="auto"/>
            </w:tcBorders>
            <w:shd w:val="clear" w:color="auto" w:fill="FFFFFF"/>
            <w:vAlign w:val="center"/>
          </w:tcPr>
          <w:p w14:paraId="4BFDD578"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2</w:t>
            </w:r>
          </w:p>
        </w:tc>
        <w:tc>
          <w:tcPr>
            <w:tcW w:w="2623" w:type="dxa"/>
            <w:vMerge w:val="restart"/>
            <w:tcBorders>
              <w:top w:val="single" w:sz="4" w:space="0" w:color="auto"/>
              <w:left w:val="single" w:sz="4" w:space="0" w:color="auto"/>
            </w:tcBorders>
            <w:shd w:val="clear" w:color="auto" w:fill="FFFFFF"/>
            <w:vAlign w:val="center"/>
          </w:tcPr>
          <w:p w14:paraId="63F3396E"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Профессиональная аварийно- спасательная служба ГОКУ «Управление ЗНЧС и ПБ Новгородской области»</w:t>
            </w:r>
          </w:p>
        </w:tc>
        <w:tc>
          <w:tcPr>
            <w:tcW w:w="2321" w:type="dxa"/>
            <w:tcBorders>
              <w:top w:val="single" w:sz="4" w:space="0" w:color="auto"/>
              <w:left w:val="single" w:sz="4" w:space="0" w:color="auto"/>
            </w:tcBorders>
            <w:shd w:val="clear" w:color="auto" w:fill="FFFFFF"/>
          </w:tcPr>
          <w:p w14:paraId="04EF0CD4"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Специальная группа разминирования, Великий Новгород, ул. Керамическая, д. 19</w:t>
            </w:r>
          </w:p>
        </w:tc>
        <w:tc>
          <w:tcPr>
            <w:tcW w:w="1439" w:type="dxa"/>
            <w:tcBorders>
              <w:top w:val="single" w:sz="4" w:space="0" w:color="auto"/>
              <w:left w:val="single" w:sz="4" w:space="0" w:color="auto"/>
            </w:tcBorders>
            <w:shd w:val="clear" w:color="auto" w:fill="FFFFFF"/>
          </w:tcPr>
          <w:p w14:paraId="61CBC8A7" w14:textId="77777777" w:rsidR="00455D91" w:rsidRPr="009A3030" w:rsidRDefault="00455D91" w:rsidP="00652191">
            <w:pPr>
              <w:pStyle w:val="af8"/>
              <w:rPr>
                <w:rFonts w:ascii="Times New Roman" w:hAnsi="Times New Roman" w:cs="Times New Roman"/>
              </w:rPr>
            </w:pPr>
          </w:p>
        </w:tc>
        <w:tc>
          <w:tcPr>
            <w:tcW w:w="1337" w:type="dxa"/>
            <w:tcBorders>
              <w:top w:val="single" w:sz="4" w:space="0" w:color="auto"/>
              <w:left w:val="single" w:sz="4" w:space="0" w:color="auto"/>
            </w:tcBorders>
            <w:shd w:val="clear" w:color="auto" w:fill="FFFFFF"/>
          </w:tcPr>
          <w:p w14:paraId="61DD8BE1"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8-921-023-48-49</w:t>
            </w:r>
          </w:p>
        </w:tc>
        <w:tc>
          <w:tcPr>
            <w:tcW w:w="1345" w:type="dxa"/>
            <w:tcBorders>
              <w:top w:val="single" w:sz="4" w:space="0" w:color="auto"/>
              <w:left w:val="single" w:sz="4" w:space="0" w:color="auto"/>
              <w:right w:val="single" w:sz="4" w:space="0" w:color="auto"/>
            </w:tcBorders>
            <w:shd w:val="clear" w:color="auto" w:fill="FFFFFF"/>
          </w:tcPr>
          <w:p w14:paraId="0B4C0F15"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164159DF" w14:textId="77777777" w:rsidTr="00317432">
        <w:trPr>
          <w:trHeight w:val="20"/>
        </w:trPr>
        <w:tc>
          <w:tcPr>
            <w:tcW w:w="866" w:type="dxa"/>
            <w:tcBorders>
              <w:top w:val="single" w:sz="4" w:space="0" w:color="auto"/>
              <w:left w:val="single" w:sz="4" w:space="0" w:color="auto"/>
            </w:tcBorders>
            <w:shd w:val="clear" w:color="auto" w:fill="FFFFFF"/>
            <w:vAlign w:val="center"/>
          </w:tcPr>
          <w:p w14:paraId="01B68F45"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3</w:t>
            </w:r>
          </w:p>
        </w:tc>
        <w:tc>
          <w:tcPr>
            <w:tcW w:w="2623" w:type="dxa"/>
            <w:vMerge/>
            <w:tcBorders>
              <w:left w:val="single" w:sz="4" w:space="0" w:color="auto"/>
            </w:tcBorders>
            <w:shd w:val="clear" w:color="auto" w:fill="FFFFFF"/>
          </w:tcPr>
          <w:p w14:paraId="53A2EA82" w14:textId="77777777" w:rsidR="00455D91" w:rsidRPr="009A3030" w:rsidRDefault="00455D91" w:rsidP="00317432">
            <w:pPr>
              <w:spacing w:line="240" w:lineRule="auto"/>
              <w:ind w:left="57" w:right="57"/>
              <w:rPr>
                <w:rFonts w:ascii="Times New Roman" w:hAnsi="Times New Roman" w:cs="Times New Roman"/>
                <w:sz w:val="20"/>
                <w:szCs w:val="20"/>
              </w:rPr>
            </w:pPr>
          </w:p>
        </w:tc>
        <w:tc>
          <w:tcPr>
            <w:tcW w:w="2321" w:type="dxa"/>
            <w:tcBorders>
              <w:top w:val="single" w:sz="4" w:space="0" w:color="auto"/>
              <w:left w:val="single" w:sz="4" w:space="0" w:color="auto"/>
            </w:tcBorders>
            <w:shd w:val="clear" w:color="auto" w:fill="FFFFFF"/>
          </w:tcPr>
          <w:p w14:paraId="2C0B7005" w14:textId="36339A35" w:rsidR="00455D91" w:rsidRPr="009A3030" w:rsidRDefault="00455D91" w:rsidP="00593548">
            <w:pPr>
              <w:pStyle w:val="af8"/>
              <w:tabs>
                <w:tab w:val="left" w:pos="1854"/>
              </w:tabs>
              <w:ind w:left="57" w:right="57"/>
              <w:jc w:val="left"/>
              <w:rPr>
                <w:rFonts w:ascii="Times New Roman" w:hAnsi="Times New Roman" w:cs="Times New Roman"/>
              </w:rPr>
            </w:pPr>
            <w:r w:rsidRPr="009A3030">
              <w:rPr>
                <w:rFonts w:ascii="Times New Roman" w:hAnsi="Times New Roman" w:cs="Times New Roman"/>
                <w:color w:val="000000"/>
              </w:rPr>
              <w:t>Отделение г. Чудово,</w:t>
            </w:r>
            <w:r w:rsidR="00317432">
              <w:rPr>
                <w:rFonts w:ascii="Times New Roman" w:hAnsi="Times New Roman" w:cs="Times New Roman"/>
                <w:color w:val="000000"/>
              </w:rPr>
              <w:t xml:space="preserve"> </w:t>
            </w:r>
            <w:r w:rsidRPr="009A3030">
              <w:rPr>
                <w:rFonts w:ascii="Times New Roman" w:hAnsi="Times New Roman" w:cs="Times New Roman"/>
                <w:color w:val="000000"/>
              </w:rPr>
              <w:t>ул.</w:t>
            </w:r>
          </w:p>
          <w:p w14:paraId="4DD544C9" w14:textId="77777777" w:rsidR="00455D91" w:rsidRPr="009A3030" w:rsidRDefault="00455D91" w:rsidP="00593548">
            <w:pPr>
              <w:pStyle w:val="af8"/>
              <w:ind w:left="57" w:right="57"/>
              <w:jc w:val="left"/>
              <w:rPr>
                <w:rFonts w:ascii="Times New Roman" w:hAnsi="Times New Roman" w:cs="Times New Roman"/>
              </w:rPr>
            </w:pPr>
            <w:r w:rsidRPr="009A3030">
              <w:rPr>
                <w:rFonts w:ascii="Times New Roman" w:hAnsi="Times New Roman" w:cs="Times New Roman"/>
                <w:color w:val="000000"/>
              </w:rPr>
              <w:t>Садовая, 39</w:t>
            </w:r>
          </w:p>
        </w:tc>
        <w:tc>
          <w:tcPr>
            <w:tcW w:w="1439" w:type="dxa"/>
            <w:tcBorders>
              <w:top w:val="single" w:sz="4" w:space="0" w:color="auto"/>
              <w:left w:val="single" w:sz="4" w:space="0" w:color="auto"/>
            </w:tcBorders>
            <w:shd w:val="clear" w:color="auto" w:fill="FFFFFF"/>
          </w:tcPr>
          <w:p w14:paraId="09BCAC1D"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59.129304; 31.703523</w:t>
            </w:r>
          </w:p>
        </w:tc>
        <w:tc>
          <w:tcPr>
            <w:tcW w:w="1337" w:type="dxa"/>
            <w:tcBorders>
              <w:top w:val="single" w:sz="4" w:space="0" w:color="auto"/>
              <w:left w:val="single" w:sz="4" w:space="0" w:color="auto"/>
            </w:tcBorders>
            <w:shd w:val="clear" w:color="auto" w:fill="FFFFFF"/>
          </w:tcPr>
          <w:p w14:paraId="262386E4"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(8-816-65)46-581</w:t>
            </w:r>
          </w:p>
        </w:tc>
        <w:tc>
          <w:tcPr>
            <w:tcW w:w="1345" w:type="dxa"/>
            <w:tcBorders>
              <w:top w:val="single" w:sz="4" w:space="0" w:color="auto"/>
              <w:left w:val="single" w:sz="4" w:space="0" w:color="auto"/>
              <w:right w:val="single" w:sz="4" w:space="0" w:color="auto"/>
            </w:tcBorders>
            <w:shd w:val="clear" w:color="auto" w:fill="FFFFFF"/>
          </w:tcPr>
          <w:p w14:paraId="3BFA8EB4"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5CB78D58" w14:textId="77777777" w:rsidTr="00317432">
        <w:trPr>
          <w:trHeight w:val="20"/>
        </w:trPr>
        <w:tc>
          <w:tcPr>
            <w:tcW w:w="866" w:type="dxa"/>
            <w:tcBorders>
              <w:top w:val="single" w:sz="4" w:space="0" w:color="auto"/>
              <w:left w:val="single" w:sz="4" w:space="0" w:color="auto"/>
            </w:tcBorders>
            <w:shd w:val="clear" w:color="auto" w:fill="FFFFFF"/>
            <w:vAlign w:val="center"/>
          </w:tcPr>
          <w:p w14:paraId="6421889E"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4</w:t>
            </w:r>
          </w:p>
        </w:tc>
        <w:tc>
          <w:tcPr>
            <w:tcW w:w="2623" w:type="dxa"/>
            <w:vMerge/>
            <w:tcBorders>
              <w:left w:val="single" w:sz="4" w:space="0" w:color="auto"/>
            </w:tcBorders>
            <w:shd w:val="clear" w:color="auto" w:fill="FFFFFF"/>
          </w:tcPr>
          <w:p w14:paraId="7582EF9C" w14:textId="77777777" w:rsidR="00455D91" w:rsidRPr="009A3030" w:rsidRDefault="00455D91" w:rsidP="00317432">
            <w:pPr>
              <w:spacing w:line="240" w:lineRule="auto"/>
              <w:ind w:left="57" w:right="57"/>
              <w:rPr>
                <w:rFonts w:ascii="Times New Roman" w:hAnsi="Times New Roman" w:cs="Times New Roman"/>
                <w:sz w:val="20"/>
                <w:szCs w:val="20"/>
              </w:rPr>
            </w:pPr>
          </w:p>
        </w:tc>
        <w:tc>
          <w:tcPr>
            <w:tcW w:w="2321" w:type="dxa"/>
            <w:tcBorders>
              <w:top w:val="single" w:sz="4" w:space="0" w:color="auto"/>
              <w:left w:val="single" w:sz="4" w:space="0" w:color="auto"/>
            </w:tcBorders>
            <w:shd w:val="clear" w:color="auto" w:fill="FFFFFF"/>
          </w:tcPr>
          <w:p w14:paraId="3B2F2830" w14:textId="74AFA7BC" w:rsidR="00455D91" w:rsidRPr="009A3030" w:rsidRDefault="00455D91" w:rsidP="00593548">
            <w:pPr>
              <w:pStyle w:val="af8"/>
              <w:tabs>
                <w:tab w:val="left" w:pos="1854"/>
              </w:tabs>
              <w:ind w:left="57" w:right="57"/>
              <w:jc w:val="left"/>
              <w:rPr>
                <w:rFonts w:ascii="Times New Roman" w:hAnsi="Times New Roman" w:cs="Times New Roman"/>
              </w:rPr>
            </w:pPr>
            <w:r w:rsidRPr="009A3030">
              <w:rPr>
                <w:rFonts w:ascii="Times New Roman" w:hAnsi="Times New Roman" w:cs="Times New Roman"/>
                <w:color w:val="000000"/>
              </w:rPr>
              <w:t>Отделение г. Валдай,</w:t>
            </w:r>
            <w:r w:rsidR="00317432">
              <w:rPr>
                <w:rFonts w:ascii="Times New Roman" w:hAnsi="Times New Roman" w:cs="Times New Roman"/>
                <w:color w:val="000000"/>
              </w:rPr>
              <w:t xml:space="preserve"> </w:t>
            </w:r>
            <w:r w:rsidRPr="009A3030">
              <w:rPr>
                <w:rFonts w:ascii="Times New Roman" w:hAnsi="Times New Roman" w:cs="Times New Roman"/>
                <w:color w:val="000000"/>
              </w:rPr>
              <w:t>ул.</w:t>
            </w:r>
          </w:p>
          <w:p w14:paraId="1B257E4D" w14:textId="77777777" w:rsidR="00455D91" w:rsidRPr="009A3030" w:rsidRDefault="00455D91" w:rsidP="00593548">
            <w:pPr>
              <w:pStyle w:val="af8"/>
              <w:ind w:left="57" w:right="57"/>
              <w:jc w:val="left"/>
              <w:rPr>
                <w:rFonts w:ascii="Times New Roman" w:hAnsi="Times New Roman" w:cs="Times New Roman"/>
              </w:rPr>
            </w:pPr>
            <w:r w:rsidRPr="009A3030">
              <w:rPr>
                <w:rFonts w:ascii="Times New Roman" w:hAnsi="Times New Roman" w:cs="Times New Roman"/>
                <w:color w:val="000000"/>
              </w:rPr>
              <w:t>Победы, 126 А</w:t>
            </w:r>
          </w:p>
        </w:tc>
        <w:tc>
          <w:tcPr>
            <w:tcW w:w="1439" w:type="dxa"/>
            <w:tcBorders>
              <w:top w:val="single" w:sz="4" w:space="0" w:color="auto"/>
              <w:left w:val="single" w:sz="4" w:space="0" w:color="auto"/>
            </w:tcBorders>
            <w:shd w:val="clear" w:color="auto" w:fill="FFFFFF"/>
          </w:tcPr>
          <w:p w14:paraId="086B00AE"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57.985457; 33.252119</w:t>
            </w:r>
          </w:p>
        </w:tc>
        <w:tc>
          <w:tcPr>
            <w:tcW w:w="1337" w:type="dxa"/>
            <w:tcBorders>
              <w:top w:val="single" w:sz="4" w:space="0" w:color="auto"/>
              <w:left w:val="single" w:sz="4" w:space="0" w:color="auto"/>
            </w:tcBorders>
            <w:shd w:val="clear" w:color="auto" w:fill="FFFFFF"/>
          </w:tcPr>
          <w:p w14:paraId="0C05C93D"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(8-816-66) 22-476</w:t>
            </w:r>
          </w:p>
        </w:tc>
        <w:tc>
          <w:tcPr>
            <w:tcW w:w="1345" w:type="dxa"/>
            <w:tcBorders>
              <w:top w:val="single" w:sz="4" w:space="0" w:color="auto"/>
              <w:left w:val="single" w:sz="4" w:space="0" w:color="auto"/>
              <w:right w:val="single" w:sz="4" w:space="0" w:color="auto"/>
            </w:tcBorders>
            <w:shd w:val="clear" w:color="auto" w:fill="FFFFFF"/>
          </w:tcPr>
          <w:p w14:paraId="5505DB36"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43ECAB3C" w14:textId="77777777" w:rsidTr="00317432">
        <w:trPr>
          <w:trHeight w:val="20"/>
        </w:trPr>
        <w:tc>
          <w:tcPr>
            <w:tcW w:w="866" w:type="dxa"/>
            <w:tcBorders>
              <w:top w:val="single" w:sz="4" w:space="0" w:color="auto"/>
              <w:left w:val="single" w:sz="4" w:space="0" w:color="auto"/>
              <w:bottom w:val="single" w:sz="4" w:space="0" w:color="auto"/>
            </w:tcBorders>
            <w:shd w:val="clear" w:color="auto" w:fill="FFFFFF"/>
            <w:vAlign w:val="center"/>
          </w:tcPr>
          <w:p w14:paraId="08B643EF" w14:textId="77777777" w:rsidR="00455D91" w:rsidRPr="009A3030" w:rsidRDefault="00455D91" w:rsidP="00FB2579">
            <w:pPr>
              <w:pStyle w:val="af8"/>
              <w:rPr>
                <w:rFonts w:ascii="Times New Roman" w:hAnsi="Times New Roman" w:cs="Times New Roman"/>
              </w:rPr>
            </w:pPr>
            <w:r w:rsidRPr="009A3030">
              <w:rPr>
                <w:rFonts w:ascii="Times New Roman" w:hAnsi="Times New Roman" w:cs="Times New Roman"/>
                <w:color w:val="000000"/>
              </w:rPr>
              <w:t>6</w:t>
            </w:r>
          </w:p>
        </w:tc>
        <w:tc>
          <w:tcPr>
            <w:tcW w:w="2623" w:type="dxa"/>
            <w:tcBorders>
              <w:top w:val="single" w:sz="4" w:space="0" w:color="auto"/>
              <w:left w:val="single" w:sz="4" w:space="0" w:color="auto"/>
              <w:bottom w:val="single" w:sz="4" w:space="0" w:color="auto"/>
            </w:tcBorders>
            <w:shd w:val="clear" w:color="auto" w:fill="FFFFFF"/>
          </w:tcPr>
          <w:p w14:paraId="5358EEEE" w14:textId="77777777" w:rsidR="00455D91" w:rsidRPr="009A3030" w:rsidRDefault="00455D91" w:rsidP="00317432">
            <w:pPr>
              <w:pStyle w:val="af8"/>
              <w:ind w:left="57" w:right="57"/>
              <w:jc w:val="left"/>
              <w:rPr>
                <w:rFonts w:ascii="Times New Roman" w:hAnsi="Times New Roman" w:cs="Times New Roman"/>
              </w:rPr>
            </w:pPr>
            <w:r w:rsidRPr="009A3030">
              <w:rPr>
                <w:rFonts w:ascii="Times New Roman" w:hAnsi="Times New Roman" w:cs="Times New Roman"/>
                <w:color w:val="000000"/>
              </w:rPr>
              <w:t>Профессиональное аварийно- спасательное формирование МКУ «Управление по делам ГОЧС Великого Новгорода»</w:t>
            </w:r>
          </w:p>
        </w:tc>
        <w:tc>
          <w:tcPr>
            <w:tcW w:w="2321" w:type="dxa"/>
            <w:tcBorders>
              <w:top w:val="single" w:sz="4" w:space="0" w:color="auto"/>
              <w:left w:val="single" w:sz="4" w:space="0" w:color="auto"/>
              <w:bottom w:val="single" w:sz="4" w:space="0" w:color="auto"/>
            </w:tcBorders>
            <w:shd w:val="clear" w:color="auto" w:fill="FFFFFF"/>
          </w:tcPr>
          <w:p w14:paraId="15D308C4" w14:textId="77777777" w:rsidR="00455D91" w:rsidRPr="009A3030" w:rsidRDefault="00455D91" w:rsidP="00593548">
            <w:pPr>
              <w:pStyle w:val="af8"/>
              <w:tabs>
                <w:tab w:val="left" w:pos="1883"/>
              </w:tabs>
              <w:ind w:left="57" w:right="57"/>
              <w:jc w:val="left"/>
              <w:rPr>
                <w:rFonts w:ascii="Times New Roman" w:hAnsi="Times New Roman" w:cs="Times New Roman"/>
              </w:rPr>
            </w:pPr>
            <w:r w:rsidRPr="009A3030">
              <w:rPr>
                <w:rFonts w:ascii="Times New Roman" w:hAnsi="Times New Roman" w:cs="Times New Roman"/>
                <w:color w:val="000000"/>
              </w:rPr>
              <w:t>Великий Новгород,</w:t>
            </w:r>
            <w:r w:rsidRPr="009A3030">
              <w:rPr>
                <w:rFonts w:ascii="Times New Roman" w:hAnsi="Times New Roman" w:cs="Times New Roman"/>
                <w:color w:val="000000"/>
              </w:rPr>
              <w:tab/>
              <w:t>ул.</w:t>
            </w:r>
          </w:p>
          <w:p w14:paraId="5C03F4AF" w14:textId="77777777" w:rsidR="00455D91" w:rsidRPr="009A3030" w:rsidRDefault="00455D91" w:rsidP="00593548">
            <w:pPr>
              <w:pStyle w:val="af8"/>
              <w:ind w:left="57" w:right="57"/>
              <w:jc w:val="left"/>
              <w:rPr>
                <w:rFonts w:ascii="Times New Roman" w:hAnsi="Times New Roman" w:cs="Times New Roman"/>
              </w:rPr>
            </w:pPr>
            <w:r w:rsidRPr="009A3030">
              <w:rPr>
                <w:rFonts w:ascii="Times New Roman" w:hAnsi="Times New Roman" w:cs="Times New Roman"/>
                <w:color w:val="000000"/>
              </w:rPr>
              <w:t>Славная, 32/23</w:t>
            </w:r>
          </w:p>
        </w:tc>
        <w:tc>
          <w:tcPr>
            <w:tcW w:w="1439" w:type="dxa"/>
            <w:tcBorders>
              <w:top w:val="single" w:sz="4" w:space="0" w:color="auto"/>
              <w:left w:val="single" w:sz="4" w:space="0" w:color="auto"/>
              <w:bottom w:val="single" w:sz="4" w:space="0" w:color="auto"/>
            </w:tcBorders>
            <w:shd w:val="clear" w:color="auto" w:fill="FFFFFF"/>
          </w:tcPr>
          <w:p w14:paraId="1ECEC13B"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58.516569; 31.291403</w:t>
            </w:r>
          </w:p>
        </w:tc>
        <w:tc>
          <w:tcPr>
            <w:tcW w:w="1337" w:type="dxa"/>
            <w:tcBorders>
              <w:top w:val="single" w:sz="4" w:space="0" w:color="auto"/>
              <w:left w:val="single" w:sz="4" w:space="0" w:color="auto"/>
              <w:bottom w:val="single" w:sz="4" w:space="0" w:color="auto"/>
            </w:tcBorders>
            <w:shd w:val="clear" w:color="auto" w:fill="FFFFFF"/>
          </w:tcPr>
          <w:p w14:paraId="7CD7BE3C" w14:textId="77777777" w:rsidR="00455D91" w:rsidRPr="009A3030" w:rsidRDefault="00455D91" w:rsidP="00652191">
            <w:pPr>
              <w:pStyle w:val="af8"/>
              <w:rPr>
                <w:rFonts w:ascii="Times New Roman" w:hAnsi="Times New Roman" w:cs="Times New Roman"/>
              </w:rPr>
            </w:pPr>
            <w:r w:rsidRPr="009A3030">
              <w:rPr>
                <w:rFonts w:ascii="Times New Roman" w:hAnsi="Times New Roman" w:cs="Times New Roman"/>
                <w:color w:val="000000"/>
              </w:rPr>
              <w:t>(8162)94-52-22</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7BAA00C6" w14:textId="77777777" w:rsidR="00455D91" w:rsidRPr="009A3030" w:rsidRDefault="00455D91" w:rsidP="00593548">
            <w:pPr>
              <w:pStyle w:val="af8"/>
              <w:ind w:left="57" w:right="57"/>
              <w:rPr>
                <w:rFonts w:ascii="Times New Roman" w:hAnsi="Times New Roman" w:cs="Times New Roman"/>
              </w:rPr>
            </w:pPr>
            <w:r w:rsidRPr="009A3030">
              <w:rPr>
                <w:rFonts w:ascii="Times New Roman" w:hAnsi="Times New Roman" w:cs="Times New Roman"/>
                <w:color w:val="000000"/>
              </w:rPr>
              <w:t>Круглосуточно</w:t>
            </w:r>
          </w:p>
        </w:tc>
      </w:tr>
    </w:tbl>
    <w:p w14:paraId="6971E7A6" w14:textId="77777777" w:rsidR="00455D91" w:rsidRPr="009451B8" w:rsidRDefault="00455D91" w:rsidP="00455D91">
      <w:bookmarkStart w:id="218" w:name="_Toc66886662"/>
    </w:p>
    <w:p w14:paraId="51D0B6C0" w14:textId="412AD458" w:rsidR="00455D91" w:rsidRDefault="004A1E06" w:rsidP="00152B59">
      <w:pPr>
        <w:pStyle w:val="1a"/>
        <w:spacing w:before="0" w:after="0"/>
        <w:ind w:left="-567"/>
        <w:jc w:val="center"/>
        <w:rPr>
          <w:rFonts w:ascii="Times New Roman" w:hAnsi="Times New Roman" w:cs="Times New Roman"/>
          <w:sz w:val="24"/>
          <w:szCs w:val="24"/>
        </w:rPr>
      </w:pPr>
      <w:bookmarkStart w:id="219" w:name="_Toc110928513"/>
      <w:bookmarkStart w:id="220" w:name="_Toc185327668"/>
      <w:r>
        <w:rPr>
          <w:rFonts w:ascii="Times New Roman" w:hAnsi="Times New Roman" w:cs="Times New Roman"/>
          <w:sz w:val="24"/>
          <w:szCs w:val="24"/>
        </w:rPr>
        <w:t>7</w:t>
      </w:r>
      <w:r w:rsidR="00455D91" w:rsidRPr="009A3030">
        <w:rPr>
          <w:rFonts w:ascii="Times New Roman" w:hAnsi="Times New Roman" w:cs="Times New Roman"/>
          <w:sz w:val="24"/>
          <w:szCs w:val="24"/>
        </w:rPr>
        <w:t>.</w:t>
      </w:r>
      <w:r w:rsidR="00A17837">
        <w:rPr>
          <w:rFonts w:ascii="Times New Roman" w:hAnsi="Times New Roman" w:cs="Times New Roman"/>
          <w:sz w:val="24"/>
          <w:szCs w:val="24"/>
        </w:rPr>
        <w:t>4</w:t>
      </w:r>
      <w:r w:rsidR="00455D91" w:rsidRPr="009A3030">
        <w:rPr>
          <w:rFonts w:ascii="Times New Roman" w:hAnsi="Times New Roman" w:cs="Times New Roman"/>
          <w:sz w:val="24"/>
          <w:szCs w:val="24"/>
        </w:rPr>
        <w:t xml:space="preserve">. </w:t>
      </w:r>
      <w:r w:rsidR="00455D91">
        <w:rPr>
          <w:rFonts w:ascii="Times New Roman" w:hAnsi="Times New Roman" w:cs="Times New Roman"/>
          <w:sz w:val="24"/>
          <w:szCs w:val="24"/>
        </w:rPr>
        <w:t>Перечень м</w:t>
      </w:r>
      <w:r w:rsidR="00455D91" w:rsidRPr="009A3030">
        <w:rPr>
          <w:rFonts w:ascii="Times New Roman" w:hAnsi="Times New Roman" w:cs="Times New Roman"/>
          <w:sz w:val="24"/>
          <w:szCs w:val="24"/>
        </w:rPr>
        <w:t>ероприяти</w:t>
      </w:r>
      <w:r w:rsidR="00455D91">
        <w:rPr>
          <w:rFonts w:ascii="Times New Roman" w:hAnsi="Times New Roman" w:cs="Times New Roman"/>
          <w:sz w:val="24"/>
          <w:szCs w:val="24"/>
        </w:rPr>
        <w:t>й</w:t>
      </w:r>
      <w:r w:rsidR="00455D91" w:rsidRPr="009A3030">
        <w:rPr>
          <w:rFonts w:ascii="Times New Roman" w:hAnsi="Times New Roman" w:cs="Times New Roman"/>
          <w:sz w:val="24"/>
          <w:szCs w:val="24"/>
        </w:rPr>
        <w:t xml:space="preserve"> по защите от </w:t>
      </w:r>
      <w:r w:rsidR="00455D91">
        <w:rPr>
          <w:rFonts w:ascii="Times New Roman" w:hAnsi="Times New Roman" w:cs="Times New Roman"/>
          <w:sz w:val="24"/>
          <w:szCs w:val="24"/>
        </w:rPr>
        <w:t>чрезвычайных природных и техногенных процессов, существующие и разрабатываемые проекты инженерной защиты территории</w:t>
      </w:r>
      <w:bookmarkEnd w:id="218"/>
      <w:bookmarkEnd w:id="219"/>
      <w:bookmarkEnd w:id="220"/>
    </w:p>
    <w:p w14:paraId="79AF5737" w14:textId="77777777" w:rsidR="00152B59" w:rsidRDefault="00152B59" w:rsidP="00455D91">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p>
    <w:p w14:paraId="4EFFCFB9" w14:textId="340D34CC" w:rsidR="00455D91" w:rsidRPr="00221474" w:rsidRDefault="00455D91"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sidRPr="00221474">
        <w:rPr>
          <w:rFonts w:ascii="Times New Roman" w:eastAsia="Times New Roman" w:hAnsi="Times New Roman" w:cs="Times New Roman"/>
          <w:color w:val="000000" w:themeColor="text1"/>
          <w:sz w:val="24"/>
          <w:szCs w:val="24"/>
          <w:lang w:eastAsia="ru-RU"/>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r w:rsidRPr="00221474">
        <w:rPr>
          <w:rFonts w:ascii="Times New Roman" w:eastAsia="Times New Roman" w:hAnsi="Times New Roman" w:cs="Times New Roman"/>
          <w:color w:val="000000" w:themeColor="text1"/>
          <w:sz w:val="24"/>
          <w:szCs w:val="24"/>
          <w:lang w:eastAsia="ru-RU"/>
        </w:rPr>
        <w:b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14:paraId="46D0BC3B" w14:textId="4A614C07"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мониторинг и прогнозирование чрезвычайных ситуаций;</w:t>
      </w:r>
    </w:p>
    <w:p w14:paraId="50D1FCF9" w14:textId="717E9C3C"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14:paraId="22E2B89F" w14:textId="2AC38841"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объектов экономики и систем жизнеобеспечения населения к работе в условиях чрезвычайных ситуаций;</w:t>
      </w:r>
    </w:p>
    <w:p w14:paraId="6ED16F45" w14:textId="326BC52B"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декларирование промышленной безопасности;</w:t>
      </w:r>
    </w:p>
    <w:p w14:paraId="73A69D27" w14:textId="6FD0125B"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лицензирование деятельности опасных производственных объектов;</w:t>
      </w:r>
    </w:p>
    <w:p w14:paraId="59E7E15E" w14:textId="3C9B80BA"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страхование ответственности за причинение вреда при эксплуатации опасного производственного объекта;</w:t>
      </w:r>
    </w:p>
    <w:p w14:paraId="2FBDCB43" w14:textId="6706AD8C"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государственной экспертизы в области предупреждения чрезвычайных ситуаций;</w:t>
      </w:r>
    </w:p>
    <w:p w14:paraId="1F2B8356" w14:textId="661361D2"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государственный надзор и контроль по вопросам природной и техногенной безопасности;</w:t>
      </w:r>
    </w:p>
    <w:p w14:paraId="635A4458" w14:textId="629E85FA"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информирование населения о потенциальных природных и техногенных угрозах на территории проживания;</w:t>
      </w:r>
    </w:p>
    <w:p w14:paraId="18FCD676" w14:textId="26B53967"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населения в области защиты от чрезвычайных ситуаций.</w:t>
      </w:r>
    </w:p>
    <w:p w14:paraId="36BC3553" w14:textId="77777777" w:rsidR="00455D91" w:rsidRPr="00B20A09" w:rsidRDefault="00455D91" w:rsidP="00455D91">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B20A09">
        <w:rPr>
          <w:rFonts w:ascii="Times New Roman" w:eastAsia="Times New Roman" w:hAnsi="Times New Roman" w:cs="Times New Roman"/>
          <w:b/>
          <w:bCs/>
          <w:i/>
          <w:iCs/>
          <w:color w:val="000000" w:themeColor="text1"/>
          <w:sz w:val="24"/>
          <w:szCs w:val="24"/>
          <w:lang w:eastAsia="ru-RU"/>
        </w:rPr>
        <w:t>Перечень мероприятий по предупреждению (снижению) последствий, в зонах химически опасных объектов:</w:t>
      </w:r>
    </w:p>
    <w:p w14:paraId="6D567D6D" w14:textId="1B481049"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формирований;</w:t>
      </w:r>
    </w:p>
    <w:p w14:paraId="2A16BB5B" w14:textId="082E4379"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к действиям в чрезвычайных ситуациях дежурно-диспетчерских служб, персонала объектов и населения;</w:t>
      </w:r>
    </w:p>
    <w:p w14:paraId="451E562B" w14:textId="1742EC52"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создание запасов дегазирующих веществ;</w:t>
      </w:r>
    </w:p>
    <w:p w14:paraId="37DC8DBB" w14:textId="6B77153B" w:rsidR="00455D91" w:rsidRPr="00221474" w:rsidRDefault="00B20A09" w:rsidP="00B20A09">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создание локальных систем оповещения.</w:t>
      </w:r>
    </w:p>
    <w:p w14:paraId="23361E2B" w14:textId="77777777" w:rsidR="00455D91" w:rsidRPr="00B20A09" w:rsidRDefault="00455D91" w:rsidP="00455D91">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B20A09">
        <w:rPr>
          <w:rFonts w:ascii="Times New Roman" w:eastAsia="Times New Roman" w:hAnsi="Times New Roman" w:cs="Times New Roman"/>
          <w:b/>
          <w:bCs/>
          <w:i/>
          <w:iCs/>
          <w:color w:val="000000" w:themeColor="text1"/>
          <w:sz w:val="24"/>
          <w:szCs w:val="24"/>
          <w:lang w:eastAsia="ru-RU"/>
        </w:rPr>
        <w:t xml:space="preserve">Мероприятия по предупреждению (снижению) последствий, защите населения, сельскохозяйственных животных и растений в зонах </w:t>
      </w:r>
      <w:proofErr w:type="spellStart"/>
      <w:r w:rsidRPr="00B20A09">
        <w:rPr>
          <w:rFonts w:ascii="Times New Roman" w:eastAsia="Times New Roman" w:hAnsi="Times New Roman" w:cs="Times New Roman"/>
          <w:b/>
          <w:bCs/>
          <w:i/>
          <w:iCs/>
          <w:color w:val="000000" w:themeColor="text1"/>
          <w:sz w:val="24"/>
          <w:szCs w:val="24"/>
          <w:lang w:eastAsia="ru-RU"/>
        </w:rPr>
        <w:t>взрыво</w:t>
      </w:r>
      <w:proofErr w:type="spellEnd"/>
      <w:r w:rsidRPr="00B20A09">
        <w:rPr>
          <w:rFonts w:ascii="Times New Roman" w:eastAsia="Times New Roman" w:hAnsi="Times New Roman" w:cs="Times New Roman"/>
          <w:b/>
          <w:bCs/>
          <w:i/>
          <w:iCs/>
          <w:color w:val="000000" w:themeColor="text1"/>
          <w:sz w:val="24"/>
          <w:szCs w:val="24"/>
          <w:lang w:eastAsia="ru-RU"/>
        </w:rPr>
        <w:t>- и пожароопасных объектов:</w:t>
      </w:r>
    </w:p>
    <w:p w14:paraId="6E302C4A" w14:textId="6EC4C11A"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00455D91" w:rsidRPr="00221474">
        <w:rPr>
          <w:rFonts w:ascii="Times New Roman" w:eastAsia="Times New Roman" w:hAnsi="Times New Roman" w:cs="Times New Roman"/>
          <w:color w:val="000000" w:themeColor="text1"/>
          <w:sz w:val="24"/>
          <w:szCs w:val="24"/>
          <w:lang w:eastAsia="ru-RU"/>
        </w:rPr>
        <w:t>проведение профилактических работ по проверке состояния технологического оборудования;</w:t>
      </w:r>
    </w:p>
    <w:p w14:paraId="491FF676" w14:textId="2C594AD0"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14:paraId="6A3EF624" w14:textId="76B4CAAA"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тренировок персонала по предупреждению аварий и травматизма;</w:t>
      </w:r>
    </w:p>
    <w:p w14:paraId="0C75A4CA" w14:textId="101C8ACB"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обеспечение пожарной безопасности объекта;</w:t>
      </w:r>
    </w:p>
    <w:p w14:paraId="183F8777" w14:textId="0CE66D6E" w:rsidR="00455D91" w:rsidRPr="00221474" w:rsidRDefault="008C0473" w:rsidP="008C0473">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обследований (дефектоскопия) трубопроводов.</w:t>
      </w:r>
    </w:p>
    <w:p w14:paraId="583CAEE7" w14:textId="77777777" w:rsidR="00455D91" w:rsidRPr="008C0473" w:rsidRDefault="00455D91" w:rsidP="00455D91">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8C0473">
        <w:rPr>
          <w:rFonts w:ascii="Times New Roman" w:eastAsia="Times New Roman" w:hAnsi="Times New Roman" w:cs="Times New Roman"/>
          <w:b/>
          <w:bCs/>
          <w:i/>
          <w:iCs/>
          <w:color w:val="000000" w:themeColor="text1"/>
          <w:sz w:val="24"/>
          <w:szCs w:val="24"/>
          <w:lang w:eastAsia="ru-RU"/>
        </w:rPr>
        <w:t>Комплекс инженерно-технических мероприятий по защите территории от наводнений может включать:</w:t>
      </w:r>
    </w:p>
    <w:p w14:paraId="2B0EC97B" w14:textId="18D652A0"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интенсивные мероприятия</w:t>
      </w:r>
      <w:r>
        <w:rPr>
          <w:rFonts w:ascii="Times New Roman" w:eastAsia="Times New Roman" w:hAnsi="Times New Roman" w:cs="Times New Roman"/>
          <w:color w:val="000000" w:themeColor="text1"/>
          <w:sz w:val="24"/>
          <w:szCs w:val="24"/>
          <w:lang w:eastAsia="ru-RU"/>
        </w:rPr>
        <w:t>;</w:t>
      </w:r>
    </w:p>
    <w:p w14:paraId="71544D4C" w14:textId="2333E49E"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регулирование стока рек (перераспределение максимального стока между водохранилищами, переброска стока между бассейнами и внутри речного бассейна);</w:t>
      </w:r>
    </w:p>
    <w:p w14:paraId="4A263FBD" w14:textId="515FA757"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увеличение пропускной способности речного русла (расчистка, углубление, расширение, спрямление русла);</w:t>
      </w:r>
    </w:p>
    <w:p w14:paraId="38681B7D" w14:textId="69EF56CE"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экстенсивные мероприятия:</w:t>
      </w:r>
    </w:p>
    <w:p w14:paraId="0CF35E7C" w14:textId="01DACFDA"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изменение характера хозяйственной деятельности на затапливаемых территориях, контроль за хозяйственным использованием опасных зон;</w:t>
      </w:r>
    </w:p>
    <w:p w14:paraId="6F7C66E1" w14:textId="241BE8DB"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вынос объектов с затапливаемых территорий;</w:t>
      </w:r>
    </w:p>
    <w:p w14:paraId="1283A98C" w14:textId="49E2744B"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эвакуация населения и материальных ценностей из зон затопления;</w:t>
      </w:r>
    </w:p>
    <w:p w14:paraId="600C113C" w14:textId="449D2D50"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ликвидация последствий наводнения.</w:t>
      </w:r>
    </w:p>
    <w:p w14:paraId="49FE1F89" w14:textId="77777777" w:rsidR="00455D91" w:rsidRPr="008C0473" w:rsidRDefault="00455D91" w:rsidP="008C0473">
      <w:pPr>
        <w:shd w:val="clear" w:color="auto" w:fill="FFFFFF"/>
        <w:spacing w:after="0" w:line="240" w:lineRule="auto"/>
        <w:ind w:left="-567" w:firstLine="851"/>
        <w:jc w:val="both"/>
        <w:textAlignment w:val="baseline"/>
        <w:rPr>
          <w:rFonts w:ascii="Times New Roman" w:eastAsia="Times New Roman" w:hAnsi="Times New Roman" w:cs="Times New Roman"/>
          <w:b/>
          <w:bCs/>
          <w:i/>
          <w:iCs/>
          <w:color w:val="000000" w:themeColor="text1"/>
          <w:sz w:val="24"/>
          <w:szCs w:val="24"/>
          <w:lang w:eastAsia="ru-RU"/>
        </w:rPr>
      </w:pPr>
      <w:r w:rsidRPr="008C0473">
        <w:rPr>
          <w:rFonts w:ascii="Times New Roman" w:eastAsia="Times New Roman" w:hAnsi="Times New Roman" w:cs="Times New Roman"/>
          <w:b/>
          <w:bCs/>
          <w:i/>
          <w:iCs/>
          <w:color w:val="000000" w:themeColor="text1"/>
          <w:sz w:val="24"/>
          <w:szCs w:val="24"/>
          <w:lang w:eastAsia="ru-RU"/>
        </w:rPr>
        <w:t>В целях предотвращения лесных пожаров и борьбы с ними:</w:t>
      </w:r>
    </w:p>
    <w:p w14:paraId="350CA476" w14:textId="02911A7F"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 xml:space="preserve">организуется ежегодная разработка и выполнение плана предотвращения и эффективной борьбы с лесными пожарами на территории </w:t>
      </w:r>
      <w:r w:rsidR="00A3297F">
        <w:rPr>
          <w:rFonts w:ascii="Times New Roman" w:eastAsia="Times New Roman" w:hAnsi="Times New Roman" w:cs="Times New Roman"/>
          <w:color w:val="000000" w:themeColor="text1"/>
          <w:sz w:val="24"/>
          <w:szCs w:val="24"/>
          <w:lang w:eastAsia="ru-RU"/>
        </w:rPr>
        <w:t>поселения</w:t>
      </w:r>
      <w:r w:rsidR="00455D91" w:rsidRPr="00221474">
        <w:rPr>
          <w:rFonts w:ascii="Times New Roman" w:eastAsia="Times New Roman" w:hAnsi="Times New Roman" w:cs="Times New Roman"/>
          <w:color w:val="000000" w:themeColor="text1"/>
          <w:sz w:val="24"/>
          <w:szCs w:val="24"/>
          <w:lang w:eastAsia="ru-RU"/>
        </w:rPr>
        <w:t>;</w:t>
      </w:r>
    </w:p>
    <w:p w14:paraId="410E069A" w14:textId="79EF81D6"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обеспечивается готовность организаций, на которые возложены охрана и защита лесов, а также лесопользователей к пожароопасному сезону;</w:t>
      </w:r>
    </w:p>
    <w:p w14:paraId="52202393" w14:textId="79066F98"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ежегодно утверждается до начала пожароопасного сезона оперативные планы борьбы с лесными пожарами;</w:t>
      </w:r>
    </w:p>
    <w:p w14:paraId="3601B23E" w14:textId="59BE1FFC"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устанавливается порядок привлечения сил и средств для тушения лесных пожаров, обеспечивают привлекаемых к этой работе граждан средствами передвижения, питанием и медицинской помощью;</w:t>
      </w:r>
    </w:p>
    <w:p w14:paraId="7A1FC751" w14:textId="5D800DF0" w:rsidR="00455D91" w:rsidRPr="00221474" w:rsidRDefault="008C0473" w:rsidP="008C0473">
      <w:pPr>
        <w:shd w:val="clear" w:color="auto" w:fill="FFFFFF"/>
        <w:spacing w:after="0" w:line="240" w:lineRule="auto"/>
        <w:ind w:left="-567" w:firstLine="851"/>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создается резерв горюче</w:t>
      </w:r>
      <w:r w:rsidR="00455D91">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смазочных материалов на пожароопасный сезон</w:t>
      </w:r>
      <w:r>
        <w:rPr>
          <w:rFonts w:ascii="Times New Roman" w:eastAsia="Times New Roman" w:hAnsi="Times New Roman" w:cs="Times New Roman"/>
          <w:color w:val="000000" w:themeColor="text1"/>
          <w:sz w:val="24"/>
          <w:szCs w:val="24"/>
          <w:lang w:eastAsia="ru-RU"/>
        </w:rPr>
        <w:t>.</w:t>
      </w:r>
    </w:p>
    <w:p w14:paraId="302E639D" w14:textId="77777777" w:rsidR="00455D91" w:rsidRPr="008D27C0" w:rsidRDefault="00455D91" w:rsidP="00A17837">
      <w:pPr>
        <w:spacing w:after="0"/>
        <w:ind w:left="-567" w:firstLine="851"/>
        <w:rPr>
          <w:lang w:eastAsia="ru-RU"/>
        </w:rPr>
      </w:pPr>
    </w:p>
    <w:p w14:paraId="7EB05B2B" w14:textId="45E4F254" w:rsidR="00455D91" w:rsidRDefault="004A1E06" w:rsidP="00A17837">
      <w:pPr>
        <w:pStyle w:val="1a"/>
        <w:tabs>
          <w:tab w:val="left" w:pos="-426"/>
        </w:tabs>
        <w:spacing w:before="0" w:after="0"/>
        <w:ind w:left="-567"/>
        <w:jc w:val="center"/>
        <w:rPr>
          <w:rFonts w:ascii="Times New Roman" w:hAnsi="Times New Roman" w:cs="Times New Roman"/>
          <w:sz w:val="24"/>
          <w:szCs w:val="24"/>
        </w:rPr>
      </w:pPr>
      <w:bookmarkStart w:id="221" w:name="_Toc66886663"/>
      <w:bookmarkStart w:id="222" w:name="_Toc110928514"/>
      <w:bookmarkStart w:id="223" w:name="_Toc185327669"/>
      <w:r>
        <w:rPr>
          <w:rFonts w:ascii="Times New Roman" w:hAnsi="Times New Roman" w:cs="Times New Roman"/>
          <w:sz w:val="24"/>
          <w:szCs w:val="24"/>
        </w:rPr>
        <w:t>7</w:t>
      </w:r>
      <w:r w:rsidR="00455D91" w:rsidRPr="006D398B">
        <w:rPr>
          <w:rFonts w:ascii="Times New Roman" w:hAnsi="Times New Roman" w:cs="Times New Roman"/>
          <w:sz w:val="24"/>
          <w:szCs w:val="24"/>
        </w:rPr>
        <w:t>.</w:t>
      </w:r>
      <w:r w:rsidR="00A825D3">
        <w:rPr>
          <w:rFonts w:ascii="Times New Roman" w:hAnsi="Times New Roman" w:cs="Times New Roman"/>
          <w:sz w:val="24"/>
          <w:szCs w:val="24"/>
        </w:rPr>
        <w:t>5.</w:t>
      </w:r>
      <w:r w:rsidR="00455D91" w:rsidRPr="006D398B">
        <w:rPr>
          <w:rFonts w:ascii="Times New Roman" w:hAnsi="Times New Roman" w:cs="Times New Roman"/>
          <w:sz w:val="24"/>
          <w:szCs w:val="24"/>
        </w:rPr>
        <w:t xml:space="preserve"> Мероприятия по обеспечению пожарной безопасности</w:t>
      </w:r>
      <w:bookmarkEnd w:id="221"/>
      <w:bookmarkEnd w:id="222"/>
      <w:bookmarkEnd w:id="223"/>
    </w:p>
    <w:p w14:paraId="17EA8019" w14:textId="77777777" w:rsidR="00B20A09" w:rsidRPr="00B20A09" w:rsidRDefault="00B20A09" w:rsidP="004A1E06">
      <w:pPr>
        <w:spacing w:after="0" w:line="240" w:lineRule="auto"/>
        <w:rPr>
          <w:lang w:eastAsia="ru-RU"/>
        </w:rPr>
      </w:pPr>
    </w:p>
    <w:p w14:paraId="63641F16" w14:textId="55FF395C" w:rsidR="00455D91" w:rsidRDefault="00455D91" w:rsidP="00561954">
      <w:pPr>
        <w:autoSpaceDE w:val="0"/>
        <w:autoSpaceDN w:val="0"/>
        <w:adjustRightInd w:val="0"/>
        <w:spacing w:after="0" w:line="240" w:lineRule="auto"/>
        <w:ind w:left="-567" w:firstLine="851"/>
        <w:jc w:val="both"/>
        <w:rPr>
          <w:rFonts w:ascii="Times New Roman" w:hAnsi="Times New Roman" w:cs="Times New Roman"/>
          <w:color w:val="000000" w:themeColor="text1"/>
          <w:sz w:val="24"/>
          <w:szCs w:val="24"/>
        </w:rPr>
      </w:pPr>
      <w:r w:rsidRPr="00B20A09">
        <w:rPr>
          <w:rFonts w:ascii="Times New Roman" w:hAnsi="Times New Roman" w:cs="Times New Roman"/>
          <w:color w:val="000000" w:themeColor="text1"/>
          <w:sz w:val="24"/>
          <w:szCs w:val="24"/>
        </w:rPr>
        <w:t xml:space="preserve">При разработке мероприятий по обеспечению пожарной безопасности в </w:t>
      </w:r>
      <w:r w:rsidR="002046D6">
        <w:rPr>
          <w:rFonts w:ascii="Times New Roman" w:hAnsi="Times New Roman" w:cs="Times New Roman"/>
          <w:color w:val="000000" w:themeColor="text1"/>
          <w:sz w:val="24"/>
          <w:szCs w:val="24"/>
        </w:rPr>
        <w:t xml:space="preserve">проекте </w:t>
      </w:r>
      <w:r w:rsidRPr="00B20A09">
        <w:rPr>
          <w:rFonts w:ascii="Times New Roman" w:hAnsi="Times New Roman" w:cs="Times New Roman"/>
          <w:color w:val="000000" w:themeColor="text1"/>
          <w:sz w:val="24"/>
          <w:szCs w:val="24"/>
        </w:rPr>
        <w:t>генерально</w:t>
      </w:r>
      <w:r w:rsidR="002046D6">
        <w:rPr>
          <w:rFonts w:ascii="Times New Roman" w:hAnsi="Times New Roman" w:cs="Times New Roman"/>
          <w:color w:val="000000" w:themeColor="text1"/>
          <w:sz w:val="24"/>
          <w:szCs w:val="24"/>
        </w:rPr>
        <w:t>го</w:t>
      </w:r>
      <w:r w:rsidRPr="00B20A09">
        <w:rPr>
          <w:rFonts w:ascii="Times New Roman" w:hAnsi="Times New Roman" w:cs="Times New Roman"/>
          <w:color w:val="000000" w:themeColor="text1"/>
          <w:sz w:val="24"/>
          <w:szCs w:val="24"/>
        </w:rPr>
        <w:t xml:space="preserve"> план</w:t>
      </w:r>
      <w:r w:rsidR="002046D6">
        <w:rPr>
          <w:rFonts w:ascii="Times New Roman" w:hAnsi="Times New Roman" w:cs="Times New Roman"/>
          <w:color w:val="000000" w:themeColor="text1"/>
          <w:sz w:val="24"/>
          <w:szCs w:val="24"/>
        </w:rPr>
        <w:t xml:space="preserve">а </w:t>
      </w:r>
      <w:proofErr w:type="spellStart"/>
      <w:r w:rsidR="00B20A09" w:rsidRPr="00B20A09">
        <w:rPr>
          <w:rFonts w:ascii="Times New Roman" w:hAnsi="Times New Roman" w:cs="Times New Roman"/>
          <w:color w:val="000000" w:themeColor="text1"/>
          <w:sz w:val="24"/>
          <w:szCs w:val="24"/>
        </w:rPr>
        <w:t>С</w:t>
      </w:r>
      <w:r w:rsidR="001E58DA">
        <w:rPr>
          <w:rFonts w:ascii="Times New Roman" w:hAnsi="Times New Roman" w:cs="Times New Roman"/>
          <w:color w:val="000000" w:themeColor="text1"/>
          <w:sz w:val="24"/>
          <w:szCs w:val="24"/>
        </w:rPr>
        <w:t>емёновщинского</w:t>
      </w:r>
      <w:proofErr w:type="spellEnd"/>
      <w:r w:rsidR="001E58DA">
        <w:rPr>
          <w:rFonts w:ascii="Times New Roman" w:hAnsi="Times New Roman" w:cs="Times New Roman"/>
          <w:color w:val="000000" w:themeColor="text1"/>
          <w:sz w:val="24"/>
          <w:szCs w:val="24"/>
        </w:rPr>
        <w:t xml:space="preserve"> сельского поселения</w:t>
      </w:r>
      <w:r w:rsidRPr="00B20A09">
        <w:rPr>
          <w:rFonts w:ascii="Times New Roman" w:hAnsi="Times New Roman" w:cs="Times New Roman"/>
          <w:color w:val="000000" w:themeColor="text1"/>
          <w:sz w:val="24"/>
          <w:szCs w:val="24"/>
        </w:rPr>
        <w:t xml:space="preserve"> необходимо предусмотреть требования, установленные Федеральным законом от 22.07.2008 № 123-ФЗ «Технический регламент о требованиях пожарной безопасности».</w:t>
      </w:r>
    </w:p>
    <w:p w14:paraId="66658142" w14:textId="2BA503B3" w:rsidR="006C78C4" w:rsidRDefault="00F348D5" w:rsidP="00C930D4">
      <w:pPr>
        <w:spacing w:after="0" w:line="240" w:lineRule="auto"/>
        <w:ind w:left="-567" w:firstLine="851"/>
        <w:jc w:val="both"/>
        <w:rPr>
          <w:rFonts w:ascii="Times New Roman" w:hAnsi="Times New Roman" w:cs="Times New Roman"/>
          <w:color w:val="000000" w:themeColor="text1"/>
          <w:sz w:val="24"/>
          <w:szCs w:val="24"/>
          <w:shd w:val="clear" w:color="auto" w:fill="FFFFFF"/>
        </w:rPr>
      </w:pPr>
      <w:r w:rsidRPr="00C930D4">
        <w:rPr>
          <w:rFonts w:ascii="Times New Roman" w:hAnsi="Times New Roman" w:cs="Times New Roman"/>
          <w:color w:val="000000" w:themeColor="text1"/>
          <w:sz w:val="24"/>
          <w:szCs w:val="24"/>
        </w:rPr>
        <w:t xml:space="preserve">На территории </w:t>
      </w:r>
      <w:proofErr w:type="spellStart"/>
      <w:r w:rsidRPr="00C930D4">
        <w:rPr>
          <w:rFonts w:ascii="Times New Roman" w:hAnsi="Times New Roman" w:cs="Times New Roman"/>
          <w:color w:val="000000" w:themeColor="text1"/>
          <w:sz w:val="24"/>
          <w:szCs w:val="24"/>
        </w:rPr>
        <w:t>С</w:t>
      </w:r>
      <w:r w:rsidR="00C930D4" w:rsidRPr="00C930D4">
        <w:rPr>
          <w:rFonts w:ascii="Times New Roman" w:hAnsi="Times New Roman" w:cs="Times New Roman"/>
          <w:color w:val="000000" w:themeColor="text1"/>
          <w:sz w:val="24"/>
          <w:szCs w:val="24"/>
        </w:rPr>
        <w:t>емёновщинского</w:t>
      </w:r>
      <w:proofErr w:type="spellEnd"/>
      <w:r w:rsidR="00C930D4" w:rsidRPr="00C930D4">
        <w:rPr>
          <w:rFonts w:ascii="Times New Roman" w:hAnsi="Times New Roman" w:cs="Times New Roman"/>
          <w:color w:val="000000" w:themeColor="text1"/>
          <w:sz w:val="24"/>
          <w:szCs w:val="24"/>
        </w:rPr>
        <w:t xml:space="preserve"> сельского поселения</w:t>
      </w:r>
      <w:r w:rsidRPr="00C930D4">
        <w:rPr>
          <w:rFonts w:ascii="Times New Roman" w:hAnsi="Times New Roman" w:cs="Times New Roman"/>
          <w:color w:val="000000" w:themeColor="text1"/>
          <w:sz w:val="24"/>
          <w:szCs w:val="24"/>
        </w:rPr>
        <w:t xml:space="preserve"> </w:t>
      </w:r>
      <w:r w:rsidRPr="00C930D4">
        <w:rPr>
          <w:rFonts w:ascii="Times New Roman" w:hAnsi="Times New Roman" w:cs="Times New Roman"/>
          <w:color w:val="000000" w:themeColor="text1"/>
          <w:sz w:val="24"/>
          <w:szCs w:val="24"/>
          <w:shd w:val="clear" w:color="auto" w:fill="FFFFFF"/>
        </w:rPr>
        <w:t xml:space="preserve">организацию тушения пожаров и проведения аварийно-спасательных осуществляет </w:t>
      </w:r>
      <w:r w:rsidR="00C930D4" w:rsidRPr="00C930D4">
        <w:rPr>
          <w:rFonts w:ascii="Times New Roman" w:hAnsi="Times New Roman" w:cs="Times New Roman"/>
          <w:color w:val="000000" w:themeColor="text1"/>
          <w:sz w:val="24"/>
          <w:szCs w:val="24"/>
          <w:shd w:val="clear" w:color="auto" w:fill="FFFFFF"/>
        </w:rPr>
        <w:t xml:space="preserve">4 пожарно-спасательный отряд Федеральной противопожарной службы ГПС ГУ МЧС России по Новгородской области </w:t>
      </w:r>
      <w:r w:rsidR="00C930D4">
        <w:rPr>
          <w:rFonts w:ascii="Times New Roman" w:hAnsi="Times New Roman" w:cs="Times New Roman"/>
          <w:color w:val="000000" w:themeColor="text1"/>
          <w:sz w:val="24"/>
          <w:szCs w:val="24"/>
          <w:shd w:val="clear" w:color="auto" w:fill="FFFFFF"/>
        </w:rPr>
        <w:t>(</w:t>
      </w:r>
      <w:r w:rsidR="00C930D4" w:rsidRPr="00C930D4">
        <w:rPr>
          <w:rFonts w:ascii="Times New Roman" w:hAnsi="Times New Roman" w:cs="Times New Roman"/>
          <w:color w:val="000000" w:themeColor="text1"/>
          <w:sz w:val="24"/>
          <w:szCs w:val="24"/>
          <w:shd w:val="clear" w:color="auto" w:fill="FFFFFF"/>
        </w:rPr>
        <w:t>г. Валдай</w:t>
      </w:r>
      <w:r w:rsidR="00C930D4">
        <w:rPr>
          <w:rFonts w:ascii="Times New Roman" w:hAnsi="Times New Roman" w:cs="Times New Roman"/>
          <w:color w:val="000000" w:themeColor="text1"/>
          <w:sz w:val="24"/>
          <w:szCs w:val="24"/>
          <w:shd w:val="clear" w:color="auto" w:fill="FFFFFF"/>
        </w:rPr>
        <w:t>)</w:t>
      </w:r>
      <w:r w:rsidR="00C930D4" w:rsidRPr="00C930D4">
        <w:rPr>
          <w:rFonts w:ascii="Times New Roman" w:hAnsi="Times New Roman" w:cs="Times New Roman"/>
          <w:color w:val="000000" w:themeColor="text1"/>
          <w:sz w:val="24"/>
          <w:szCs w:val="24"/>
          <w:shd w:val="clear" w:color="auto" w:fill="FFFFFF"/>
        </w:rPr>
        <w:t>.</w:t>
      </w:r>
    </w:p>
    <w:p w14:paraId="43B31AC7" w14:textId="77777777" w:rsidR="00C930D4" w:rsidRDefault="00C930D4" w:rsidP="00C930D4">
      <w:pPr>
        <w:spacing w:after="0" w:line="240" w:lineRule="auto"/>
        <w:ind w:left="-567" w:firstLine="851"/>
        <w:jc w:val="both"/>
        <w:rPr>
          <w:rFonts w:ascii="Times New Roman" w:hAnsi="Times New Roman" w:cs="Times New Roman"/>
          <w:color w:val="000000"/>
          <w:sz w:val="24"/>
          <w:szCs w:val="24"/>
        </w:rPr>
      </w:pPr>
    </w:p>
    <w:p w14:paraId="09C26D79" w14:textId="6E8BAB0C" w:rsidR="008B41F1" w:rsidRDefault="004A1E06" w:rsidP="008B41F1">
      <w:pPr>
        <w:pStyle w:val="1a"/>
        <w:spacing w:before="0" w:after="0"/>
        <w:ind w:left="-567"/>
        <w:jc w:val="center"/>
        <w:rPr>
          <w:rFonts w:ascii="Times New Roman" w:hAnsi="Times New Roman" w:cs="Times New Roman"/>
          <w:sz w:val="24"/>
          <w:szCs w:val="24"/>
        </w:rPr>
      </w:pPr>
      <w:bookmarkStart w:id="224" w:name="_Toc185327670"/>
      <w:bookmarkStart w:id="225" w:name="_Toc342291401"/>
      <w:bookmarkStart w:id="226" w:name="_Toc357601416"/>
      <w:bookmarkStart w:id="227" w:name="_Toc398810435"/>
      <w:r>
        <w:rPr>
          <w:rFonts w:ascii="Times New Roman" w:hAnsi="Times New Roman" w:cs="Times New Roman"/>
          <w:sz w:val="24"/>
          <w:szCs w:val="24"/>
        </w:rPr>
        <w:t>8</w:t>
      </w:r>
      <w:r w:rsidR="008B41F1">
        <w:rPr>
          <w:rFonts w:ascii="Times New Roman" w:hAnsi="Times New Roman" w:cs="Times New Roman"/>
          <w:sz w:val="24"/>
          <w:szCs w:val="24"/>
        </w:rPr>
        <w:t xml:space="preserve">. </w:t>
      </w:r>
      <w:r w:rsidR="00CA161F" w:rsidRPr="008B41F1">
        <w:rPr>
          <w:rFonts w:ascii="Times New Roman" w:hAnsi="Times New Roman" w:cs="Times New Roman"/>
          <w:sz w:val="22"/>
          <w:szCs w:val="22"/>
        </w:rPr>
        <w:t>О</w:t>
      </w:r>
      <w:r w:rsidR="008B41F1" w:rsidRPr="008B41F1">
        <w:rPr>
          <w:rFonts w:ascii="Times New Roman" w:hAnsi="Times New Roman" w:cs="Times New Roman"/>
          <w:sz w:val="22"/>
          <w:szCs w:val="22"/>
        </w:rPr>
        <w:t>ХРАНА ОКРУЖАЮЩЕЙ СРЕДЫ</w:t>
      </w:r>
      <w:bookmarkEnd w:id="224"/>
    </w:p>
    <w:p w14:paraId="58B4A4F6" w14:textId="7D98DCAD" w:rsidR="005E5D15" w:rsidRPr="008B41F1" w:rsidRDefault="00CA161F" w:rsidP="008B41F1">
      <w:pPr>
        <w:jc w:val="center"/>
        <w:rPr>
          <w:rFonts w:ascii="Times New Roman" w:hAnsi="Times New Roman" w:cs="Times New Roman"/>
          <w:b/>
          <w:bCs/>
          <w:sz w:val="24"/>
          <w:szCs w:val="24"/>
        </w:rPr>
      </w:pPr>
      <w:r w:rsidRPr="008B41F1">
        <w:rPr>
          <w:rFonts w:ascii="Times New Roman" w:hAnsi="Times New Roman" w:cs="Times New Roman"/>
          <w:b/>
          <w:bCs/>
          <w:sz w:val="24"/>
          <w:szCs w:val="24"/>
        </w:rPr>
        <w:t>(экологическое состояние природной среды и мероприятия по ее охране)</w:t>
      </w:r>
      <w:bookmarkEnd w:id="225"/>
      <w:bookmarkEnd w:id="226"/>
      <w:bookmarkEnd w:id="227"/>
    </w:p>
    <w:p w14:paraId="2BC4E3F1" w14:textId="77777777" w:rsidR="00CA161F" w:rsidRPr="00690F91" w:rsidRDefault="00CA161F" w:rsidP="00552F46">
      <w:pPr>
        <w:spacing w:after="0" w:line="240" w:lineRule="auto"/>
        <w:ind w:left="-567" w:firstLine="851"/>
        <w:jc w:val="both"/>
        <w:rPr>
          <w:rFonts w:ascii="Times New Roman" w:hAnsi="Times New Roman" w:cs="Times New Roman"/>
          <w:sz w:val="24"/>
          <w:szCs w:val="24"/>
        </w:rPr>
      </w:pPr>
      <w:r w:rsidRPr="00690F91">
        <w:rPr>
          <w:rFonts w:ascii="Times New Roman" w:hAnsi="Times New Roman" w:cs="Times New Roman"/>
          <w:sz w:val="24"/>
          <w:szCs w:val="24"/>
        </w:rPr>
        <w:t xml:space="preserve">Экологическая обстановка является одним из основных факторов, оказывающих существенное влияние на социальную и демографическую ситуацию. </w:t>
      </w:r>
    </w:p>
    <w:p w14:paraId="5735B805" w14:textId="6734BD08" w:rsidR="00690F91" w:rsidRPr="00CA161F" w:rsidRDefault="00CA161F" w:rsidP="00552F46">
      <w:pPr>
        <w:pStyle w:val="1e"/>
        <w:tabs>
          <w:tab w:val="left" w:pos="-426"/>
        </w:tabs>
        <w:ind w:left="-567" w:firstLine="851"/>
        <w:jc w:val="both"/>
        <w:rPr>
          <w:rFonts w:ascii="Times New Roman" w:hAnsi="Times New Roman" w:cs="Times New Roman"/>
          <w:sz w:val="24"/>
          <w:szCs w:val="24"/>
        </w:rPr>
      </w:pPr>
      <w:r w:rsidRPr="00CA161F">
        <w:rPr>
          <w:rFonts w:ascii="Times New Roman" w:hAnsi="Times New Roman" w:cs="Times New Roman"/>
          <w:sz w:val="24"/>
          <w:szCs w:val="24"/>
        </w:rPr>
        <w:t>Стратегической целью государственной политики в области экологич</w:t>
      </w:r>
      <w:r w:rsidR="00690F91" w:rsidRPr="00CA161F">
        <w:rPr>
          <w:rFonts w:ascii="Times New Roman" w:hAnsi="Times New Roman" w:cs="Times New Roman"/>
          <w:sz w:val="24"/>
          <w:szCs w:val="24"/>
        </w:rPr>
        <w:t xml:space="preserve">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w:t>
      </w:r>
      <w:r w:rsidR="00690F91" w:rsidRPr="00CA161F">
        <w:rPr>
          <w:rFonts w:ascii="Times New Roman" w:hAnsi="Times New Roman" w:cs="Times New Roman"/>
          <w:sz w:val="24"/>
          <w:szCs w:val="24"/>
        </w:rPr>
        <w:lastRenderedPageBreak/>
        <w:t>реализацию права каждого человека на благоприятную окружающую среду, укрепление правопорядка в области охраны окружающей среды и обеспечение экологической безопасности.</w:t>
      </w:r>
    </w:p>
    <w:p w14:paraId="42E17EB1" w14:textId="77777777" w:rsidR="00690F91" w:rsidRPr="000E5F7B" w:rsidRDefault="00690F91" w:rsidP="00552F46">
      <w:pPr>
        <w:pStyle w:val="ConsPlusNormal"/>
        <w:ind w:left="-567" w:firstLine="851"/>
        <w:jc w:val="both"/>
        <w:rPr>
          <w:b/>
          <w:bCs/>
          <w:i/>
          <w:iCs/>
        </w:rPr>
      </w:pPr>
      <w:r w:rsidRPr="000E5F7B">
        <w:rPr>
          <w:b/>
          <w:bCs/>
          <w:i/>
          <w:iCs/>
        </w:rPr>
        <w:t>Достижение стратегической цели государственной политики в области экологического развития обеспечивается решением следующих основных задач:</w:t>
      </w:r>
    </w:p>
    <w:p w14:paraId="5FC63533" w14:textId="6803EDB2" w:rsidR="00690F91" w:rsidRPr="00690F91" w:rsidRDefault="000E5F7B" w:rsidP="00552F46">
      <w:pPr>
        <w:pStyle w:val="ConsPlusNormal"/>
        <w:ind w:left="-567" w:firstLine="851"/>
        <w:jc w:val="both"/>
      </w:pPr>
      <w:r>
        <w:t xml:space="preserve">- </w:t>
      </w:r>
      <w:r w:rsidR="00690F91" w:rsidRPr="00690F91">
        <w:t>формирование эффективной системы управления в области охраны окружающей среды и обеспечения экологической безопасности, предусматривающей взаимодействие и координацию деятельности органов государственной власти области;</w:t>
      </w:r>
    </w:p>
    <w:p w14:paraId="51F3CAC1" w14:textId="3BAFDB0D" w:rsidR="00690F91" w:rsidRPr="00690F91" w:rsidRDefault="000E5F7B" w:rsidP="00552F46">
      <w:pPr>
        <w:pStyle w:val="ConsPlusNormal"/>
        <w:ind w:left="-567" w:firstLine="851"/>
        <w:jc w:val="both"/>
      </w:pPr>
      <w:r>
        <w:t xml:space="preserve">- </w:t>
      </w:r>
      <w:r w:rsidR="00690F91" w:rsidRPr="00690F91">
        <w:t>совершенствование нормативно-правового обеспечения охраны окружающей среды и экологической безопасности;</w:t>
      </w:r>
    </w:p>
    <w:p w14:paraId="10B6372A" w14:textId="3852F792" w:rsidR="00690F91" w:rsidRPr="00690F91" w:rsidRDefault="000E5F7B" w:rsidP="00552F46">
      <w:pPr>
        <w:pStyle w:val="ConsPlusNormal"/>
        <w:ind w:left="-567" w:firstLine="851"/>
        <w:jc w:val="both"/>
      </w:pPr>
      <w:r>
        <w:t xml:space="preserve">- </w:t>
      </w:r>
      <w:r w:rsidR="00690F91" w:rsidRPr="00690F91">
        <w:t>предотвращение и снижение текущего негативного воздействия на окружающую среду;</w:t>
      </w:r>
    </w:p>
    <w:p w14:paraId="396F130F" w14:textId="61B0415B" w:rsidR="00690F91" w:rsidRPr="00690F91" w:rsidRDefault="000E5F7B" w:rsidP="00552F46">
      <w:pPr>
        <w:pStyle w:val="ConsPlusNormal"/>
        <w:ind w:left="-567" w:firstLine="851"/>
        <w:jc w:val="both"/>
      </w:pPr>
      <w:r>
        <w:t xml:space="preserve">- </w:t>
      </w:r>
      <w:r w:rsidR="00690F91" w:rsidRPr="00690F91">
        <w:t>восстановление нарушенных естественных экологических систем;</w:t>
      </w:r>
    </w:p>
    <w:p w14:paraId="753B0741" w14:textId="37483F30" w:rsidR="00690F91" w:rsidRPr="00690F91" w:rsidRDefault="000E5F7B" w:rsidP="00552F46">
      <w:pPr>
        <w:pStyle w:val="ConsPlusNormal"/>
        <w:ind w:left="-567" w:firstLine="851"/>
        <w:jc w:val="both"/>
      </w:pPr>
      <w:r>
        <w:t xml:space="preserve">- </w:t>
      </w:r>
      <w:r w:rsidR="00690F91" w:rsidRPr="00690F91">
        <w:t>обеспечение экологически безопасного обращения с отходами;</w:t>
      </w:r>
    </w:p>
    <w:p w14:paraId="74923C86" w14:textId="2B6E9DC2" w:rsidR="00690F91" w:rsidRPr="00690F91" w:rsidRDefault="000E5F7B" w:rsidP="00552F46">
      <w:pPr>
        <w:pStyle w:val="ConsPlusNormal"/>
        <w:ind w:left="-567" w:firstLine="851"/>
        <w:jc w:val="both"/>
      </w:pPr>
      <w:r>
        <w:t xml:space="preserve">- </w:t>
      </w:r>
      <w:r w:rsidR="00690F91" w:rsidRPr="00690F91">
        <w:t>сохранение окружающей среды, в том числе естественных экологических систем, объектов животного и растительного мира;</w:t>
      </w:r>
    </w:p>
    <w:p w14:paraId="2928E0E2" w14:textId="16D3907C" w:rsidR="00690F91" w:rsidRPr="00690F91" w:rsidRDefault="000E5F7B" w:rsidP="00552F46">
      <w:pPr>
        <w:pStyle w:val="ConsPlusNormal"/>
        <w:ind w:left="-567" w:firstLine="851"/>
        <w:jc w:val="both"/>
      </w:pPr>
      <w:r>
        <w:t xml:space="preserve">- </w:t>
      </w:r>
      <w:r w:rsidR="00690F91" w:rsidRPr="00690F91">
        <w:t>совершенствование системы государственного экологического мониторинга (мониторинга окружающей среды) и прогнозирования чрезвычайных ситуаций природного и техногенного характера, а также изменений климата;</w:t>
      </w:r>
    </w:p>
    <w:p w14:paraId="20480FDA" w14:textId="270A64D2" w:rsidR="00690F91" w:rsidRPr="00690F91" w:rsidRDefault="000E5F7B" w:rsidP="00552F46">
      <w:pPr>
        <w:pStyle w:val="ConsPlusNormal"/>
        <w:ind w:left="-567" w:firstLine="851"/>
        <w:jc w:val="both"/>
      </w:pPr>
      <w:r>
        <w:t xml:space="preserve">- </w:t>
      </w:r>
      <w:r w:rsidR="00690F91" w:rsidRPr="00690F91">
        <w:t>научное и информационно-аналитическое обеспечение охраны окружающей среды и экологической безопасности;</w:t>
      </w:r>
    </w:p>
    <w:p w14:paraId="0794D832" w14:textId="79A53C13" w:rsidR="00690F91" w:rsidRPr="00690F91" w:rsidRDefault="000E5F7B" w:rsidP="00552F46">
      <w:pPr>
        <w:pStyle w:val="ConsPlusNormal"/>
        <w:ind w:left="-567" w:firstLine="851"/>
        <w:jc w:val="both"/>
      </w:pPr>
      <w:r>
        <w:t xml:space="preserve">- </w:t>
      </w:r>
      <w:r w:rsidR="00690F91" w:rsidRPr="00690F91">
        <w:t>формирование экологической культуры, развитие экологического образования и воспитания.</w:t>
      </w:r>
    </w:p>
    <w:p w14:paraId="75C7FDF8" w14:textId="77777777" w:rsidR="00690F91" w:rsidRPr="00690F91" w:rsidRDefault="00690F91" w:rsidP="00552F46">
      <w:pPr>
        <w:pStyle w:val="ConsPlusNormal"/>
        <w:ind w:left="-567" w:firstLine="851"/>
        <w:jc w:val="both"/>
      </w:pPr>
      <w:r w:rsidRPr="00690F91">
        <w:t>Основой для региональной политики в сфере обращения с отходами являются два документа - территориальная схема в области обращения с отходами, в том числе с твердыми коммунальными отходами (далее Территориальная схема), и региональная программа в области обращения с отходами, в том числе с твердыми коммунальными отходами (далее Региональная программа).</w:t>
      </w:r>
    </w:p>
    <w:p w14:paraId="2F411F46" w14:textId="77777777" w:rsidR="00690F91" w:rsidRPr="00690F91" w:rsidRDefault="00690F91" w:rsidP="00552F46">
      <w:pPr>
        <w:pStyle w:val="ConsPlusNormal"/>
        <w:ind w:left="-567" w:firstLine="851"/>
        <w:jc w:val="both"/>
      </w:pPr>
      <w:r w:rsidRPr="00690F91">
        <w:t>В соответствии с требованиями Федерального закона в составе государственной программы содержится подпрограмма "Региональная программа в области обращения с отходами, в том числе с твердыми коммунальными отходами".</w:t>
      </w:r>
    </w:p>
    <w:p w14:paraId="264FD11E" w14:textId="1367A33C" w:rsidR="006259AD" w:rsidRDefault="00690F91" w:rsidP="00730BDF">
      <w:pPr>
        <w:pStyle w:val="ConsPlusNormal"/>
        <w:ind w:left="-567" w:firstLine="851"/>
        <w:jc w:val="both"/>
      </w:pPr>
      <w:r w:rsidRPr="00690F91">
        <w:t>Целью Региональной программы является 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технологий.</w:t>
      </w:r>
    </w:p>
    <w:p w14:paraId="242B9B6D" w14:textId="77777777" w:rsidR="00D73144" w:rsidRDefault="00FB6312" w:rsidP="00D73144">
      <w:pPr>
        <w:pStyle w:val="ae"/>
        <w:tabs>
          <w:tab w:val="left" w:pos="284"/>
        </w:tabs>
        <w:spacing w:line="240" w:lineRule="auto"/>
        <w:ind w:left="-567" w:firstLine="851"/>
        <w:rPr>
          <w:b/>
          <w:i/>
          <w:iCs/>
        </w:rPr>
      </w:pPr>
      <w:bookmarkStart w:id="228" w:name="_Toc277852506"/>
      <w:bookmarkStart w:id="229" w:name="_Toc280363985"/>
      <w:bookmarkStart w:id="230" w:name="_Toc327454836"/>
      <w:r w:rsidRPr="00730BDF">
        <w:rPr>
          <w:b/>
          <w:i/>
          <w:iCs/>
        </w:rPr>
        <w:t>Эколого-градостроительные мероприятия.</w:t>
      </w:r>
      <w:bookmarkStart w:id="231" w:name="_Toc243117214"/>
      <w:bookmarkStart w:id="232" w:name="_Toc244495617"/>
      <w:bookmarkStart w:id="233" w:name="_Toc246904929"/>
      <w:bookmarkStart w:id="234" w:name="_Toc273024406"/>
      <w:bookmarkStart w:id="235" w:name="_Toc277852507"/>
      <w:bookmarkStart w:id="236" w:name="_Toc280363986"/>
      <w:bookmarkStart w:id="237" w:name="_Toc327454837"/>
      <w:bookmarkEnd w:id="228"/>
      <w:bookmarkEnd w:id="229"/>
      <w:bookmarkEnd w:id="230"/>
      <w:r w:rsidR="00730BDF">
        <w:rPr>
          <w:b/>
          <w:i/>
          <w:iCs/>
        </w:rPr>
        <w:t xml:space="preserve"> </w:t>
      </w:r>
    </w:p>
    <w:p w14:paraId="4D6A02C7" w14:textId="5D65C461" w:rsidR="00FB6312" w:rsidRPr="00730BDF" w:rsidRDefault="00FB6312" w:rsidP="00D73144">
      <w:pPr>
        <w:pStyle w:val="ae"/>
        <w:tabs>
          <w:tab w:val="left" w:pos="284"/>
        </w:tabs>
        <w:spacing w:line="240" w:lineRule="auto"/>
        <w:ind w:left="-567" w:firstLine="851"/>
        <w:rPr>
          <w:b/>
          <w:i/>
          <w:iCs/>
        </w:rPr>
      </w:pPr>
      <w:r w:rsidRPr="00730BDF">
        <w:rPr>
          <w:b/>
          <w:i/>
          <w:iCs/>
        </w:rPr>
        <w:t>Мероприятия по охране атмосферного воздуха</w:t>
      </w:r>
      <w:bookmarkEnd w:id="231"/>
      <w:bookmarkEnd w:id="232"/>
      <w:bookmarkEnd w:id="233"/>
      <w:r w:rsidRPr="00730BDF">
        <w:rPr>
          <w:b/>
          <w:i/>
          <w:iCs/>
        </w:rPr>
        <w:t>.</w:t>
      </w:r>
      <w:bookmarkEnd w:id="234"/>
      <w:bookmarkEnd w:id="235"/>
      <w:bookmarkEnd w:id="236"/>
      <w:bookmarkEnd w:id="237"/>
    </w:p>
    <w:p w14:paraId="76F970EB" w14:textId="77777777" w:rsidR="00FB6312" w:rsidRPr="00F56F14" w:rsidRDefault="00FB6312" w:rsidP="00552F46">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Мероприятия по снижению загрязнения стационарными источниками:</w:t>
      </w:r>
    </w:p>
    <w:p w14:paraId="5A6DE566" w14:textId="089472FF"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r>
        <w:rPr>
          <w:rFonts w:ascii="Times New Roman" w:hAnsi="Times New Roman"/>
          <w:sz w:val="24"/>
          <w:szCs w:val="24"/>
        </w:rPr>
        <w:t>;</w:t>
      </w:r>
    </w:p>
    <w:p w14:paraId="450667F9" w14:textId="6B9F69C0"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r>
        <w:rPr>
          <w:rFonts w:ascii="Times New Roman" w:hAnsi="Times New Roman"/>
          <w:sz w:val="24"/>
          <w:szCs w:val="24"/>
        </w:rPr>
        <w:t>;</w:t>
      </w:r>
    </w:p>
    <w:p w14:paraId="21CFA735" w14:textId="3389CCFA"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и озеленение буферных зон между жилыми и общественными территориями и промышленными объектами</w:t>
      </w:r>
      <w:r>
        <w:rPr>
          <w:rFonts w:ascii="Times New Roman" w:hAnsi="Times New Roman"/>
          <w:sz w:val="24"/>
          <w:szCs w:val="24"/>
        </w:rPr>
        <w:t>;</w:t>
      </w:r>
    </w:p>
    <w:p w14:paraId="364E5760" w14:textId="5C2B74C7"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совершенствование технологического оборудования, оснащение источников выбросов современным газоочистным оборудованием</w:t>
      </w:r>
      <w:r>
        <w:rPr>
          <w:rFonts w:ascii="Times New Roman" w:hAnsi="Times New Roman"/>
          <w:sz w:val="24"/>
          <w:szCs w:val="24"/>
        </w:rPr>
        <w:t>;</w:t>
      </w:r>
    </w:p>
    <w:p w14:paraId="767ABD69" w14:textId="525D262A"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реконструкция котельных, работающих на угле на газ</w:t>
      </w:r>
      <w:r>
        <w:rPr>
          <w:rFonts w:ascii="Times New Roman" w:hAnsi="Times New Roman"/>
          <w:sz w:val="24"/>
          <w:szCs w:val="24"/>
        </w:rPr>
        <w:t>;</w:t>
      </w:r>
    </w:p>
    <w:p w14:paraId="5DC1668B" w14:textId="6CE09682" w:rsidR="00FB6312" w:rsidRPr="00F56F14" w:rsidRDefault="00D73144" w:rsidP="00D73144">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создание полос защитных зеленых насаждений, отделяющих котельные и жилую застройку.</w:t>
      </w:r>
    </w:p>
    <w:p w14:paraId="5F87D702" w14:textId="77777777" w:rsidR="00FB6312" w:rsidRPr="00F56F14" w:rsidRDefault="00FB6312" w:rsidP="00552F46">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Приоритетные мероприятия по снижению воздействия автотранспорта:</w:t>
      </w:r>
    </w:p>
    <w:p w14:paraId="795052DF" w14:textId="760F69F6"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придорожных зеленых полос от магистралей</w:t>
      </w:r>
      <w:r>
        <w:rPr>
          <w:rFonts w:ascii="Times New Roman" w:hAnsi="Times New Roman"/>
          <w:sz w:val="24"/>
          <w:szCs w:val="24"/>
        </w:rPr>
        <w:t>;</w:t>
      </w:r>
    </w:p>
    <w:p w14:paraId="19882B7A" w14:textId="6E910E7A"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строительство объездных магистралей, обеспечивающих вывод грузового автотранспорта </w:t>
      </w:r>
      <w:r w:rsidR="00FB6312" w:rsidRPr="00F56F14">
        <w:rPr>
          <w:rFonts w:ascii="Times New Roman" w:hAnsi="Times New Roman"/>
          <w:sz w:val="24"/>
          <w:szCs w:val="24"/>
        </w:rPr>
        <w:lastRenderedPageBreak/>
        <w:t>за пределы жилой застройки</w:t>
      </w:r>
      <w:r>
        <w:rPr>
          <w:rFonts w:ascii="Times New Roman" w:hAnsi="Times New Roman"/>
          <w:sz w:val="24"/>
          <w:szCs w:val="24"/>
        </w:rPr>
        <w:t>;</w:t>
      </w:r>
    </w:p>
    <w:p w14:paraId="17F8A18B" w14:textId="2F654F1F"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повышение экологических требований к техническому состоянию автотранспортной техники до установленных стандартов</w:t>
      </w:r>
      <w:r>
        <w:rPr>
          <w:rFonts w:ascii="Times New Roman" w:hAnsi="Times New Roman"/>
          <w:sz w:val="24"/>
          <w:szCs w:val="24"/>
        </w:rPr>
        <w:t>;</w:t>
      </w:r>
    </w:p>
    <w:p w14:paraId="385A0A25" w14:textId="5C993506"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внедрение экологически безопасных видов транспорта и моторного топлива</w:t>
      </w:r>
      <w:r>
        <w:rPr>
          <w:rFonts w:ascii="Times New Roman" w:hAnsi="Times New Roman"/>
          <w:sz w:val="24"/>
          <w:szCs w:val="24"/>
        </w:rPr>
        <w:t>;</w:t>
      </w:r>
    </w:p>
    <w:p w14:paraId="7143ED34" w14:textId="7C93FC12"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контроль качества используемых нефтепродуктов</w:t>
      </w:r>
      <w:r>
        <w:rPr>
          <w:rFonts w:ascii="Times New Roman" w:hAnsi="Times New Roman"/>
          <w:sz w:val="24"/>
          <w:szCs w:val="24"/>
        </w:rPr>
        <w:t>;</w:t>
      </w:r>
    </w:p>
    <w:p w14:paraId="55EFD3D5" w14:textId="543A3706"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гаражей для хранения автотранспорта с соблюдением санитарных разрывов</w:t>
      </w:r>
      <w:r>
        <w:rPr>
          <w:rFonts w:ascii="Times New Roman" w:hAnsi="Times New Roman"/>
          <w:sz w:val="24"/>
          <w:szCs w:val="24"/>
        </w:rPr>
        <w:t>;</w:t>
      </w:r>
    </w:p>
    <w:p w14:paraId="6C9E7A9A" w14:textId="4984D0DD"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перевод автотранспорта на газовое топливо.</w:t>
      </w:r>
    </w:p>
    <w:p w14:paraId="16D25930" w14:textId="5317C0A8" w:rsidR="00FB6312" w:rsidRPr="00D73144" w:rsidRDefault="00FB6312" w:rsidP="004F77E9">
      <w:pPr>
        <w:pStyle w:val="ae"/>
        <w:spacing w:line="240" w:lineRule="auto"/>
        <w:ind w:left="-567" w:firstLine="851"/>
        <w:rPr>
          <w:bCs/>
          <w:u w:val="single"/>
        </w:rPr>
      </w:pPr>
      <w:bookmarkStart w:id="238" w:name="_Toc243117215"/>
      <w:bookmarkStart w:id="239" w:name="_Toc244495618"/>
      <w:bookmarkStart w:id="240" w:name="_Toc246904930"/>
      <w:bookmarkStart w:id="241" w:name="_Toc273024407"/>
      <w:bookmarkStart w:id="242" w:name="_Toc277852508"/>
      <w:bookmarkStart w:id="243" w:name="_Toc280363987"/>
      <w:bookmarkStart w:id="244" w:name="_Toc327454838"/>
      <w:r w:rsidRPr="00D73144">
        <w:rPr>
          <w:bCs/>
          <w:u w:val="single"/>
        </w:rPr>
        <w:t>Мероприятия по охране водных ресурсов</w:t>
      </w:r>
      <w:bookmarkEnd w:id="238"/>
      <w:bookmarkEnd w:id="239"/>
      <w:bookmarkEnd w:id="240"/>
      <w:bookmarkEnd w:id="241"/>
      <w:bookmarkEnd w:id="242"/>
      <w:bookmarkEnd w:id="243"/>
      <w:bookmarkEnd w:id="244"/>
      <w:r w:rsidRPr="00D73144">
        <w:rPr>
          <w:bCs/>
          <w:u w:val="single"/>
        </w:rPr>
        <w:t>:</w:t>
      </w:r>
    </w:p>
    <w:p w14:paraId="1EB44801" w14:textId="1F4F7B51" w:rsidR="00FB6312"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мероприятий, направленных на создание очистных сооружений и повышение их эффективности</w:t>
      </w:r>
      <w:r>
        <w:rPr>
          <w:rFonts w:ascii="Times New Roman" w:hAnsi="Times New Roman"/>
          <w:sz w:val="24"/>
          <w:szCs w:val="24"/>
        </w:rPr>
        <w:t>;</w:t>
      </w:r>
    </w:p>
    <w:p w14:paraId="053AFF5F" w14:textId="503C7BAE"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Pr>
          <w:rFonts w:ascii="Times New Roman" w:hAnsi="Times New Roman"/>
          <w:sz w:val="24"/>
          <w:szCs w:val="24"/>
        </w:rPr>
        <w:t>проектирование и строительство</w:t>
      </w:r>
      <w:r w:rsidR="00A3297F">
        <w:rPr>
          <w:rFonts w:ascii="Times New Roman" w:hAnsi="Times New Roman"/>
          <w:sz w:val="24"/>
          <w:szCs w:val="24"/>
        </w:rPr>
        <w:t xml:space="preserve"> </w:t>
      </w:r>
      <w:r w:rsidR="00FB6312">
        <w:rPr>
          <w:rFonts w:ascii="Times New Roman" w:hAnsi="Times New Roman"/>
          <w:sz w:val="24"/>
          <w:szCs w:val="24"/>
        </w:rPr>
        <w:t xml:space="preserve">очистных сооружений в населенных пунктах </w:t>
      </w:r>
      <w:r w:rsidR="00A3297F">
        <w:rPr>
          <w:rFonts w:ascii="Times New Roman" w:hAnsi="Times New Roman"/>
          <w:sz w:val="24"/>
          <w:szCs w:val="24"/>
        </w:rPr>
        <w:t>поселения</w:t>
      </w:r>
      <w:r>
        <w:rPr>
          <w:rFonts w:ascii="Times New Roman" w:hAnsi="Times New Roman"/>
          <w:sz w:val="24"/>
          <w:szCs w:val="24"/>
        </w:rPr>
        <w:t>;</w:t>
      </w:r>
    </w:p>
    <w:p w14:paraId="43638B0C" w14:textId="5F5AA78A"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технических мероприятий по устранению неполадок в сетях водоснабжения и предотвращению аварийных ситуаций</w:t>
      </w:r>
      <w:r>
        <w:rPr>
          <w:rFonts w:ascii="Times New Roman" w:hAnsi="Times New Roman"/>
          <w:sz w:val="24"/>
          <w:szCs w:val="24"/>
        </w:rPr>
        <w:t>;</w:t>
      </w:r>
    </w:p>
    <w:p w14:paraId="5CDA134A" w14:textId="3738E959" w:rsidR="00FB6312" w:rsidRPr="00F56F14" w:rsidRDefault="00D73144"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создание систем хозяйственно-бытовой канализации для наиболее крупных населенных пунктов</w:t>
      </w:r>
      <w:r w:rsidR="004F77E9">
        <w:rPr>
          <w:rFonts w:ascii="Times New Roman" w:hAnsi="Times New Roman"/>
          <w:sz w:val="24"/>
          <w:szCs w:val="24"/>
        </w:rPr>
        <w:t xml:space="preserve"> </w:t>
      </w:r>
      <w:r w:rsidR="00A3297F">
        <w:rPr>
          <w:rFonts w:ascii="Times New Roman" w:hAnsi="Times New Roman"/>
          <w:sz w:val="24"/>
          <w:szCs w:val="24"/>
        </w:rPr>
        <w:t>поселения</w:t>
      </w:r>
      <w:r w:rsidR="004F77E9">
        <w:rPr>
          <w:rFonts w:ascii="Times New Roman" w:hAnsi="Times New Roman"/>
          <w:sz w:val="24"/>
          <w:szCs w:val="24"/>
        </w:rPr>
        <w:t xml:space="preserve"> </w:t>
      </w:r>
      <w:r w:rsidR="00FB6312" w:rsidRPr="00F56F14">
        <w:rPr>
          <w:rFonts w:ascii="Times New Roman" w:hAnsi="Times New Roman"/>
          <w:sz w:val="24"/>
          <w:szCs w:val="24"/>
        </w:rPr>
        <w:t>и широкое использование установок локальной очистки стоков, обеспечивающих очистку не менее 98%</w:t>
      </w:r>
    </w:p>
    <w:p w14:paraId="3522E61C" w14:textId="28C2220E" w:rsidR="00FB6312" w:rsidRPr="00F56F14" w:rsidRDefault="004F77E9" w:rsidP="004F77E9">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зоны санитарной охраны подземных источников - водоснабжения в составе трех поясов.</w:t>
      </w:r>
    </w:p>
    <w:p w14:paraId="16E28D0D" w14:textId="5D871EB5" w:rsidR="00FB6312" w:rsidRPr="00BA4AE0" w:rsidRDefault="00FB6312" w:rsidP="00552F46">
      <w:pPr>
        <w:pStyle w:val="ae"/>
        <w:spacing w:line="240" w:lineRule="auto"/>
        <w:ind w:left="-567" w:firstLine="851"/>
        <w:rPr>
          <w:bCs/>
          <w:u w:val="single"/>
        </w:rPr>
      </w:pPr>
      <w:bookmarkStart w:id="245" w:name="_Toc243117216"/>
      <w:bookmarkStart w:id="246" w:name="_Toc244495619"/>
      <w:bookmarkStart w:id="247" w:name="_Toc246904931"/>
      <w:bookmarkStart w:id="248" w:name="_Toc273024408"/>
      <w:bookmarkStart w:id="249" w:name="_Toc277852509"/>
      <w:bookmarkStart w:id="250" w:name="_Toc280363988"/>
      <w:bookmarkStart w:id="251" w:name="_Toc327454839"/>
      <w:r w:rsidRPr="00BA4AE0">
        <w:rPr>
          <w:bCs/>
          <w:u w:val="single"/>
        </w:rPr>
        <w:t>Мероприятия по охране почвенного покрова</w:t>
      </w:r>
      <w:bookmarkEnd w:id="245"/>
      <w:bookmarkEnd w:id="246"/>
      <w:bookmarkEnd w:id="247"/>
      <w:bookmarkEnd w:id="248"/>
      <w:bookmarkEnd w:id="249"/>
      <w:bookmarkEnd w:id="250"/>
      <w:bookmarkEnd w:id="251"/>
      <w:r w:rsidRPr="00BA4AE0">
        <w:rPr>
          <w:bCs/>
          <w:u w:val="single"/>
        </w:rPr>
        <w:t>:</w:t>
      </w:r>
    </w:p>
    <w:p w14:paraId="0C49ED23" w14:textId="2D272106" w:rsidR="00FB6312" w:rsidRPr="00F56F14" w:rsidRDefault="00BA4AE0"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проведение комплексного мониторинга почвенного покрова в пределах территории </w:t>
      </w:r>
      <w:r w:rsidR="00A3297F">
        <w:rPr>
          <w:rFonts w:ascii="Times New Roman" w:hAnsi="Times New Roman"/>
          <w:sz w:val="24"/>
          <w:szCs w:val="24"/>
        </w:rPr>
        <w:t>поселения</w:t>
      </w:r>
      <w:r>
        <w:rPr>
          <w:rFonts w:ascii="Times New Roman" w:hAnsi="Times New Roman"/>
          <w:sz w:val="24"/>
          <w:szCs w:val="24"/>
        </w:rPr>
        <w:t>;</w:t>
      </w:r>
    </w:p>
    <w:p w14:paraId="0B1B2126" w14:textId="3DD9F0FB" w:rsidR="00FB6312" w:rsidRPr="00F56F14" w:rsidRDefault="00BA4AE0"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мероприятий по восстановлению почв</w:t>
      </w:r>
      <w:r>
        <w:rPr>
          <w:rFonts w:ascii="Times New Roman" w:hAnsi="Times New Roman"/>
          <w:sz w:val="24"/>
          <w:szCs w:val="24"/>
        </w:rPr>
        <w:t>;</w:t>
      </w:r>
    </w:p>
    <w:p w14:paraId="2AD36295" w14:textId="50541D68" w:rsidR="00FB6312" w:rsidRPr="00F56F14" w:rsidRDefault="00BA4AE0"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зеленых полос, разделяющих котельные и жилую застройку.</w:t>
      </w:r>
    </w:p>
    <w:p w14:paraId="0A79B550" w14:textId="1C121B28" w:rsidR="00FB6312" w:rsidRPr="00BA4AE0" w:rsidRDefault="00FB6312" w:rsidP="00552F46">
      <w:pPr>
        <w:pStyle w:val="ae"/>
        <w:spacing w:line="240" w:lineRule="auto"/>
        <w:ind w:left="-567" w:firstLine="851"/>
        <w:rPr>
          <w:bCs/>
          <w:u w:val="single"/>
        </w:rPr>
      </w:pPr>
      <w:bookmarkStart w:id="252" w:name="_Toc243117217"/>
      <w:bookmarkStart w:id="253" w:name="_Toc244495620"/>
      <w:bookmarkStart w:id="254" w:name="_Toc246904932"/>
      <w:bookmarkStart w:id="255" w:name="_Toc273024409"/>
      <w:bookmarkStart w:id="256" w:name="_Toc277852510"/>
      <w:bookmarkStart w:id="257" w:name="_Toc280363989"/>
      <w:bookmarkStart w:id="258" w:name="_Toc327454840"/>
      <w:r w:rsidRPr="00BA4AE0">
        <w:rPr>
          <w:bCs/>
          <w:u w:val="single"/>
        </w:rPr>
        <w:t>Мероприятия по санитарной очистке территории:</w:t>
      </w:r>
      <w:bookmarkEnd w:id="252"/>
      <w:bookmarkEnd w:id="253"/>
      <w:bookmarkEnd w:id="254"/>
      <w:bookmarkEnd w:id="255"/>
      <w:bookmarkEnd w:id="256"/>
      <w:bookmarkEnd w:id="257"/>
      <w:bookmarkEnd w:id="258"/>
    </w:p>
    <w:p w14:paraId="02059F19" w14:textId="2CB73ADF" w:rsidR="00FB6312" w:rsidRPr="00852077" w:rsidRDefault="00FB6312" w:rsidP="00552F46">
      <w:pPr>
        <w:spacing w:after="0" w:line="240" w:lineRule="auto"/>
        <w:ind w:left="-567" w:firstLine="851"/>
        <w:jc w:val="both"/>
        <w:rPr>
          <w:rFonts w:ascii="Times New Roman" w:hAnsi="Times New Roman"/>
          <w:sz w:val="24"/>
          <w:szCs w:val="24"/>
        </w:rPr>
      </w:pPr>
      <w:r w:rsidRPr="00852077">
        <w:rPr>
          <w:rFonts w:ascii="Times New Roman" w:hAnsi="Times New Roman"/>
          <w:sz w:val="24"/>
          <w:szCs w:val="24"/>
        </w:rPr>
        <w:t xml:space="preserve">Основной задачей, стоящей перед администрацией </w:t>
      </w:r>
      <w:r w:rsidR="00A3297F">
        <w:rPr>
          <w:rFonts w:ascii="Times New Roman" w:hAnsi="Times New Roman"/>
          <w:sz w:val="24"/>
          <w:szCs w:val="24"/>
        </w:rPr>
        <w:t>сельского поселения</w:t>
      </w:r>
      <w:r>
        <w:rPr>
          <w:rFonts w:ascii="Times New Roman" w:hAnsi="Times New Roman"/>
          <w:sz w:val="24"/>
          <w:szCs w:val="24"/>
        </w:rPr>
        <w:t xml:space="preserve"> </w:t>
      </w:r>
      <w:r w:rsidRPr="00852077">
        <w:rPr>
          <w:rFonts w:ascii="Times New Roman" w:hAnsi="Times New Roman"/>
          <w:sz w:val="24"/>
          <w:szCs w:val="24"/>
        </w:rPr>
        <w:t xml:space="preserve">в области обращения с отходами производства и потребления, является обеспечение предоставления всем физическим и юридическим </w:t>
      </w:r>
      <w:r w:rsidR="00BA4AE0">
        <w:rPr>
          <w:rFonts w:ascii="Times New Roman" w:hAnsi="Times New Roman"/>
          <w:sz w:val="24"/>
          <w:szCs w:val="24"/>
        </w:rPr>
        <w:t xml:space="preserve">лицам </w:t>
      </w:r>
      <w:r w:rsidRPr="00852077">
        <w:rPr>
          <w:rFonts w:ascii="Times New Roman" w:hAnsi="Times New Roman"/>
          <w:sz w:val="24"/>
          <w:szCs w:val="24"/>
        </w:rPr>
        <w:t xml:space="preserve">на территории </w:t>
      </w:r>
      <w:r w:rsidR="00A3297F">
        <w:rPr>
          <w:rFonts w:ascii="Times New Roman" w:hAnsi="Times New Roman"/>
          <w:sz w:val="24"/>
          <w:szCs w:val="24"/>
        </w:rPr>
        <w:t>поселения</w:t>
      </w:r>
      <w:r w:rsidR="00BA4AE0">
        <w:rPr>
          <w:rFonts w:ascii="Times New Roman" w:hAnsi="Times New Roman"/>
          <w:sz w:val="24"/>
          <w:szCs w:val="24"/>
        </w:rPr>
        <w:t xml:space="preserve"> </w:t>
      </w:r>
      <w:r w:rsidRPr="00852077">
        <w:rPr>
          <w:rFonts w:ascii="Times New Roman" w:hAnsi="Times New Roman"/>
          <w:sz w:val="24"/>
          <w:szCs w:val="24"/>
        </w:rPr>
        <w:t>услуг по сбору, вывозу и утилизации ТБО в соответствии с действующим природоохранным законодательством</w:t>
      </w:r>
      <w:r w:rsidR="00323E8C">
        <w:rPr>
          <w:rFonts w:ascii="Times New Roman" w:hAnsi="Times New Roman"/>
          <w:sz w:val="24"/>
          <w:szCs w:val="24"/>
        </w:rPr>
        <w:t xml:space="preserve">. </w:t>
      </w:r>
      <w:r w:rsidRPr="00852077">
        <w:rPr>
          <w:rFonts w:ascii="Times New Roman" w:hAnsi="Times New Roman"/>
          <w:sz w:val="24"/>
          <w:szCs w:val="24"/>
        </w:rPr>
        <w:t>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14:paraId="2CB53C4E" w14:textId="2FFB258E" w:rsidR="00FB6312" w:rsidRPr="00BA4AE0" w:rsidRDefault="00FB6312" w:rsidP="00552F46">
      <w:pPr>
        <w:pStyle w:val="ae"/>
        <w:ind w:left="-567" w:firstLine="851"/>
        <w:rPr>
          <w:b/>
          <w:i/>
          <w:iCs/>
        </w:rPr>
      </w:pPr>
      <w:bookmarkStart w:id="259" w:name="_Toc243117218"/>
      <w:bookmarkStart w:id="260" w:name="_Toc244495621"/>
      <w:bookmarkStart w:id="261" w:name="_Toc246904933"/>
      <w:bookmarkStart w:id="262" w:name="_Toc273024410"/>
      <w:bookmarkStart w:id="263" w:name="_Toc277852511"/>
      <w:bookmarkStart w:id="264" w:name="_Toc280363990"/>
      <w:bookmarkStart w:id="265" w:name="_Toc327454841"/>
      <w:r w:rsidRPr="00BA4AE0">
        <w:rPr>
          <w:b/>
          <w:i/>
          <w:iCs/>
        </w:rPr>
        <w:t>Мероприятия по защите населения от физических факторов:</w:t>
      </w:r>
      <w:bookmarkEnd w:id="259"/>
      <w:bookmarkEnd w:id="260"/>
      <w:bookmarkEnd w:id="261"/>
      <w:bookmarkEnd w:id="262"/>
      <w:bookmarkEnd w:id="263"/>
      <w:bookmarkEnd w:id="264"/>
      <w:bookmarkEnd w:id="265"/>
    </w:p>
    <w:p w14:paraId="3FD734FC" w14:textId="77777777" w:rsidR="00FB6312" w:rsidRPr="00F56F14" w:rsidRDefault="00FB6312" w:rsidP="00552F46">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Мероприятия по защите населения от шумового загрязнения:</w:t>
      </w:r>
    </w:p>
    <w:p w14:paraId="3E187E50" w14:textId="730B8634"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r>
        <w:rPr>
          <w:rFonts w:ascii="Times New Roman" w:hAnsi="Times New Roman"/>
          <w:sz w:val="24"/>
          <w:szCs w:val="24"/>
        </w:rPr>
        <w:t>;</w:t>
      </w:r>
    </w:p>
    <w:p w14:paraId="4CB2A9F0" w14:textId="0A26E918"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архитектурно-планировочные решения жилых зданий с ориентацией спальных помещений во двор, а вспомогательных – на магистрали</w:t>
      </w:r>
      <w:r>
        <w:rPr>
          <w:rFonts w:ascii="Times New Roman" w:hAnsi="Times New Roman"/>
          <w:sz w:val="24"/>
          <w:szCs w:val="24"/>
        </w:rPr>
        <w:t>;</w:t>
      </w:r>
    </w:p>
    <w:p w14:paraId="7D2E4515" w14:textId="11C90295"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организация территориальных разрывов, способствующих аэрации </w:t>
      </w:r>
      <w:proofErr w:type="spellStart"/>
      <w:r w:rsidR="00FB6312" w:rsidRPr="00F56F14">
        <w:rPr>
          <w:rFonts w:ascii="Times New Roman" w:hAnsi="Times New Roman"/>
          <w:sz w:val="24"/>
          <w:szCs w:val="24"/>
        </w:rPr>
        <w:t>примагистральных</w:t>
      </w:r>
      <w:proofErr w:type="spellEnd"/>
      <w:r w:rsidR="00FB6312" w:rsidRPr="00F56F14">
        <w:rPr>
          <w:rFonts w:ascii="Times New Roman" w:hAnsi="Times New Roman"/>
          <w:sz w:val="24"/>
          <w:szCs w:val="24"/>
        </w:rPr>
        <w:t xml:space="preserve"> территорий</w:t>
      </w:r>
      <w:r>
        <w:rPr>
          <w:rFonts w:ascii="Times New Roman" w:hAnsi="Times New Roman"/>
          <w:sz w:val="24"/>
          <w:szCs w:val="24"/>
        </w:rPr>
        <w:t>;</w:t>
      </w:r>
    </w:p>
    <w:p w14:paraId="731D4238" w14:textId="6774BED5"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шумозащитных домов, экранирующих внутриквартальные территории от проникновения шума</w:t>
      </w:r>
      <w:r>
        <w:rPr>
          <w:rFonts w:ascii="Times New Roman" w:hAnsi="Times New Roman"/>
          <w:sz w:val="24"/>
          <w:szCs w:val="24"/>
        </w:rPr>
        <w:t>;</w:t>
      </w:r>
    </w:p>
    <w:p w14:paraId="44824778" w14:textId="04C9CDC5"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шумозащитных искусственных сооружений вдоль транспортных магистралей со стороны жилой застройки</w:t>
      </w:r>
      <w:r>
        <w:rPr>
          <w:rFonts w:ascii="Times New Roman" w:hAnsi="Times New Roman"/>
          <w:sz w:val="24"/>
          <w:szCs w:val="24"/>
        </w:rPr>
        <w:t>;</w:t>
      </w:r>
    </w:p>
    <w:p w14:paraId="54FC9A70" w14:textId="4CE7B09E"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шумовая защита зданий, выходящих на магистральные улицы (установка пластиковых стеклопакетов и пр.)</w:t>
      </w:r>
      <w:r>
        <w:rPr>
          <w:rFonts w:ascii="Times New Roman" w:hAnsi="Times New Roman"/>
          <w:sz w:val="24"/>
          <w:szCs w:val="24"/>
        </w:rPr>
        <w:t>;</w:t>
      </w:r>
    </w:p>
    <w:p w14:paraId="79BD9E57" w14:textId="6F6F841F"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устройство полос зеленых насаждений шумозащитной конструкции вдоль улиц и магистралей </w:t>
      </w:r>
      <w:proofErr w:type="spellStart"/>
      <w:r w:rsidR="00FB6312" w:rsidRPr="00F56F14">
        <w:rPr>
          <w:rFonts w:ascii="Times New Roman" w:hAnsi="Times New Roman"/>
          <w:sz w:val="24"/>
          <w:szCs w:val="24"/>
        </w:rPr>
        <w:t>шумо</w:t>
      </w:r>
      <w:proofErr w:type="spellEnd"/>
      <w:r w:rsidR="00FB6312" w:rsidRPr="00F56F14">
        <w:rPr>
          <w:rFonts w:ascii="Times New Roman" w:hAnsi="Times New Roman"/>
          <w:sz w:val="24"/>
          <w:szCs w:val="24"/>
        </w:rPr>
        <w:t xml:space="preserve">- и </w:t>
      </w:r>
      <w:proofErr w:type="spellStart"/>
      <w:r w:rsidR="00FB6312" w:rsidRPr="00F56F14">
        <w:rPr>
          <w:rFonts w:ascii="Times New Roman" w:hAnsi="Times New Roman"/>
          <w:sz w:val="24"/>
          <w:szCs w:val="24"/>
        </w:rPr>
        <w:t>газопоглощающими</w:t>
      </w:r>
      <w:proofErr w:type="spellEnd"/>
      <w:r w:rsidR="00FB6312" w:rsidRPr="00F56F14">
        <w:rPr>
          <w:rFonts w:ascii="Times New Roman" w:hAnsi="Times New Roman"/>
          <w:sz w:val="24"/>
          <w:szCs w:val="24"/>
        </w:rPr>
        <w:t xml:space="preserve"> породами, планирование и организация рельефа</w:t>
      </w:r>
      <w:r>
        <w:rPr>
          <w:rFonts w:ascii="Times New Roman" w:hAnsi="Times New Roman"/>
          <w:sz w:val="24"/>
          <w:szCs w:val="24"/>
        </w:rPr>
        <w:t>;</w:t>
      </w:r>
    </w:p>
    <w:p w14:paraId="7A705FC5" w14:textId="242C9A97"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новых объектов транспортной инфраструктуры с шумозащитными конструктивными элементами</w:t>
      </w:r>
      <w:r>
        <w:rPr>
          <w:rFonts w:ascii="Times New Roman" w:hAnsi="Times New Roman"/>
          <w:sz w:val="24"/>
          <w:szCs w:val="24"/>
        </w:rPr>
        <w:t>;</w:t>
      </w:r>
    </w:p>
    <w:p w14:paraId="4417059F" w14:textId="5E335A1C"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контроль за параметрами транспортных потоков, расчет основных вариантов движения транспорта, внедрение жесткой маршрутизации грузовых перевозок</w:t>
      </w:r>
      <w:r>
        <w:rPr>
          <w:rFonts w:ascii="Times New Roman" w:hAnsi="Times New Roman"/>
          <w:sz w:val="24"/>
          <w:szCs w:val="24"/>
        </w:rPr>
        <w:t>.</w:t>
      </w:r>
    </w:p>
    <w:p w14:paraId="423F84BF" w14:textId="77777777" w:rsidR="00FB6312" w:rsidRPr="00F56F14" w:rsidRDefault="00FB6312" w:rsidP="00BA4AE0">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lastRenderedPageBreak/>
        <w:t>Мероприятия по обеспечению радиационной безопасности:</w:t>
      </w:r>
    </w:p>
    <w:p w14:paraId="19D46104" w14:textId="020BB9C0"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проведение обязательного контроля радиационной обстановки и </w:t>
      </w:r>
      <w:proofErr w:type="spellStart"/>
      <w:r w:rsidR="00FB6312" w:rsidRPr="00F56F14">
        <w:rPr>
          <w:rFonts w:ascii="Times New Roman" w:hAnsi="Times New Roman"/>
          <w:sz w:val="24"/>
          <w:szCs w:val="24"/>
        </w:rPr>
        <w:t>радоноопасности</w:t>
      </w:r>
      <w:proofErr w:type="spellEnd"/>
      <w:r w:rsidR="00FB6312" w:rsidRPr="00F56F14">
        <w:rPr>
          <w:rFonts w:ascii="Times New Roman" w:hAnsi="Times New Roman"/>
          <w:sz w:val="24"/>
          <w:szCs w:val="24"/>
        </w:rPr>
        <w:t xml:space="preserve"> территории при отводе земельных участков для нового жилищного и гражданского строительства. </w:t>
      </w:r>
    </w:p>
    <w:p w14:paraId="039A90D4" w14:textId="77777777" w:rsidR="00FB6312" w:rsidRPr="00F56F14" w:rsidRDefault="00FB6312" w:rsidP="00BA4AE0">
      <w:pPr>
        <w:spacing w:after="0" w:line="240" w:lineRule="auto"/>
        <w:ind w:left="-567" w:firstLine="851"/>
        <w:rPr>
          <w:rFonts w:ascii="Times New Roman" w:hAnsi="Times New Roman"/>
          <w:sz w:val="24"/>
          <w:szCs w:val="24"/>
          <w:u w:val="single"/>
        </w:rPr>
      </w:pPr>
      <w:r w:rsidRPr="00F56F14">
        <w:rPr>
          <w:rFonts w:ascii="Times New Roman" w:hAnsi="Times New Roman"/>
          <w:sz w:val="24"/>
          <w:szCs w:val="24"/>
          <w:u w:val="single"/>
        </w:rPr>
        <w:t>Мероприятия по снижению электромагнитного воздействия:</w:t>
      </w:r>
    </w:p>
    <w:p w14:paraId="5BB2B53C" w14:textId="34FBFDE4" w:rsidR="00FB6312" w:rsidRPr="00F56F14" w:rsidRDefault="00BA4AE0" w:rsidP="00BA4AE0">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постоянного контроля предельно-допустимых уровней ЭМИ от источников электромагнитных излучений (телецентр, радиостанции, радары, установки мобильной связи, линии электропередач)</w:t>
      </w:r>
      <w:r>
        <w:rPr>
          <w:rFonts w:ascii="Times New Roman" w:hAnsi="Times New Roman"/>
          <w:sz w:val="24"/>
          <w:szCs w:val="24"/>
        </w:rPr>
        <w:t>;</w:t>
      </w:r>
    </w:p>
    <w:p w14:paraId="71DF9CAE" w14:textId="6772F771" w:rsidR="00FB6312" w:rsidRPr="00F56F14" w:rsidRDefault="00BA4AE0" w:rsidP="00BA4AE0">
      <w:pPr>
        <w:widowControl w:val="0"/>
        <w:suppressAutoHyphens/>
        <w:autoSpaceDE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санитарно-защитных зон и зон ограничения застройки от источников ЭМИ</w:t>
      </w:r>
      <w:r>
        <w:rPr>
          <w:rFonts w:ascii="Times New Roman" w:hAnsi="Times New Roman"/>
          <w:sz w:val="24"/>
          <w:szCs w:val="24"/>
        </w:rPr>
        <w:t>;</w:t>
      </w:r>
      <w:r w:rsidR="00FB6312" w:rsidRPr="00F56F14">
        <w:rPr>
          <w:rFonts w:ascii="Times New Roman" w:hAnsi="Times New Roman"/>
          <w:sz w:val="24"/>
          <w:szCs w:val="24"/>
        </w:rPr>
        <w:t xml:space="preserve"> </w:t>
      </w:r>
    </w:p>
    <w:p w14:paraId="2A8AAFE8" w14:textId="48CD3442" w:rsidR="00FB6312" w:rsidRPr="00F56F14" w:rsidRDefault="00BA4AE0" w:rsidP="00BA4AE0">
      <w:pPr>
        <w:widowControl w:val="0"/>
        <w:suppressAutoHyphens/>
        <w:autoSpaceDE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замена линий электропередач (ЛЭП) на кабельные линии.</w:t>
      </w:r>
    </w:p>
    <w:p w14:paraId="258B11F4" w14:textId="77777777" w:rsidR="00FB6312" w:rsidRPr="00F56F14" w:rsidRDefault="00FB6312" w:rsidP="00552F46">
      <w:pPr>
        <w:spacing w:after="0" w:line="240" w:lineRule="auto"/>
        <w:ind w:left="-567" w:firstLine="851"/>
        <w:jc w:val="both"/>
        <w:rPr>
          <w:rFonts w:ascii="Times New Roman" w:hAnsi="Times New Roman"/>
          <w:b/>
          <w:i/>
          <w:sz w:val="24"/>
          <w:szCs w:val="24"/>
        </w:rPr>
      </w:pPr>
      <w:r w:rsidRPr="00F56F14">
        <w:rPr>
          <w:rFonts w:ascii="Times New Roman" w:hAnsi="Times New Roman"/>
          <w:b/>
          <w:i/>
          <w:sz w:val="24"/>
          <w:szCs w:val="24"/>
        </w:rPr>
        <w:t>Выводы:</w:t>
      </w:r>
    </w:p>
    <w:p w14:paraId="633C79BB" w14:textId="74E3F0DC"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 xml:space="preserve">Экологическая обстановка </w:t>
      </w:r>
      <w:r w:rsidR="003F5B70">
        <w:rPr>
          <w:rFonts w:ascii="Times New Roman" w:hAnsi="Times New Roman"/>
          <w:sz w:val="24"/>
          <w:szCs w:val="24"/>
        </w:rPr>
        <w:t xml:space="preserve">в </w:t>
      </w:r>
      <w:proofErr w:type="spellStart"/>
      <w:r w:rsidR="003F5B70">
        <w:rPr>
          <w:rFonts w:ascii="Times New Roman" w:hAnsi="Times New Roman"/>
          <w:sz w:val="24"/>
          <w:szCs w:val="24"/>
        </w:rPr>
        <w:t>С</w:t>
      </w:r>
      <w:r w:rsidR="001041B6">
        <w:rPr>
          <w:rFonts w:ascii="Times New Roman" w:hAnsi="Times New Roman"/>
          <w:sz w:val="24"/>
          <w:szCs w:val="24"/>
        </w:rPr>
        <w:t>емёновщинском</w:t>
      </w:r>
      <w:proofErr w:type="spellEnd"/>
      <w:r w:rsidR="001041B6">
        <w:rPr>
          <w:rFonts w:ascii="Times New Roman" w:hAnsi="Times New Roman"/>
          <w:sz w:val="24"/>
          <w:szCs w:val="24"/>
        </w:rPr>
        <w:t xml:space="preserve"> сельском поселении</w:t>
      </w:r>
      <w:r w:rsidR="003F5B70">
        <w:rPr>
          <w:rFonts w:ascii="Times New Roman" w:hAnsi="Times New Roman"/>
          <w:sz w:val="24"/>
          <w:szCs w:val="24"/>
        </w:rPr>
        <w:t xml:space="preserve"> </w:t>
      </w:r>
      <w:r w:rsidRPr="004F6023">
        <w:rPr>
          <w:rFonts w:ascii="Times New Roman" w:hAnsi="Times New Roman"/>
          <w:sz w:val="24"/>
          <w:szCs w:val="24"/>
        </w:rPr>
        <w:t>в настоящее время относительно</w:t>
      </w:r>
      <w:r w:rsidR="00DE1910">
        <w:rPr>
          <w:rFonts w:ascii="Times New Roman" w:hAnsi="Times New Roman"/>
          <w:sz w:val="24"/>
          <w:szCs w:val="24"/>
        </w:rPr>
        <w:t xml:space="preserve"> </w:t>
      </w:r>
      <w:r w:rsidRPr="004F6023">
        <w:rPr>
          <w:rFonts w:ascii="Times New Roman" w:hAnsi="Times New Roman"/>
          <w:sz w:val="24"/>
          <w:szCs w:val="24"/>
        </w:rPr>
        <w:t xml:space="preserve">стабильная. </w:t>
      </w:r>
    </w:p>
    <w:p w14:paraId="2216EEB3" w14:textId="77777777"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Необходимо оформление и благоустройство рекреационных территорий, организация санитарно-защитных зон.</w:t>
      </w:r>
    </w:p>
    <w:p w14:paraId="64D014DA" w14:textId="77777777"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Поскольку муниципальное образование должно заниматься контролем состояния окружающей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14:paraId="1DBCE882" w14:textId="45F8685B"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производственной зоны.</w:t>
      </w:r>
    </w:p>
    <w:p w14:paraId="7330799F" w14:textId="096F9391" w:rsidR="00FB6312" w:rsidRPr="004F6023" w:rsidRDefault="00FB6312" w:rsidP="00552F46">
      <w:pPr>
        <w:spacing w:after="0" w:line="240" w:lineRule="auto"/>
        <w:ind w:left="-567" w:firstLine="851"/>
        <w:jc w:val="both"/>
        <w:rPr>
          <w:rFonts w:ascii="Times New Roman" w:hAnsi="Times New Roman"/>
          <w:sz w:val="24"/>
          <w:szCs w:val="24"/>
        </w:rPr>
      </w:pPr>
      <w:r w:rsidRPr="004F6023">
        <w:rPr>
          <w:rFonts w:ascii="Times New Roman" w:hAnsi="Times New Roman"/>
          <w:sz w:val="24"/>
          <w:szCs w:val="24"/>
        </w:rPr>
        <w:t>Администраци</w:t>
      </w:r>
      <w:r w:rsidR="003F5B70">
        <w:rPr>
          <w:rFonts w:ascii="Times New Roman" w:hAnsi="Times New Roman"/>
          <w:sz w:val="24"/>
          <w:szCs w:val="24"/>
        </w:rPr>
        <w:t xml:space="preserve">и </w:t>
      </w:r>
      <w:r w:rsidR="00986259">
        <w:rPr>
          <w:rFonts w:ascii="Times New Roman" w:hAnsi="Times New Roman"/>
          <w:sz w:val="24"/>
          <w:szCs w:val="24"/>
        </w:rPr>
        <w:t>сельского поселения</w:t>
      </w:r>
      <w:r w:rsidR="003F5B70">
        <w:rPr>
          <w:rFonts w:ascii="Times New Roman" w:hAnsi="Times New Roman"/>
          <w:sz w:val="24"/>
          <w:szCs w:val="24"/>
        </w:rPr>
        <w:t xml:space="preserve"> </w:t>
      </w:r>
      <w:r w:rsidRPr="004F6023">
        <w:rPr>
          <w:rFonts w:ascii="Times New Roman" w:hAnsi="Times New Roman"/>
          <w:sz w:val="24"/>
          <w:szCs w:val="24"/>
        </w:rPr>
        <w:t>следует обратить внимание на выполнение ряда организационных мероприятий, без которых рекомендации по охране окружающей среды не могут быть реализованы.</w:t>
      </w:r>
    </w:p>
    <w:p w14:paraId="25B6C405" w14:textId="77777777" w:rsidR="00FB6312" w:rsidRPr="00730BDF" w:rsidRDefault="00FB6312" w:rsidP="00552F46">
      <w:pPr>
        <w:spacing w:after="0" w:line="240" w:lineRule="auto"/>
        <w:ind w:left="-567" w:firstLine="851"/>
        <w:jc w:val="both"/>
        <w:rPr>
          <w:rFonts w:ascii="Times New Roman" w:hAnsi="Times New Roman"/>
          <w:b/>
          <w:bCs/>
          <w:i/>
          <w:iCs/>
          <w:sz w:val="24"/>
          <w:szCs w:val="24"/>
        </w:rPr>
      </w:pPr>
      <w:r w:rsidRPr="00730BDF">
        <w:rPr>
          <w:rFonts w:ascii="Times New Roman" w:hAnsi="Times New Roman"/>
          <w:b/>
          <w:bCs/>
          <w:i/>
          <w:iCs/>
          <w:sz w:val="24"/>
          <w:szCs w:val="24"/>
        </w:rPr>
        <w:t>Наиболее важными из них являются:</w:t>
      </w:r>
    </w:p>
    <w:p w14:paraId="6F8AC603" w14:textId="1CC77E6B" w:rsidR="00FB6312" w:rsidRPr="004F6023" w:rsidRDefault="00A825D3"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14:paraId="39DB44E5" w14:textId="1E5BFC80" w:rsidR="00FB6312" w:rsidRPr="004F6023" w:rsidRDefault="00A825D3"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организация в пределах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14:paraId="7DD41827" w14:textId="79402A23" w:rsidR="006963D4" w:rsidRPr="00454A5A" w:rsidRDefault="00A825D3" w:rsidP="00A825D3">
      <w:pPr>
        <w:widowControl w:val="0"/>
        <w:suppressAutoHyphens/>
        <w:autoSpaceDE w:val="0"/>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14:paraId="273F563F" w14:textId="77777777" w:rsidR="00DC509D" w:rsidRDefault="006963D4" w:rsidP="00930972">
      <w:r w:rsidRPr="00930972">
        <w:t xml:space="preserve">                                                                                                                           </w:t>
      </w:r>
    </w:p>
    <w:p w14:paraId="66A88D1A" w14:textId="1EB010B3" w:rsidR="006D6105" w:rsidRDefault="004A1E06" w:rsidP="006D6105">
      <w:pPr>
        <w:pStyle w:val="1a"/>
        <w:tabs>
          <w:tab w:val="left" w:pos="-426"/>
        </w:tabs>
        <w:spacing w:before="0" w:after="0"/>
        <w:ind w:left="-567"/>
        <w:jc w:val="center"/>
        <w:rPr>
          <w:rFonts w:ascii="Times New Roman" w:hAnsi="Times New Roman" w:cs="Times New Roman"/>
          <w:sz w:val="24"/>
          <w:szCs w:val="24"/>
        </w:rPr>
      </w:pPr>
      <w:bookmarkStart w:id="266" w:name="_Toc185327671"/>
      <w:r>
        <w:rPr>
          <w:rFonts w:ascii="Times New Roman" w:hAnsi="Times New Roman" w:cs="Times New Roman"/>
          <w:sz w:val="24"/>
          <w:szCs w:val="24"/>
        </w:rPr>
        <w:t>9</w:t>
      </w:r>
      <w:r w:rsidR="006D6105">
        <w:rPr>
          <w:rFonts w:ascii="Times New Roman" w:hAnsi="Times New Roman" w:cs="Times New Roman"/>
          <w:sz w:val="24"/>
          <w:szCs w:val="24"/>
        </w:rPr>
        <w:t>.</w:t>
      </w:r>
      <w:r w:rsidR="006D6105" w:rsidRPr="006D398B">
        <w:rPr>
          <w:rFonts w:ascii="Times New Roman" w:hAnsi="Times New Roman" w:cs="Times New Roman"/>
          <w:sz w:val="24"/>
          <w:szCs w:val="24"/>
        </w:rPr>
        <w:t xml:space="preserve"> </w:t>
      </w:r>
      <w:r w:rsidR="008B41F1">
        <w:rPr>
          <w:rFonts w:ascii="Times New Roman" w:hAnsi="Times New Roman" w:cs="Times New Roman"/>
          <w:sz w:val="24"/>
          <w:szCs w:val="24"/>
        </w:rPr>
        <w:t>ЗАКЛЮЧЕНИЕ</w:t>
      </w:r>
      <w:bookmarkEnd w:id="266"/>
    </w:p>
    <w:p w14:paraId="348D5DC5" w14:textId="77777777" w:rsidR="006D6105" w:rsidRPr="006D6105" w:rsidRDefault="006D6105" w:rsidP="006D6105">
      <w:pPr>
        <w:spacing w:after="0"/>
        <w:rPr>
          <w:lang w:eastAsia="ru-RU"/>
        </w:rPr>
      </w:pPr>
    </w:p>
    <w:p w14:paraId="0646BA04" w14:textId="6B4BE555" w:rsidR="006D6105" w:rsidRPr="00C541BA" w:rsidRDefault="006D6105" w:rsidP="00A83B69">
      <w:pPr>
        <w:spacing w:after="0" w:line="240" w:lineRule="auto"/>
        <w:ind w:left="-567" w:firstLine="851"/>
        <w:jc w:val="both"/>
        <w:rPr>
          <w:rFonts w:ascii="Times New Roman" w:hAnsi="Times New Roman"/>
          <w:sz w:val="24"/>
          <w:szCs w:val="24"/>
        </w:rPr>
      </w:pPr>
      <w:r w:rsidRPr="00C541BA">
        <w:rPr>
          <w:rFonts w:ascii="Times New Roman" w:hAnsi="Times New Roman"/>
          <w:sz w:val="24"/>
          <w:szCs w:val="24"/>
        </w:rPr>
        <w:t xml:space="preserve">Проектом генерального плана предусматривается дальнейшее </w:t>
      </w:r>
      <w:r w:rsidR="000E5F7B" w:rsidRPr="00C541BA">
        <w:rPr>
          <w:rFonts w:ascii="Times New Roman" w:hAnsi="Times New Roman"/>
          <w:sz w:val="24"/>
          <w:szCs w:val="24"/>
        </w:rPr>
        <w:t xml:space="preserve">социально-экономическое </w:t>
      </w:r>
      <w:r w:rsidRPr="00C541BA">
        <w:rPr>
          <w:rFonts w:ascii="Times New Roman" w:hAnsi="Times New Roman"/>
          <w:sz w:val="24"/>
          <w:szCs w:val="24"/>
        </w:rPr>
        <w:t xml:space="preserve">развитие </w:t>
      </w:r>
      <w:proofErr w:type="spellStart"/>
      <w:r w:rsidR="009B25DE" w:rsidRPr="00C541BA">
        <w:rPr>
          <w:rFonts w:ascii="Times New Roman" w:hAnsi="Times New Roman"/>
          <w:sz w:val="24"/>
          <w:szCs w:val="24"/>
        </w:rPr>
        <w:t>С</w:t>
      </w:r>
      <w:r w:rsidR="00C541BA" w:rsidRPr="00C541BA">
        <w:rPr>
          <w:rFonts w:ascii="Times New Roman" w:hAnsi="Times New Roman"/>
          <w:sz w:val="24"/>
          <w:szCs w:val="24"/>
        </w:rPr>
        <w:t>емёновщинского</w:t>
      </w:r>
      <w:proofErr w:type="spellEnd"/>
      <w:r w:rsidR="00C541BA" w:rsidRPr="00C541BA">
        <w:rPr>
          <w:rFonts w:ascii="Times New Roman" w:hAnsi="Times New Roman"/>
          <w:sz w:val="24"/>
          <w:szCs w:val="24"/>
        </w:rPr>
        <w:t xml:space="preserve"> сельского поселения.</w:t>
      </w:r>
    </w:p>
    <w:p w14:paraId="625AD663" w14:textId="791467A5" w:rsidR="006D6105" w:rsidRPr="00C541BA" w:rsidRDefault="006D6105" w:rsidP="00A83B69">
      <w:pPr>
        <w:spacing w:after="0" w:line="240" w:lineRule="auto"/>
        <w:ind w:left="-567" w:firstLine="851"/>
        <w:jc w:val="both"/>
        <w:rPr>
          <w:rFonts w:ascii="Times New Roman" w:hAnsi="Times New Roman"/>
          <w:sz w:val="24"/>
          <w:szCs w:val="24"/>
        </w:rPr>
      </w:pPr>
      <w:r w:rsidRPr="00C541BA">
        <w:rPr>
          <w:rFonts w:ascii="Times New Roman" w:hAnsi="Times New Roman"/>
          <w:sz w:val="24"/>
          <w:szCs w:val="24"/>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r w:rsidR="000E5F7B" w:rsidRPr="00C541BA">
        <w:rPr>
          <w:rFonts w:ascii="Times New Roman" w:hAnsi="Times New Roman"/>
          <w:sz w:val="24"/>
          <w:szCs w:val="24"/>
        </w:rPr>
        <w:t xml:space="preserve"> </w:t>
      </w:r>
    </w:p>
    <w:p w14:paraId="51DF70E0" w14:textId="2C486457" w:rsidR="006D6105" w:rsidRDefault="006D6105" w:rsidP="00A83B69">
      <w:pPr>
        <w:spacing w:after="0" w:line="240" w:lineRule="auto"/>
        <w:ind w:left="-567" w:firstLine="851"/>
        <w:jc w:val="both"/>
        <w:rPr>
          <w:rFonts w:ascii="Times New Roman" w:hAnsi="Times New Roman"/>
          <w:sz w:val="24"/>
          <w:szCs w:val="24"/>
        </w:rPr>
      </w:pPr>
      <w:r w:rsidRPr="00C541BA">
        <w:rPr>
          <w:rFonts w:ascii="Times New Roman" w:hAnsi="Times New Roman"/>
          <w:sz w:val="24"/>
          <w:szCs w:val="24"/>
        </w:rPr>
        <w:t xml:space="preserve">Генеральный план после его принятия станет основным документом, регулирующим целевое использования земель </w:t>
      </w:r>
      <w:proofErr w:type="spellStart"/>
      <w:r w:rsidR="009B25DE" w:rsidRPr="00C541BA">
        <w:rPr>
          <w:rFonts w:ascii="Times New Roman" w:hAnsi="Times New Roman"/>
          <w:sz w:val="24"/>
          <w:szCs w:val="24"/>
        </w:rPr>
        <w:t>С</w:t>
      </w:r>
      <w:r w:rsidR="00C541BA" w:rsidRPr="00C541BA">
        <w:rPr>
          <w:rFonts w:ascii="Times New Roman" w:hAnsi="Times New Roman"/>
          <w:sz w:val="24"/>
          <w:szCs w:val="24"/>
        </w:rPr>
        <w:t>емёновщинского</w:t>
      </w:r>
      <w:proofErr w:type="spellEnd"/>
      <w:r w:rsidR="00C541BA" w:rsidRPr="00C541BA">
        <w:rPr>
          <w:rFonts w:ascii="Times New Roman" w:hAnsi="Times New Roman"/>
          <w:sz w:val="24"/>
          <w:szCs w:val="24"/>
        </w:rPr>
        <w:t xml:space="preserve"> сельского поселения</w:t>
      </w:r>
      <w:r w:rsidR="008F1C2C" w:rsidRPr="00C541BA">
        <w:rPr>
          <w:rFonts w:ascii="Times New Roman" w:hAnsi="Times New Roman"/>
          <w:sz w:val="24"/>
          <w:szCs w:val="24"/>
        </w:rPr>
        <w:t xml:space="preserve"> </w:t>
      </w:r>
      <w:r w:rsidRPr="00C541BA">
        <w:rPr>
          <w:rFonts w:ascii="Times New Roman" w:hAnsi="Times New Roman"/>
          <w:sz w:val="24"/>
          <w:szCs w:val="24"/>
        </w:rPr>
        <w:t>в интересах населения, государственных и общественных потребностей</w:t>
      </w:r>
      <w:r w:rsidR="00932360" w:rsidRPr="00C541BA">
        <w:rPr>
          <w:rFonts w:ascii="Times New Roman" w:hAnsi="Times New Roman"/>
          <w:sz w:val="24"/>
          <w:szCs w:val="24"/>
        </w:rPr>
        <w:t>.</w:t>
      </w:r>
      <w:r w:rsidRPr="009A60D3">
        <w:rPr>
          <w:rFonts w:ascii="Times New Roman" w:hAnsi="Times New Roman"/>
          <w:sz w:val="24"/>
          <w:szCs w:val="24"/>
        </w:rPr>
        <w:t xml:space="preserve"> </w:t>
      </w:r>
    </w:p>
    <w:p w14:paraId="0AB05BB4" w14:textId="77777777" w:rsidR="00932360" w:rsidRPr="009A60D3" w:rsidRDefault="00932360" w:rsidP="00A83B69">
      <w:pPr>
        <w:spacing w:after="0" w:line="240" w:lineRule="auto"/>
        <w:ind w:left="-567" w:firstLine="851"/>
        <w:jc w:val="both"/>
        <w:rPr>
          <w:rFonts w:ascii="Times New Roman" w:hAnsi="Times New Roman"/>
          <w:sz w:val="24"/>
          <w:szCs w:val="24"/>
        </w:rPr>
      </w:pPr>
    </w:p>
    <w:p w14:paraId="03FA2436" w14:textId="77777777" w:rsidR="006D6105" w:rsidRDefault="006D6105" w:rsidP="00932360">
      <w:pPr>
        <w:spacing w:after="0"/>
        <w:ind w:left="-567" w:firstLine="851"/>
      </w:pPr>
    </w:p>
    <w:p w14:paraId="3F8D70A8" w14:textId="77777777" w:rsidR="006D6105" w:rsidRPr="006D6105" w:rsidRDefault="006D6105" w:rsidP="006D6105">
      <w:pPr>
        <w:rPr>
          <w:lang w:eastAsia="ru-RU"/>
        </w:rPr>
      </w:pPr>
    </w:p>
    <w:p w14:paraId="5155573E" w14:textId="77777777" w:rsidR="00454A5A" w:rsidRDefault="00454A5A" w:rsidP="00930972"/>
    <w:p w14:paraId="4C1CC17A" w14:textId="77777777" w:rsidR="006D6105" w:rsidRDefault="006D6105" w:rsidP="00930972"/>
    <w:p w14:paraId="13927622" w14:textId="77777777" w:rsidR="006D6105" w:rsidRDefault="006D6105" w:rsidP="00930972"/>
    <w:p w14:paraId="211256F6" w14:textId="77777777" w:rsidR="006D6105" w:rsidRDefault="006D6105" w:rsidP="00930972"/>
    <w:p w14:paraId="053AE612" w14:textId="77777777" w:rsidR="006D6105" w:rsidRDefault="006D6105" w:rsidP="00930972"/>
    <w:p w14:paraId="6BD5B81A" w14:textId="77777777" w:rsidR="006D6105" w:rsidRDefault="006D6105" w:rsidP="00930972"/>
    <w:p w14:paraId="2D28E3D9" w14:textId="77777777" w:rsidR="006D6105" w:rsidRDefault="006D6105" w:rsidP="00930972"/>
    <w:p w14:paraId="3541C773" w14:textId="77777777" w:rsidR="006D6105" w:rsidRDefault="006D6105" w:rsidP="00930972"/>
    <w:p w14:paraId="16F73568" w14:textId="77777777" w:rsidR="00F410BA" w:rsidRDefault="00F410BA" w:rsidP="00930972"/>
    <w:p w14:paraId="73A2178A" w14:textId="77777777" w:rsidR="00F410BA" w:rsidRDefault="00F410BA" w:rsidP="00930972"/>
    <w:p w14:paraId="128EC655" w14:textId="77777777" w:rsidR="00F410BA" w:rsidRDefault="00F410BA" w:rsidP="00930972"/>
    <w:p w14:paraId="67E87436" w14:textId="77777777" w:rsidR="004D4A7D" w:rsidRDefault="004D4A7D" w:rsidP="00930972"/>
    <w:p w14:paraId="623D6952" w14:textId="77777777" w:rsidR="004D4A7D" w:rsidRDefault="004D4A7D" w:rsidP="00930972"/>
    <w:p w14:paraId="61312C91" w14:textId="77777777" w:rsidR="004D4A7D" w:rsidRDefault="004D4A7D" w:rsidP="00930972"/>
    <w:p w14:paraId="4AF52841" w14:textId="77777777" w:rsidR="004D4A7D" w:rsidRDefault="004D4A7D" w:rsidP="00930972"/>
    <w:p w14:paraId="65E5054C" w14:textId="77777777" w:rsidR="00C541BA" w:rsidRDefault="00C541BA" w:rsidP="00930972"/>
    <w:p w14:paraId="61A947D4" w14:textId="77777777" w:rsidR="00C541BA" w:rsidRDefault="00C541BA" w:rsidP="00930972"/>
    <w:p w14:paraId="3CD9C952" w14:textId="77777777" w:rsidR="00C541BA" w:rsidRDefault="00C541BA" w:rsidP="00930972"/>
    <w:p w14:paraId="37AB4557" w14:textId="77777777" w:rsidR="00C541BA" w:rsidRDefault="00C541BA" w:rsidP="00930972"/>
    <w:p w14:paraId="1A38CC40" w14:textId="77777777" w:rsidR="00C541BA" w:rsidRDefault="00C541BA" w:rsidP="00930972"/>
    <w:p w14:paraId="7A7D3EB9" w14:textId="77777777" w:rsidR="00C541BA" w:rsidRDefault="00C541BA" w:rsidP="00930972"/>
    <w:p w14:paraId="66EFCE1E" w14:textId="77777777" w:rsidR="00C541BA" w:rsidRDefault="00C541BA" w:rsidP="00930972"/>
    <w:p w14:paraId="15771CB8" w14:textId="77777777" w:rsidR="00C541BA" w:rsidRDefault="00C541BA" w:rsidP="00930972"/>
    <w:p w14:paraId="238B8BBA" w14:textId="77777777" w:rsidR="00C541BA" w:rsidRDefault="00C541BA" w:rsidP="00930972"/>
    <w:p w14:paraId="2550DF8E" w14:textId="77777777" w:rsidR="00C541BA" w:rsidRDefault="00C541BA" w:rsidP="00930972"/>
    <w:p w14:paraId="09FBC454" w14:textId="77777777" w:rsidR="004D4A7D" w:rsidRDefault="004D4A7D" w:rsidP="00930972"/>
    <w:p w14:paraId="51635516" w14:textId="77777777" w:rsidR="004D4A7D" w:rsidRDefault="004D4A7D" w:rsidP="00930972"/>
    <w:p w14:paraId="7463BB14" w14:textId="77777777" w:rsidR="004D4A7D" w:rsidRDefault="004D4A7D" w:rsidP="00930972"/>
    <w:p w14:paraId="5D2F063E" w14:textId="77777777" w:rsidR="004D4A7D" w:rsidRDefault="004D4A7D" w:rsidP="00930972"/>
    <w:p w14:paraId="01E10F11" w14:textId="77777777" w:rsidR="00057B5A" w:rsidRPr="00454A5A" w:rsidRDefault="00057B5A" w:rsidP="00057B5A">
      <w:pPr>
        <w:pStyle w:val="affff6"/>
        <w:ind w:left="-567"/>
        <w:rPr>
          <w:rFonts w:ascii="Times New Roman" w:hAnsi="Times New Roman"/>
          <w:sz w:val="24"/>
          <w:szCs w:val="24"/>
        </w:rPr>
      </w:pPr>
      <w:bookmarkStart w:id="267" w:name="_Toc185327672"/>
      <w:r w:rsidRPr="00454A5A">
        <w:rPr>
          <w:rFonts w:ascii="Times New Roman" w:hAnsi="Times New Roman"/>
          <w:sz w:val="24"/>
          <w:szCs w:val="24"/>
        </w:rPr>
        <w:t>П</w:t>
      </w:r>
      <w:r>
        <w:rPr>
          <w:rFonts w:ascii="Times New Roman" w:hAnsi="Times New Roman"/>
          <w:sz w:val="24"/>
          <w:szCs w:val="24"/>
        </w:rPr>
        <w:t>РИЛОЖЕНИЯ</w:t>
      </w:r>
      <w:bookmarkEnd w:id="267"/>
    </w:p>
    <w:p w14:paraId="6D0954EF" w14:textId="77777777" w:rsidR="006C78C4" w:rsidRDefault="006C78C4" w:rsidP="00930972"/>
    <w:p w14:paraId="61FF2F23" w14:textId="77777777" w:rsidR="006C78C4" w:rsidRDefault="006C78C4" w:rsidP="00930972"/>
    <w:p w14:paraId="0D97DB9B" w14:textId="77777777" w:rsidR="006C78C4" w:rsidRDefault="006C78C4" w:rsidP="00930972"/>
    <w:p w14:paraId="7DCDF478" w14:textId="77777777" w:rsidR="006C78C4" w:rsidRDefault="006C78C4" w:rsidP="00930972"/>
    <w:p w14:paraId="6C1D2295" w14:textId="77777777" w:rsidR="006C78C4" w:rsidRDefault="006C78C4" w:rsidP="00930972"/>
    <w:p w14:paraId="78DC5F23" w14:textId="77777777" w:rsidR="006C78C4" w:rsidRDefault="006C78C4" w:rsidP="00930972"/>
    <w:p w14:paraId="483A5E9B" w14:textId="4B42CEDA" w:rsidR="00454A5A" w:rsidRDefault="00454A5A" w:rsidP="00454A5A">
      <w:pPr>
        <w:ind w:left="-284" w:firstLine="284"/>
        <w:sectPr w:rsidR="00454A5A" w:rsidSect="00A669F1">
          <w:pgSz w:w="11906" w:h="16838"/>
          <w:pgMar w:top="1418" w:right="566" w:bottom="1134" w:left="1701" w:header="709" w:footer="709" w:gutter="0"/>
          <w:cols w:space="708"/>
          <w:titlePg/>
          <w:docGrid w:linePitch="360"/>
        </w:sectPr>
      </w:pPr>
    </w:p>
    <w:p w14:paraId="34AD2AE5" w14:textId="05F7D745" w:rsidR="00175B80" w:rsidRDefault="00175B80" w:rsidP="00DC509D">
      <w:pPr>
        <w:pStyle w:val="affff6"/>
        <w:jc w:val="right"/>
        <w:rPr>
          <w:rFonts w:ascii="Times New Roman" w:hAnsi="Times New Roman"/>
          <w:sz w:val="24"/>
          <w:szCs w:val="24"/>
        </w:rPr>
      </w:pPr>
      <w:bookmarkStart w:id="268" w:name="_Toc185327673"/>
      <w:r w:rsidRPr="00E14D3F">
        <w:rPr>
          <w:rFonts w:ascii="Times New Roman" w:hAnsi="Times New Roman"/>
          <w:sz w:val="24"/>
          <w:szCs w:val="24"/>
        </w:rPr>
        <w:lastRenderedPageBreak/>
        <w:t>Приложение 1</w:t>
      </w:r>
      <w:bookmarkEnd w:id="268"/>
    </w:p>
    <w:p w14:paraId="6ADD3123" w14:textId="5E90D1F1" w:rsidR="004E2EF2" w:rsidRDefault="004E2EF2" w:rsidP="004E2EF2">
      <w:pPr>
        <w:ind w:left="-567"/>
        <w:jc w:val="center"/>
        <w:rPr>
          <w:lang w:eastAsia="ru-RU"/>
        </w:rPr>
      </w:pPr>
    </w:p>
    <w:p w14:paraId="0BAE863A" w14:textId="70274ACE" w:rsidR="004E2EF2" w:rsidRPr="004E2EF2" w:rsidRDefault="00E14D3F" w:rsidP="00E14D3F">
      <w:pPr>
        <w:ind w:left="-567"/>
        <w:jc w:val="center"/>
        <w:rPr>
          <w:lang w:eastAsia="ru-RU"/>
        </w:rPr>
      </w:pPr>
      <w:r>
        <w:rPr>
          <w:noProof/>
          <w:lang w:eastAsia="ru-RU"/>
        </w:rPr>
        <w:drawing>
          <wp:inline distT="0" distB="0" distL="0" distR="0" wp14:anchorId="111B468E" wp14:editId="33520F04">
            <wp:extent cx="5356662" cy="7562850"/>
            <wp:effectExtent l="0" t="0" r="0" b="0"/>
            <wp:docPr id="2137036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4882" cy="7574455"/>
                    </a:xfrm>
                    <a:prstGeom prst="rect">
                      <a:avLst/>
                    </a:prstGeom>
                    <a:noFill/>
                    <a:ln>
                      <a:noFill/>
                    </a:ln>
                  </pic:spPr>
                </pic:pic>
              </a:graphicData>
            </a:graphic>
          </wp:inline>
        </w:drawing>
      </w:r>
    </w:p>
    <w:p w14:paraId="1A48FEA0" w14:textId="56306461" w:rsidR="00D5383D" w:rsidRPr="006963D4" w:rsidRDefault="00D5383D" w:rsidP="006963D4"/>
    <w:p w14:paraId="2F5CE69B" w14:textId="780DADEC" w:rsidR="004E0387" w:rsidRPr="006963D4" w:rsidRDefault="004E0387" w:rsidP="006963D4"/>
    <w:p w14:paraId="72B110DB" w14:textId="7AFC55AB" w:rsidR="004E2EF2" w:rsidRPr="003460A8" w:rsidRDefault="0056408F" w:rsidP="003460A8">
      <w:pPr>
        <w:pStyle w:val="affff6"/>
        <w:jc w:val="right"/>
        <w:rPr>
          <w:rFonts w:ascii="Times New Roman" w:hAnsi="Times New Roman"/>
          <w:sz w:val="24"/>
          <w:szCs w:val="24"/>
        </w:rPr>
      </w:pPr>
      <w:bookmarkStart w:id="269" w:name="_Toc185327674"/>
      <w:r w:rsidRPr="00E14D3F">
        <w:rPr>
          <w:rFonts w:ascii="Times New Roman" w:hAnsi="Times New Roman"/>
          <w:sz w:val="24"/>
          <w:szCs w:val="24"/>
        </w:rPr>
        <w:lastRenderedPageBreak/>
        <w:t>Приложение 2</w:t>
      </w:r>
      <w:bookmarkEnd w:id="269"/>
    </w:p>
    <w:p w14:paraId="42932B17" w14:textId="650DA7AF" w:rsidR="001723CB" w:rsidRDefault="001723CB" w:rsidP="003460A8">
      <w:pPr>
        <w:ind w:left="-567"/>
        <w:jc w:val="center"/>
        <w:rPr>
          <w:lang w:eastAsia="ru-RU"/>
        </w:rPr>
      </w:pPr>
      <w:r>
        <w:rPr>
          <w:noProof/>
          <w:lang w:eastAsia="ru-RU"/>
        </w:rPr>
        <w:drawing>
          <wp:inline distT="0" distB="0" distL="0" distR="0" wp14:anchorId="7E032BB0" wp14:editId="277AD6CF">
            <wp:extent cx="5912522" cy="8361045"/>
            <wp:effectExtent l="0" t="0" r="0" b="1905"/>
            <wp:docPr id="344040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21580" cy="8373854"/>
                    </a:xfrm>
                    <a:prstGeom prst="rect">
                      <a:avLst/>
                    </a:prstGeom>
                    <a:noFill/>
                    <a:ln>
                      <a:noFill/>
                    </a:ln>
                  </pic:spPr>
                </pic:pic>
              </a:graphicData>
            </a:graphic>
          </wp:inline>
        </w:drawing>
      </w:r>
    </w:p>
    <w:p w14:paraId="2861439A" w14:textId="0F113E2A" w:rsidR="001723CB" w:rsidRPr="001723CB" w:rsidRDefault="001723CB" w:rsidP="001723CB">
      <w:pPr>
        <w:ind w:left="-567"/>
        <w:jc w:val="center"/>
        <w:rPr>
          <w:lang w:eastAsia="ru-RU"/>
        </w:rPr>
      </w:pPr>
      <w:r>
        <w:rPr>
          <w:noProof/>
          <w:lang w:eastAsia="ru-RU"/>
        </w:rPr>
        <w:lastRenderedPageBreak/>
        <w:drawing>
          <wp:inline distT="0" distB="0" distL="0" distR="0" wp14:anchorId="738B5FE9" wp14:editId="79254FFF">
            <wp:extent cx="5934075" cy="8391525"/>
            <wp:effectExtent l="0" t="0" r="9525" b="9525"/>
            <wp:docPr id="4349459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6B7A0935" wp14:editId="65B202E1">
            <wp:extent cx="5934075" cy="8391525"/>
            <wp:effectExtent l="0" t="0" r="9525" b="9525"/>
            <wp:docPr id="1050492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6595FB3D" wp14:editId="67CE0566">
            <wp:extent cx="5934075" cy="8391525"/>
            <wp:effectExtent l="0" t="0" r="9525" b="9525"/>
            <wp:docPr id="7560818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50CAEDDD" wp14:editId="4EC7F34F">
            <wp:extent cx="5934075" cy="8391525"/>
            <wp:effectExtent l="0" t="0" r="9525" b="9525"/>
            <wp:docPr id="8976328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3DE7D37B" w14:textId="085BCA0F" w:rsidR="00334389" w:rsidRPr="00334389" w:rsidRDefault="00334389" w:rsidP="00334389">
      <w:pPr>
        <w:ind w:left="-567"/>
        <w:jc w:val="center"/>
        <w:rPr>
          <w:lang w:eastAsia="ru-RU"/>
        </w:rPr>
      </w:pPr>
    </w:p>
    <w:p w14:paraId="56313E1A" w14:textId="4C02B60E" w:rsidR="007071F3" w:rsidRPr="007071F3" w:rsidRDefault="007071F3" w:rsidP="00057B5A">
      <w:pPr>
        <w:ind w:left="-426"/>
        <w:jc w:val="center"/>
        <w:rPr>
          <w:lang w:eastAsia="ru-RU"/>
        </w:rPr>
      </w:pPr>
    </w:p>
    <w:sectPr w:rsidR="007071F3" w:rsidRPr="007071F3" w:rsidSect="00004FFA">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238A4" w14:textId="77777777" w:rsidR="00EC4708" w:rsidRDefault="00EC4708" w:rsidP="00323E8C">
      <w:pPr>
        <w:spacing w:after="0" w:line="240" w:lineRule="auto"/>
      </w:pPr>
      <w:r>
        <w:separator/>
      </w:r>
    </w:p>
  </w:endnote>
  <w:endnote w:type="continuationSeparator" w:id="0">
    <w:p w14:paraId="1EF45FFF" w14:textId="77777777" w:rsidR="00EC4708" w:rsidRDefault="00EC4708" w:rsidP="00323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20002A87" w:usb1="00000000"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charset w:val="00"/>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arSymbol">
    <w:altName w:val="MS Mincho"/>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203" w:usb1="00000000" w:usb2="00000000" w:usb3="00000000" w:csb0="00000005" w:csb1="00000000"/>
  </w:font>
  <w:font w:name="Times-Roman">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9019160"/>
      <w:docPartObj>
        <w:docPartGallery w:val="Page Numbers (Bottom of Page)"/>
        <w:docPartUnique/>
      </w:docPartObj>
    </w:sdtPr>
    <w:sdtEndPr/>
    <w:sdtContent>
      <w:p w14:paraId="3B0CB14F" w14:textId="66B55620" w:rsidR="00EC4708" w:rsidRDefault="00EC4708">
        <w:pPr>
          <w:pStyle w:val="aff8"/>
          <w:jc w:val="center"/>
        </w:pPr>
        <w:r>
          <w:fldChar w:fldCharType="begin"/>
        </w:r>
        <w:r>
          <w:instrText>PAGE   \* MERGEFORMAT</w:instrText>
        </w:r>
        <w:r>
          <w:fldChar w:fldCharType="separate"/>
        </w:r>
        <w:r>
          <w:t>2</w:t>
        </w:r>
        <w:r>
          <w:fldChar w:fldCharType="end"/>
        </w:r>
      </w:p>
    </w:sdtContent>
  </w:sdt>
  <w:p w14:paraId="52CADEFA" w14:textId="184F7373" w:rsidR="00EC4708" w:rsidRDefault="00EC4708" w:rsidP="006D1E4F">
    <w:pPr>
      <w:pStyle w:val="aff8"/>
      <w:tabs>
        <w:tab w:val="clear" w:pos="4677"/>
        <w:tab w:val="clear" w:pos="9355"/>
        <w:tab w:val="left" w:pos="30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2BECC" w14:textId="4770316E" w:rsidR="00EC4708" w:rsidRDefault="00EC4708">
    <w:pPr>
      <w:pStyle w:val="aff8"/>
      <w:jc w:val="center"/>
    </w:pPr>
  </w:p>
  <w:p w14:paraId="1F019720" w14:textId="77777777" w:rsidR="00EC4708" w:rsidRDefault="00EC4708">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4FFEB" w14:textId="77777777" w:rsidR="00EC4708" w:rsidRDefault="00EC4708" w:rsidP="00323E8C">
      <w:pPr>
        <w:spacing w:after="0" w:line="240" w:lineRule="auto"/>
      </w:pPr>
      <w:r>
        <w:separator/>
      </w:r>
    </w:p>
  </w:footnote>
  <w:footnote w:type="continuationSeparator" w:id="0">
    <w:p w14:paraId="087DAFA3" w14:textId="77777777" w:rsidR="00EC4708" w:rsidRDefault="00EC4708" w:rsidP="00323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043E3C88"/>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513"/>
        </w:tabs>
        <w:ind w:left="-513" w:firstLine="0"/>
      </w:pPr>
    </w:lvl>
    <w:lvl w:ilvl="1">
      <w:start w:val="1"/>
      <w:numFmt w:val="none"/>
      <w:suff w:val="nothing"/>
      <w:lvlText w:val=""/>
      <w:lvlJc w:val="left"/>
      <w:pPr>
        <w:tabs>
          <w:tab w:val="num" w:pos="-513"/>
        </w:tabs>
        <w:ind w:left="-513" w:firstLine="0"/>
      </w:pPr>
    </w:lvl>
    <w:lvl w:ilvl="2">
      <w:start w:val="1"/>
      <w:numFmt w:val="none"/>
      <w:suff w:val="nothing"/>
      <w:lvlText w:val=""/>
      <w:lvlJc w:val="left"/>
      <w:pPr>
        <w:tabs>
          <w:tab w:val="num" w:pos="-513"/>
        </w:tabs>
        <w:ind w:left="-513" w:firstLine="0"/>
      </w:pPr>
    </w:lvl>
    <w:lvl w:ilvl="3">
      <w:start w:val="1"/>
      <w:numFmt w:val="none"/>
      <w:suff w:val="nothing"/>
      <w:lvlText w:val=""/>
      <w:lvlJc w:val="left"/>
      <w:pPr>
        <w:tabs>
          <w:tab w:val="num" w:pos="-513"/>
        </w:tabs>
        <w:ind w:left="-513" w:firstLine="0"/>
      </w:pPr>
    </w:lvl>
    <w:lvl w:ilvl="4">
      <w:start w:val="1"/>
      <w:numFmt w:val="none"/>
      <w:suff w:val="nothing"/>
      <w:lvlText w:val=""/>
      <w:lvlJc w:val="left"/>
      <w:pPr>
        <w:tabs>
          <w:tab w:val="num" w:pos="-513"/>
        </w:tabs>
        <w:ind w:left="-513" w:firstLine="0"/>
      </w:pPr>
    </w:lvl>
    <w:lvl w:ilvl="5">
      <w:start w:val="1"/>
      <w:numFmt w:val="none"/>
      <w:suff w:val="nothing"/>
      <w:lvlText w:val=""/>
      <w:lvlJc w:val="left"/>
      <w:pPr>
        <w:tabs>
          <w:tab w:val="num" w:pos="-513"/>
        </w:tabs>
        <w:ind w:left="-513" w:firstLine="0"/>
      </w:pPr>
    </w:lvl>
    <w:lvl w:ilvl="6">
      <w:start w:val="1"/>
      <w:numFmt w:val="none"/>
      <w:suff w:val="nothing"/>
      <w:lvlText w:val=""/>
      <w:lvlJc w:val="left"/>
      <w:pPr>
        <w:tabs>
          <w:tab w:val="num" w:pos="-513"/>
        </w:tabs>
        <w:ind w:left="-513" w:firstLine="0"/>
      </w:pPr>
    </w:lvl>
    <w:lvl w:ilvl="7">
      <w:start w:val="1"/>
      <w:numFmt w:val="none"/>
      <w:suff w:val="nothing"/>
      <w:lvlText w:val=""/>
      <w:lvlJc w:val="left"/>
      <w:pPr>
        <w:tabs>
          <w:tab w:val="num" w:pos="-513"/>
        </w:tabs>
        <w:ind w:left="-513" w:firstLine="0"/>
      </w:pPr>
    </w:lvl>
    <w:lvl w:ilvl="8">
      <w:start w:val="1"/>
      <w:numFmt w:val="none"/>
      <w:suff w:val="nothing"/>
      <w:lvlText w:val=""/>
      <w:lvlJc w:val="left"/>
      <w:pPr>
        <w:tabs>
          <w:tab w:val="num" w:pos="-513"/>
        </w:tabs>
        <w:ind w:left="-513" w:firstLine="0"/>
      </w:p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D"/>
    <w:multiLevelType w:val="singleLevel"/>
    <w:tmpl w:val="0000000D"/>
    <w:name w:val="WW8Num17"/>
    <w:lvl w:ilvl="0">
      <w:start w:val="1"/>
      <w:numFmt w:val="bullet"/>
      <w:lvlText w:val=""/>
      <w:lvlJc w:val="left"/>
      <w:pPr>
        <w:tabs>
          <w:tab w:val="num" w:pos="0"/>
        </w:tabs>
        <w:ind w:left="720" w:hanging="360"/>
      </w:pPr>
      <w:rPr>
        <w:rFonts w:ascii="Symbol" w:hAnsi="Symbol" w:hint="default"/>
      </w:rPr>
    </w:lvl>
  </w:abstractNum>
  <w:abstractNum w:abstractNumId="4" w15:restartNumberingAfterBreak="0">
    <w:nsid w:val="01024E8C"/>
    <w:multiLevelType w:val="hybridMultilevel"/>
    <w:tmpl w:val="23582D94"/>
    <w:lvl w:ilvl="0" w:tplc="52ACFF46">
      <w:start w:val="1"/>
      <w:numFmt w:val="decimal"/>
      <w:lvlText w:val="%1."/>
      <w:lvlJc w:val="left"/>
      <w:pPr>
        <w:ind w:left="284" w:firstLine="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843FF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FE31A74"/>
    <w:multiLevelType w:val="hybridMultilevel"/>
    <w:tmpl w:val="1E96A684"/>
    <w:lvl w:ilvl="0" w:tplc="8FAC5EDA">
      <w:start w:val="1"/>
      <w:numFmt w:val="decimal"/>
      <w:pStyle w:val="a"/>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8" w15:restartNumberingAfterBreak="0">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3757CF"/>
    <w:multiLevelType w:val="hybridMultilevel"/>
    <w:tmpl w:val="A0B26EC8"/>
    <w:lvl w:ilvl="0" w:tplc="67BE8334">
      <w:start w:val="1"/>
      <w:numFmt w:val="decimal"/>
      <w:lvlText w:val="%1."/>
      <w:lvlJc w:val="left"/>
      <w:pPr>
        <w:ind w:left="720" w:hanging="607"/>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E71BAD"/>
    <w:multiLevelType w:val="hybridMultilevel"/>
    <w:tmpl w:val="2B46AA10"/>
    <w:lvl w:ilvl="0" w:tplc="6658D4E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04147D"/>
    <w:multiLevelType w:val="hybridMultilevel"/>
    <w:tmpl w:val="B368115E"/>
    <w:lvl w:ilvl="0" w:tplc="3D6CD9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87448F"/>
    <w:multiLevelType w:val="hybridMultilevel"/>
    <w:tmpl w:val="700E293E"/>
    <w:lvl w:ilvl="0" w:tplc="DBB41D6E">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D44438"/>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D66319"/>
    <w:multiLevelType w:val="multilevel"/>
    <w:tmpl w:val="0A1C20E2"/>
    <w:styleLink w:val="13"/>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B824A2"/>
    <w:multiLevelType w:val="hybridMultilevel"/>
    <w:tmpl w:val="76A2AAE2"/>
    <w:lvl w:ilvl="0" w:tplc="96D6245E">
      <w:start w:val="1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39D601CA"/>
    <w:multiLevelType w:val="multilevel"/>
    <w:tmpl w:val="0419001D"/>
    <w:styleLink w:v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460DFB"/>
    <w:multiLevelType w:val="hybridMultilevel"/>
    <w:tmpl w:val="429A5E5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2" w15:restartNumberingAfterBreak="0">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DE5C0E"/>
    <w:multiLevelType w:val="multilevel"/>
    <w:tmpl w:val="5C3862D4"/>
    <w:styleLink w:val="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2C244E6"/>
    <w:multiLevelType w:val="multilevel"/>
    <w:tmpl w:val="57D4E45E"/>
    <w:styleLink w:val="15"/>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B6370E"/>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27"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734C8C"/>
    <w:multiLevelType w:val="multilevel"/>
    <w:tmpl w:val="FD9CEBDC"/>
    <w:styleLink w:val="6"/>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0F2301"/>
    <w:multiLevelType w:val="multilevel"/>
    <w:tmpl w:val="0419001D"/>
    <w:styleLink w:v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3551C23"/>
    <w:multiLevelType w:val="multilevel"/>
    <w:tmpl w:val="FC921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0E66FC"/>
    <w:multiLevelType w:val="hybridMultilevel"/>
    <w:tmpl w:val="5EDEED00"/>
    <w:lvl w:ilvl="0" w:tplc="AF7EF74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2" w15:restartNumberingAfterBreak="0">
    <w:nsid w:val="54B20ACE"/>
    <w:multiLevelType w:val="multilevel"/>
    <w:tmpl w:val="696028F6"/>
    <w:styleLink w:val="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F43378"/>
    <w:multiLevelType w:val="hybridMultilevel"/>
    <w:tmpl w:val="1C1EF712"/>
    <w:lvl w:ilvl="0" w:tplc="015EB806">
      <w:start w:val="1"/>
      <w:numFmt w:val="decimal"/>
      <w:lvlText w:val="%1."/>
      <w:lvlJc w:val="left"/>
      <w:pPr>
        <w:ind w:left="2705"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A24EDE"/>
    <w:multiLevelType w:val="multilevel"/>
    <w:tmpl w:val="0419001F"/>
    <w:styleLink w:val="2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1CA5C49"/>
    <w:multiLevelType w:val="multilevel"/>
    <w:tmpl w:val="E1A4DEF4"/>
    <w:styleLink w:val="1"/>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0A5A17"/>
    <w:multiLevelType w:val="multilevel"/>
    <w:tmpl w:val="0A1C20E2"/>
    <w:styleLink w:val="11"/>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4462E54"/>
    <w:multiLevelType w:val="hybridMultilevel"/>
    <w:tmpl w:val="0C34843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241421"/>
    <w:multiLevelType w:val="hybridMultilevel"/>
    <w:tmpl w:val="8000F598"/>
    <w:lvl w:ilvl="0" w:tplc="1BA25AE0">
      <w:start w:val="1"/>
      <w:numFmt w:val="bullet"/>
      <w:pStyle w:val="a0"/>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39" w15:restartNumberingAfterBreak="0">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9B06579"/>
    <w:multiLevelType w:val="hybridMultilevel"/>
    <w:tmpl w:val="4476D55E"/>
    <w:name w:val="Нумерованный список 65"/>
    <w:lvl w:ilvl="0" w:tplc="84E83DD0">
      <w:start w:val="1"/>
      <w:numFmt w:val="bullet"/>
      <w:pStyle w:val="a1"/>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41" w15:restartNumberingAfterBreak="0">
    <w:nsid w:val="71E23FEE"/>
    <w:multiLevelType w:val="multilevel"/>
    <w:tmpl w:val="0419001D"/>
    <w:styleLink w:val="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9D76F67"/>
    <w:multiLevelType w:val="multilevel"/>
    <w:tmpl w:val="5C3862D4"/>
    <w:styleLink w:va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AD474C8"/>
    <w:multiLevelType w:val="multilevel"/>
    <w:tmpl w:val="FD9CEBDC"/>
    <w:styleLink w:val="5"/>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B82234"/>
    <w:multiLevelType w:val="hybridMultilevel"/>
    <w:tmpl w:val="C88AD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6F75AB"/>
    <w:multiLevelType w:val="hybridMultilevel"/>
    <w:tmpl w:val="C8B2CD80"/>
    <w:lvl w:ilvl="0" w:tplc="DBB41D6E">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405450"/>
    <w:multiLevelType w:val="multilevel"/>
    <w:tmpl w:val="302EB5EC"/>
    <w:styleLink w:val="2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ECA5224"/>
    <w:multiLevelType w:val="multilevel"/>
    <w:tmpl w:val="DB4A3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8572BD"/>
    <w:multiLevelType w:val="multilevel"/>
    <w:tmpl w:val="EEB085B8"/>
    <w:styleLink w:val="17"/>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362636">
    <w:abstractNumId w:val="1"/>
  </w:num>
  <w:num w:numId="2" w16cid:durableId="779646275">
    <w:abstractNumId w:val="40"/>
  </w:num>
  <w:num w:numId="3" w16cid:durableId="2031644163">
    <w:abstractNumId w:val="38"/>
  </w:num>
  <w:num w:numId="4" w16cid:durableId="1500848715">
    <w:abstractNumId w:val="7"/>
  </w:num>
  <w:num w:numId="5" w16cid:durableId="1297179875">
    <w:abstractNumId w:val="35"/>
  </w:num>
  <w:num w:numId="6" w16cid:durableId="600063268">
    <w:abstractNumId w:val="5"/>
  </w:num>
  <w:num w:numId="7" w16cid:durableId="1261720968">
    <w:abstractNumId w:val="42"/>
  </w:num>
  <w:num w:numId="8" w16cid:durableId="1323466535">
    <w:abstractNumId w:val="23"/>
  </w:num>
  <w:num w:numId="9" w16cid:durableId="414058290">
    <w:abstractNumId w:val="43"/>
  </w:num>
  <w:num w:numId="10" w16cid:durableId="1898080029">
    <w:abstractNumId w:val="28"/>
  </w:num>
  <w:num w:numId="11" w16cid:durableId="1052924448">
    <w:abstractNumId w:val="29"/>
  </w:num>
  <w:num w:numId="12" w16cid:durableId="2100517840">
    <w:abstractNumId w:val="10"/>
  </w:num>
  <w:num w:numId="13" w16cid:durableId="758409477">
    <w:abstractNumId w:val="32"/>
  </w:num>
  <w:num w:numId="14" w16cid:durableId="1738556783">
    <w:abstractNumId w:val="17"/>
  </w:num>
  <w:num w:numId="15" w16cid:durableId="1936330068">
    <w:abstractNumId w:val="20"/>
  </w:num>
  <w:num w:numId="16" w16cid:durableId="255555213">
    <w:abstractNumId w:val="36"/>
  </w:num>
  <w:num w:numId="17" w16cid:durableId="1470395193">
    <w:abstractNumId w:val="18"/>
  </w:num>
  <w:num w:numId="18" w16cid:durableId="948391257">
    <w:abstractNumId w:val="8"/>
  </w:num>
  <w:num w:numId="19" w16cid:durableId="484396128">
    <w:abstractNumId w:val="24"/>
  </w:num>
  <w:num w:numId="20" w16cid:durableId="89276849">
    <w:abstractNumId w:val="41"/>
  </w:num>
  <w:num w:numId="21" w16cid:durableId="2094740313">
    <w:abstractNumId w:val="48"/>
  </w:num>
  <w:num w:numId="22" w16cid:durableId="964118377">
    <w:abstractNumId w:val="14"/>
  </w:num>
  <w:num w:numId="23" w16cid:durableId="242033095">
    <w:abstractNumId w:val="13"/>
  </w:num>
  <w:num w:numId="24" w16cid:durableId="186021031">
    <w:abstractNumId w:val="25"/>
  </w:num>
  <w:num w:numId="25" w16cid:durableId="1271737417">
    <w:abstractNumId w:val="34"/>
  </w:num>
  <w:num w:numId="26" w16cid:durableId="711803667">
    <w:abstractNumId w:val="15"/>
  </w:num>
  <w:num w:numId="27" w16cid:durableId="872420537">
    <w:abstractNumId w:val="22"/>
  </w:num>
  <w:num w:numId="28" w16cid:durableId="1344742952">
    <w:abstractNumId w:val="26"/>
  </w:num>
  <w:num w:numId="29" w16cid:durableId="222066076">
    <w:abstractNumId w:val="46"/>
  </w:num>
  <w:num w:numId="30" w16cid:durableId="1966423254">
    <w:abstractNumId w:val="39"/>
  </w:num>
  <w:num w:numId="31" w16cid:durableId="625088348">
    <w:abstractNumId w:val="33"/>
  </w:num>
  <w:num w:numId="32" w16cid:durableId="1787501915">
    <w:abstractNumId w:val="31"/>
  </w:num>
  <w:num w:numId="33" w16cid:durableId="377823131">
    <w:abstractNumId w:val="27"/>
  </w:num>
  <w:num w:numId="34" w16cid:durableId="1525094598">
    <w:abstractNumId w:val="6"/>
  </w:num>
  <w:num w:numId="35" w16cid:durableId="559944636">
    <w:abstractNumId w:val="47"/>
  </w:num>
  <w:num w:numId="36" w16cid:durableId="1664116760">
    <w:abstractNumId w:val="37"/>
  </w:num>
  <w:num w:numId="37" w16cid:durableId="526329521">
    <w:abstractNumId w:val="30"/>
  </w:num>
  <w:num w:numId="38" w16cid:durableId="1800875526">
    <w:abstractNumId w:val="12"/>
  </w:num>
  <w:num w:numId="39" w16cid:durableId="1031106200">
    <w:abstractNumId w:val="9"/>
  </w:num>
  <w:num w:numId="40" w16cid:durableId="1139762500">
    <w:abstractNumId w:val="4"/>
  </w:num>
  <w:num w:numId="41" w16cid:durableId="2065327273">
    <w:abstractNumId w:val="11"/>
  </w:num>
  <w:num w:numId="42" w16cid:durableId="963343190">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43" w16cid:durableId="2030057217">
    <w:abstractNumId w:val="21"/>
  </w:num>
  <w:num w:numId="44" w16cid:durableId="61753666">
    <w:abstractNumId w:val="16"/>
  </w:num>
  <w:num w:numId="45" w16cid:durableId="698433976">
    <w:abstractNumId w:val="45"/>
  </w:num>
  <w:num w:numId="46" w16cid:durableId="268974438">
    <w:abstractNumId w:val="19"/>
  </w:num>
  <w:num w:numId="47" w16cid:durableId="2117749721">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proofState w:spelling="clean"/>
  <w:defaultTabStop w:val="708"/>
  <w:autoHyphenation/>
  <w:hyphenationZone w:val="3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46"/>
    <w:rsid w:val="00000E05"/>
    <w:rsid w:val="0000109B"/>
    <w:rsid w:val="0000160B"/>
    <w:rsid w:val="000025CF"/>
    <w:rsid w:val="00002FE6"/>
    <w:rsid w:val="0000328C"/>
    <w:rsid w:val="000033A4"/>
    <w:rsid w:val="00003DEF"/>
    <w:rsid w:val="00003EDC"/>
    <w:rsid w:val="000044CD"/>
    <w:rsid w:val="000047DA"/>
    <w:rsid w:val="00004BD5"/>
    <w:rsid w:val="00004FFA"/>
    <w:rsid w:val="00005E67"/>
    <w:rsid w:val="0000625A"/>
    <w:rsid w:val="0000748B"/>
    <w:rsid w:val="00007D6C"/>
    <w:rsid w:val="0001095D"/>
    <w:rsid w:val="00010C54"/>
    <w:rsid w:val="00011037"/>
    <w:rsid w:val="000110B3"/>
    <w:rsid w:val="00011154"/>
    <w:rsid w:val="000114D7"/>
    <w:rsid w:val="0001159F"/>
    <w:rsid w:val="00011998"/>
    <w:rsid w:val="00011CA2"/>
    <w:rsid w:val="00011DE7"/>
    <w:rsid w:val="00012944"/>
    <w:rsid w:val="0001502C"/>
    <w:rsid w:val="00015A5B"/>
    <w:rsid w:val="00015CF7"/>
    <w:rsid w:val="00015D0D"/>
    <w:rsid w:val="00016D60"/>
    <w:rsid w:val="00017A56"/>
    <w:rsid w:val="00017BEC"/>
    <w:rsid w:val="00020026"/>
    <w:rsid w:val="0002043F"/>
    <w:rsid w:val="00021BBA"/>
    <w:rsid w:val="000223C9"/>
    <w:rsid w:val="0002245F"/>
    <w:rsid w:val="00022615"/>
    <w:rsid w:val="00023207"/>
    <w:rsid w:val="00023C15"/>
    <w:rsid w:val="0002459E"/>
    <w:rsid w:val="00024D49"/>
    <w:rsid w:val="00025434"/>
    <w:rsid w:val="00026012"/>
    <w:rsid w:val="000264FF"/>
    <w:rsid w:val="00026913"/>
    <w:rsid w:val="00026E66"/>
    <w:rsid w:val="00027DB4"/>
    <w:rsid w:val="00030252"/>
    <w:rsid w:val="000314AD"/>
    <w:rsid w:val="0003181E"/>
    <w:rsid w:val="00032139"/>
    <w:rsid w:val="0003286D"/>
    <w:rsid w:val="0003324D"/>
    <w:rsid w:val="000336D5"/>
    <w:rsid w:val="000341D5"/>
    <w:rsid w:val="000343B3"/>
    <w:rsid w:val="00034674"/>
    <w:rsid w:val="00034F56"/>
    <w:rsid w:val="000363C3"/>
    <w:rsid w:val="00036994"/>
    <w:rsid w:val="00037C3B"/>
    <w:rsid w:val="00037C7A"/>
    <w:rsid w:val="000403B4"/>
    <w:rsid w:val="00040579"/>
    <w:rsid w:val="00040B0F"/>
    <w:rsid w:val="00040DE5"/>
    <w:rsid w:val="00041035"/>
    <w:rsid w:val="00041679"/>
    <w:rsid w:val="00041A08"/>
    <w:rsid w:val="000420A8"/>
    <w:rsid w:val="000420AB"/>
    <w:rsid w:val="0004270C"/>
    <w:rsid w:val="00042892"/>
    <w:rsid w:val="00042908"/>
    <w:rsid w:val="00043094"/>
    <w:rsid w:val="00044BBD"/>
    <w:rsid w:val="00045793"/>
    <w:rsid w:val="00047938"/>
    <w:rsid w:val="00047D41"/>
    <w:rsid w:val="00050312"/>
    <w:rsid w:val="000503A1"/>
    <w:rsid w:val="00050BE5"/>
    <w:rsid w:val="0005211B"/>
    <w:rsid w:val="0005244A"/>
    <w:rsid w:val="00053100"/>
    <w:rsid w:val="00053432"/>
    <w:rsid w:val="00054732"/>
    <w:rsid w:val="00054BA3"/>
    <w:rsid w:val="000556D9"/>
    <w:rsid w:val="00055C87"/>
    <w:rsid w:val="00056640"/>
    <w:rsid w:val="000575F0"/>
    <w:rsid w:val="000577E2"/>
    <w:rsid w:val="00057B5A"/>
    <w:rsid w:val="00060777"/>
    <w:rsid w:val="00060D6A"/>
    <w:rsid w:val="00060E3D"/>
    <w:rsid w:val="000611A7"/>
    <w:rsid w:val="0006148C"/>
    <w:rsid w:val="000625A0"/>
    <w:rsid w:val="000629DB"/>
    <w:rsid w:val="00063137"/>
    <w:rsid w:val="00063B5A"/>
    <w:rsid w:val="0006448C"/>
    <w:rsid w:val="000657FC"/>
    <w:rsid w:val="00066701"/>
    <w:rsid w:val="00067032"/>
    <w:rsid w:val="00067E5E"/>
    <w:rsid w:val="00070297"/>
    <w:rsid w:val="00070573"/>
    <w:rsid w:val="00070984"/>
    <w:rsid w:val="000713AD"/>
    <w:rsid w:val="00071591"/>
    <w:rsid w:val="00071971"/>
    <w:rsid w:val="00072EE5"/>
    <w:rsid w:val="00073377"/>
    <w:rsid w:val="000744AB"/>
    <w:rsid w:val="00075081"/>
    <w:rsid w:val="00075B67"/>
    <w:rsid w:val="000767F8"/>
    <w:rsid w:val="00076DB2"/>
    <w:rsid w:val="0007730D"/>
    <w:rsid w:val="00077E4A"/>
    <w:rsid w:val="00080E4D"/>
    <w:rsid w:val="00082076"/>
    <w:rsid w:val="000820EE"/>
    <w:rsid w:val="00082309"/>
    <w:rsid w:val="00082A0A"/>
    <w:rsid w:val="000836D7"/>
    <w:rsid w:val="00084AD5"/>
    <w:rsid w:val="00085BC1"/>
    <w:rsid w:val="00085F76"/>
    <w:rsid w:val="000860A4"/>
    <w:rsid w:val="00086130"/>
    <w:rsid w:val="00086429"/>
    <w:rsid w:val="0008796F"/>
    <w:rsid w:val="00087A0B"/>
    <w:rsid w:val="00090047"/>
    <w:rsid w:val="00090649"/>
    <w:rsid w:val="00091D30"/>
    <w:rsid w:val="00092583"/>
    <w:rsid w:val="00093249"/>
    <w:rsid w:val="0009338C"/>
    <w:rsid w:val="00093FCC"/>
    <w:rsid w:val="0009440C"/>
    <w:rsid w:val="0009450F"/>
    <w:rsid w:val="0009555A"/>
    <w:rsid w:val="00095769"/>
    <w:rsid w:val="00095EA3"/>
    <w:rsid w:val="00096068"/>
    <w:rsid w:val="00096918"/>
    <w:rsid w:val="000970B3"/>
    <w:rsid w:val="000A01F3"/>
    <w:rsid w:val="000A05C3"/>
    <w:rsid w:val="000A065D"/>
    <w:rsid w:val="000A0692"/>
    <w:rsid w:val="000A1AB8"/>
    <w:rsid w:val="000A23C1"/>
    <w:rsid w:val="000A2E61"/>
    <w:rsid w:val="000A322E"/>
    <w:rsid w:val="000A3A43"/>
    <w:rsid w:val="000A3EE8"/>
    <w:rsid w:val="000A41D9"/>
    <w:rsid w:val="000A5095"/>
    <w:rsid w:val="000A5129"/>
    <w:rsid w:val="000A542A"/>
    <w:rsid w:val="000A5B76"/>
    <w:rsid w:val="000B0E0F"/>
    <w:rsid w:val="000B1F70"/>
    <w:rsid w:val="000B28B9"/>
    <w:rsid w:val="000B32C8"/>
    <w:rsid w:val="000B35C9"/>
    <w:rsid w:val="000B432F"/>
    <w:rsid w:val="000B4BBE"/>
    <w:rsid w:val="000B5F08"/>
    <w:rsid w:val="000B60E5"/>
    <w:rsid w:val="000B6342"/>
    <w:rsid w:val="000B6C4E"/>
    <w:rsid w:val="000B710B"/>
    <w:rsid w:val="000B71CA"/>
    <w:rsid w:val="000B7518"/>
    <w:rsid w:val="000B782F"/>
    <w:rsid w:val="000B79A5"/>
    <w:rsid w:val="000B7FE5"/>
    <w:rsid w:val="000C17F8"/>
    <w:rsid w:val="000C1F90"/>
    <w:rsid w:val="000C2CA8"/>
    <w:rsid w:val="000C2CA9"/>
    <w:rsid w:val="000C3550"/>
    <w:rsid w:val="000C36D2"/>
    <w:rsid w:val="000C3CE7"/>
    <w:rsid w:val="000C490F"/>
    <w:rsid w:val="000C4A4E"/>
    <w:rsid w:val="000C5081"/>
    <w:rsid w:val="000C5A8C"/>
    <w:rsid w:val="000C5BB5"/>
    <w:rsid w:val="000C6B6B"/>
    <w:rsid w:val="000D01E7"/>
    <w:rsid w:val="000D054C"/>
    <w:rsid w:val="000D0592"/>
    <w:rsid w:val="000D0ED8"/>
    <w:rsid w:val="000D229B"/>
    <w:rsid w:val="000D2339"/>
    <w:rsid w:val="000D23B6"/>
    <w:rsid w:val="000D2674"/>
    <w:rsid w:val="000D28A6"/>
    <w:rsid w:val="000D2F75"/>
    <w:rsid w:val="000D33E3"/>
    <w:rsid w:val="000D3A46"/>
    <w:rsid w:val="000D3C3B"/>
    <w:rsid w:val="000D5215"/>
    <w:rsid w:val="000D5559"/>
    <w:rsid w:val="000D5A9D"/>
    <w:rsid w:val="000D7629"/>
    <w:rsid w:val="000D7779"/>
    <w:rsid w:val="000D7D8A"/>
    <w:rsid w:val="000D7FA1"/>
    <w:rsid w:val="000E00E2"/>
    <w:rsid w:val="000E0337"/>
    <w:rsid w:val="000E0723"/>
    <w:rsid w:val="000E154E"/>
    <w:rsid w:val="000E2226"/>
    <w:rsid w:val="000E274A"/>
    <w:rsid w:val="000E2E41"/>
    <w:rsid w:val="000E438B"/>
    <w:rsid w:val="000E4552"/>
    <w:rsid w:val="000E49CA"/>
    <w:rsid w:val="000E4E30"/>
    <w:rsid w:val="000E52D3"/>
    <w:rsid w:val="000E58E6"/>
    <w:rsid w:val="000E5F7B"/>
    <w:rsid w:val="000E6948"/>
    <w:rsid w:val="000E6FB1"/>
    <w:rsid w:val="000E7035"/>
    <w:rsid w:val="000E7048"/>
    <w:rsid w:val="000E7BD3"/>
    <w:rsid w:val="000F1D92"/>
    <w:rsid w:val="000F22A3"/>
    <w:rsid w:val="000F248C"/>
    <w:rsid w:val="000F25F7"/>
    <w:rsid w:val="000F2615"/>
    <w:rsid w:val="000F2834"/>
    <w:rsid w:val="000F34B5"/>
    <w:rsid w:val="000F39BC"/>
    <w:rsid w:val="000F3BAB"/>
    <w:rsid w:val="000F3CDB"/>
    <w:rsid w:val="000F4697"/>
    <w:rsid w:val="000F486F"/>
    <w:rsid w:val="000F551E"/>
    <w:rsid w:val="000F5791"/>
    <w:rsid w:val="000F64FD"/>
    <w:rsid w:val="000F6DB1"/>
    <w:rsid w:val="00100CBE"/>
    <w:rsid w:val="001016F4"/>
    <w:rsid w:val="00101828"/>
    <w:rsid w:val="00101F2D"/>
    <w:rsid w:val="00101F6B"/>
    <w:rsid w:val="001038CD"/>
    <w:rsid w:val="00103CD6"/>
    <w:rsid w:val="00103D0F"/>
    <w:rsid w:val="001041B6"/>
    <w:rsid w:val="001043B8"/>
    <w:rsid w:val="00104907"/>
    <w:rsid w:val="001056E7"/>
    <w:rsid w:val="00105812"/>
    <w:rsid w:val="00106050"/>
    <w:rsid w:val="001061B0"/>
    <w:rsid w:val="0010668E"/>
    <w:rsid w:val="001077BE"/>
    <w:rsid w:val="0011108E"/>
    <w:rsid w:val="001112D7"/>
    <w:rsid w:val="0011144F"/>
    <w:rsid w:val="0011179C"/>
    <w:rsid w:val="001122CD"/>
    <w:rsid w:val="00112A88"/>
    <w:rsid w:val="00112B55"/>
    <w:rsid w:val="00112CC4"/>
    <w:rsid w:val="00112E1F"/>
    <w:rsid w:val="00112FB8"/>
    <w:rsid w:val="00113B77"/>
    <w:rsid w:val="001143F7"/>
    <w:rsid w:val="00114437"/>
    <w:rsid w:val="001153CD"/>
    <w:rsid w:val="0011559F"/>
    <w:rsid w:val="001160F1"/>
    <w:rsid w:val="00117680"/>
    <w:rsid w:val="00117AB7"/>
    <w:rsid w:val="00120585"/>
    <w:rsid w:val="00121582"/>
    <w:rsid w:val="00123304"/>
    <w:rsid w:val="00124358"/>
    <w:rsid w:val="001249FA"/>
    <w:rsid w:val="00124A39"/>
    <w:rsid w:val="0012522D"/>
    <w:rsid w:val="00125BE4"/>
    <w:rsid w:val="001268EB"/>
    <w:rsid w:val="00126FB2"/>
    <w:rsid w:val="00127029"/>
    <w:rsid w:val="0012743D"/>
    <w:rsid w:val="0012793E"/>
    <w:rsid w:val="0013100F"/>
    <w:rsid w:val="00132336"/>
    <w:rsid w:val="0013251B"/>
    <w:rsid w:val="001327F0"/>
    <w:rsid w:val="00132F1B"/>
    <w:rsid w:val="00133433"/>
    <w:rsid w:val="00135604"/>
    <w:rsid w:val="001359A1"/>
    <w:rsid w:val="00136261"/>
    <w:rsid w:val="001365E3"/>
    <w:rsid w:val="0013677E"/>
    <w:rsid w:val="00136E01"/>
    <w:rsid w:val="00137DFB"/>
    <w:rsid w:val="001415FD"/>
    <w:rsid w:val="00141D7D"/>
    <w:rsid w:val="00141F43"/>
    <w:rsid w:val="0014286D"/>
    <w:rsid w:val="00144447"/>
    <w:rsid w:val="00144903"/>
    <w:rsid w:val="00145779"/>
    <w:rsid w:val="00145C91"/>
    <w:rsid w:val="00145FC7"/>
    <w:rsid w:val="00146483"/>
    <w:rsid w:val="0014699A"/>
    <w:rsid w:val="00146CC8"/>
    <w:rsid w:val="00147366"/>
    <w:rsid w:val="00147447"/>
    <w:rsid w:val="001476F1"/>
    <w:rsid w:val="00147F1B"/>
    <w:rsid w:val="001503BF"/>
    <w:rsid w:val="00151347"/>
    <w:rsid w:val="00151BA7"/>
    <w:rsid w:val="00152845"/>
    <w:rsid w:val="00152B59"/>
    <w:rsid w:val="00152E11"/>
    <w:rsid w:val="0015339D"/>
    <w:rsid w:val="001548DE"/>
    <w:rsid w:val="001549F1"/>
    <w:rsid w:val="001560E7"/>
    <w:rsid w:val="00156D30"/>
    <w:rsid w:val="00160751"/>
    <w:rsid w:val="00160AA4"/>
    <w:rsid w:val="001615F1"/>
    <w:rsid w:val="001618EC"/>
    <w:rsid w:val="00162757"/>
    <w:rsid w:val="00162C61"/>
    <w:rsid w:val="001630C3"/>
    <w:rsid w:val="001631D6"/>
    <w:rsid w:val="00163F81"/>
    <w:rsid w:val="00164C06"/>
    <w:rsid w:val="00164D7D"/>
    <w:rsid w:val="0016580D"/>
    <w:rsid w:val="00165B48"/>
    <w:rsid w:val="00165DA2"/>
    <w:rsid w:val="00167669"/>
    <w:rsid w:val="00167DDB"/>
    <w:rsid w:val="00171BF1"/>
    <w:rsid w:val="001723CB"/>
    <w:rsid w:val="0017282C"/>
    <w:rsid w:val="00172CFD"/>
    <w:rsid w:val="00173140"/>
    <w:rsid w:val="00173B03"/>
    <w:rsid w:val="00174C17"/>
    <w:rsid w:val="00175303"/>
    <w:rsid w:val="001753AD"/>
    <w:rsid w:val="00175432"/>
    <w:rsid w:val="00175B1C"/>
    <w:rsid w:val="00175B80"/>
    <w:rsid w:val="00175B95"/>
    <w:rsid w:val="00175EE8"/>
    <w:rsid w:val="00176454"/>
    <w:rsid w:val="00176701"/>
    <w:rsid w:val="00176EFB"/>
    <w:rsid w:val="0017714B"/>
    <w:rsid w:val="00177444"/>
    <w:rsid w:val="00177EE8"/>
    <w:rsid w:val="00180D1F"/>
    <w:rsid w:val="00180D27"/>
    <w:rsid w:val="00180DFE"/>
    <w:rsid w:val="00180E21"/>
    <w:rsid w:val="00180E98"/>
    <w:rsid w:val="001816AF"/>
    <w:rsid w:val="00181FA1"/>
    <w:rsid w:val="00182078"/>
    <w:rsid w:val="00182FAB"/>
    <w:rsid w:val="001830F9"/>
    <w:rsid w:val="0018349C"/>
    <w:rsid w:val="001838C1"/>
    <w:rsid w:val="00184824"/>
    <w:rsid w:val="001848CF"/>
    <w:rsid w:val="001864F1"/>
    <w:rsid w:val="00186936"/>
    <w:rsid w:val="00186DE8"/>
    <w:rsid w:val="00187871"/>
    <w:rsid w:val="0019094F"/>
    <w:rsid w:val="00190BFF"/>
    <w:rsid w:val="00190FCC"/>
    <w:rsid w:val="001912D1"/>
    <w:rsid w:val="001912EB"/>
    <w:rsid w:val="00191BEB"/>
    <w:rsid w:val="00191FA2"/>
    <w:rsid w:val="001934B2"/>
    <w:rsid w:val="00193C4D"/>
    <w:rsid w:val="00194123"/>
    <w:rsid w:val="001956FA"/>
    <w:rsid w:val="001962AF"/>
    <w:rsid w:val="00196838"/>
    <w:rsid w:val="00197341"/>
    <w:rsid w:val="00197722"/>
    <w:rsid w:val="001A0222"/>
    <w:rsid w:val="001A08EA"/>
    <w:rsid w:val="001A297F"/>
    <w:rsid w:val="001A301B"/>
    <w:rsid w:val="001A30BB"/>
    <w:rsid w:val="001A6BD2"/>
    <w:rsid w:val="001B0371"/>
    <w:rsid w:val="001B1885"/>
    <w:rsid w:val="001B1B2C"/>
    <w:rsid w:val="001B3835"/>
    <w:rsid w:val="001B3F68"/>
    <w:rsid w:val="001B5ECF"/>
    <w:rsid w:val="001B6E9C"/>
    <w:rsid w:val="001B73B8"/>
    <w:rsid w:val="001B77F6"/>
    <w:rsid w:val="001C0BD4"/>
    <w:rsid w:val="001C20EE"/>
    <w:rsid w:val="001C2C7F"/>
    <w:rsid w:val="001C2DED"/>
    <w:rsid w:val="001C3664"/>
    <w:rsid w:val="001C3BB3"/>
    <w:rsid w:val="001C4133"/>
    <w:rsid w:val="001C4F9F"/>
    <w:rsid w:val="001C544F"/>
    <w:rsid w:val="001C545A"/>
    <w:rsid w:val="001C5DDE"/>
    <w:rsid w:val="001C6358"/>
    <w:rsid w:val="001C63BD"/>
    <w:rsid w:val="001C68D0"/>
    <w:rsid w:val="001C7138"/>
    <w:rsid w:val="001C7A2A"/>
    <w:rsid w:val="001D069E"/>
    <w:rsid w:val="001D079F"/>
    <w:rsid w:val="001D2130"/>
    <w:rsid w:val="001D2408"/>
    <w:rsid w:val="001D4CCC"/>
    <w:rsid w:val="001D4D5B"/>
    <w:rsid w:val="001D6A28"/>
    <w:rsid w:val="001D6BEA"/>
    <w:rsid w:val="001D71D7"/>
    <w:rsid w:val="001D7417"/>
    <w:rsid w:val="001E1A50"/>
    <w:rsid w:val="001E1AC5"/>
    <w:rsid w:val="001E1EF2"/>
    <w:rsid w:val="001E253A"/>
    <w:rsid w:val="001E2CB5"/>
    <w:rsid w:val="001E4146"/>
    <w:rsid w:val="001E4C8E"/>
    <w:rsid w:val="001E4E2C"/>
    <w:rsid w:val="001E5264"/>
    <w:rsid w:val="001E58DA"/>
    <w:rsid w:val="001E6036"/>
    <w:rsid w:val="001E62C1"/>
    <w:rsid w:val="001E7AF1"/>
    <w:rsid w:val="001E7C32"/>
    <w:rsid w:val="001E7FD6"/>
    <w:rsid w:val="001F06CC"/>
    <w:rsid w:val="001F1006"/>
    <w:rsid w:val="001F1842"/>
    <w:rsid w:val="001F1E45"/>
    <w:rsid w:val="001F28AF"/>
    <w:rsid w:val="001F290C"/>
    <w:rsid w:val="001F2CE4"/>
    <w:rsid w:val="001F3E87"/>
    <w:rsid w:val="001F402F"/>
    <w:rsid w:val="001F43EE"/>
    <w:rsid w:val="001F4989"/>
    <w:rsid w:val="001F5341"/>
    <w:rsid w:val="001F5EF4"/>
    <w:rsid w:val="001F7DC0"/>
    <w:rsid w:val="00200715"/>
    <w:rsid w:val="0020163F"/>
    <w:rsid w:val="00202574"/>
    <w:rsid w:val="002033D1"/>
    <w:rsid w:val="0020355F"/>
    <w:rsid w:val="002040DD"/>
    <w:rsid w:val="002042C0"/>
    <w:rsid w:val="002046D6"/>
    <w:rsid w:val="00204F24"/>
    <w:rsid w:val="00205AEE"/>
    <w:rsid w:val="00210504"/>
    <w:rsid w:val="00210705"/>
    <w:rsid w:val="002114C1"/>
    <w:rsid w:val="00211C6A"/>
    <w:rsid w:val="00211DAE"/>
    <w:rsid w:val="00212772"/>
    <w:rsid w:val="00213214"/>
    <w:rsid w:val="0021364B"/>
    <w:rsid w:val="00213C3B"/>
    <w:rsid w:val="00213E07"/>
    <w:rsid w:val="00214ECC"/>
    <w:rsid w:val="00214F62"/>
    <w:rsid w:val="002154BD"/>
    <w:rsid w:val="00216729"/>
    <w:rsid w:val="00217456"/>
    <w:rsid w:val="00217648"/>
    <w:rsid w:val="00217A39"/>
    <w:rsid w:val="00217D73"/>
    <w:rsid w:val="002202B0"/>
    <w:rsid w:val="00220330"/>
    <w:rsid w:val="002206CD"/>
    <w:rsid w:val="00221F0D"/>
    <w:rsid w:val="002221D9"/>
    <w:rsid w:val="002232AE"/>
    <w:rsid w:val="00223380"/>
    <w:rsid w:val="002238A5"/>
    <w:rsid w:val="00223C57"/>
    <w:rsid w:val="00223C9A"/>
    <w:rsid w:val="00224454"/>
    <w:rsid w:val="00224498"/>
    <w:rsid w:val="00224BBB"/>
    <w:rsid w:val="002259E2"/>
    <w:rsid w:val="00226190"/>
    <w:rsid w:val="00226600"/>
    <w:rsid w:val="00227425"/>
    <w:rsid w:val="002279AE"/>
    <w:rsid w:val="0023012D"/>
    <w:rsid w:val="002308E2"/>
    <w:rsid w:val="00230D82"/>
    <w:rsid w:val="00231AA8"/>
    <w:rsid w:val="00231AAF"/>
    <w:rsid w:val="0023290D"/>
    <w:rsid w:val="002330DF"/>
    <w:rsid w:val="00234C47"/>
    <w:rsid w:val="00235040"/>
    <w:rsid w:val="002356FD"/>
    <w:rsid w:val="00235A45"/>
    <w:rsid w:val="00235D53"/>
    <w:rsid w:val="002368A9"/>
    <w:rsid w:val="002368E9"/>
    <w:rsid w:val="0023760A"/>
    <w:rsid w:val="00237710"/>
    <w:rsid w:val="0023783D"/>
    <w:rsid w:val="00237B59"/>
    <w:rsid w:val="00240348"/>
    <w:rsid w:val="002414DA"/>
    <w:rsid w:val="00242665"/>
    <w:rsid w:val="00242B96"/>
    <w:rsid w:val="00243864"/>
    <w:rsid w:val="002447C7"/>
    <w:rsid w:val="00244967"/>
    <w:rsid w:val="0024556A"/>
    <w:rsid w:val="00245ADE"/>
    <w:rsid w:val="00245BF9"/>
    <w:rsid w:val="00247957"/>
    <w:rsid w:val="002500FE"/>
    <w:rsid w:val="00250674"/>
    <w:rsid w:val="0025080E"/>
    <w:rsid w:val="002513D3"/>
    <w:rsid w:val="002513EE"/>
    <w:rsid w:val="00251C73"/>
    <w:rsid w:val="002526C0"/>
    <w:rsid w:val="002529F9"/>
    <w:rsid w:val="00252D67"/>
    <w:rsid w:val="002530F2"/>
    <w:rsid w:val="002542C6"/>
    <w:rsid w:val="002550FA"/>
    <w:rsid w:val="002560EA"/>
    <w:rsid w:val="00256378"/>
    <w:rsid w:val="002565FC"/>
    <w:rsid w:val="00257630"/>
    <w:rsid w:val="002576C5"/>
    <w:rsid w:val="00257FF2"/>
    <w:rsid w:val="002604D0"/>
    <w:rsid w:val="00260537"/>
    <w:rsid w:val="00261AFE"/>
    <w:rsid w:val="00261D8A"/>
    <w:rsid w:val="002620B4"/>
    <w:rsid w:val="002623C9"/>
    <w:rsid w:val="00262AC2"/>
    <w:rsid w:val="00263E44"/>
    <w:rsid w:val="002655C1"/>
    <w:rsid w:val="00265B89"/>
    <w:rsid w:val="00265BE6"/>
    <w:rsid w:val="002703E2"/>
    <w:rsid w:val="00270521"/>
    <w:rsid w:val="0027089E"/>
    <w:rsid w:val="00270C50"/>
    <w:rsid w:val="00270DA1"/>
    <w:rsid w:val="002713CF"/>
    <w:rsid w:val="00271E18"/>
    <w:rsid w:val="00272FA9"/>
    <w:rsid w:val="0027320F"/>
    <w:rsid w:val="00274D1D"/>
    <w:rsid w:val="00274E5D"/>
    <w:rsid w:val="00275164"/>
    <w:rsid w:val="002773A6"/>
    <w:rsid w:val="002779C2"/>
    <w:rsid w:val="00277FE5"/>
    <w:rsid w:val="002800DF"/>
    <w:rsid w:val="00280480"/>
    <w:rsid w:val="00280668"/>
    <w:rsid w:val="00280BCE"/>
    <w:rsid w:val="00281663"/>
    <w:rsid w:val="002819BD"/>
    <w:rsid w:val="00282E25"/>
    <w:rsid w:val="00282FD4"/>
    <w:rsid w:val="00283481"/>
    <w:rsid w:val="00284CD0"/>
    <w:rsid w:val="0028518A"/>
    <w:rsid w:val="0028643E"/>
    <w:rsid w:val="00287838"/>
    <w:rsid w:val="00287D1D"/>
    <w:rsid w:val="00290232"/>
    <w:rsid w:val="0029039F"/>
    <w:rsid w:val="002905B3"/>
    <w:rsid w:val="00290AAB"/>
    <w:rsid w:val="00290EE3"/>
    <w:rsid w:val="00291518"/>
    <w:rsid w:val="00292569"/>
    <w:rsid w:val="0029275E"/>
    <w:rsid w:val="00292D0E"/>
    <w:rsid w:val="0029314C"/>
    <w:rsid w:val="00293871"/>
    <w:rsid w:val="0029394C"/>
    <w:rsid w:val="00293AD3"/>
    <w:rsid w:val="00293DF2"/>
    <w:rsid w:val="00294240"/>
    <w:rsid w:val="00294435"/>
    <w:rsid w:val="002944DD"/>
    <w:rsid w:val="002950E1"/>
    <w:rsid w:val="00296000"/>
    <w:rsid w:val="00296068"/>
    <w:rsid w:val="002960C0"/>
    <w:rsid w:val="002961F0"/>
    <w:rsid w:val="00296B06"/>
    <w:rsid w:val="0029717C"/>
    <w:rsid w:val="002978A0"/>
    <w:rsid w:val="002A029E"/>
    <w:rsid w:val="002A1400"/>
    <w:rsid w:val="002A1667"/>
    <w:rsid w:val="002A3474"/>
    <w:rsid w:val="002A38A5"/>
    <w:rsid w:val="002A4AAC"/>
    <w:rsid w:val="002A5448"/>
    <w:rsid w:val="002A5911"/>
    <w:rsid w:val="002A77AF"/>
    <w:rsid w:val="002A7B98"/>
    <w:rsid w:val="002A7E88"/>
    <w:rsid w:val="002B03B8"/>
    <w:rsid w:val="002B1736"/>
    <w:rsid w:val="002B1C6A"/>
    <w:rsid w:val="002B1DC2"/>
    <w:rsid w:val="002B1EFC"/>
    <w:rsid w:val="002B2E35"/>
    <w:rsid w:val="002B365E"/>
    <w:rsid w:val="002B3756"/>
    <w:rsid w:val="002B3956"/>
    <w:rsid w:val="002B3A55"/>
    <w:rsid w:val="002B4279"/>
    <w:rsid w:val="002B43BB"/>
    <w:rsid w:val="002B4C20"/>
    <w:rsid w:val="002B55ED"/>
    <w:rsid w:val="002B5DD3"/>
    <w:rsid w:val="002B6243"/>
    <w:rsid w:val="002B6CC0"/>
    <w:rsid w:val="002B6CFA"/>
    <w:rsid w:val="002B755F"/>
    <w:rsid w:val="002B79B8"/>
    <w:rsid w:val="002B7E4B"/>
    <w:rsid w:val="002C1EBA"/>
    <w:rsid w:val="002C2214"/>
    <w:rsid w:val="002C251C"/>
    <w:rsid w:val="002C336D"/>
    <w:rsid w:val="002C520B"/>
    <w:rsid w:val="002C58AF"/>
    <w:rsid w:val="002C62CB"/>
    <w:rsid w:val="002C67BB"/>
    <w:rsid w:val="002C7BA2"/>
    <w:rsid w:val="002D0356"/>
    <w:rsid w:val="002D0BBC"/>
    <w:rsid w:val="002D0DB9"/>
    <w:rsid w:val="002D119E"/>
    <w:rsid w:val="002D204F"/>
    <w:rsid w:val="002D210A"/>
    <w:rsid w:val="002D2D20"/>
    <w:rsid w:val="002D2DB9"/>
    <w:rsid w:val="002D3357"/>
    <w:rsid w:val="002D44A1"/>
    <w:rsid w:val="002D482F"/>
    <w:rsid w:val="002D6E29"/>
    <w:rsid w:val="002D7303"/>
    <w:rsid w:val="002D741B"/>
    <w:rsid w:val="002E083A"/>
    <w:rsid w:val="002E1196"/>
    <w:rsid w:val="002E1A7E"/>
    <w:rsid w:val="002E21DA"/>
    <w:rsid w:val="002E3781"/>
    <w:rsid w:val="002E3E5B"/>
    <w:rsid w:val="002E4857"/>
    <w:rsid w:val="002E4CBF"/>
    <w:rsid w:val="002E5085"/>
    <w:rsid w:val="002E5773"/>
    <w:rsid w:val="002E5E16"/>
    <w:rsid w:val="002E5ED0"/>
    <w:rsid w:val="002E6B90"/>
    <w:rsid w:val="002E6B9A"/>
    <w:rsid w:val="002E6CEF"/>
    <w:rsid w:val="002E7B37"/>
    <w:rsid w:val="002E7BD3"/>
    <w:rsid w:val="002E7C2A"/>
    <w:rsid w:val="002F085C"/>
    <w:rsid w:val="002F0D84"/>
    <w:rsid w:val="002F0F86"/>
    <w:rsid w:val="002F1371"/>
    <w:rsid w:val="002F1788"/>
    <w:rsid w:val="002F2782"/>
    <w:rsid w:val="002F27D4"/>
    <w:rsid w:val="002F2840"/>
    <w:rsid w:val="002F2B2D"/>
    <w:rsid w:val="002F3F2E"/>
    <w:rsid w:val="002F4454"/>
    <w:rsid w:val="002F5D22"/>
    <w:rsid w:val="002F6283"/>
    <w:rsid w:val="002F64B5"/>
    <w:rsid w:val="002F7376"/>
    <w:rsid w:val="002F7BAB"/>
    <w:rsid w:val="002F7E5C"/>
    <w:rsid w:val="002F7EB1"/>
    <w:rsid w:val="00300301"/>
    <w:rsid w:val="00300340"/>
    <w:rsid w:val="0030085D"/>
    <w:rsid w:val="00302B97"/>
    <w:rsid w:val="0030396E"/>
    <w:rsid w:val="00304BD2"/>
    <w:rsid w:val="00304C55"/>
    <w:rsid w:val="00305821"/>
    <w:rsid w:val="00306D4B"/>
    <w:rsid w:val="00307179"/>
    <w:rsid w:val="00310181"/>
    <w:rsid w:val="00311ADE"/>
    <w:rsid w:val="0031318A"/>
    <w:rsid w:val="00313ACF"/>
    <w:rsid w:val="00315FE4"/>
    <w:rsid w:val="00316265"/>
    <w:rsid w:val="00316AEF"/>
    <w:rsid w:val="00316C68"/>
    <w:rsid w:val="00317432"/>
    <w:rsid w:val="003176BF"/>
    <w:rsid w:val="00317A0A"/>
    <w:rsid w:val="00321BA1"/>
    <w:rsid w:val="00321C7E"/>
    <w:rsid w:val="0032277E"/>
    <w:rsid w:val="00322A3B"/>
    <w:rsid w:val="00322D8B"/>
    <w:rsid w:val="003239AD"/>
    <w:rsid w:val="00323E8C"/>
    <w:rsid w:val="003248E2"/>
    <w:rsid w:val="003249CB"/>
    <w:rsid w:val="003255EC"/>
    <w:rsid w:val="003258D7"/>
    <w:rsid w:val="00325AD4"/>
    <w:rsid w:val="00330EF6"/>
    <w:rsid w:val="00330FBE"/>
    <w:rsid w:val="003315FE"/>
    <w:rsid w:val="00331881"/>
    <w:rsid w:val="00331E1C"/>
    <w:rsid w:val="00332729"/>
    <w:rsid w:val="00332A7F"/>
    <w:rsid w:val="00332EC6"/>
    <w:rsid w:val="00333952"/>
    <w:rsid w:val="00334389"/>
    <w:rsid w:val="00334629"/>
    <w:rsid w:val="003352BD"/>
    <w:rsid w:val="003355FC"/>
    <w:rsid w:val="00335D24"/>
    <w:rsid w:val="00335E35"/>
    <w:rsid w:val="0033609B"/>
    <w:rsid w:val="0033688B"/>
    <w:rsid w:val="00336E21"/>
    <w:rsid w:val="003408B0"/>
    <w:rsid w:val="003410D5"/>
    <w:rsid w:val="00342266"/>
    <w:rsid w:val="003425B4"/>
    <w:rsid w:val="00343FFF"/>
    <w:rsid w:val="00344BA8"/>
    <w:rsid w:val="00344DD5"/>
    <w:rsid w:val="003460A8"/>
    <w:rsid w:val="003462B4"/>
    <w:rsid w:val="00346BA0"/>
    <w:rsid w:val="00346F55"/>
    <w:rsid w:val="00347342"/>
    <w:rsid w:val="003473E3"/>
    <w:rsid w:val="00347458"/>
    <w:rsid w:val="003477C6"/>
    <w:rsid w:val="00350219"/>
    <w:rsid w:val="003517AB"/>
    <w:rsid w:val="0035181E"/>
    <w:rsid w:val="00351926"/>
    <w:rsid w:val="00351E40"/>
    <w:rsid w:val="00351FC8"/>
    <w:rsid w:val="00352585"/>
    <w:rsid w:val="00352618"/>
    <w:rsid w:val="003526EF"/>
    <w:rsid w:val="0035297D"/>
    <w:rsid w:val="00352E9E"/>
    <w:rsid w:val="003540DB"/>
    <w:rsid w:val="0035460F"/>
    <w:rsid w:val="003547AD"/>
    <w:rsid w:val="003547EC"/>
    <w:rsid w:val="00354D29"/>
    <w:rsid w:val="00355872"/>
    <w:rsid w:val="00355D5F"/>
    <w:rsid w:val="003562B3"/>
    <w:rsid w:val="003563CB"/>
    <w:rsid w:val="00356692"/>
    <w:rsid w:val="003573B0"/>
    <w:rsid w:val="00360DE1"/>
    <w:rsid w:val="003618BE"/>
    <w:rsid w:val="003620DB"/>
    <w:rsid w:val="00362369"/>
    <w:rsid w:val="0036317E"/>
    <w:rsid w:val="00363749"/>
    <w:rsid w:val="00363EF2"/>
    <w:rsid w:val="00366008"/>
    <w:rsid w:val="00367877"/>
    <w:rsid w:val="00367BB3"/>
    <w:rsid w:val="00370236"/>
    <w:rsid w:val="003703E8"/>
    <w:rsid w:val="00370C86"/>
    <w:rsid w:val="003712A5"/>
    <w:rsid w:val="003722E6"/>
    <w:rsid w:val="0037251B"/>
    <w:rsid w:val="00372788"/>
    <w:rsid w:val="00372EC6"/>
    <w:rsid w:val="003734FB"/>
    <w:rsid w:val="0037488F"/>
    <w:rsid w:val="00374A50"/>
    <w:rsid w:val="00374B97"/>
    <w:rsid w:val="00374EA7"/>
    <w:rsid w:val="003753F3"/>
    <w:rsid w:val="0037581D"/>
    <w:rsid w:val="00375F30"/>
    <w:rsid w:val="003760FE"/>
    <w:rsid w:val="003761DF"/>
    <w:rsid w:val="00376725"/>
    <w:rsid w:val="0037675D"/>
    <w:rsid w:val="0037681F"/>
    <w:rsid w:val="00377F26"/>
    <w:rsid w:val="0038079A"/>
    <w:rsid w:val="00380E25"/>
    <w:rsid w:val="00380E9D"/>
    <w:rsid w:val="0038183F"/>
    <w:rsid w:val="00381934"/>
    <w:rsid w:val="003822DD"/>
    <w:rsid w:val="003825F3"/>
    <w:rsid w:val="00382E9A"/>
    <w:rsid w:val="00383625"/>
    <w:rsid w:val="0038383F"/>
    <w:rsid w:val="0038458C"/>
    <w:rsid w:val="003852A6"/>
    <w:rsid w:val="003856AD"/>
    <w:rsid w:val="00386F9C"/>
    <w:rsid w:val="0038716E"/>
    <w:rsid w:val="003874CF"/>
    <w:rsid w:val="00390638"/>
    <w:rsid w:val="00390BDF"/>
    <w:rsid w:val="00393480"/>
    <w:rsid w:val="00393AD8"/>
    <w:rsid w:val="00394227"/>
    <w:rsid w:val="00394ADD"/>
    <w:rsid w:val="00395002"/>
    <w:rsid w:val="0039502A"/>
    <w:rsid w:val="003968B9"/>
    <w:rsid w:val="00397257"/>
    <w:rsid w:val="003A05C7"/>
    <w:rsid w:val="003A0A8E"/>
    <w:rsid w:val="003A1FF6"/>
    <w:rsid w:val="003A239D"/>
    <w:rsid w:val="003A3543"/>
    <w:rsid w:val="003A4C2D"/>
    <w:rsid w:val="003A4DF3"/>
    <w:rsid w:val="003A5003"/>
    <w:rsid w:val="003A5544"/>
    <w:rsid w:val="003A6F64"/>
    <w:rsid w:val="003A70BA"/>
    <w:rsid w:val="003A7135"/>
    <w:rsid w:val="003A7CD6"/>
    <w:rsid w:val="003B0420"/>
    <w:rsid w:val="003B1117"/>
    <w:rsid w:val="003B1374"/>
    <w:rsid w:val="003B18EE"/>
    <w:rsid w:val="003B1D47"/>
    <w:rsid w:val="003B31A4"/>
    <w:rsid w:val="003B332A"/>
    <w:rsid w:val="003B33B1"/>
    <w:rsid w:val="003B3662"/>
    <w:rsid w:val="003B4403"/>
    <w:rsid w:val="003B4870"/>
    <w:rsid w:val="003B57E3"/>
    <w:rsid w:val="003B6545"/>
    <w:rsid w:val="003B66A5"/>
    <w:rsid w:val="003B6734"/>
    <w:rsid w:val="003B690A"/>
    <w:rsid w:val="003B751C"/>
    <w:rsid w:val="003C0C2D"/>
    <w:rsid w:val="003C2736"/>
    <w:rsid w:val="003C2EED"/>
    <w:rsid w:val="003C3B53"/>
    <w:rsid w:val="003C40A9"/>
    <w:rsid w:val="003C517B"/>
    <w:rsid w:val="003C5A09"/>
    <w:rsid w:val="003C5A42"/>
    <w:rsid w:val="003C5F25"/>
    <w:rsid w:val="003C62D9"/>
    <w:rsid w:val="003C65C7"/>
    <w:rsid w:val="003C6639"/>
    <w:rsid w:val="003C6D59"/>
    <w:rsid w:val="003C7FA9"/>
    <w:rsid w:val="003D1CEB"/>
    <w:rsid w:val="003D1E48"/>
    <w:rsid w:val="003D2F07"/>
    <w:rsid w:val="003D353E"/>
    <w:rsid w:val="003D3BF7"/>
    <w:rsid w:val="003D42A5"/>
    <w:rsid w:val="003D4DD1"/>
    <w:rsid w:val="003D52EB"/>
    <w:rsid w:val="003D5652"/>
    <w:rsid w:val="003D61A3"/>
    <w:rsid w:val="003D732A"/>
    <w:rsid w:val="003D77F8"/>
    <w:rsid w:val="003D7954"/>
    <w:rsid w:val="003E0517"/>
    <w:rsid w:val="003E0852"/>
    <w:rsid w:val="003E0CBE"/>
    <w:rsid w:val="003E1EAF"/>
    <w:rsid w:val="003E359D"/>
    <w:rsid w:val="003E3DF5"/>
    <w:rsid w:val="003E4AA2"/>
    <w:rsid w:val="003E4CE5"/>
    <w:rsid w:val="003E50A7"/>
    <w:rsid w:val="003E5C9D"/>
    <w:rsid w:val="003F1757"/>
    <w:rsid w:val="003F252A"/>
    <w:rsid w:val="003F2754"/>
    <w:rsid w:val="003F278E"/>
    <w:rsid w:val="003F2AB1"/>
    <w:rsid w:val="003F30F6"/>
    <w:rsid w:val="003F3130"/>
    <w:rsid w:val="003F3728"/>
    <w:rsid w:val="003F4069"/>
    <w:rsid w:val="003F4272"/>
    <w:rsid w:val="003F5B70"/>
    <w:rsid w:val="003F60F0"/>
    <w:rsid w:val="003F69A4"/>
    <w:rsid w:val="003F7099"/>
    <w:rsid w:val="003F73CB"/>
    <w:rsid w:val="003F74D3"/>
    <w:rsid w:val="003F7BB4"/>
    <w:rsid w:val="004005DC"/>
    <w:rsid w:val="00400B16"/>
    <w:rsid w:val="00401024"/>
    <w:rsid w:val="00401150"/>
    <w:rsid w:val="004012A3"/>
    <w:rsid w:val="00401466"/>
    <w:rsid w:val="0040195D"/>
    <w:rsid w:val="00401F35"/>
    <w:rsid w:val="004023A1"/>
    <w:rsid w:val="004031AB"/>
    <w:rsid w:val="004037F0"/>
    <w:rsid w:val="00403830"/>
    <w:rsid w:val="00403E3F"/>
    <w:rsid w:val="0040418F"/>
    <w:rsid w:val="0040436C"/>
    <w:rsid w:val="0040493F"/>
    <w:rsid w:val="004049BA"/>
    <w:rsid w:val="0040717E"/>
    <w:rsid w:val="004075B7"/>
    <w:rsid w:val="004078C8"/>
    <w:rsid w:val="00407A98"/>
    <w:rsid w:val="004101E1"/>
    <w:rsid w:val="00410C23"/>
    <w:rsid w:val="00410E88"/>
    <w:rsid w:val="00411FC8"/>
    <w:rsid w:val="00413803"/>
    <w:rsid w:val="00413F49"/>
    <w:rsid w:val="004147BC"/>
    <w:rsid w:val="004164EC"/>
    <w:rsid w:val="004175B8"/>
    <w:rsid w:val="004178D4"/>
    <w:rsid w:val="00420285"/>
    <w:rsid w:val="00420E96"/>
    <w:rsid w:val="0042117D"/>
    <w:rsid w:val="00421B93"/>
    <w:rsid w:val="00422227"/>
    <w:rsid w:val="004224B2"/>
    <w:rsid w:val="00423621"/>
    <w:rsid w:val="00423BC4"/>
    <w:rsid w:val="00423DA8"/>
    <w:rsid w:val="004250A3"/>
    <w:rsid w:val="004250AA"/>
    <w:rsid w:val="004257CA"/>
    <w:rsid w:val="004261FD"/>
    <w:rsid w:val="00426E3A"/>
    <w:rsid w:val="004272D8"/>
    <w:rsid w:val="00430397"/>
    <w:rsid w:val="004305FF"/>
    <w:rsid w:val="00430EC5"/>
    <w:rsid w:val="004316FE"/>
    <w:rsid w:val="00431A19"/>
    <w:rsid w:val="00431CA9"/>
    <w:rsid w:val="00431ECE"/>
    <w:rsid w:val="00432200"/>
    <w:rsid w:val="004323F8"/>
    <w:rsid w:val="004334CA"/>
    <w:rsid w:val="00433841"/>
    <w:rsid w:val="00434B75"/>
    <w:rsid w:val="00435F2B"/>
    <w:rsid w:val="004360FD"/>
    <w:rsid w:val="00437602"/>
    <w:rsid w:val="0043768D"/>
    <w:rsid w:val="00440748"/>
    <w:rsid w:val="0044133C"/>
    <w:rsid w:val="00444038"/>
    <w:rsid w:val="004449C5"/>
    <w:rsid w:val="00444F27"/>
    <w:rsid w:val="00444FE1"/>
    <w:rsid w:val="004450E2"/>
    <w:rsid w:val="00445EAE"/>
    <w:rsid w:val="00446330"/>
    <w:rsid w:val="0044690D"/>
    <w:rsid w:val="0045017D"/>
    <w:rsid w:val="0045021C"/>
    <w:rsid w:val="00450A69"/>
    <w:rsid w:val="00450E2A"/>
    <w:rsid w:val="00451D62"/>
    <w:rsid w:val="00452B79"/>
    <w:rsid w:val="00453398"/>
    <w:rsid w:val="00454A5A"/>
    <w:rsid w:val="00454A6C"/>
    <w:rsid w:val="00454E7C"/>
    <w:rsid w:val="00455D91"/>
    <w:rsid w:val="00455DDE"/>
    <w:rsid w:val="00456028"/>
    <w:rsid w:val="0045640B"/>
    <w:rsid w:val="00456860"/>
    <w:rsid w:val="00457093"/>
    <w:rsid w:val="004578EB"/>
    <w:rsid w:val="00457A87"/>
    <w:rsid w:val="00457BC2"/>
    <w:rsid w:val="00460394"/>
    <w:rsid w:val="00460864"/>
    <w:rsid w:val="00460908"/>
    <w:rsid w:val="00460FBD"/>
    <w:rsid w:val="00461986"/>
    <w:rsid w:val="00461E71"/>
    <w:rsid w:val="004632C1"/>
    <w:rsid w:val="00463A2D"/>
    <w:rsid w:val="00463BD7"/>
    <w:rsid w:val="004642A5"/>
    <w:rsid w:val="004649F7"/>
    <w:rsid w:val="00465580"/>
    <w:rsid w:val="00465B08"/>
    <w:rsid w:val="004661E0"/>
    <w:rsid w:val="00466276"/>
    <w:rsid w:val="004673E1"/>
    <w:rsid w:val="00467B96"/>
    <w:rsid w:val="00467DC4"/>
    <w:rsid w:val="00470489"/>
    <w:rsid w:val="004707A1"/>
    <w:rsid w:val="0047098A"/>
    <w:rsid w:val="004711A2"/>
    <w:rsid w:val="004721DF"/>
    <w:rsid w:val="00473BF3"/>
    <w:rsid w:val="00473EE4"/>
    <w:rsid w:val="00474405"/>
    <w:rsid w:val="00475250"/>
    <w:rsid w:val="0047552E"/>
    <w:rsid w:val="004762F5"/>
    <w:rsid w:val="00476391"/>
    <w:rsid w:val="00476E96"/>
    <w:rsid w:val="00480D8B"/>
    <w:rsid w:val="00480F62"/>
    <w:rsid w:val="00481582"/>
    <w:rsid w:val="004826A0"/>
    <w:rsid w:val="00482A74"/>
    <w:rsid w:val="00483E67"/>
    <w:rsid w:val="00483E90"/>
    <w:rsid w:val="004847E1"/>
    <w:rsid w:val="004848DD"/>
    <w:rsid w:val="0048527A"/>
    <w:rsid w:val="00485687"/>
    <w:rsid w:val="00485E47"/>
    <w:rsid w:val="004872CE"/>
    <w:rsid w:val="00487523"/>
    <w:rsid w:val="004875F0"/>
    <w:rsid w:val="00487695"/>
    <w:rsid w:val="00487727"/>
    <w:rsid w:val="00487F4F"/>
    <w:rsid w:val="00490E53"/>
    <w:rsid w:val="00491534"/>
    <w:rsid w:val="004916D3"/>
    <w:rsid w:val="00491FBC"/>
    <w:rsid w:val="004922D8"/>
    <w:rsid w:val="00493843"/>
    <w:rsid w:val="00493916"/>
    <w:rsid w:val="00493C6D"/>
    <w:rsid w:val="00494092"/>
    <w:rsid w:val="00494E39"/>
    <w:rsid w:val="0049542C"/>
    <w:rsid w:val="00495C75"/>
    <w:rsid w:val="00496047"/>
    <w:rsid w:val="00496512"/>
    <w:rsid w:val="00497022"/>
    <w:rsid w:val="0049794F"/>
    <w:rsid w:val="004A00F8"/>
    <w:rsid w:val="004A065A"/>
    <w:rsid w:val="004A1000"/>
    <w:rsid w:val="004A121F"/>
    <w:rsid w:val="004A1348"/>
    <w:rsid w:val="004A18E9"/>
    <w:rsid w:val="004A1CE6"/>
    <w:rsid w:val="004A1E06"/>
    <w:rsid w:val="004A233B"/>
    <w:rsid w:val="004A24FD"/>
    <w:rsid w:val="004A25B3"/>
    <w:rsid w:val="004A264B"/>
    <w:rsid w:val="004A2B8A"/>
    <w:rsid w:val="004A3210"/>
    <w:rsid w:val="004A4FE8"/>
    <w:rsid w:val="004A5050"/>
    <w:rsid w:val="004A5872"/>
    <w:rsid w:val="004A5C28"/>
    <w:rsid w:val="004A69FD"/>
    <w:rsid w:val="004A6F57"/>
    <w:rsid w:val="004A711B"/>
    <w:rsid w:val="004A7781"/>
    <w:rsid w:val="004B013F"/>
    <w:rsid w:val="004B06C5"/>
    <w:rsid w:val="004B0B43"/>
    <w:rsid w:val="004B0D2F"/>
    <w:rsid w:val="004B313F"/>
    <w:rsid w:val="004B337D"/>
    <w:rsid w:val="004B575B"/>
    <w:rsid w:val="004B58D0"/>
    <w:rsid w:val="004B6743"/>
    <w:rsid w:val="004B6917"/>
    <w:rsid w:val="004B7824"/>
    <w:rsid w:val="004B7A4D"/>
    <w:rsid w:val="004C0DE8"/>
    <w:rsid w:val="004C0FE2"/>
    <w:rsid w:val="004C13CD"/>
    <w:rsid w:val="004C2BCF"/>
    <w:rsid w:val="004C2E18"/>
    <w:rsid w:val="004C3931"/>
    <w:rsid w:val="004C4BB5"/>
    <w:rsid w:val="004C4C4B"/>
    <w:rsid w:val="004C53AC"/>
    <w:rsid w:val="004C633B"/>
    <w:rsid w:val="004C6BED"/>
    <w:rsid w:val="004C6E57"/>
    <w:rsid w:val="004C7345"/>
    <w:rsid w:val="004C77B5"/>
    <w:rsid w:val="004D0103"/>
    <w:rsid w:val="004D08D6"/>
    <w:rsid w:val="004D1255"/>
    <w:rsid w:val="004D237B"/>
    <w:rsid w:val="004D3172"/>
    <w:rsid w:val="004D399A"/>
    <w:rsid w:val="004D4634"/>
    <w:rsid w:val="004D47B7"/>
    <w:rsid w:val="004D4A7D"/>
    <w:rsid w:val="004D4D94"/>
    <w:rsid w:val="004D4E75"/>
    <w:rsid w:val="004D5469"/>
    <w:rsid w:val="004D590E"/>
    <w:rsid w:val="004D5CA6"/>
    <w:rsid w:val="004D6D1E"/>
    <w:rsid w:val="004D72AC"/>
    <w:rsid w:val="004E0387"/>
    <w:rsid w:val="004E04E3"/>
    <w:rsid w:val="004E0F46"/>
    <w:rsid w:val="004E1489"/>
    <w:rsid w:val="004E1561"/>
    <w:rsid w:val="004E1959"/>
    <w:rsid w:val="004E23AC"/>
    <w:rsid w:val="004E2EF2"/>
    <w:rsid w:val="004E3332"/>
    <w:rsid w:val="004E3515"/>
    <w:rsid w:val="004E3CA0"/>
    <w:rsid w:val="004E48EF"/>
    <w:rsid w:val="004E4E36"/>
    <w:rsid w:val="004E5C45"/>
    <w:rsid w:val="004E66BA"/>
    <w:rsid w:val="004E7539"/>
    <w:rsid w:val="004F0C79"/>
    <w:rsid w:val="004F161B"/>
    <w:rsid w:val="004F299B"/>
    <w:rsid w:val="004F39E8"/>
    <w:rsid w:val="004F3D5B"/>
    <w:rsid w:val="004F4549"/>
    <w:rsid w:val="004F4C73"/>
    <w:rsid w:val="004F59E5"/>
    <w:rsid w:val="004F5D3A"/>
    <w:rsid w:val="004F5DF7"/>
    <w:rsid w:val="004F6C69"/>
    <w:rsid w:val="004F7046"/>
    <w:rsid w:val="004F77E9"/>
    <w:rsid w:val="004F7C51"/>
    <w:rsid w:val="004F7E4F"/>
    <w:rsid w:val="00501319"/>
    <w:rsid w:val="00501623"/>
    <w:rsid w:val="00502567"/>
    <w:rsid w:val="00502A92"/>
    <w:rsid w:val="005036F8"/>
    <w:rsid w:val="0050373B"/>
    <w:rsid w:val="00503834"/>
    <w:rsid w:val="00503E99"/>
    <w:rsid w:val="0050785C"/>
    <w:rsid w:val="00507F12"/>
    <w:rsid w:val="00507F1F"/>
    <w:rsid w:val="0051021E"/>
    <w:rsid w:val="005105F9"/>
    <w:rsid w:val="005107A8"/>
    <w:rsid w:val="00510CFA"/>
    <w:rsid w:val="005118E8"/>
    <w:rsid w:val="005123F4"/>
    <w:rsid w:val="00512568"/>
    <w:rsid w:val="0051273C"/>
    <w:rsid w:val="0051378A"/>
    <w:rsid w:val="00513CA7"/>
    <w:rsid w:val="005142AC"/>
    <w:rsid w:val="00514F4D"/>
    <w:rsid w:val="00515EDD"/>
    <w:rsid w:val="00515FF2"/>
    <w:rsid w:val="00516561"/>
    <w:rsid w:val="00517E69"/>
    <w:rsid w:val="00521589"/>
    <w:rsid w:val="00521599"/>
    <w:rsid w:val="00521DDE"/>
    <w:rsid w:val="00521EB1"/>
    <w:rsid w:val="00522446"/>
    <w:rsid w:val="00522542"/>
    <w:rsid w:val="00523832"/>
    <w:rsid w:val="0052496B"/>
    <w:rsid w:val="00525811"/>
    <w:rsid w:val="00525902"/>
    <w:rsid w:val="00527687"/>
    <w:rsid w:val="00527F40"/>
    <w:rsid w:val="00530C67"/>
    <w:rsid w:val="005319F6"/>
    <w:rsid w:val="00532220"/>
    <w:rsid w:val="00533042"/>
    <w:rsid w:val="0053308B"/>
    <w:rsid w:val="0053319B"/>
    <w:rsid w:val="00533C35"/>
    <w:rsid w:val="00534BF9"/>
    <w:rsid w:val="005350E9"/>
    <w:rsid w:val="00535260"/>
    <w:rsid w:val="00535C81"/>
    <w:rsid w:val="0053634C"/>
    <w:rsid w:val="005372A4"/>
    <w:rsid w:val="00537454"/>
    <w:rsid w:val="00537B45"/>
    <w:rsid w:val="00537BDB"/>
    <w:rsid w:val="005400DB"/>
    <w:rsid w:val="00540DA8"/>
    <w:rsid w:val="00540FCC"/>
    <w:rsid w:val="00541814"/>
    <w:rsid w:val="0054210A"/>
    <w:rsid w:val="005432EC"/>
    <w:rsid w:val="00543648"/>
    <w:rsid w:val="00543BB7"/>
    <w:rsid w:val="00544325"/>
    <w:rsid w:val="005446E1"/>
    <w:rsid w:val="0054567D"/>
    <w:rsid w:val="0054606A"/>
    <w:rsid w:val="0055064F"/>
    <w:rsid w:val="005506DF"/>
    <w:rsid w:val="0055156A"/>
    <w:rsid w:val="00551768"/>
    <w:rsid w:val="00551912"/>
    <w:rsid w:val="00551BEE"/>
    <w:rsid w:val="00552974"/>
    <w:rsid w:val="00552F46"/>
    <w:rsid w:val="00553502"/>
    <w:rsid w:val="00553FED"/>
    <w:rsid w:val="00554DBE"/>
    <w:rsid w:val="00554F06"/>
    <w:rsid w:val="00557BD2"/>
    <w:rsid w:val="0056028C"/>
    <w:rsid w:val="005606B6"/>
    <w:rsid w:val="00560E5D"/>
    <w:rsid w:val="005611C3"/>
    <w:rsid w:val="005612FB"/>
    <w:rsid w:val="00561954"/>
    <w:rsid w:val="00561FC0"/>
    <w:rsid w:val="005620A2"/>
    <w:rsid w:val="005622B6"/>
    <w:rsid w:val="005624A1"/>
    <w:rsid w:val="005636DB"/>
    <w:rsid w:val="0056408F"/>
    <w:rsid w:val="00564863"/>
    <w:rsid w:val="00565A7C"/>
    <w:rsid w:val="00565BF2"/>
    <w:rsid w:val="00565F3E"/>
    <w:rsid w:val="00565F66"/>
    <w:rsid w:val="00565FDB"/>
    <w:rsid w:val="00567CF3"/>
    <w:rsid w:val="00567F08"/>
    <w:rsid w:val="0057062E"/>
    <w:rsid w:val="00570A57"/>
    <w:rsid w:val="005714A6"/>
    <w:rsid w:val="00572438"/>
    <w:rsid w:val="00572B81"/>
    <w:rsid w:val="0057346D"/>
    <w:rsid w:val="00574259"/>
    <w:rsid w:val="0057438F"/>
    <w:rsid w:val="0057472F"/>
    <w:rsid w:val="0057514C"/>
    <w:rsid w:val="005752E4"/>
    <w:rsid w:val="00575440"/>
    <w:rsid w:val="00576B7B"/>
    <w:rsid w:val="00576EA7"/>
    <w:rsid w:val="00577B1F"/>
    <w:rsid w:val="00581F2F"/>
    <w:rsid w:val="00582973"/>
    <w:rsid w:val="005829A6"/>
    <w:rsid w:val="00583015"/>
    <w:rsid w:val="00585134"/>
    <w:rsid w:val="00585D6D"/>
    <w:rsid w:val="00586185"/>
    <w:rsid w:val="00587A62"/>
    <w:rsid w:val="00590062"/>
    <w:rsid w:val="00590D84"/>
    <w:rsid w:val="00591092"/>
    <w:rsid w:val="0059171C"/>
    <w:rsid w:val="00591E3C"/>
    <w:rsid w:val="005921FB"/>
    <w:rsid w:val="00592377"/>
    <w:rsid w:val="00592D17"/>
    <w:rsid w:val="00592D90"/>
    <w:rsid w:val="00593548"/>
    <w:rsid w:val="00593577"/>
    <w:rsid w:val="0059364C"/>
    <w:rsid w:val="00594267"/>
    <w:rsid w:val="005960A8"/>
    <w:rsid w:val="00596ABD"/>
    <w:rsid w:val="00597CF9"/>
    <w:rsid w:val="005A0855"/>
    <w:rsid w:val="005A1688"/>
    <w:rsid w:val="005A1B87"/>
    <w:rsid w:val="005A22E3"/>
    <w:rsid w:val="005A2AE3"/>
    <w:rsid w:val="005A2C49"/>
    <w:rsid w:val="005A2CD8"/>
    <w:rsid w:val="005A3427"/>
    <w:rsid w:val="005A3A04"/>
    <w:rsid w:val="005A4436"/>
    <w:rsid w:val="005A4C09"/>
    <w:rsid w:val="005A61E0"/>
    <w:rsid w:val="005A6402"/>
    <w:rsid w:val="005A6D56"/>
    <w:rsid w:val="005A6ED3"/>
    <w:rsid w:val="005B08CC"/>
    <w:rsid w:val="005B14D0"/>
    <w:rsid w:val="005B2193"/>
    <w:rsid w:val="005B2C00"/>
    <w:rsid w:val="005B2C04"/>
    <w:rsid w:val="005B3979"/>
    <w:rsid w:val="005B4F7F"/>
    <w:rsid w:val="005B52C9"/>
    <w:rsid w:val="005B5492"/>
    <w:rsid w:val="005B57CC"/>
    <w:rsid w:val="005B6266"/>
    <w:rsid w:val="005B6512"/>
    <w:rsid w:val="005B6527"/>
    <w:rsid w:val="005B6940"/>
    <w:rsid w:val="005B7BDF"/>
    <w:rsid w:val="005B7DB6"/>
    <w:rsid w:val="005C007C"/>
    <w:rsid w:val="005C0AE4"/>
    <w:rsid w:val="005C0C04"/>
    <w:rsid w:val="005C22CD"/>
    <w:rsid w:val="005C4195"/>
    <w:rsid w:val="005C486F"/>
    <w:rsid w:val="005C58FE"/>
    <w:rsid w:val="005C5F7D"/>
    <w:rsid w:val="005C608A"/>
    <w:rsid w:val="005C7F42"/>
    <w:rsid w:val="005D03AE"/>
    <w:rsid w:val="005D044E"/>
    <w:rsid w:val="005D084E"/>
    <w:rsid w:val="005D0C84"/>
    <w:rsid w:val="005D0C9D"/>
    <w:rsid w:val="005D0D78"/>
    <w:rsid w:val="005D145A"/>
    <w:rsid w:val="005D19E2"/>
    <w:rsid w:val="005D1B34"/>
    <w:rsid w:val="005D21A1"/>
    <w:rsid w:val="005D23BA"/>
    <w:rsid w:val="005D273C"/>
    <w:rsid w:val="005D30E3"/>
    <w:rsid w:val="005D3115"/>
    <w:rsid w:val="005D3230"/>
    <w:rsid w:val="005D3329"/>
    <w:rsid w:val="005D3D52"/>
    <w:rsid w:val="005D3D98"/>
    <w:rsid w:val="005D4CD5"/>
    <w:rsid w:val="005D560D"/>
    <w:rsid w:val="005D58C1"/>
    <w:rsid w:val="005D7093"/>
    <w:rsid w:val="005D7553"/>
    <w:rsid w:val="005D7633"/>
    <w:rsid w:val="005D7BE1"/>
    <w:rsid w:val="005D7CBB"/>
    <w:rsid w:val="005E0754"/>
    <w:rsid w:val="005E0A32"/>
    <w:rsid w:val="005E0DE6"/>
    <w:rsid w:val="005E1B3B"/>
    <w:rsid w:val="005E2844"/>
    <w:rsid w:val="005E308B"/>
    <w:rsid w:val="005E3468"/>
    <w:rsid w:val="005E3CAC"/>
    <w:rsid w:val="005E472D"/>
    <w:rsid w:val="005E5D15"/>
    <w:rsid w:val="005E6137"/>
    <w:rsid w:val="005E6E58"/>
    <w:rsid w:val="005E6F05"/>
    <w:rsid w:val="005E7B2D"/>
    <w:rsid w:val="005E7C9A"/>
    <w:rsid w:val="005F03D3"/>
    <w:rsid w:val="005F08C6"/>
    <w:rsid w:val="005F0EEC"/>
    <w:rsid w:val="005F161F"/>
    <w:rsid w:val="005F1A82"/>
    <w:rsid w:val="005F2C75"/>
    <w:rsid w:val="005F47E3"/>
    <w:rsid w:val="005F5594"/>
    <w:rsid w:val="005F7030"/>
    <w:rsid w:val="005F7271"/>
    <w:rsid w:val="005F72F7"/>
    <w:rsid w:val="005F7E81"/>
    <w:rsid w:val="00600769"/>
    <w:rsid w:val="00600947"/>
    <w:rsid w:val="00600A62"/>
    <w:rsid w:val="00600BBF"/>
    <w:rsid w:val="006017B9"/>
    <w:rsid w:val="00601942"/>
    <w:rsid w:val="00601CE7"/>
    <w:rsid w:val="00604172"/>
    <w:rsid w:val="00604208"/>
    <w:rsid w:val="00604CD8"/>
    <w:rsid w:val="006055E3"/>
    <w:rsid w:val="00605615"/>
    <w:rsid w:val="0060617B"/>
    <w:rsid w:val="006067D6"/>
    <w:rsid w:val="00607666"/>
    <w:rsid w:val="006105E5"/>
    <w:rsid w:val="00611FA8"/>
    <w:rsid w:val="00613560"/>
    <w:rsid w:val="00613563"/>
    <w:rsid w:val="00613940"/>
    <w:rsid w:val="006141ED"/>
    <w:rsid w:val="00614354"/>
    <w:rsid w:val="006153FF"/>
    <w:rsid w:val="00615E24"/>
    <w:rsid w:val="006168F1"/>
    <w:rsid w:val="006169CE"/>
    <w:rsid w:val="00616AC1"/>
    <w:rsid w:val="00616CAE"/>
    <w:rsid w:val="00617D09"/>
    <w:rsid w:val="006206A5"/>
    <w:rsid w:val="00620B53"/>
    <w:rsid w:val="006213CB"/>
    <w:rsid w:val="006219C5"/>
    <w:rsid w:val="006221A5"/>
    <w:rsid w:val="00622667"/>
    <w:rsid w:val="00622863"/>
    <w:rsid w:val="00622CE9"/>
    <w:rsid w:val="006235C5"/>
    <w:rsid w:val="00623CD7"/>
    <w:rsid w:val="006242C7"/>
    <w:rsid w:val="006259AD"/>
    <w:rsid w:val="00625B4D"/>
    <w:rsid w:val="00625C85"/>
    <w:rsid w:val="00626061"/>
    <w:rsid w:val="00627108"/>
    <w:rsid w:val="00630C9A"/>
    <w:rsid w:val="00631258"/>
    <w:rsid w:val="00631A60"/>
    <w:rsid w:val="00631AEE"/>
    <w:rsid w:val="006321A7"/>
    <w:rsid w:val="00632A84"/>
    <w:rsid w:val="00633E33"/>
    <w:rsid w:val="0063457A"/>
    <w:rsid w:val="00634890"/>
    <w:rsid w:val="00634DA3"/>
    <w:rsid w:val="00634EBE"/>
    <w:rsid w:val="00635EAD"/>
    <w:rsid w:val="006361D8"/>
    <w:rsid w:val="00636535"/>
    <w:rsid w:val="0063744C"/>
    <w:rsid w:val="006376C9"/>
    <w:rsid w:val="00637F3E"/>
    <w:rsid w:val="0064033E"/>
    <w:rsid w:val="0064046E"/>
    <w:rsid w:val="00640B0F"/>
    <w:rsid w:val="00641368"/>
    <w:rsid w:val="00641814"/>
    <w:rsid w:val="00641BF2"/>
    <w:rsid w:val="00641CB0"/>
    <w:rsid w:val="00642124"/>
    <w:rsid w:val="00642287"/>
    <w:rsid w:val="0064328E"/>
    <w:rsid w:val="00643C25"/>
    <w:rsid w:val="006443CE"/>
    <w:rsid w:val="006449DB"/>
    <w:rsid w:val="00644A2E"/>
    <w:rsid w:val="00644CBF"/>
    <w:rsid w:val="006473FB"/>
    <w:rsid w:val="00647647"/>
    <w:rsid w:val="0064785E"/>
    <w:rsid w:val="00647BD0"/>
    <w:rsid w:val="006509FF"/>
    <w:rsid w:val="00652154"/>
    <w:rsid w:val="00652191"/>
    <w:rsid w:val="00652C6D"/>
    <w:rsid w:val="00653298"/>
    <w:rsid w:val="006534FD"/>
    <w:rsid w:val="006537F3"/>
    <w:rsid w:val="006549D5"/>
    <w:rsid w:val="00654B0F"/>
    <w:rsid w:val="00655092"/>
    <w:rsid w:val="00655675"/>
    <w:rsid w:val="006603EC"/>
    <w:rsid w:val="006609C3"/>
    <w:rsid w:val="006611F8"/>
    <w:rsid w:val="00661678"/>
    <w:rsid w:val="00661A01"/>
    <w:rsid w:val="00662966"/>
    <w:rsid w:val="006631B7"/>
    <w:rsid w:val="00663749"/>
    <w:rsid w:val="00663E73"/>
    <w:rsid w:val="00664B2C"/>
    <w:rsid w:val="006650DD"/>
    <w:rsid w:val="0066518B"/>
    <w:rsid w:val="006660D4"/>
    <w:rsid w:val="00666DF9"/>
    <w:rsid w:val="00666F9E"/>
    <w:rsid w:val="0066724D"/>
    <w:rsid w:val="006675D0"/>
    <w:rsid w:val="00667B6D"/>
    <w:rsid w:val="00670E99"/>
    <w:rsid w:val="006716EA"/>
    <w:rsid w:val="00671C9E"/>
    <w:rsid w:val="00672E8B"/>
    <w:rsid w:val="0067369B"/>
    <w:rsid w:val="006745E2"/>
    <w:rsid w:val="006768DF"/>
    <w:rsid w:val="006779E9"/>
    <w:rsid w:val="00677DE7"/>
    <w:rsid w:val="00680E63"/>
    <w:rsid w:val="006812AD"/>
    <w:rsid w:val="0068156D"/>
    <w:rsid w:val="00681DEC"/>
    <w:rsid w:val="006827D6"/>
    <w:rsid w:val="00682C7C"/>
    <w:rsid w:val="006832A9"/>
    <w:rsid w:val="00684205"/>
    <w:rsid w:val="00684930"/>
    <w:rsid w:val="00684C0E"/>
    <w:rsid w:val="006856BD"/>
    <w:rsid w:val="00685DF2"/>
    <w:rsid w:val="00685F42"/>
    <w:rsid w:val="00686285"/>
    <w:rsid w:val="0068631D"/>
    <w:rsid w:val="00686395"/>
    <w:rsid w:val="00686654"/>
    <w:rsid w:val="006879D4"/>
    <w:rsid w:val="00690BD4"/>
    <w:rsid w:val="00690DDB"/>
    <w:rsid w:val="00690F91"/>
    <w:rsid w:val="006911DB"/>
    <w:rsid w:val="00693330"/>
    <w:rsid w:val="00694874"/>
    <w:rsid w:val="00694C0E"/>
    <w:rsid w:val="00694DF6"/>
    <w:rsid w:val="00695AC5"/>
    <w:rsid w:val="006961CA"/>
    <w:rsid w:val="006963D4"/>
    <w:rsid w:val="006964E7"/>
    <w:rsid w:val="006968C6"/>
    <w:rsid w:val="00696F84"/>
    <w:rsid w:val="00697068"/>
    <w:rsid w:val="0069763F"/>
    <w:rsid w:val="006976C7"/>
    <w:rsid w:val="006A0870"/>
    <w:rsid w:val="006A1030"/>
    <w:rsid w:val="006A1301"/>
    <w:rsid w:val="006A1A58"/>
    <w:rsid w:val="006A1DAE"/>
    <w:rsid w:val="006A2245"/>
    <w:rsid w:val="006A2D5A"/>
    <w:rsid w:val="006A4389"/>
    <w:rsid w:val="006A441E"/>
    <w:rsid w:val="006A4EBC"/>
    <w:rsid w:val="006A5686"/>
    <w:rsid w:val="006A5A05"/>
    <w:rsid w:val="006A5F34"/>
    <w:rsid w:val="006A668E"/>
    <w:rsid w:val="006A6D28"/>
    <w:rsid w:val="006A7BED"/>
    <w:rsid w:val="006A7C70"/>
    <w:rsid w:val="006B0045"/>
    <w:rsid w:val="006B05C8"/>
    <w:rsid w:val="006B0D8F"/>
    <w:rsid w:val="006B1106"/>
    <w:rsid w:val="006B11C8"/>
    <w:rsid w:val="006B1264"/>
    <w:rsid w:val="006B1E1D"/>
    <w:rsid w:val="006B215D"/>
    <w:rsid w:val="006B3763"/>
    <w:rsid w:val="006B3B56"/>
    <w:rsid w:val="006B3B9E"/>
    <w:rsid w:val="006B3E1D"/>
    <w:rsid w:val="006B3EEF"/>
    <w:rsid w:val="006B42FC"/>
    <w:rsid w:val="006B4B83"/>
    <w:rsid w:val="006B536D"/>
    <w:rsid w:val="006B6E62"/>
    <w:rsid w:val="006B7006"/>
    <w:rsid w:val="006C05C3"/>
    <w:rsid w:val="006C13DC"/>
    <w:rsid w:val="006C2A2F"/>
    <w:rsid w:val="006C2CA5"/>
    <w:rsid w:val="006C3079"/>
    <w:rsid w:val="006C3467"/>
    <w:rsid w:val="006C3D60"/>
    <w:rsid w:val="006C47F2"/>
    <w:rsid w:val="006C5171"/>
    <w:rsid w:val="006C5261"/>
    <w:rsid w:val="006C53F1"/>
    <w:rsid w:val="006C54BE"/>
    <w:rsid w:val="006C5D22"/>
    <w:rsid w:val="006C5F3D"/>
    <w:rsid w:val="006C5FA3"/>
    <w:rsid w:val="006C62BE"/>
    <w:rsid w:val="006C654A"/>
    <w:rsid w:val="006C65E1"/>
    <w:rsid w:val="006C6A85"/>
    <w:rsid w:val="006C78C4"/>
    <w:rsid w:val="006C7E43"/>
    <w:rsid w:val="006D0434"/>
    <w:rsid w:val="006D0DE5"/>
    <w:rsid w:val="006D157E"/>
    <w:rsid w:val="006D18B0"/>
    <w:rsid w:val="006D1C07"/>
    <w:rsid w:val="006D1E4F"/>
    <w:rsid w:val="006D37D8"/>
    <w:rsid w:val="006D42C4"/>
    <w:rsid w:val="006D4532"/>
    <w:rsid w:val="006D4A42"/>
    <w:rsid w:val="006D4AD9"/>
    <w:rsid w:val="006D595C"/>
    <w:rsid w:val="006D6105"/>
    <w:rsid w:val="006D688C"/>
    <w:rsid w:val="006E11C2"/>
    <w:rsid w:val="006E1F04"/>
    <w:rsid w:val="006E2ACB"/>
    <w:rsid w:val="006E3F49"/>
    <w:rsid w:val="006E5328"/>
    <w:rsid w:val="006E58B7"/>
    <w:rsid w:val="006E60B2"/>
    <w:rsid w:val="006E62A1"/>
    <w:rsid w:val="006E7848"/>
    <w:rsid w:val="006E785E"/>
    <w:rsid w:val="006E79E2"/>
    <w:rsid w:val="006F042A"/>
    <w:rsid w:val="006F0E75"/>
    <w:rsid w:val="006F1C5E"/>
    <w:rsid w:val="006F336D"/>
    <w:rsid w:val="006F5262"/>
    <w:rsid w:val="006F537D"/>
    <w:rsid w:val="006F5BCB"/>
    <w:rsid w:val="006F6823"/>
    <w:rsid w:val="006F6B53"/>
    <w:rsid w:val="006F7206"/>
    <w:rsid w:val="00700A9C"/>
    <w:rsid w:val="00701830"/>
    <w:rsid w:val="007019B0"/>
    <w:rsid w:val="00701B8E"/>
    <w:rsid w:val="00701E82"/>
    <w:rsid w:val="00702355"/>
    <w:rsid w:val="007042A4"/>
    <w:rsid w:val="007045D1"/>
    <w:rsid w:val="00705A2F"/>
    <w:rsid w:val="00706C4C"/>
    <w:rsid w:val="00707131"/>
    <w:rsid w:val="007071F3"/>
    <w:rsid w:val="00710EEF"/>
    <w:rsid w:val="00710F9C"/>
    <w:rsid w:val="00711ADD"/>
    <w:rsid w:val="00713C15"/>
    <w:rsid w:val="00713DA5"/>
    <w:rsid w:val="0071479E"/>
    <w:rsid w:val="007149BF"/>
    <w:rsid w:val="00714DF3"/>
    <w:rsid w:val="00715154"/>
    <w:rsid w:val="00715584"/>
    <w:rsid w:val="00715CDD"/>
    <w:rsid w:val="00716D75"/>
    <w:rsid w:val="00716E67"/>
    <w:rsid w:val="0071759B"/>
    <w:rsid w:val="007202B7"/>
    <w:rsid w:val="00720CC2"/>
    <w:rsid w:val="0072139E"/>
    <w:rsid w:val="00721F92"/>
    <w:rsid w:val="00722B2F"/>
    <w:rsid w:val="0072489D"/>
    <w:rsid w:val="00724BDD"/>
    <w:rsid w:val="00724E7E"/>
    <w:rsid w:val="00724F9F"/>
    <w:rsid w:val="00727AAC"/>
    <w:rsid w:val="0073066D"/>
    <w:rsid w:val="00730731"/>
    <w:rsid w:val="007308B2"/>
    <w:rsid w:val="00730BDF"/>
    <w:rsid w:val="00731922"/>
    <w:rsid w:val="00731B26"/>
    <w:rsid w:val="00731E96"/>
    <w:rsid w:val="0073206E"/>
    <w:rsid w:val="00733781"/>
    <w:rsid w:val="00733974"/>
    <w:rsid w:val="00733B0A"/>
    <w:rsid w:val="00734A53"/>
    <w:rsid w:val="00734E81"/>
    <w:rsid w:val="00735231"/>
    <w:rsid w:val="007356B4"/>
    <w:rsid w:val="00735D42"/>
    <w:rsid w:val="007367DB"/>
    <w:rsid w:val="00737E2E"/>
    <w:rsid w:val="00740A8B"/>
    <w:rsid w:val="007412FC"/>
    <w:rsid w:val="007413D0"/>
    <w:rsid w:val="00743904"/>
    <w:rsid w:val="00743B94"/>
    <w:rsid w:val="0074416B"/>
    <w:rsid w:val="007446B9"/>
    <w:rsid w:val="00744B78"/>
    <w:rsid w:val="0074525A"/>
    <w:rsid w:val="007457EC"/>
    <w:rsid w:val="0074580C"/>
    <w:rsid w:val="00745D48"/>
    <w:rsid w:val="007470B7"/>
    <w:rsid w:val="00747FBF"/>
    <w:rsid w:val="007500C7"/>
    <w:rsid w:val="00750540"/>
    <w:rsid w:val="0075123C"/>
    <w:rsid w:val="0075162C"/>
    <w:rsid w:val="00751852"/>
    <w:rsid w:val="00751B53"/>
    <w:rsid w:val="00751B98"/>
    <w:rsid w:val="007529CA"/>
    <w:rsid w:val="00752BAE"/>
    <w:rsid w:val="00753064"/>
    <w:rsid w:val="00754E3D"/>
    <w:rsid w:val="00755A3B"/>
    <w:rsid w:val="00755D19"/>
    <w:rsid w:val="0075690F"/>
    <w:rsid w:val="00756DA8"/>
    <w:rsid w:val="00757101"/>
    <w:rsid w:val="00757354"/>
    <w:rsid w:val="0075763E"/>
    <w:rsid w:val="0076084F"/>
    <w:rsid w:val="00761EE3"/>
    <w:rsid w:val="00761F87"/>
    <w:rsid w:val="00761FF5"/>
    <w:rsid w:val="00762397"/>
    <w:rsid w:val="00763A6D"/>
    <w:rsid w:val="00763B91"/>
    <w:rsid w:val="00763EE3"/>
    <w:rsid w:val="00764E8B"/>
    <w:rsid w:val="00765C23"/>
    <w:rsid w:val="00766E3E"/>
    <w:rsid w:val="00766F19"/>
    <w:rsid w:val="0076775F"/>
    <w:rsid w:val="0076783A"/>
    <w:rsid w:val="00770C1B"/>
    <w:rsid w:val="00771121"/>
    <w:rsid w:val="007712B8"/>
    <w:rsid w:val="00771592"/>
    <w:rsid w:val="00771973"/>
    <w:rsid w:val="00772456"/>
    <w:rsid w:val="00772977"/>
    <w:rsid w:val="00772FA3"/>
    <w:rsid w:val="007734BD"/>
    <w:rsid w:val="00773AE9"/>
    <w:rsid w:val="00774C41"/>
    <w:rsid w:val="00774FF8"/>
    <w:rsid w:val="00775B2E"/>
    <w:rsid w:val="00776F18"/>
    <w:rsid w:val="00780391"/>
    <w:rsid w:val="00781DAC"/>
    <w:rsid w:val="00781EE1"/>
    <w:rsid w:val="00782D6B"/>
    <w:rsid w:val="00782E30"/>
    <w:rsid w:val="007833FC"/>
    <w:rsid w:val="00783684"/>
    <w:rsid w:val="007837D4"/>
    <w:rsid w:val="007838B1"/>
    <w:rsid w:val="00784491"/>
    <w:rsid w:val="007844E4"/>
    <w:rsid w:val="00784675"/>
    <w:rsid w:val="007846B0"/>
    <w:rsid w:val="0078471F"/>
    <w:rsid w:val="00785BC2"/>
    <w:rsid w:val="00786A6B"/>
    <w:rsid w:val="00786B2F"/>
    <w:rsid w:val="00787FD1"/>
    <w:rsid w:val="0079039F"/>
    <w:rsid w:val="007904AA"/>
    <w:rsid w:val="007904CA"/>
    <w:rsid w:val="00790733"/>
    <w:rsid w:val="0079184C"/>
    <w:rsid w:val="00793A11"/>
    <w:rsid w:val="00793C83"/>
    <w:rsid w:val="00793DBF"/>
    <w:rsid w:val="00793EE6"/>
    <w:rsid w:val="0079468A"/>
    <w:rsid w:val="007955E1"/>
    <w:rsid w:val="00795990"/>
    <w:rsid w:val="00796165"/>
    <w:rsid w:val="007961B7"/>
    <w:rsid w:val="00796F7A"/>
    <w:rsid w:val="007A0AB6"/>
    <w:rsid w:val="007A1D10"/>
    <w:rsid w:val="007A2565"/>
    <w:rsid w:val="007A377A"/>
    <w:rsid w:val="007A3AD9"/>
    <w:rsid w:val="007A3D8D"/>
    <w:rsid w:val="007A426B"/>
    <w:rsid w:val="007A5334"/>
    <w:rsid w:val="007A5CCF"/>
    <w:rsid w:val="007A5F44"/>
    <w:rsid w:val="007A6C73"/>
    <w:rsid w:val="007A7164"/>
    <w:rsid w:val="007B0818"/>
    <w:rsid w:val="007B10B7"/>
    <w:rsid w:val="007B124C"/>
    <w:rsid w:val="007B2B1A"/>
    <w:rsid w:val="007B2D24"/>
    <w:rsid w:val="007B30C7"/>
    <w:rsid w:val="007B34DD"/>
    <w:rsid w:val="007B3E04"/>
    <w:rsid w:val="007B42F9"/>
    <w:rsid w:val="007B46AD"/>
    <w:rsid w:val="007B5159"/>
    <w:rsid w:val="007B5A4D"/>
    <w:rsid w:val="007B5BC1"/>
    <w:rsid w:val="007B620A"/>
    <w:rsid w:val="007B6E84"/>
    <w:rsid w:val="007B7281"/>
    <w:rsid w:val="007B7AD0"/>
    <w:rsid w:val="007C06DF"/>
    <w:rsid w:val="007C0712"/>
    <w:rsid w:val="007C1540"/>
    <w:rsid w:val="007C1822"/>
    <w:rsid w:val="007C22B0"/>
    <w:rsid w:val="007C3431"/>
    <w:rsid w:val="007C3A7B"/>
    <w:rsid w:val="007C3BBE"/>
    <w:rsid w:val="007C3EC0"/>
    <w:rsid w:val="007C417B"/>
    <w:rsid w:val="007C49BB"/>
    <w:rsid w:val="007C5E0C"/>
    <w:rsid w:val="007C75CD"/>
    <w:rsid w:val="007C76AE"/>
    <w:rsid w:val="007D0116"/>
    <w:rsid w:val="007D0840"/>
    <w:rsid w:val="007D1C10"/>
    <w:rsid w:val="007D1FBA"/>
    <w:rsid w:val="007D260C"/>
    <w:rsid w:val="007D262D"/>
    <w:rsid w:val="007D3CC6"/>
    <w:rsid w:val="007D3FAB"/>
    <w:rsid w:val="007D5129"/>
    <w:rsid w:val="007D74BB"/>
    <w:rsid w:val="007D7AA7"/>
    <w:rsid w:val="007D7E46"/>
    <w:rsid w:val="007E1AE4"/>
    <w:rsid w:val="007E1F1A"/>
    <w:rsid w:val="007E2393"/>
    <w:rsid w:val="007E3E4A"/>
    <w:rsid w:val="007E48EE"/>
    <w:rsid w:val="007E6464"/>
    <w:rsid w:val="007E6ACF"/>
    <w:rsid w:val="007E76E3"/>
    <w:rsid w:val="007E7BC2"/>
    <w:rsid w:val="007E7D64"/>
    <w:rsid w:val="007F0BE1"/>
    <w:rsid w:val="007F1380"/>
    <w:rsid w:val="007F1B28"/>
    <w:rsid w:val="007F2DE8"/>
    <w:rsid w:val="007F310C"/>
    <w:rsid w:val="007F39BB"/>
    <w:rsid w:val="007F3F52"/>
    <w:rsid w:val="007F3F9E"/>
    <w:rsid w:val="007F4B42"/>
    <w:rsid w:val="007F4FBA"/>
    <w:rsid w:val="007F514F"/>
    <w:rsid w:val="007F5380"/>
    <w:rsid w:val="007F6168"/>
    <w:rsid w:val="007F63E9"/>
    <w:rsid w:val="007F651A"/>
    <w:rsid w:val="007F7CCE"/>
    <w:rsid w:val="00800102"/>
    <w:rsid w:val="0080028E"/>
    <w:rsid w:val="0080029F"/>
    <w:rsid w:val="0080086E"/>
    <w:rsid w:val="00800C15"/>
    <w:rsid w:val="008011C5"/>
    <w:rsid w:val="00801FB4"/>
    <w:rsid w:val="008027D6"/>
    <w:rsid w:val="008034B1"/>
    <w:rsid w:val="00804B85"/>
    <w:rsid w:val="00806192"/>
    <w:rsid w:val="00810EBB"/>
    <w:rsid w:val="0081153C"/>
    <w:rsid w:val="008126A5"/>
    <w:rsid w:val="00813C4E"/>
    <w:rsid w:val="0081429A"/>
    <w:rsid w:val="00815110"/>
    <w:rsid w:val="00815B22"/>
    <w:rsid w:val="00815D8C"/>
    <w:rsid w:val="00816953"/>
    <w:rsid w:val="00816A81"/>
    <w:rsid w:val="00816D75"/>
    <w:rsid w:val="008170E5"/>
    <w:rsid w:val="008202EA"/>
    <w:rsid w:val="00820554"/>
    <w:rsid w:val="00820C39"/>
    <w:rsid w:val="00820C6D"/>
    <w:rsid w:val="00821222"/>
    <w:rsid w:val="00823A11"/>
    <w:rsid w:val="00823D85"/>
    <w:rsid w:val="008256A1"/>
    <w:rsid w:val="00827046"/>
    <w:rsid w:val="00827499"/>
    <w:rsid w:val="00831B5B"/>
    <w:rsid w:val="00831B98"/>
    <w:rsid w:val="0083270C"/>
    <w:rsid w:val="00833437"/>
    <w:rsid w:val="008334DD"/>
    <w:rsid w:val="00833A59"/>
    <w:rsid w:val="00834665"/>
    <w:rsid w:val="00834FF4"/>
    <w:rsid w:val="00835523"/>
    <w:rsid w:val="00835697"/>
    <w:rsid w:val="00835F17"/>
    <w:rsid w:val="00836DD3"/>
    <w:rsid w:val="00837B85"/>
    <w:rsid w:val="00842887"/>
    <w:rsid w:val="00843BBE"/>
    <w:rsid w:val="008449D5"/>
    <w:rsid w:val="0084693E"/>
    <w:rsid w:val="00846EEC"/>
    <w:rsid w:val="00847B4A"/>
    <w:rsid w:val="00847E42"/>
    <w:rsid w:val="00851155"/>
    <w:rsid w:val="00853418"/>
    <w:rsid w:val="008542FE"/>
    <w:rsid w:val="00854EA6"/>
    <w:rsid w:val="00856810"/>
    <w:rsid w:val="00856DDE"/>
    <w:rsid w:val="00856E22"/>
    <w:rsid w:val="00857515"/>
    <w:rsid w:val="008576E6"/>
    <w:rsid w:val="00857B9A"/>
    <w:rsid w:val="00860837"/>
    <w:rsid w:val="00860A0B"/>
    <w:rsid w:val="00861192"/>
    <w:rsid w:val="0086165D"/>
    <w:rsid w:val="00861ABE"/>
    <w:rsid w:val="00862A41"/>
    <w:rsid w:val="00862D83"/>
    <w:rsid w:val="00862E0B"/>
    <w:rsid w:val="00863AD8"/>
    <w:rsid w:val="00863AF4"/>
    <w:rsid w:val="00864231"/>
    <w:rsid w:val="00864D21"/>
    <w:rsid w:val="0086508D"/>
    <w:rsid w:val="00865DCA"/>
    <w:rsid w:val="008665F0"/>
    <w:rsid w:val="00866871"/>
    <w:rsid w:val="008675B9"/>
    <w:rsid w:val="0086770D"/>
    <w:rsid w:val="0087052A"/>
    <w:rsid w:val="008705D7"/>
    <w:rsid w:val="0087278D"/>
    <w:rsid w:val="00873AA8"/>
    <w:rsid w:val="00873B0E"/>
    <w:rsid w:val="00873C6E"/>
    <w:rsid w:val="00874919"/>
    <w:rsid w:val="00874CEF"/>
    <w:rsid w:val="008754E5"/>
    <w:rsid w:val="00875836"/>
    <w:rsid w:val="00875C8A"/>
    <w:rsid w:val="008763F6"/>
    <w:rsid w:val="008764E5"/>
    <w:rsid w:val="00876843"/>
    <w:rsid w:val="00876EE2"/>
    <w:rsid w:val="0087708A"/>
    <w:rsid w:val="0087749A"/>
    <w:rsid w:val="008774C0"/>
    <w:rsid w:val="00880AEB"/>
    <w:rsid w:val="008832CC"/>
    <w:rsid w:val="00883FDC"/>
    <w:rsid w:val="008846C8"/>
    <w:rsid w:val="00884A57"/>
    <w:rsid w:val="00884B8D"/>
    <w:rsid w:val="00884E01"/>
    <w:rsid w:val="00884FAB"/>
    <w:rsid w:val="00885280"/>
    <w:rsid w:val="00885658"/>
    <w:rsid w:val="00885EA2"/>
    <w:rsid w:val="00886C82"/>
    <w:rsid w:val="00886FAA"/>
    <w:rsid w:val="00887715"/>
    <w:rsid w:val="008877E5"/>
    <w:rsid w:val="00887982"/>
    <w:rsid w:val="00887F32"/>
    <w:rsid w:val="008905DB"/>
    <w:rsid w:val="00890660"/>
    <w:rsid w:val="00891AE6"/>
    <w:rsid w:val="00891DA5"/>
    <w:rsid w:val="00892819"/>
    <w:rsid w:val="0089341B"/>
    <w:rsid w:val="00893CBA"/>
    <w:rsid w:val="00894407"/>
    <w:rsid w:val="00894BBE"/>
    <w:rsid w:val="0089558A"/>
    <w:rsid w:val="0089698C"/>
    <w:rsid w:val="008A0528"/>
    <w:rsid w:val="008A136A"/>
    <w:rsid w:val="008A1F7E"/>
    <w:rsid w:val="008A31BA"/>
    <w:rsid w:val="008A33F1"/>
    <w:rsid w:val="008A394F"/>
    <w:rsid w:val="008A3CDB"/>
    <w:rsid w:val="008A5479"/>
    <w:rsid w:val="008A65C2"/>
    <w:rsid w:val="008A69C6"/>
    <w:rsid w:val="008A6B88"/>
    <w:rsid w:val="008B0A01"/>
    <w:rsid w:val="008B10F3"/>
    <w:rsid w:val="008B1120"/>
    <w:rsid w:val="008B1189"/>
    <w:rsid w:val="008B28B1"/>
    <w:rsid w:val="008B39A2"/>
    <w:rsid w:val="008B41F1"/>
    <w:rsid w:val="008B45C4"/>
    <w:rsid w:val="008B5674"/>
    <w:rsid w:val="008B5875"/>
    <w:rsid w:val="008B6C97"/>
    <w:rsid w:val="008B7CD7"/>
    <w:rsid w:val="008B7FDF"/>
    <w:rsid w:val="008C0473"/>
    <w:rsid w:val="008C220B"/>
    <w:rsid w:val="008C37F0"/>
    <w:rsid w:val="008C383D"/>
    <w:rsid w:val="008C3AB9"/>
    <w:rsid w:val="008C46F3"/>
    <w:rsid w:val="008C6101"/>
    <w:rsid w:val="008C621C"/>
    <w:rsid w:val="008C718C"/>
    <w:rsid w:val="008C7744"/>
    <w:rsid w:val="008D0C24"/>
    <w:rsid w:val="008D0EAD"/>
    <w:rsid w:val="008D20E4"/>
    <w:rsid w:val="008D251A"/>
    <w:rsid w:val="008D2920"/>
    <w:rsid w:val="008D2C67"/>
    <w:rsid w:val="008D3053"/>
    <w:rsid w:val="008D35B2"/>
    <w:rsid w:val="008D3E13"/>
    <w:rsid w:val="008D4AF7"/>
    <w:rsid w:val="008D555E"/>
    <w:rsid w:val="008D5867"/>
    <w:rsid w:val="008D67F7"/>
    <w:rsid w:val="008D6C04"/>
    <w:rsid w:val="008D74CD"/>
    <w:rsid w:val="008D751A"/>
    <w:rsid w:val="008E007B"/>
    <w:rsid w:val="008E07FC"/>
    <w:rsid w:val="008E0AB6"/>
    <w:rsid w:val="008E0FF6"/>
    <w:rsid w:val="008E286C"/>
    <w:rsid w:val="008E3167"/>
    <w:rsid w:val="008E3B2C"/>
    <w:rsid w:val="008E45FA"/>
    <w:rsid w:val="008E52CB"/>
    <w:rsid w:val="008E73E9"/>
    <w:rsid w:val="008E776F"/>
    <w:rsid w:val="008F0A35"/>
    <w:rsid w:val="008F0B16"/>
    <w:rsid w:val="008F0F69"/>
    <w:rsid w:val="008F1231"/>
    <w:rsid w:val="008F1C2C"/>
    <w:rsid w:val="008F4DE4"/>
    <w:rsid w:val="008F5001"/>
    <w:rsid w:val="008F5284"/>
    <w:rsid w:val="008F5546"/>
    <w:rsid w:val="008F638F"/>
    <w:rsid w:val="008F6BA5"/>
    <w:rsid w:val="009000DC"/>
    <w:rsid w:val="009002E6"/>
    <w:rsid w:val="0090057C"/>
    <w:rsid w:val="009009D9"/>
    <w:rsid w:val="009010C8"/>
    <w:rsid w:val="009015CE"/>
    <w:rsid w:val="0090186B"/>
    <w:rsid w:val="00901C6F"/>
    <w:rsid w:val="009020B4"/>
    <w:rsid w:val="0090253C"/>
    <w:rsid w:val="0090294F"/>
    <w:rsid w:val="00902A63"/>
    <w:rsid w:val="00903350"/>
    <w:rsid w:val="00903BD4"/>
    <w:rsid w:val="00904524"/>
    <w:rsid w:val="00904F46"/>
    <w:rsid w:val="0090552A"/>
    <w:rsid w:val="00905709"/>
    <w:rsid w:val="00905D63"/>
    <w:rsid w:val="0090621F"/>
    <w:rsid w:val="00907432"/>
    <w:rsid w:val="00907891"/>
    <w:rsid w:val="00907A35"/>
    <w:rsid w:val="00907C63"/>
    <w:rsid w:val="0091025A"/>
    <w:rsid w:val="009103E8"/>
    <w:rsid w:val="009113FB"/>
    <w:rsid w:val="00911804"/>
    <w:rsid w:val="0091236C"/>
    <w:rsid w:val="0091312E"/>
    <w:rsid w:val="009131C7"/>
    <w:rsid w:val="00913BB8"/>
    <w:rsid w:val="009141D2"/>
    <w:rsid w:val="009149FD"/>
    <w:rsid w:val="009154AB"/>
    <w:rsid w:val="0091662F"/>
    <w:rsid w:val="00917C32"/>
    <w:rsid w:val="00917CC8"/>
    <w:rsid w:val="00920213"/>
    <w:rsid w:val="0092069D"/>
    <w:rsid w:val="0092095E"/>
    <w:rsid w:val="009217E9"/>
    <w:rsid w:val="00921CDA"/>
    <w:rsid w:val="009222C4"/>
    <w:rsid w:val="00922442"/>
    <w:rsid w:val="00922774"/>
    <w:rsid w:val="00922DB8"/>
    <w:rsid w:val="0092306D"/>
    <w:rsid w:val="009234A8"/>
    <w:rsid w:val="00923A43"/>
    <w:rsid w:val="0092432B"/>
    <w:rsid w:val="009245F6"/>
    <w:rsid w:val="009249A8"/>
    <w:rsid w:val="00925033"/>
    <w:rsid w:val="00925D02"/>
    <w:rsid w:val="00926088"/>
    <w:rsid w:val="009260E4"/>
    <w:rsid w:val="009267E8"/>
    <w:rsid w:val="00926D66"/>
    <w:rsid w:val="009272FC"/>
    <w:rsid w:val="009277A5"/>
    <w:rsid w:val="00927AC0"/>
    <w:rsid w:val="00927C5E"/>
    <w:rsid w:val="00930288"/>
    <w:rsid w:val="00930458"/>
    <w:rsid w:val="00930972"/>
    <w:rsid w:val="00930B15"/>
    <w:rsid w:val="0093196D"/>
    <w:rsid w:val="00931CFC"/>
    <w:rsid w:val="00932360"/>
    <w:rsid w:val="009327A1"/>
    <w:rsid w:val="00933032"/>
    <w:rsid w:val="009348AF"/>
    <w:rsid w:val="0093512E"/>
    <w:rsid w:val="009351B3"/>
    <w:rsid w:val="009367B0"/>
    <w:rsid w:val="00936DD7"/>
    <w:rsid w:val="009370FB"/>
    <w:rsid w:val="00940375"/>
    <w:rsid w:val="00940C7D"/>
    <w:rsid w:val="00941729"/>
    <w:rsid w:val="00942147"/>
    <w:rsid w:val="00942182"/>
    <w:rsid w:val="009421D6"/>
    <w:rsid w:val="0094397A"/>
    <w:rsid w:val="00943AA0"/>
    <w:rsid w:val="00943AB8"/>
    <w:rsid w:val="00944BA1"/>
    <w:rsid w:val="00944BCF"/>
    <w:rsid w:val="009451B8"/>
    <w:rsid w:val="00945FE7"/>
    <w:rsid w:val="00950939"/>
    <w:rsid w:val="00951F81"/>
    <w:rsid w:val="00951FC0"/>
    <w:rsid w:val="009526CD"/>
    <w:rsid w:val="00953706"/>
    <w:rsid w:val="00953754"/>
    <w:rsid w:val="00955B5C"/>
    <w:rsid w:val="009569CE"/>
    <w:rsid w:val="00956E6A"/>
    <w:rsid w:val="009571B8"/>
    <w:rsid w:val="009574DE"/>
    <w:rsid w:val="00960F4A"/>
    <w:rsid w:val="0096181E"/>
    <w:rsid w:val="00962006"/>
    <w:rsid w:val="009624E9"/>
    <w:rsid w:val="00962578"/>
    <w:rsid w:val="009631EF"/>
    <w:rsid w:val="00963A63"/>
    <w:rsid w:val="00963C69"/>
    <w:rsid w:val="009649A6"/>
    <w:rsid w:val="00964B9D"/>
    <w:rsid w:val="0096500A"/>
    <w:rsid w:val="00965827"/>
    <w:rsid w:val="00965FF0"/>
    <w:rsid w:val="00966683"/>
    <w:rsid w:val="00967CD0"/>
    <w:rsid w:val="00967F56"/>
    <w:rsid w:val="0097065F"/>
    <w:rsid w:val="00970C40"/>
    <w:rsid w:val="00971879"/>
    <w:rsid w:val="00971AC2"/>
    <w:rsid w:val="009729F8"/>
    <w:rsid w:val="00973039"/>
    <w:rsid w:val="009731DB"/>
    <w:rsid w:val="00974FC0"/>
    <w:rsid w:val="00975622"/>
    <w:rsid w:val="0097768D"/>
    <w:rsid w:val="00977D62"/>
    <w:rsid w:val="00980138"/>
    <w:rsid w:val="00980341"/>
    <w:rsid w:val="00980A64"/>
    <w:rsid w:val="009812D8"/>
    <w:rsid w:val="009817BB"/>
    <w:rsid w:val="00981832"/>
    <w:rsid w:val="009819B2"/>
    <w:rsid w:val="00981A7E"/>
    <w:rsid w:val="00981DC3"/>
    <w:rsid w:val="0098280F"/>
    <w:rsid w:val="00982EA7"/>
    <w:rsid w:val="0098346E"/>
    <w:rsid w:val="00983D2C"/>
    <w:rsid w:val="00983FB0"/>
    <w:rsid w:val="00984B3C"/>
    <w:rsid w:val="00984D73"/>
    <w:rsid w:val="009854D4"/>
    <w:rsid w:val="00986259"/>
    <w:rsid w:val="00986634"/>
    <w:rsid w:val="00986BDB"/>
    <w:rsid w:val="00986E27"/>
    <w:rsid w:val="00987467"/>
    <w:rsid w:val="009876A4"/>
    <w:rsid w:val="00990CDE"/>
    <w:rsid w:val="00990DD2"/>
    <w:rsid w:val="0099131F"/>
    <w:rsid w:val="0099221C"/>
    <w:rsid w:val="00992FDE"/>
    <w:rsid w:val="00993205"/>
    <w:rsid w:val="0099324F"/>
    <w:rsid w:val="009933AD"/>
    <w:rsid w:val="00993728"/>
    <w:rsid w:val="009937E9"/>
    <w:rsid w:val="00993CF0"/>
    <w:rsid w:val="00993E5F"/>
    <w:rsid w:val="00994505"/>
    <w:rsid w:val="00994672"/>
    <w:rsid w:val="0099493F"/>
    <w:rsid w:val="009953F7"/>
    <w:rsid w:val="00995AE9"/>
    <w:rsid w:val="009979ED"/>
    <w:rsid w:val="009A0EA1"/>
    <w:rsid w:val="009A22F1"/>
    <w:rsid w:val="009A23B8"/>
    <w:rsid w:val="009A353B"/>
    <w:rsid w:val="009A387F"/>
    <w:rsid w:val="009A38C3"/>
    <w:rsid w:val="009A3DA6"/>
    <w:rsid w:val="009A4B3A"/>
    <w:rsid w:val="009A4DE4"/>
    <w:rsid w:val="009A64CD"/>
    <w:rsid w:val="009A73B2"/>
    <w:rsid w:val="009A7A23"/>
    <w:rsid w:val="009B1322"/>
    <w:rsid w:val="009B14DC"/>
    <w:rsid w:val="009B1D09"/>
    <w:rsid w:val="009B25DE"/>
    <w:rsid w:val="009B2B99"/>
    <w:rsid w:val="009B2F67"/>
    <w:rsid w:val="009B41A9"/>
    <w:rsid w:val="009B41E1"/>
    <w:rsid w:val="009B455A"/>
    <w:rsid w:val="009B6443"/>
    <w:rsid w:val="009B654A"/>
    <w:rsid w:val="009B6DBC"/>
    <w:rsid w:val="009B6FAD"/>
    <w:rsid w:val="009B729F"/>
    <w:rsid w:val="009B75B6"/>
    <w:rsid w:val="009B7634"/>
    <w:rsid w:val="009B78D5"/>
    <w:rsid w:val="009C001B"/>
    <w:rsid w:val="009C20EF"/>
    <w:rsid w:val="009C2496"/>
    <w:rsid w:val="009C2F73"/>
    <w:rsid w:val="009C391D"/>
    <w:rsid w:val="009C3E7C"/>
    <w:rsid w:val="009C4464"/>
    <w:rsid w:val="009C5766"/>
    <w:rsid w:val="009C745A"/>
    <w:rsid w:val="009C7BC4"/>
    <w:rsid w:val="009C7C36"/>
    <w:rsid w:val="009D0552"/>
    <w:rsid w:val="009D088F"/>
    <w:rsid w:val="009D168B"/>
    <w:rsid w:val="009D1A06"/>
    <w:rsid w:val="009D2944"/>
    <w:rsid w:val="009D2C31"/>
    <w:rsid w:val="009D3B75"/>
    <w:rsid w:val="009D408F"/>
    <w:rsid w:val="009D4252"/>
    <w:rsid w:val="009D6ACC"/>
    <w:rsid w:val="009D7EB7"/>
    <w:rsid w:val="009D7EDB"/>
    <w:rsid w:val="009D7F04"/>
    <w:rsid w:val="009E1A68"/>
    <w:rsid w:val="009E1BA1"/>
    <w:rsid w:val="009E1CDD"/>
    <w:rsid w:val="009E248E"/>
    <w:rsid w:val="009E26A4"/>
    <w:rsid w:val="009E2701"/>
    <w:rsid w:val="009E298F"/>
    <w:rsid w:val="009E33F0"/>
    <w:rsid w:val="009E3FD4"/>
    <w:rsid w:val="009E476B"/>
    <w:rsid w:val="009E50F0"/>
    <w:rsid w:val="009E5CE1"/>
    <w:rsid w:val="009E6FDB"/>
    <w:rsid w:val="009E76E5"/>
    <w:rsid w:val="009E7E29"/>
    <w:rsid w:val="009E7EC9"/>
    <w:rsid w:val="009F147C"/>
    <w:rsid w:val="009F1B9C"/>
    <w:rsid w:val="009F1E26"/>
    <w:rsid w:val="009F1EAA"/>
    <w:rsid w:val="009F2052"/>
    <w:rsid w:val="009F207C"/>
    <w:rsid w:val="009F336D"/>
    <w:rsid w:val="009F4EEE"/>
    <w:rsid w:val="009F63FE"/>
    <w:rsid w:val="009F7155"/>
    <w:rsid w:val="009F78D2"/>
    <w:rsid w:val="009F7A17"/>
    <w:rsid w:val="009F7F21"/>
    <w:rsid w:val="00A00006"/>
    <w:rsid w:val="00A00C6C"/>
    <w:rsid w:val="00A00E4D"/>
    <w:rsid w:val="00A00E83"/>
    <w:rsid w:val="00A010B1"/>
    <w:rsid w:val="00A02552"/>
    <w:rsid w:val="00A02AE8"/>
    <w:rsid w:val="00A02CD5"/>
    <w:rsid w:val="00A0335A"/>
    <w:rsid w:val="00A036E3"/>
    <w:rsid w:val="00A03C62"/>
    <w:rsid w:val="00A05737"/>
    <w:rsid w:val="00A05B63"/>
    <w:rsid w:val="00A06E64"/>
    <w:rsid w:val="00A07176"/>
    <w:rsid w:val="00A0747B"/>
    <w:rsid w:val="00A0765F"/>
    <w:rsid w:val="00A10D51"/>
    <w:rsid w:val="00A11331"/>
    <w:rsid w:val="00A11CAC"/>
    <w:rsid w:val="00A11D0C"/>
    <w:rsid w:val="00A12264"/>
    <w:rsid w:val="00A138AE"/>
    <w:rsid w:val="00A138EE"/>
    <w:rsid w:val="00A14B39"/>
    <w:rsid w:val="00A14CB4"/>
    <w:rsid w:val="00A162B1"/>
    <w:rsid w:val="00A16DBD"/>
    <w:rsid w:val="00A16F69"/>
    <w:rsid w:val="00A17074"/>
    <w:rsid w:val="00A1736A"/>
    <w:rsid w:val="00A17837"/>
    <w:rsid w:val="00A2000F"/>
    <w:rsid w:val="00A210A1"/>
    <w:rsid w:val="00A2118F"/>
    <w:rsid w:val="00A21A6E"/>
    <w:rsid w:val="00A21CC9"/>
    <w:rsid w:val="00A21DC1"/>
    <w:rsid w:val="00A225DC"/>
    <w:rsid w:val="00A23AE8"/>
    <w:rsid w:val="00A25BEF"/>
    <w:rsid w:val="00A25D60"/>
    <w:rsid w:val="00A27528"/>
    <w:rsid w:val="00A2796B"/>
    <w:rsid w:val="00A27E4B"/>
    <w:rsid w:val="00A30567"/>
    <w:rsid w:val="00A31637"/>
    <w:rsid w:val="00A31BA7"/>
    <w:rsid w:val="00A3297F"/>
    <w:rsid w:val="00A32987"/>
    <w:rsid w:val="00A32EAF"/>
    <w:rsid w:val="00A32EE0"/>
    <w:rsid w:val="00A3356A"/>
    <w:rsid w:val="00A34C42"/>
    <w:rsid w:val="00A35A6B"/>
    <w:rsid w:val="00A37281"/>
    <w:rsid w:val="00A37D22"/>
    <w:rsid w:val="00A40259"/>
    <w:rsid w:val="00A4114A"/>
    <w:rsid w:val="00A419D3"/>
    <w:rsid w:val="00A42028"/>
    <w:rsid w:val="00A420FC"/>
    <w:rsid w:val="00A42665"/>
    <w:rsid w:val="00A42E5E"/>
    <w:rsid w:val="00A439B8"/>
    <w:rsid w:val="00A4409F"/>
    <w:rsid w:val="00A44BBF"/>
    <w:rsid w:val="00A44BCF"/>
    <w:rsid w:val="00A44C6B"/>
    <w:rsid w:val="00A45C69"/>
    <w:rsid w:val="00A4620B"/>
    <w:rsid w:val="00A46264"/>
    <w:rsid w:val="00A47DF1"/>
    <w:rsid w:val="00A50FA4"/>
    <w:rsid w:val="00A51346"/>
    <w:rsid w:val="00A519AB"/>
    <w:rsid w:val="00A52835"/>
    <w:rsid w:val="00A52EBD"/>
    <w:rsid w:val="00A53090"/>
    <w:rsid w:val="00A545B6"/>
    <w:rsid w:val="00A545F9"/>
    <w:rsid w:val="00A547D4"/>
    <w:rsid w:val="00A54AB5"/>
    <w:rsid w:val="00A54F3D"/>
    <w:rsid w:val="00A56C21"/>
    <w:rsid w:val="00A56E37"/>
    <w:rsid w:val="00A57C4B"/>
    <w:rsid w:val="00A61C84"/>
    <w:rsid w:val="00A626F5"/>
    <w:rsid w:val="00A6408F"/>
    <w:rsid w:val="00A64288"/>
    <w:rsid w:val="00A6429C"/>
    <w:rsid w:val="00A646B3"/>
    <w:rsid w:val="00A669F1"/>
    <w:rsid w:val="00A66C15"/>
    <w:rsid w:val="00A66EAE"/>
    <w:rsid w:val="00A67272"/>
    <w:rsid w:val="00A67482"/>
    <w:rsid w:val="00A679CA"/>
    <w:rsid w:val="00A702BA"/>
    <w:rsid w:val="00A703B5"/>
    <w:rsid w:val="00A7040F"/>
    <w:rsid w:val="00A70529"/>
    <w:rsid w:val="00A70738"/>
    <w:rsid w:val="00A71C9D"/>
    <w:rsid w:val="00A730E5"/>
    <w:rsid w:val="00A737E8"/>
    <w:rsid w:val="00A74BB5"/>
    <w:rsid w:val="00A7599E"/>
    <w:rsid w:val="00A76BF1"/>
    <w:rsid w:val="00A80CC2"/>
    <w:rsid w:val="00A810BA"/>
    <w:rsid w:val="00A81D4E"/>
    <w:rsid w:val="00A825D3"/>
    <w:rsid w:val="00A82E5E"/>
    <w:rsid w:val="00A82FE4"/>
    <w:rsid w:val="00A83372"/>
    <w:rsid w:val="00A83A59"/>
    <w:rsid w:val="00A83B69"/>
    <w:rsid w:val="00A83FCF"/>
    <w:rsid w:val="00A84663"/>
    <w:rsid w:val="00A85137"/>
    <w:rsid w:val="00A85283"/>
    <w:rsid w:val="00A853FB"/>
    <w:rsid w:val="00A858E0"/>
    <w:rsid w:val="00A86715"/>
    <w:rsid w:val="00A901E0"/>
    <w:rsid w:val="00A90656"/>
    <w:rsid w:val="00A910D9"/>
    <w:rsid w:val="00A91117"/>
    <w:rsid w:val="00A921D5"/>
    <w:rsid w:val="00A92AC2"/>
    <w:rsid w:val="00A9303F"/>
    <w:rsid w:val="00A9361E"/>
    <w:rsid w:val="00A942ED"/>
    <w:rsid w:val="00A946EA"/>
    <w:rsid w:val="00A94FA3"/>
    <w:rsid w:val="00A95E0C"/>
    <w:rsid w:val="00AA1BC4"/>
    <w:rsid w:val="00AA3544"/>
    <w:rsid w:val="00AA3DF3"/>
    <w:rsid w:val="00AA453E"/>
    <w:rsid w:val="00AA454A"/>
    <w:rsid w:val="00AA4F8D"/>
    <w:rsid w:val="00AA5D81"/>
    <w:rsid w:val="00AA5ECE"/>
    <w:rsid w:val="00AA6478"/>
    <w:rsid w:val="00AA6517"/>
    <w:rsid w:val="00AA6695"/>
    <w:rsid w:val="00AA7963"/>
    <w:rsid w:val="00AB00CB"/>
    <w:rsid w:val="00AB01F3"/>
    <w:rsid w:val="00AB1D93"/>
    <w:rsid w:val="00AB248E"/>
    <w:rsid w:val="00AB3599"/>
    <w:rsid w:val="00AB3AED"/>
    <w:rsid w:val="00AB3BF4"/>
    <w:rsid w:val="00AB44FB"/>
    <w:rsid w:val="00AB4ECA"/>
    <w:rsid w:val="00AB5D8E"/>
    <w:rsid w:val="00AB6521"/>
    <w:rsid w:val="00AB67B8"/>
    <w:rsid w:val="00AB6E83"/>
    <w:rsid w:val="00AB6F34"/>
    <w:rsid w:val="00AB71BD"/>
    <w:rsid w:val="00AB775D"/>
    <w:rsid w:val="00AB77F2"/>
    <w:rsid w:val="00AB7C7D"/>
    <w:rsid w:val="00AC0C06"/>
    <w:rsid w:val="00AC1253"/>
    <w:rsid w:val="00AC42DF"/>
    <w:rsid w:val="00AC4C37"/>
    <w:rsid w:val="00AC4D21"/>
    <w:rsid w:val="00AC539B"/>
    <w:rsid w:val="00AC63B9"/>
    <w:rsid w:val="00AD1F68"/>
    <w:rsid w:val="00AD2737"/>
    <w:rsid w:val="00AD290D"/>
    <w:rsid w:val="00AD29ED"/>
    <w:rsid w:val="00AD36CF"/>
    <w:rsid w:val="00AD36FA"/>
    <w:rsid w:val="00AD4244"/>
    <w:rsid w:val="00AD590B"/>
    <w:rsid w:val="00AD72F7"/>
    <w:rsid w:val="00AD75BA"/>
    <w:rsid w:val="00AE0C07"/>
    <w:rsid w:val="00AE141B"/>
    <w:rsid w:val="00AE2E96"/>
    <w:rsid w:val="00AE2F2D"/>
    <w:rsid w:val="00AE3761"/>
    <w:rsid w:val="00AE3B22"/>
    <w:rsid w:val="00AE4675"/>
    <w:rsid w:val="00AE4C94"/>
    <w:rsid w:val="00AE680D"/>
    <w:rsid w:val="00AE6FCD"/>
    <w:rsid w:val="00AE74FB"/>
    <w:rsid w:val="00AF016E"/>
    <w:rsid w:val="00AF085D"/>
    <w:rsid w:val="00AF116C"/>
    <w:rsid w:val="00AF1CED"/>
    <w:rsid w:val="00AF2370"/>
    <w:rsid w:val="00AF4EB2"/>
    <w:rsid w:val="00AF56DE"/>
    <w:rsid w:val="00AF5F00"/>
    <w:rsid w:val="00AF6BA4"/>
    <w:rsid w:val="00AF6BA7"/>
    <w:rsid w:val="00AF6BFC"/>
    <w:rsid w:val="00AF6C91"/>
    <w:rsid w:val="00AF6D75"/>
    <w:rsid w:val="00B00600"/>
    <w:rsid w:val="00B0143C"/>
    <w:rsid w:val="00B01785"/>
    <w:rsid w:val="00B01AEC"/>
    <w:rsid w:val="00B01BD9"/>
    <w:rsid w:val="00B0206A"/>
    <w:rsid w:val="00B021ED"/>
    <w:rsid w:val="00B02719"/>
    <w:rsid w:val="00B02875"/>
    <w:rsid w:val="00B02BBB"/>
    <w:rsid w:val="00B04B1C"/>
    <w:rsid w:val="00B05037"/>
    <w:rsid w:val="00B0558B"/>
    <w:rsid w:val="00B06DF4"/>
    <w:rsid w:val="00B07AF1"/>
    <w:rsid w:val="00B07C38"/>
    <w:rsid w:val="00B104D7"/>
    <w:rsid w:val="00B11258"/>
    <w:rsid w:val="00B11782"/>
    <w:rsid w:val="00B12B29"/>
    <w:rsid w:val="00B13CD2"/>
    <w:rsid w:val="00B1466E"/>
    <w:rsid w:val="00B15B1D"/>
    <w:rsid w:val="00B15B34"/>
    <w:rsid w:val="00B16E9C"/>
    <w:rsid w:val="00B20048"/>
    <w:rsid w:val="00B20622"/>
    <w:rsid w:val="00B20A09"/>
    <w:rsid w:val="00B228D3"/>
    <w:rsid w:val="00B23BAA"/>
    <w:rsid w:val="00B23DBD"/>
    <w:rsid w:val="00B2494E"/>
    <w:rsid w:val="00B262DD"/>
    <w:rsid w:val="00B26850"/>
    <w:rsid w:val="00B26D91"/>
    <w:rsid w:val="00B27509"/>
    <w:rsid w:val="00B27FF5"/>
    <w:rsid w:val="00B30048"/>
    <w:rsid w:val="00B30E84"/>
    <w:rsid w:val="00B318AF"/>
    <w:rsid w:val="00B31C8B"/>
    <w:rsid w:val="00B32936"/>
    <w:rsid w:val="00B3465C"/>
    <w:rsid w:val="00B359B6"/>
    <w:rsid w:val="00B35C1F"/>
    <w:rsid w:val="00B360D5"/>
    <w:rsid w:val="00B372E3"/>
    <w:rsid w:val="00B37CC1"/>
    <w:rsid w:val="00B37D6B"/>
    <w:rsid w:val="00B40928"/>
    <w:rsid w:val="00B40AFE"/>
    <w:rsid w:val="00B41060"/>
    <w:rsid w:val="00B41321"/>
    <w:rsid w:val="00B41E1C"/>
    <w:rsid w:val="00B422DC"/>
    <w:rsid w:val="00B428DD"/>
    <w:rsid w:val="00B42BAE"/>
    <w:rsid w:val="00B44125"/>
    <w:rsid w:val="00B44804"/>
    <w:rsid w:val="00B44AFF"/>
    <w:rsid w:val="00B46327"/>
    <w:rsid w:val="00B46335"/>
    <w:rsid w:val="00B472B3"/>
    <w:rsid w:val="00B47567"/>
    <w:rsid w:val="00B47DF3"/>
    <w:rsid w:val="00B50082"/>
    <w:rsid w:val="00B50216"/>
    <w:rsid w:val="00B50498"/>
    <w:rsid w:val="00B510F8"/>
    <w:rsid w:val="00B51C8D"/>
    <w:rsid w:val="00B52358"/>
    <w:rsid w:val="00B5281F"/>
    <w:rsid w:val="00B52FB6"/>
    <w:rsid w:val="00B53518"/>
    <w:rsid w:val="00B538B0"/>
    <w:rsid w:val="00B53C07"/>
    <w:rsid w:val="00B53F79"/>
    <w:rsid w:val="00B54C57"/>
    <w:rsid w:val="00B55961"/>
    <w:rsid w:val="00B55CBB"/>
    <w:rsid w:val="00B57587"/>
    <w:rsid w:val="00B610E3"/>
    <w:rsid w:val="00B62366"/>
    <w:rsid w:val="00B62CFB"/>
    <w:rsid w:val="00B63041"/>
    <w:rsid w:val="00B6391C"/>
    <w:rsid w:val="00B63ABD"/>
    <w:rsid w:val="00B63F2A"/>
    <w:rsid w:val="00B6470B"/>
    <w:rsid w:val="00B6486D"/>
    <w:rsid w:val="00B65D95"/>
    <w:rsid w:val="00B6615A"/>
    <w:rsid w:val="00B66816"/>
    <w:rsid w:val="00B67655"/>
    <w:rsid w:val="00B67C30"/>
    <w:rsid w:val="00B70922"/>
    <w:rsid w:val="00B70EBB"/>
    <w:rsid w:val="00B712CD"/>
    <w:rsid w:val="00B72268"/>
    <w:rsid w:val="00B722B9"/>
    <w:rsid w:val="00B72704"/>
    <w:rsid w:val="00B72EAF"/>
    <w:rsid w:val="00B73328"/>
    <w:rsid w:val="00B73939"/>
    <w:rsid w:val="00B73A9A"/>
    <w:rsid w:val="00B73C31"/>
    <w:rsid w:val="00B73D34"/>
    <w:rsid w:val="00B743A9"/>
    <w:rsid w:val="00B7499A"/>
    <w:rsid w:val="00B74A29"/>
    <w:rsid w:val="00B75281"/>
    <w:rsid w:val="00B75360"/>
    <w:rsid w:val="00B758B1"/>
    <w:rsid w:val="00B758F4"/>
    <w:rsid w:val="00B775AF"/>
    <w:rsid w:val="00B777EB"/>
    <w:rsid w:val="00B818A5"/>
    <w:rsid w:val="00B81910"/>
    <w:rsid w:val="00B81ECE"/>
    <w:rsid w:val="00B81F8C"/>
    <w:rsid w:val="00B82053"/>
    <w:rsid w:val="00B8245E"/>
    <w:rsid w:val="00B82501"/>
    <w:rsid w:val="00B82A0F"/>
    <w:rsid w:val="00B82B8F"/>
    <w:rsid w:val="00B83663"/>
    <w:rsid w:val="00B84710"/>
    <w:rsid w:val="00B848C6"/>
    <w:rsid w:val="00B84FE3"/>
    <w:rsid w:val="00B8550C"/>
    <w:rsid w:val="00B85998"/>
    <w:rsid w:val="00B86D4B"/>
    <w:rsid w:val="00B90520"/>
    <w:rsid w:val="00B90553"/>
    <w:rsid w:val="00B90599"/>
    <w:rsid w:val="00B90986"/>
    <w:rsid w:val="00B90E93"/>
    <w:rsid w:val="00B914AF"/>
    <w:rsid w:val="00B91950"/>
    <w:rsid w:val="00B91EB8"/>
    <w:rsid w:val="00B91F97"/>
    <w:rsid w:val="00B92B53"/>
    <w:rsid w:val="00B934CF"/>
    <w:rsid w:val="00B9398F"/>
    <w:rsid w:val="00B93EE9"/>
    <w:rsid w:val="00B94138"/>
    <w:rsid w:val="00B956B5"/>
    <w:rsid w:val="00B9589D"/>
    <w:rsid w:val="00B95F0A"/>
    <w:rsid w:val="00B973A1"/>
    <w:rsid w:val="00B9759A"/>
    <w:rsid w:val="00B97850"/>
    <w:rsid w:val="00BA061C"/>
    <w:rsid w:val="00BA0B7C"/>
    <w:rsid w:val="00BA0DD8"/>
    <w:rsid w:val="00BA12AF"/>
    <w:rsid w:val="00BA1AC5"/>
    <w:rsid w:val="00BA2D65"/>
    <w:rsid w:val="00BA3293"/>
    <w:rsid w:val="00BA38C2"/>
    <w:rsid w:val="00BA471C"/>
    <w:rsid w:val="00BA4AE0"/>
    <w:rsid w:val="00BA60B4"/>
    <w:rsid w:val="00BA63FC"/>
    <w:rsid w:val="00BA65D3"/>
    <w:rsid w:val="00BA7D44"/>
    <w:rsid w:val="00BB073C"/>
    <w:rsid w:val="00BB182A"/>
    <w:rsid w:val="00BB1841"/>
    <w:rsid w:val="00BB3384"/>
    <w:rsid w:val="00BB3CDD"/>
    <w:rsid w:val="00BB4A7B"/>
    <w:rsid w:val="00BB5DAA"/>
    <w:rsid w:val="00BB6F16"/>
    <w:rsid w:val="00BB710F"/>
    <w:rsid w:val="00BC0237"/>
    <w:rsid w:val="00BC0921"/>
    <w:rsid w:val="00BC0A15"/>
    <w:rsid w:val="00BC1AD0"/>
    <w:rsid w:val="00BC3014"/>
    <w:rsid w:val="00BC31AA"/>
    <w:rsid w:val="00BC3C33"/>
    <w:rsid w:val="00BC3F59"/>
    <w:rsid w:val="00BC4531"/>
    <w:rsid w:val="00BC48F3"/>
    <w:rsid w:val="00BC68ED"/>
    <w:rsid w:val="00BC6BB1"/>
    <w:rsid w:val="00BC734E"/>
    <w:rsid w:val="00BC7544"/>
    <w:rsid w:val="00BD030E"/>
    <w:rsid w:val="00BD0DCB"/>
    <w:rsid w:val="00BD190C"/>
    <w:rsid w:val="00BD20F4"/>
    <w:rsid w:val="00BD21DB"/>
    <w:rsid w:val="00BD23B9"/>
    <w:rsid w:val="00BD2D51"/>
    <w:rsid w:val="00BD4063"/>
    <w:rsid w:val="00BD411B"/>
    <w:rsid w:val="00BD603C"/>
    <w:rsid w:val="00BD7140"/>
    <w:rsid w:val="00BD79B5"/>
    <w:rsid w:val="00BE015B"/>
    <w:rsid w:val="00BE0D5B"/>
    <w:rsid w:val="00BE11CA"/>
    <w:rsid w:val="00BE15BE"/>
    <w:rsid w:val="00BE1764"/>
    <w:rsid w:val="00BE2E95"/>
    <w:rsid w:val="00BE31B7"/>
    <w:rsid w:val="00BE331A"/>
    <w:rsid w:val="00BE3434"/>
    <w:rsid w:val="00BE597C"/>
    <w:rsid w:val="00BE60DA"/>
    <w:rsid w:val="00BE6726"/>
    <w:rsid w:val="00BE7446"/>
    <w:rsid w:val="00BF0755"/>
    <w:rsid w:val="00BF1614"/>
    <w:rsid w:val="00BF1CCA"/>
    <w:rsid w:val="00BF290D"/>
    <w:rsid w:val="00BF2E02"/>
    <w:rsid w:val="00BF48DE"/>
    <w:rsid w:val="00BF5B70"/>
    <w:rsid w:val="00BF5FF4"/>
    <w:rsid w:val="00BF6069"/>
    <w:rsid w:val="00BF6266"/>
    <w:rsid w:val="00BF6399"/>
    <w:rsid w:val="00BF656A"/>
    <w:rsid w:val="00BF68B2"/>
    <w:rsid w:val="00BF703E"/>
    <w:rsid w:val="00BF76CC"/>
    <w:rsid w:val="00BF7891"/>
    <w:rsid w:val="00C005B4"/>
    <w:rsid w:val="00C01260"/>
    <w:rsid w:val="00C015CC"/>
    <w:rsid w:val="00C02069"/>
    <w:rsid w:val="00C03099"/>
    <w:rsid w:val="00C031C6"/>
    <w:rsid w:val="00C037D6"/>
    <w:rsid w:val="00C03C84"/>
    <w:rsid w:val="00C04133"/>
    <w:rsid w:val="00C05E16"/>
    <w:rsid w:val="00C061DE"/>
    <w:rsid w:val="00C0695D"/>
    <w:rsid w:val="00C070AA"/>
    <w:rsid w:val="00C10182"/>
    <w:rsid w:val="00C113EB"/>
    <w:rsid w:val="00C11CAA"/>
    <w:rsid w:val="00C139BC"/>
    <w:rsid w:val="00C14462"/>
    <w:rsid w:val="00C14721"/>
    <w:rsid w:val="00C153A7"/>
    <w:rsid w:val="00C1556C"/>
    <w:rsid w:val="00C15AA3"/>
    <w:rsid w:val="00C1671C"/>
    <w:rsid w:val="00C16C92"/>
    <w:rsid w:val="00C17549"/>
    <w:rsid w:val="00C17B9D"/>
    <w:rsid w:val="00C204E8"/>
    <w:rsid w:val="00C21231"/>
    <w:rsid w:val="00C2131B"/>
    <w:rsid w:val="00C2177E"/>
    <w:rsid w:val="00C2183D"/>
    <w:rsid w:val="00C2202E"/>
    <w:rsid w:val="00C223D5"/>
    <w:rsid w:val="00C22B38"/>
    <w:rsid w:val="00C232BC"/>
    <w:rsid w:val="00C2400F"/>
    <w:rsid w:val="00C24023"/>
    <w:rsid w:val="00C24666"/>
    <w:rsid w:val="00C249A2"/>
    <w:rsid w:val="00C24C23"/>
    <w:rsid w:val="00C25CA5"/>
    <w:rsid w:val="00C27217"/>
    <w:rsid w:val="00C309E2"/>
    <w:rsid w:val="00C30D62"/>
    <w:rsid w:val="00C31235"/>
    <w:rsid w:val="00C31D90"/>
    <w:rsid w:val="00C33078"/>
    <w:rsid w:val="00C331EF"/>
    <w:rsid w:val="00C33667"/>
    <w:rsid w:val="00C33CCD"/>
    <w:rsid w:val="00C34016"/>
    <w:rsid w:val="00C34B21"/>
    <w:rsid w:val="00C35D39"/>
    <w:rsid w:val="00C37FBE"/>
    <w:rsid w:val="00C40198"/>
    <w:rsid w:val="00C404B2"/>
    <w:rsid w:val="00C40BEC"/>
    <w:rsid w:val="00C40F05"/>
    <w:rsid w:val="00C41520"/>
    <w:rsid w:val="00C41E2F"/>
    <w:rsid w:val="00C42FAE"/>
    <w:rsid w:val="00C435AE"/>
    <w:rsid w:val="00C43745"/>
    <w:rsid w:val="00C43BE2"/>
    <w:rsid w:val="00C44454"/>
    <w:rsid w:val="00C444B1"/>
    <w:rsid w:val="00C44E22"/>
    <w:rsid w:val="00C44E47"/>
    <w:rsid w:val="00C44FFD"/>
    <w:rsid w:val="00C45335"/>
    <w:rsid w:val="00C455AE"/>
    <w:rsid w:val="00C46F47"/>
    <w:rsid w:val="00C478A6"/>
    <w:rsid w:val="00C50016"/>
    <w:rsid w:val="00C50870"/>
    <w:rsid w:val="00C51657"/>
    <w:rsid w:val="00C51AD5"/>
    <w:rsid w:val="00C52BDD"/>
    <w:rsid w:val="00C52D26"/>
    <w:rsid w:val="00C530FF"/>
    <w:rsid w:val="00C531B1"/>
    <w:rsid w:val="00C5378D"/>
    <w:rsid w:val="00C541BA"/>
    <w:rsid w:val="00C54CB7"/>
    <w:rsid w:val="00C55E0A"/>
    <w:rsid w:val="00C560B1"/>
    <w:rsid w:val="00C5690D"/>
    <w:rsid w:val="00C572C1"/>
    <w:rsid w:val="00C57BF6"/>
    <w:rsid w:val="00C6137E"/>
    <w:rsid w:val="00C61A4E"/>
    <w:rsid w:val="00C62C40"/>
    <w:rsid w:val="00C640C6"/>
    <w:rsid w:val="00C64AFD"/>
    <w:rsid w:val="00C6529E"/>
    <w:rsid w:val="00C6570D"/>
    <w:rsid w:val="00C6661B"/>
    <w:rsid w:val="00C66B05"/>
    <w:rsid w:val="00C66CB8"/>
    <w:rsid w:val="00C679A5"/>
    <w:rsid w:val="00C67CAE"/>
    <w:rsid w:val="00C703C2"/>
    <w:rsid w:val="00C71043"/>
    <w:rsid w:val="00C712E7"/>
    <w:rsid w:val="00C71747"/>
    <w:rsid w:val="00C71CBC"/>
    <w:rsid w:val="00C71F78"/>
    <w:rsid w:val="00C730A9"/>
    <w:rsid w:val="00C73B2B"/>
    <w:rsid w:val="00C740A1"/>
    <w:rsid w:val="00C7422C"/>
    <w:rsid w:val="00C74B03"/>
    <w:rsid w:val="00C75340"/>
    <w:rsid w:val="00C75F71"/>
    <w:rsid w:val="00C76A6F"/>
    <w:rsid w:val="00C76F64"/>
    <w:rsid w:val="00C77437"/>
    <w:rsid w:val="00C77BF6"/>
    <w:rsid w:val="00C80815"/>
    <w:rsid w:val="00C8168F"/>
    <w:rsid w:val="00C81E77"/>
    <w:rsid w:val="00C82520"/>
    <w:rsid w:val="00C828D6"/>
    <w:rsid w:val="00C8295C"/>
    <w:rsid w:val="00C836CF"/>
    <w:rsid w:val="00C84F1E"/>
    <w:rsid w:val="00C851D4"/>
    <w:rsid w:val="00C86002"/>
    <w:rsid w:val="00C8670C"/>
    <w:rsid w:val="00C867E7"/>
    <w:rsid w:val="00C868FB"/>
    <w:rsid w:val="00C86BFF"/>
    <w:rsid w:val="00C86EEC"/>
    <w:rsid w:val="00C875BC"/>
    <w:rsid w:val="00C8780B"/>
    <w:rsid w:val="00C87BD1"/>
    <w:rsid w:val="00C90FC8"/>
    <w:rsid w:val="00C9132D"/>
    <w:rsid w:val="00C91FD3"/>
    <w:rsid w:val="00C924CE"/>
    <w:rsid w:val="00C926A2"/>
    <w:rsid w:val="00C92A8C"/>
    <w:rsid w:val="00C930D4"/>
    <w:rsid w:val="00C93639"/>
    <w:rsid w:val="00C94155"/>
    <w:rsid w:val="00C94195"/>
    <w:rsid w:val="00C95222"/>
    <w:rsid w:val="00C95459"/>
    <w:rsid w:val="00C95BC3"/>
    <w:rsid w:val="00C95BCB"/>
    <w:rsid w:val="00C95E64"/>
    <w:rsid w:val="00C95FFA"/>
    <w:rsid w:val="00C97A0B"/>
    <w:rsid w:val="00CA016F"/>
    <w:rsid w:val="00CA01A3"/>
    <w:rsid w:val="00CA161F"/>
    <w:rsid w:val="00CA1786"/>
    <w:rsid w:val="00CA1BC1"/>
    <w:rsid w:val="00CA3606"/>
    <w:rsid w:val="00CA38A6"/>
    <w:rsid w:val="00CA475B"/>
    <w:rsid w:val="00CA4F2C"/>
    <w:rsid w:val="00CA679D"/>
    <w:rsid w:val="00CA6BA9"/>
    <w:rsid w:val="00CA6BD3"/>
    <w:rsid w:val="00CA7B0B"/>
    <w:rsid w:val="00CA7C18"/>
    <w:rsid w:val="00CB0199"/>
    <w:rsid w:val="00CB0617"/>
    <w:rsid w:val="00CB2113"/>
    <w:rsid w:val="00CB2D7F"/>
    <w:rsid w:val="00CB2FDD"/>
    <w:rsid w:val="00CB3136"/>
    <w:rsid w:val="00CB4BA6"/>
    <w:rsid w:val="00CB5B34"/>
    <w:rsid w:val="00CB65B2"/>
    <w:rsid w:val="00CB7609"/>
    <w:rsid w:val="00CB7DAF"/>
    <w:rsid w:val="00CC0206"/>
    <w:rsid w:val="00CC0A06"/>
    <w:rsid w:val="00CC0FD5"/>
    <w:rsid w:val="00CC1CB9"/>
    <w:rsid w:val="00CC20D8"/>
    <w:rsid w:val="00CC2B98"/>
    <w:rsid w:val="00CC31E9"/>
    <w:rsid w:val="00CC5F8C"/>
    <w:rsid w:val="00CC604B"/>
    <w:rsid w:val="00CC63AD"/>
    <w:rsid w:val="00CC6CA3"/>
    <w:rsid w:val="00CC7559"/>
    <w:rsid w:val="00CC774C"/>
    <w:rsid w:val="00CD078E"/>
    <w:rsid w:val="00CD297E"/>
    <w:rsid w:val="00CD2A59"/>
    <w:rsid w:val="00CD2B21"/>
    <w:rsid w:val="00CD2B30"/>
    <w:rsid w:val="00CD37EE"/>
    <w:rsid w:val="00CD3B6B"/>
    <w:rsid w:val="00CD3F52"/>
    <w:rsid w:val="00CD404D"/>
    <w:rsid w:val="00CD49BF"/>
    <w:rsid w:val="00CD5A3F"/>
    <w:rsid w:val="00CD62FE"/>
    <w:rsid w:val="00CE05BC"/>
    <w:rsid w:val="00CE0978"/>
    <w:rsid w:val="00CE09F7"/>
    <w:rsid w:val="00CE134E"/>
    <w:rsid w:val="00CE251B"/>
    <w:rsid w:val="00CE2E0B"/>
    <w:rsid w:val="00CE36C2"/>
    <w:rsid w:val="00CE3C7A"/>
    <w:rsid w:val="00CE3DCB"/>
    <w:rsid w:val="00CE4260"/>
    <w:rsid w:val="00CE4CEF"/>
    <w:rsid w:val="00CE60CC"/>
    <w:rsid w:val="00CE627D"/>
    <w:rsid w:val="00CE6465"/>
    <w:rsid w:val="00CE67A7"/>
    <w:rsid w:val="00CE6B2B"/>
    <w:rsid w:val="00CE774C"/>
    <w:rsid w:val="00CE7CB3"/>
    <w:rsid w:val="00CE7D92"/>
    <w:rsid w:val="00CE7E49"/>
    <w:rsid w:val="00CF02C3"/>
    <w:rsid w:val="00CF04AA"/>
    <w:rsid w:val="00CF07D0"/>
    <w:rsid w:val="00CF0D91"/>
    <w:rsid w:val="00CF30CC"/>
    <w:rsid w:val="00CF472B"/>
    <w:rsid w:val="00CF539E"/>
    <w:rsid w:val="00CF583D"/>
    <w:rsid w:val="00CF62D1"/>
    <w:rsid w:val="00D0025D"/>
    <w:rsid w:val="00D015AE"/>
    <w:rsid w:val="00D01FE7"/>
    <w:rsid w:val="00D0450B"/>
    <w:rsid w:val="00D0485B"/>
    <w:rsid w:val="00D04CF8"/>
    <w:rsid w:val="00D04D91"/>
    <w:rsid w:val="00D051AE"/>
    <w:rsid w:val="00D0565C"/>
    <w:rsid w:val="00D05D7C"/>
    <w:rsid w:val="00D05F2B"/>
    <w:rsid w:val="00D064AF"/>
    <w:rsid w:val="00D06D9B"/>
    <w:rsid w:val="00D07EDE"/>
    <w:rsid w:val="00D111F8"/>
    <w:rsid w:val="00D11809"/>
    <w:rsid w:val="00D120E4"/>
    <w:rsid w:val="00D12728"/>
    <w:rsid w:val="00D12BE6"/>
    <w:rsid w:val="00D12DA2"/>
    <w:rsid w:val="00D12E5F"/>
    <w:rsid w:val="00D138A4"/>
    <w:rsid w:val="00D1413B"/>
    <w:rsid w:val="00D14D49"/>
    <w:rsid w:val="00D1566F"/>
    <w:rsid w:val="00D15C2F"/>
    <w:rsid w:val="00D16122"/>
    <w:rsid w:val="00D16136"/>
    <w:rsid w:val="00D166C2"/>
    <w:rsid w:val="00D1671C"/>
    <w:rsid w:val="00D17BCD"/>
    <w:rsid w:val="00D201B6"/>
    <w:rsid w:val="00D212FF"/>
    <w:rsid w:val="00D218D0"/>
    <w:rsid w:val="00D22F23"/>
    <w:rsid w:val="00D2347F"/>
    <w:rsid w:val="00D23616"/>
    <w:rsid w:val="00D237F5"/>
    <w:rsid w:val="00D24FD2"/>
    <w:rsid w:val="00D25034"/>
    <w:rsid w:val="00D2611C"/>
    <w:rsid w:val="00D26AC7"/>
    <w:rsid w:val="00D274FE"/>
    <w:rsid w:val="00D275CA"/>
    <w:rsid w:val="00D300BC"/>
    <w:rsid w:val="00D3177C"/>
    <w:rsid w:val="00D330EB"/>
    <w:rsid w:val="00D33C71"/>
    <w:rsid w:val="00D33EB1"/>
    <w:rsid w:val="00D34990"/>
    <w:rsid w:val="00D35A28"/>
    <w:rsid w:val="00D3602C"/>
    <w:rsid w:val="00D3713A"/>
    <w:rsid w:val="00D37A2D"/>
    <w:rsid w:val="00D401AA"/>
    <w:rsid w:val="00D403E7"/>
    <w:rsid w:val="00D41B8F"/>
    <w:rsid w:val="00D41E8F"/>
    <w:rsid w:val="00D423E7"/>
    <w:rsid w:val="00D453DB"/>
    <w:rsid w:val="00D45E64"/>
    <w:rsid w:val="00D46A6F"/>
    <w:rsid w:val="00D46FE0"/>
    <w:rsid w:val="00D47343"/>
    <w:rsid w:val="00D47844"/>
    <w:rsid w:val="00D5010D"/>
    <w:rsid w:val="00D50142"/>
    <w:rsid w:val="00D522E9"/>
    <w:rsid w:val="00D52DC3"/>
    <w:rsid w:val="00D52F1F"/>
    <w:rsid w:val="00D53629"/>
    <w:rsid w:val="00D5383D"/>
    <w:rsid w:val="00D53B0B"/>
    <w:rsid w:val="00D53F3C"/>
    <w:rsid w:val="00D544AF"/>
    <w:rsid w:val="00D54580"/>
    <w:rsid w:val="00D54619"/>
    <w:rsid w:val="00D546AF"/>
    <w:rsid w:val="00D55C10"/>
    <w:rsid w:val="00D575AA"/>
    <w:rsid w:val="00D57A16"/>
    <w:rsid w:val="00D60BDB"/>
    <w:rsid w:val="00D60CB0"/>
    <w:rsid w:val="00D60FC9"/>
    <w:rsid w:val="00D610D9"/>
    <w:rsid w:val="00D61280"/>
    <w:rsid w:val="00D614A0"/>
    <w:rsid w:val="00D615C9"/>
    <w:rsid w:val="00D6176D"/>
    <w:rsid w:val="00D619BC"/>
    <w:rsid w:val="00D61CB8"/>
    <w:rsid w:val="00D6241F"/>
    <w:rsid w:val="00D62573"/>
    <w:rsid w:val="00D62C50"/>
    <w:rsid w:val="00D62FD9"/>
    <w:rsid w:val="00D63582"/>
    <w:rsid w:val="00D63A3A"/>
    <w:rsid w:val="00D63BF6"/>
    <w:rsid w:val="00D63D04"/>
    <w:rsid w:val="00D64B5C"/>
    <w:rsid w:val="00D654A6"/>
    <w:rsid w:val="00D655FE"/>
    <w:rsid w:val="00D65AFF"/>
    <w:rsid w:val="00D65CD6"/>
    <w:rsid w:val="00D65DE5"/>
    <w:rsid w:val="00D65F8F"/>
    <w:rsid w:val="00D665FD"/>
    <w:rsid w:val="00D670BE"/>
    <w:rsid w:val="00D67196"/>
    <w:rsid w:val="00D6738D"/>
    <w:rsid w:val="00D677D6"/>
    <w:rsid w:val="00D67FCC"/>
    <w:rsid w:val="00D705B1"/>
    <w:rsid w:val="00D709B6"/>
    <w:rsid w:val="00D70DE7"/>
    <w:rsid w:val="00D71EDD"/>
    <w:rsid w:val="00D723A6"/>
    <w:rsid w:val="00D726B7"/>
    <w:rsid w:val="00D73144"/>
    <w:rsid w:val="00D735E5"/>
    <w:rsid w:val="00D73A00"/>
    <w:rsid w:val="00D73F46"/>
    <w:rsid w:val="00D74123"/>
    <w:rsid w:val="00D74209"/>
    <w:rsid w:val="00D74731"/>
    <w:rsid w:val="00D7497F"/>
    <w:rsid w:val="00D76CD6"/>
    <w:rsid w:val="00D77C51"/>
    <w:rsid w:val="00D804D9"/>
    <w:rsid w:val="00D805C1"/>
    <w:rsid w:val="00D81237"/>
    <w:rsid w:val="00D814E5"/>
    <w:rsid w:val="00D81D04"/>
    <w:rsid w:val="00D8213B"/>
    <w:rsid w:val="00D82F72"/>
    <w:rsid w:val="00D84100"/>
    <w:rsid w:val="00D84343"/>
    <w:rsid w:val="00D84CAB"/>
    <w:rsid w:val="00D8550A"/>
    <w:rsid w:val="00D855EF"/>
    <w:rsid w:val="00D859E5"/>
    <w:rsid w:val="00D860B7"/>
    <w:rsid w:val="00D86FF0"/>
    <w:rsid w:val="00D87AC3"/>
    <w:rsid w:val="00D908E4"/>
    <w:rsid w:val="00D909A7"/>
    <w:rsid w:val="00D919B2"/>
    <w:rsid w:val="00D9238B"/>
    <w:rsid w:val="00D92A6C"/>
    <w:rsid w:val="00D92D9B"/>
    <w:rsid w:val="00D93BDF"/>
    <w:rsid w:val="00D93BF2"/>
    <w:rsid w:val="00D94F6D"/>
    <w:rsid w:val="00D95DFC"/>
    <w:rsid w:val="00D95F5A"/>
    <w:rsid w:val="00D9662B"/>
    <w:rsid w:val="00D97855"/>
    <w:rsid w:val="00DA1DBF"/>
    <w:rsid w:val="00DA1EBF"/>
    <w:rsid w:val="00DA3845"/>
    <w:rsid w:val="00DA3C7F"/>
    <w:rsid w:val="00DA4AE1"/>
    <w:rsid w:val="00DA4EBE"/>
    <w:rsid w:val="00DA5350"/>
    <w:rsid w:val="00DA58BD"/>
    <w:rsid w:val="00DA5A25"/>
    <w:rsid w:val="00DA6A11"/>
    <w:rsid w:val="00DA7AD8"/>
    <w:rsid w:val="00DA7BFC"/>
    <w:rsid w:val="00DB0648"/>
    <w:rsid w:val="00DB088A"/>
    <w:rsid w:val="00DB2554"/>
    <w:rsid w:val="00DB382C"/>
    <w:rsid w:val="00DB3E9A"/>
    <w:rsid w:val="00DB411E"/>
    <w:rsid w:val="00DB41BD"/>
    <w:rsid w:val="00DB4324"/>
    <w:rsid w:val="00DB4D55"/>
    <w:rsid w:val="00DB5457"/>
    <w:rsid w:val="00DB6BC6"/>
    <w:rsid w:val="00DB704F"/>
    <w:rsid w:val="00DC036D"/>
    <w:rsid w:val="00DC0725"/>
    <w:rsid w:val="00DC1A8A"/>
    <w:rsid w:val="00DC1C09"/>
    <w:rsid w:val="00DC1CC6"/>
    <w:rsid w:val="00DC23AC"/>
    <w:rsid w:val="00DC25C0"/>
    <w:rsid w:val="00DC27CC"/>
    <w:rsid w:val="00DC35CA"/>
    <w:rsid w:val="00DC3CC8"/>
    <w:rsid w:val="00DC3D28"/>
    <w:rsid w:val="00DC461D"/>
    <w:rsid w:val="00DC509D"/>
    <w:rsid w:val="00DC5762"/>
    <w:rsid w:val="00DC5A4B"/>
    <w:rsid w:val="00DC6688"/>
    <w:rsid w:val="00DC6C94"/>
    <w:rsid w:val="00DD0756"/>
    <w:rsid w:val="00DD0B47"/>
    <w:rsid w:val="00DD10B4"/>
    <w:rsid w:val="00DD141C"/>
    <w:rsid w:val="00DD2155"/>
    <w:rsid w:val="00DD2CC1"/>
    <w:rsid w:val="00DD2D44"/>
    <w:rsid w:val="00DD2DA0"/>
    <w:rsid w:val="00DD438F"/>
    <w:rsid w:val="00DD47E5"/>
    <w:rsid w:val="00DD4B14"/>
    <w:rsid w:val="00DD4BEA"/>
    <w:rsid w:val="00DD4C53"/>
    <w:rsid w:val="00DD7F36"/>
    <w:rsid w:val="00DE0194"/>
    <w:rsid w:val="00DE09D2"/>
    <w:rsid w:val="00DE1181"/>
    <w:rsid w:val="00DE11A3"/>
    <w:rsid w:val="00DE1318"/>
    <w:rsid w:val="00DE1910"/>
    <w:rsid w:val="00DE2447"/>
    <w:rsid w:val="00DE27BD"/>
    <w:rsid w:val="00DE303F"/>
    <w:rsid w:val="00DE3233"/>
    <w:rsid w:val="00DE3929"/>
    <w:rsid w:val="00DE3DBA"/>
    <w:rsid w:val="00DE5325"/>
    <w:rsid w:val="00DE6B65"/>
    <w:rsid w:val="00DE6EF3"/>
    <w:rsid w:val="00DF0972"/>
    <w:rsid w:val="00DF110B"/>
    <w:rsid w:val="00DF1181"/>
    <w:rsid w:val="00DF18FC"/>
    <w:rsid w:val="00DF1BC1"/>
    <w:rsid w:val="00DF243B"/>
    <w:rsid w:val="00DF2728"/>
    <w:rsid w:val="00DF2DE8"/>
    <w:rsid w:val="00DF2E58"/>
    <w:rsid w:val="00DF2F1D"/>
    <w:rsid w:val="00DF31DE"/>
    <w:rsid w:val="00DF3238"/>
    <w:rsid w:val="00DF3876"/>
    <w:rsid w:val="00DF41D8"/>
    <w:rsid w:val="00DF50D2"/>
    <w:rsid w:val="00DF6379"/>
    <w:rsid w:val="00DF77E5"/>
    <w:rsid w:val="00DF7F96"/>
    <w:rsid w:val="00E007E5"/>
    <w:rsid w:val="00E01616"/>
    <w:rsid w:val="00E017CC"/>
    <w:rsid w:val="00E01D8F"/>
    <w:rsid w:val="00E02C27"/>
    <w:rsid w:val="00E02FAF"/>
    <w:rsid w:val="00E033E9"/>
    <w:rsid w:val="00E03892"/>
    <w:rsid w:val="00E0452C"/>
    <w:rsid w:val="00E04563"/>
    <w:rsid w:val="00E045C8"/>
    <w:rsid w:val="00E047C2"/>
    <w:rsid w:val="00E049AB"/>
    <w:rsid w:val="00E053D8"/>
    <w:rsid w:val="00E05937"/>
    <w:rsid w:val="00E06B29"/>
    <w:rsid w:val="00E06CDE"/>
    <w:rsid w:val="00E07F47"/>
    <w:rsid w:val="00E106CC"/>
    <w:rsid w:val="00E107FE"/>
    <w:rsid w:val="00E10804"/>
    <w:rsid w:val="00E10CE7"/>
    <w:rsid w:val="00E10DBB"/>
    <w:rsid w:val="00E110F1"/>
    <w:rsid w:val="00E112EB"/>
    <w:rsid w:val="00E11919"/>
    <w:rsid w:val="00E1217A"/>
    <w:rsid w:val="00E12414"/>
    <w:rsid w:val="00E127C2"/>
    <w:rsid w:val="00E1421D"/>
    <w:rsid w:val="00E14D3F"/>
    <w:rsid w:val="00E15CD0"/>
    <w:rsid w:val="00E16FD7"/>
    <w:rsid w:val="00E202FA"/>
    <w:rsid w:val="00E20418"/>
    <w:rsid w:val="00E204A5"/>
    <w:rsid w:val="00E206D0"/>
    <w:rsid w:val="00E207BE"/>
    <w:rsid w:val="00E21B2B"/>
    <w:rsid w:val="00E21DD1"/>
    <w:rsid w:val="00E22745"/>
    <w:rsid w:val="00E23231"/>
    <w:rsid w:val="00E234F3"/>
    <w:rsid w:val="00E2375B"/>
    <w:rsid w:val="00E237C1"/>
    <w:rsid w:val="00E2383C"/>
    <w:rsid w:val="00E23951"/>
    <w:rsid w:val="00E23B52"/>
    <w:rsid w:val="00E241AF"/>
    <w:rsid w:val="00E245B2"/>
    <w:rsid w:val="00E2486E"/>
    <w:rsid w:val="00E25A02"/>
    <w:rsid w:val="00E2642A"/>
    <w:rsid w:val="00E275F6"/>
    <w:rsid w:val="00E27E2E"/>
    <w:rsid w:val="00E31ECA"/>
    <w:rsid w:val="00E32206"/>
    <w:rsid w:val="00E32CE6"/>
    <w:rsid w:val="00E32CEF"/>
    <w:rsid w:val="00E32E16"/>
    <w:rsid w:val="00E34B8F"/>
    <w:rsid w:val="00E352E3"/>
    <w:rsid w:val="00E35ACC"/>
    <w:rsid w:val="00E36877"/>
    <w:rsid w:val="00E36D2E"/>
    <w:rsid w:val="00E36E3C"/>
    <w:rsid w:val="00E373F4"/>
    <w:rsid w:val="00E40198"/>
    <w:rsid w:val="00E407B9"/>
    <w:rsid w:val="00E417C3"/>
    <w:rsid w:val="00E419B6"/>
    <w:rsid w:val="00E41D85"/>
    <w:rsid w:val="00E42D7F"/>
    <w:rsid w:val="00E43026"/>
    <w:rsid w:val="00E43427"/>
    <w:rsid w:val="00E442DA"/>
    <w:rsid w:val="00E4493B"/>
    <w:rsid w:val="00E44BA1"/>
    <w:rsid w:val="00E44BF9"/>
    <w:rsid w:val="00E44FB7"/>
    <w:rsid w:val="00E459D8"/>
    <w:rsid w:val="00E45E3C"/>
    <w:rsid w:val="00E4759C"/>
    <w:rsid w:val="00E478B1"/>
    <w:rsid w:val="00E5023C"/>
    <w:rsid w:val="00E5278F"/>
    <w:rsid w:val="00E52ECE"/>
    <w:rsid w:val="00E538C5"/>
    <w:rsid w:val="00E53E5A"/>
    <w:rsid w:val="00E54425"/>
    <w:rsid w:val="00E54F94"/>
    <w:rsid w:val="00E54FDE"/>
    <w:rsid w:val="00E5609A"/>
    <w:rsid w:val="00E561D0"/>
    <w:rsid w:val="00E60423"/>
    <w:rsid w:val="00E605D3"/>
    <w:rsid w:val="00E61246"/>
    <w:rsid w:val="00E61532"/>
    <w:rsid w:val="00E61937"/>
    <w:rsid w:val="00E61A85"/>
    <w:rsid w:val="00E628FF"/>
    <w:rsid w:val="00E63A5C"/>
    <w:rsid w:val="00E65136"/>
    <w:rsid w:val="00E65BBF"/>
    <w:rsid w:val="00E661FF"/>
    <w:rsid w:val="00E66FFA"/>
    <w:rsid w:val="00E7005D"/>
    <w:rsid w:val="00E7247F"/>
    <w:rsid w:val="00E72A3D"/>
    <w:rsid w:val="00E72C0E"/>
    <w:rsid w:val="00E730DC"/>
    <w:rsid w:val="00E73158"/>
    <w:rsid w:val="00E73159"/>
    <w:rsid w:val="00E73DD7"/>
    <w:rsid w:val="00E73FA6"/>
    <w:rsid w:val="00E7434E"/>
    <w:rsid w:val="00E744E7"/>
    <w:rsid w:val="00E75EA1"/>
    <w:rsid w:val="00E76096"/>
    <w:rsid w:val="00E76B03"/>
    <w:rsid w:val="00E77811"/>
    <w:rsid w:val="00E77839"/>
    <w:rsid w:val="00E77D73"/>
    <w:rsid w:val="00E80D5E"/>
    <w:rsid w:val="00E81461"/>
    <w:rsid w:val="00E81598"/>
    <w:rsid w:val="00E83312"/>
    <w:rsid w:val="00E8350F"/>
    <w:rsid w:val="00E8399E"/>
    <w:rsid w:val="00E83C69"/>
    <w:rsid w:val="00E83F5D"/>
    <w:rsid w:val="00E85405"/>
    <w:rsid w:val="00E8658C"/>
    <w:rsid w:val="00E866C5"/>
    <w:rsid w:val="00E86ADD"/>
    <w:rsid w:val="00E86F8D"/>
    <w:rsid w:val="00E8775D"/>
    <w:rsid w:val="00E879B1"/>
    <w:rsid w:val="00E9200F"/>
    <w:rsid w:val="00E93392"/>
    <w:rsid w:val="00E93D5D"/>
    <w:rsid w:val="00E93EBF"/>
    <w:rsid w:val="00E944C9"/>
    <w:rsid w:val="00E94D48"/>
    <w:rsid w:val="00E95844"/>
    <w:rsid w:val="00E9606A"/>
    <w:rsid w:val="00E965A9"/>
    <w:rsid w:val="00E97DE0"/>
    <w:rsid w:val="00EA0109"/>
    <w:rsid w:val="00EA0822"/>
    <w:rsid w:val="00EA09A7"/>
    <w:rsid w:val="00EA0A13"/>
    <w:rsid w:val="00EA0BB4"/>
    <w:rsid w:val="00EA11DE"/>
    <w:rsid w:val="00EA1C1B"/>
    <w:rsid w:val="00EA250E"/>
    <w:rsid w:val="00EA3018"/>
    <w:rsid w:val="00EA371C"/>
    <w:rsid w:val="00EA4B10"/>
    <w:rsid w:val="00EA4B82"/>
    <w:rsid w:val="00EA5348"/>
    <w:rsid w:val="00EA548F"/>
    <w:rsid w:val="00EA5D75"/>
    <w:rsid w:val="00EA6096"/>
    <w:rsid w:val="00EA707B"/>
    <w:rsid w:val="00EA7229"/>
    <w:rsid w:val="00EB1826"/>
    <w:rsid w:val="00EB2181"/>
    <w:rsid w:val="00EB2663"/>
    <w:rsid w:val="00EB2EE4"/>
    <w:rsid w:val="00EB30AF"/>
    <w:rsid w:val="00EB3ADC"/>
    <w:rsid w:val="00EB44AF"/>
    <w:rsid w:val="00EB47D9"/>
    <w:rsid w:val="00EB5FA8"/>
    <w:rsid w:val="00EB6A26"/>
    <w:rsid w:val="00EB7417"/>
    <w:rsid w:val="00EB79A7"/>
    <w:rsid w:val="00EB7F07"/>
    <w:rsid w:val="00EC0266"/>
    <w:rsid w:val="00EC1599"/>
    <w:rsid w:val="00EC1D2B"/>
    <w:rsid w:val="00EC3A86"/>
    <w:rsid w:val="00EC3FD6"/>
    <w:rsid w:val="00EC4708"/>
    <w:rsid w:val="00EC49B0"/>
    <w:rsid w:val="00EC5610"/>
    <w:rsid w:val="00EC57D7"/>
    <w:rsid w:val="00EC6B07"/>
    <w:rsid w:val="00ED02AF"/>
    <w:rsid w:val="00ED0A75"/>
    <w:rsid w:val="00ED116B"/>
    <w:rsid w:val="00ED13E3"/>
    <w:rsid w:val="00ED19B5"/>
    <w:rsid w:val="00ED1B76"/>
    <w:rsid w:val="00ED1CBA"/>
    <w:rsid w:val="00ED2D20"/>
    <w:rsid w:val="00ED33C2"/>
    <w:rsid w:val="00ED37B6"/>
    <w:rsid w:val="00ED3C2A"/>
    <w:rsid w:val="00ED43EF"/>
    <w:rsid w:val="00ED4429"/>
    <w:rsid w:val="00ED488E"/>
    <w:rsid w:val="00ED4F91"/>
    <w:rsid w:val="00ED50A2"/>
    <w:rsid w:val="00ED73B1"/>
    <w:rsid w:val="00EE028D"/>
    <w:rsid w:val="00EE1F40"/>
    <w:rsid w:val="00EE23E5"/>
    <w:rsid w:val="00EE2579"/>
    <w:rsid w:val="00EE3A9A"/>
    <w:rsid w:val="00EE3AC7"/>
    <w:rsid w:val="00EE4470"/>
    <w:rsid w:val="00EE4881"/>
    <w:rsid w:val="00EE4DBD"/>
    <w:rsid w:val="00EE50A4"/>
    <w:rsid w:val="00EE593B"/>
    <w:rsid w:val="00EE63E7"/>
    <w:rsid w:val="00EE70A3"/>
    <w:rsid w:val="00EE70AF"/>
    <w:rsid w:val="00EE7293"/>
    <w:rsid w:val="00EF1B7D"/>
    <w:rsid w:val="00EF2150"/>
    <w:rsid w:val="00EF2BF9"/>
    <w:rsid w:val="00EF2E5A"/>
    <w:rsid w:val="00EF316D"/>
    <w:rsid w:val="00EF503A"/>
    <w:rsid w:val="00EF590B"/>
    <w:rsid w:val="00EF5E45"/>
    <w:rsid w:val="00EF6B2D"/>
    <w:rsid w:val="00EF6F81"/>
    <w:rsid w:val="00EF7A2C"/>
    <w:rsid w:val="00F005AB"/>
    <w:rsid w:val="00F0063D"/>
    <w:rsid w:val="00F02A00"/>
    <w:rsid w:val="00F03FE3"/>
    <w:rsid w:val="00F04729"/>
    <w:rsid w:val="00F062C3"/>
    <w:rsid w:val="00F06818"/>
    <w:rsid w:val="00F078DB"/>
    <w:rsid w:val="00F07DC4"/>
    <w:rsid w:val="00F10CBC"/>
    <w:rsid w:val="00F10DBA"/>
    <w:rsid w:val="00F1181D"/>
    <w:rsid w:val="00F11B05"/>
    <w:rsid w:val="00F12378"/>
    <w:rsid w:val="00F13216"/>
    <w:rsid w:val="00F13298"/>
    <w:rsid w:val="00F139E6"/>
    <w:rsid w:val="00F13DC4"/>
    <w:rsid w:val="00F14819"/>
    <w:rsid w:val="00F14A86"/>
    <w:rsid w:val="00F157E6"/>
    <w:rsid w:val="00F15A7C"/>
    <w:rsid w:val="00F15F42"/>
    <w:rsid w:val="00F16609"/>
    <w:rsid w:val="00F16C60"/>
    <w:rsid w:val="00F16CB7"/>
    <w:rsid w:val="00F16E3F"/>
    <w:rsid w:val="00F17ED6"/>
    <w:rsid w:val="00F20004"/>
    <w:rsid w:val="00F20FCA"/>
    <w:rsid w:val="00F20FF6"/>
    <w:rsid w:val="00F21410"/>
    <w:rsid w:val="00F21419"/>
    <w:rsid w:val="00F21655"/>
    <w:rsid w:val="00F224A5"/>
    <w:rsid w:val="00F22D12"/>
    <w:rsid w:val="00F23281"/>
    <w:rsid w:val="00F23680"/>
    <w:rsid w:val="00F23C8D"/>
    <w:rsid w:val="00F249B7"/>
    <w:rsid w:val="00F2537A"/>
    <w:rsid w:val="00F2552B"/>
    <w:rsid w:val="00F26A89"/>
    <w:rsid w:val="00F3002D"/>
    <w:rsid w:val="00F30A0E"/>
    <w:rsid w:val="00F315DA"/>
    <w:rsid w:val="00F31948"/>
    <w:rsid w:val="00F32178"/>
    <w:rsid w:val="00F3246F"/>
    <w:rsid w:val="00F32E13"/>
    <w:rsid w:val="00F33D67"/>
    <w:rsid w:val="00F34179"/>
    <w:rsid w:val="00F344EB"/>
    <w:rsid w:val="00F348D5"/>
    <w:rsid w:val="00F34D43"/>
    <w:rsid w:val="00F369E6"/>
    <w:rsid w:val="00F36DC6"/>
    <w:rsid w:val="00F37184"/>
    <w:rsid w:val="00F3795A"/>
    <w:rsid w:val="00F402F4"/>
    <w:rsid w:val="00F404B3"/>
    <w:rsid w:val="00F410BA"/>
    <w:rsid w:val="00F410F9"/>
    <w:rsid w:val="00F41B83"/>
    <w:rsid w:val="00F41F4A"/>
    <w:rsid w:val="00F4201C"/>
    <w:rsid w:val="00F4203E"/>
    <w:rsid w:val="00F42AC9"/>
    <w:rsid w:val="00F42CDD"/>
    <w:rsid w:val="00F43437"/>
    <w:rsid w:val="00F43442"/>
    <w:rsid w:val="00F443B9"/>
    <w:rsid w:val="00F45442"/>
    <w:rsid w:val="00F45A74"/>
    <w:rsid w:val="00F47B1C"/>
    <w:rsid w:val="00F512AF"/>
    <w:rsid w:val="00F51778"/>
    <w:rsid w:val="00F51966"/>
    <w:rsid w:val="00F51BC5"/>
    <w:rsid w:val="00F51D04"/>
    <w:rsid w:val="00F52A03"/>
    <w:rsid w:val="00F52AE8"/>
    <w:rsid w:val="00F52EA4"/>
    <w:rsid w:val="00F53BE8"/>
    <w:rsid w:val="00F54E66"/>
    <w:rsid w:val="00F55086"/>
    <w:rsid w:val="00F555F1"/>
    <w:rsid w:val="00F60410"/>
    <w:rsid w:val="00F60712"/>
    <w:rsid w:val="00F610E2"/>
    <w:rsid w:val="00F631CF"/>
    <w:rsid w:val="00F63231"/>
    <w:rsid w:val="00F637CC"/>
    <w:rsid w:val="00F63813"/>
    <w:rsid w:val="00F63844"/>
    <w:rsid w:val="00F64600"/>
    <w:rsid w:val="00F6500E"/>
    <w:rsid w:val="00F65D62"/>
    <w:rsid w:val="00F66124"/>
    <w:rsid w:val="00F66622"/>
    <w:rsid w:val="00F66B2D"/>
    <w:rsid w:val="00F672ED"/>
    <w:rsid w:val="00F674D3"/>
    <w:rsid w:val="00F6764A"/>
    <w:rsid w:val="00F705A4"/>
    <w:rsid w:val="00F717E2"/>
    <w:rsid w:val="00F71A88"/>
    <w:rsid w:val="00F7299C"/>
    <w:rsid w:val="00F7360A"/>
    <w:rsid w:val="00F73D06"/>
    <w:rsid w:val="00F73F15"/>
    <w:rsid w:val="00F761DF"/>
    <w:rsid w:val="00F762EE"/>
    <w:rsid w:val="00F7717E"/>
    <w:rsid w:val="00F777AA"/>
    <w:rsid w:val="00F77C62"/>
    <w:rsid w:val="00F803DF"/>
    <w:rsid w:val="00F808B0"/>
    <w:rsid w:val="00F80B77"/>
    <w:rsid w:val="00F80FC0"/>
    <w:rsid w:val="00F8141E"/>
    <w:rsid w:val="00F818A7"/>
    <w:rsid w:val="00F81958"/>
    <w:rsid w:val="00F821D0"/>
    <w:rsid w:val="00F82491"/>
    <w:rsid w:val="00F82F2F"/>
    <w:rsid w:val="00F83158"/>
    <w:rsid w:val="00F83192"/>
    <w:rsid w:val="00F836F8"/>
    <w:rsid w:val="00F83C35"/>
    <w:rsid w:val="00F83C4E"/>
    <w:rsid w:val="00F84083"/>
    <w:rsid w:val="00F844AD"/>
    <w:rsid w:val="00F8521C"/>
    <w:rsid w:val="00F85C46"/>
    <w:rsid w:val="00F86611"/>
    <w:rsid w:val="00F86757"/>
    <w:rsid w:val="00F86775"/>
    <w:rsid w:val="00F87442"/>
    <w:rsid w:val="00F90186"/>
    <w:rsid w:val="00F9039E"/>
    <w:rsid w:val="00F90498"/>
    <w:rsid w:val="00F9056C"/>
    <w:rsid w:val="00F92064"/>
    <w:rsid w:val="00F93196"/>
    <w:rsid w:val="00F9357D"/>
    <w:rsid w:val="00F93B84"/>
    <w:rsid w:val="00F93CAD"/>
    <w:rsid w:val="00F944A0"/>
    <w:rsid w:val="00F94723"/>
    <w:rsid w:val="00F950A9"/>
    <w:rsid w:val="00F95EAE"/>
    <w:rsid w:val="00F96E50"/>
    <w:rsid w:val="00F96E80"/>
    <w:rsid w:val="00F96FC3"/>
    <w:rsid w:val="00FA0918"/>
    <w:rsid w:val="00FA0A6D"/>
    <w:rsid w:val="00FA2176"/>
    <w:rsid w:val="00FA2610"/>
    <w:rsid w:val="00FA2932"/>
    <w:rsid w:val="00FA2A67"/>
    <w:rsid w:val="00FA33A8"/>
    <w:rsid w:val="00FA38C9"/>
    <w:rsid w:val="00FA425A"/>
    <w:rsid w:val="00FA5755"/>
    <w:rsid w:val="00FA6F30"/>
    <w:rsid w:val="00FA6F91"/>
    <w:rsid w:val="00FA7156"/>
    <w:rsid w:val="00FA7462"/>
    <w:rsid w:val="00FA7680"/>
    <w:rsid w:val="00FA776F"/>
    <w:rsid w:val="00FA77E7"/>
    <w:rsid w:val="00FA7CB3"/>
    <w:rsid w:val="00FA7F98"/>
    <w:rsid w:val="00FB132E"/>
    <w:rsid w:val="00FB16E3"/>
    <w:rsid w:val="00FB1A4D"/>
    <w:rsid w:val="00FB1CFB"/>
    <w:rsid w:val="00FB1D45"/>
    <w:rsid w:val="00FB2579"/>
    <w:rsid w:val="00FB3657"/>
    <w:rsid w:val="00FB3B02"/>
    <w:rsid w:val="00FB3BB4"/>
    <w:rsid w:val="00FB3C7B"/>
    <w:rsid w:val="00FB445D"/>
    <w:rsid w:val="00FB6312"/>
    <w:rsid w:val="00FB6EDD"/>
    <w:rsid w:val="00FC15AC"/>
    <w:rsid w:val="00FC2319"/>
    <w:rsid w:val="00FC2B01"/>
    <w:rsid w:val="00FC3752"/>
    <w:rsid w:val="00FC4270"/>
    <w:rsid w:val="00FC4AA8"/>
    <w:rsid w:val="00FC5375"/>
    <w:rsid w:val="00FC54A1"/>
    <w:rsid w:val="00FC57A4"/>
    <w:rsid w:val="00FC5C7A"/>
    <w:rsid w:val="00FC5DFC"/>
    <w:rsid w:val="00FC6E65"/>
    <w:rsid w:val="00FC71D8"/>
    <w:rsid w:val="00FC74D2"/>
    <w:rsid w:val="00FC78EB"/>
    <w:rsid w:val="00FC7EF4"/>
    <w:rsid w:val="00FD072F"/>
    <w:rsid w:val="00FD1107"/>
    <w:rsid w:val="00FD17D8"/>
    <w:rsid w:val="00FD1AE4"/>
    <w:rsid w:val="00FD1DD6"/>
    <w:rsid w:val="00FD2E30"/>
    <w:rsid w:val="00FD3D36"/>
    <w:rsid w:val="00FD3E57"/>
    <w:rsid w:val="00FD3F59"/>
    <w:rsid w:val="00FD4439"/>
    <w:rsid w:val="00FD5AF0"/>
    <w:rsid w:val="00FD700C"/>
    <w:rsid w:val="00FD737F"/>
    <w:rsid w:val="00FE093C"/>
    <w:rsid w:val="00FE1EA1"/>
    <w:rsid w:val="00FE2B84"/>
    <w:rsid w:val="00FE4562"/>
    <w:rsid w:val="00FE4629"/>
    <w:rsid w:val="00FE4F52"/>
    <w:rsid w:val="00FE5161"/>
    <w:rsid w:val="00FE5257"/>
    <w:rsid w:val="00FE5358"/>
    <w:rsid w:val="00FE5542"/>
    <w:rsid w:val="00FE578C"/>
    <w:rsid w:val="00FE5945"/>
    <w:rsid w:val="00FE5A4E"/>
    <w:rsid w:val="00FE5EF8"/>
    <w:rsid w:val="00FE5FFC"/>
    <w:rsid w:val="00FE63D4"/>
    <w:rsid w:val="00FE66FC"/>
    <w:rsid w:val="00FE6884"/>
    <w:rsid w:val="00FE6C68"/>
    <w:rsid w:val="00FE7720"/>
    <w:rsid w:val="00FF0D45"/>
    <w:rsid w:val="00FF0EA1"/>
    <w:rsid w:val="00FF0F4F"/>
    <w:rsid w:val="00FF13B5"/>
    <w:rsid w:val="00FF3071"/>
    <w:rsid w:val="00FF311D"/>
    <w:rsid w:val="00FF33B8"/>
    <w:rsid w:val="00FF3B45"/>
    <w:rsid w:val="00FF4250"/>
    <w:rsid w:val="00FF4FCB"/>
    <w:rsid w:val="00FF5FD3"/>
    <w:rsid w:val="00FF6100"/>
    <w:rsid w:val="00FF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0123B"/>
  <w15:docId w15:val="{1775614A-220C-476F-9A4E-F883CF7F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F1C5E"/>
  </w:style>
  <w:style w:type="paragraph" w:styleId="1a">
    <w:name w:val="heading 1"/>
    <w:aliases w:val="Т3,Заголовок 1 Знак Знак,Заголовок 1 Знак Знак Знак,БЛОК,Заголовок 1 Знак Знак Знак Знак Знак Знак Знак,Заголовок 11,Заголовок 1 Знак Знак Знак Знак Знак Знак1,Заголовок 1 Знак Знак Знак Знак Знак Знак,новая страница,Заголовок 1 Знак2,H1"/>
    <w:basedOn w:val="a2"/>
    <w:next w:val="a2"/>
    <w:link w:val="1b"/>
    <w:qFormat/>
    <w:rsid w:val="00F42AC9"/>
    <w:pPr>
      <w:keepNext/>
      <w:spacing w:before="240" w:after="60" w:line="240" w:lineRule="auto"/>
      <w:outlineLvl w:val="0"/>
    </w:pPr>
    <w:rPr>
      <w:rFonts w:ascii="Arial" w:eastAsia="Calibri" w:hAnsi="Arial" w:cs="Arial"/>
      <w:b/>
      <w:bCs/>
      <w:kern w:val="32"/>
      <w:sz w:val="32"/>
      <w:szCs w:val="32"/>
      <w:lang w:eastAsia="ru-RU"/>
    </w:rPr>
  </w:style>
  <w:style w:type="paragraph" w:styleId="26">
    <w:name w:val="heading 2"/>
    <w:aliases w:val="Знак2 Знак, Знак2, Знак2 Знак Знак Знак, Знак2 Знак1,Заголовок 2 Знак1,Заголовок 2 Знак Знак,ГЛАВА,Знак2,Знак2 Знак Знак Знак,Знак2 Знак1,Т4,OG Heading 2,Знак4,Знак20"/>
    <w:basedOn w:val="a2"/>
    <w:next w:val="a2"/>
    <w:link w:val="27"/>
    <w:uiPriority w:val="9"/>
    <w:unhideWhenUsed/>
    <w:qFormat/>
    <w:rsid w:val="00F42A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3 Знак, Знак3, Знак3 Знак Знак Знак,Знак,ПодЗаголовок,Знак3,Знак3 Знак Знак Знак,Знак6,Знак14,Tab,Заголовок 3 Знак2,Знак19 Знак2,Заголовок 3 Знак1 Знак1,Знак19 Знак Знак,Знак19 Знак1 Знак1,Заголовок 3 Знак1 Знак Знак1,Знак19 Знак Знак Зн"/>
    <w:basedOn w:val="a2"/>
    <w:next w:val="a2"/>
    <w:link w:val="31"/>
    <w:uiPriority w:val="99"/>
    <w:unhideWhenUsed/>
    <w:qFormat/>
    <w:rsid w:val="00F42A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Tab_name Знак,Знак1"/>
    <w:basedOn w:val="a2"/>
    <w:next w:val="a2"/>
    <w:link w:val="41"/>
    <w:qFormat/>
    <w:rsid w:val="00F42AC9"/>
    <w:pPr>
      <w:keepNext/>
      <w:tabs>
        <w:tab w:val="left" w:pos="1418"/>
      </w:tabs>
      <w:spacing w:before="120" w:after="60" w:line="240" w:lineRule="auto"/>
      <w:ind w:left="426" w:firstLine="567"/>
      <w:outlineLvl w:val="3"/>
    </w:pPr>
    <w:rPr>
      <w:rFonts w:ascii="Times New Roman" w:eastAsia="Times New Roman" w:hAnsi="Times New Roman" w:cs="Times New Roman"/>
      <w:b/>
      <w:bCs/>
      <w:sz w:val="24"/>
      <w:szCs w:val="24"/>
      <w:lang w:val="x-none" w:eastAsia="x-none"/>
    </w:rPr>
  </w:style>
  <w:style w:type="paragraph" w:styleId="50">
    <w:name w:val="heading 5"/>
    <w:aliases w:val="Знак17"/>
    <w:basedOn w:val="a2"/>
    <w:next w:val="a2"/>
    <w:link w:val="51"/>
    <w:qFormat/>
    <w:rsid w:val="00F42AC9"/>
    <w:pPr>
      <w:tabs>
        <w:tab w:val="left" w:pos="1701"/>
      </w:tabs>
      <w:spacing w:before="240" w:after="60" w:line="240" w:lineRule="auto"/>
      <w:ind w:firstLine="567"/>
      <w:outlineLvl w:val="4"/>
    </w:pPr>
    <w:rPr>
      <w:rFonts w:ascii="Times New Roman" w:eastAsia="Times New Roman" w:hAnsi="Times New Roman" w:cs="Times New Roman"/>
      <w:b/>
      <w:bCs/>
      <w:iCs/>
      <w:lang w:val="x-none" w:eastAsia="x-none"/>
    </w:rPr>
  </w:style>
  <w:style w:type="paragraph" w:styleId="60">
    <w:name w:val="heading 6"/>
    <w:aliases w:val="Знак16,H6"/>
    <w:basedOn w:val="a2"/>
    <w:next w:val="a2"/>
    <w:link w:val="61"/>
    <w:qFormat/>
    <w:rsid w:val="00F42AC9"/>
    <w:pPr>
      <w:spacing w:before="240" w:after="60" w:line="240" w:lineRule="auto"/>
      <w:ind w:firstLine="567"/>
      <w:outlineLvl w:val="5"/>
    </w:pPr>
    <w:rPr>
      <w:rFonts w:ascii="Times New Roman" w:eastAsia="Times New Roman" w:hAnsi="Times New Roman" w:cs="Times New Roman"/>
      <w:b/>
      <w:bCs/>
      <w:lang w:val="x-none" w:eastAsia="x-none"/>
    </w:rPr>
  </w:style>
  <w:style w:type="paragraph" w:styleId="70">
    <w:name w:val="heading 7"/>
    <w:aliases w:val="Заголовок x.x,Знак15"/>
    <w:basedOn w:val="a2"/>
    <w:next w:val="a2"/>
    <w:link w:val="71"/>
    <w:uiPriority w:val="9"/>
    <w:qFormat/>
    <w:rsid w:val="00F42AC9"/>
    <w:pPr>
      <w:spacing w:before="240" w:after="60" w:line="240" w:lineRule="auto"/>
      <w:ind w:firstLine="567"/>
      <w:outlineLvl w:val="6"/>
    </w:pPr>
    <w:rPr>
      <w:rFonts w:ascii="Times New Roman" w:eastAsia="Times New Roman" w:hAnsi="Times New Roman" w:cs="Times New Roman"/>
      <w:sz w:val="24"/>
      <w:szCs w:val="24"/>
      <w:lang w:val="x-none" w:eastAsia="x-none"/>
    </w:rPr>
  </w:style>
  <w:style w:type="paragraph" w:styleId="80">
    <w:name w:val="heading 8"/>
    <w:basedOn w:val="a2"/>
    <w:next w:val="a2"/>
    <w:link w:val="81"/>
    <w:qFormat/>
    <w:rsid w:val="00F42AC9"/>
    <w:pPr>
      <w:spacing w:before="240" w:after="60" w:line="240" w:lineRule="auto"/>
      <w:ind w:firstLine="567"/>
      <w:outlineLvl w:val="7"/>
    </w:pPr>
    <w:rPr>
      <w:rFonts w:ascii="Times New Roman" w:eastAsia="Times New Roman" w:hAnsi="Times New Roman" w:cs="Times New Roman"/>
      <w:i/>
      <w:iCs/>
      <w:sz w:val="24"/>
      <w:szCs w:val="24"/>
      <w:lang w:val="x-none" w:eastAsia="x-none"/>
    </w:rPr>
  </w:style>
  <w:style w:type="paragraph" w:styleId="90">
    <w:name w:val="heading 9"/>
    <w:aliases w:val="Знак13"/>
    <w:basedOn w:val="a2"/>
    <w:next w:val="a2"/>
    <w:link w:val="91"/>
    <w:uiPriority w:val="9"/>
    <w:qFormat/>
    <w:rsid w:val="00F42AC9"/>
    <w:pPr>
      <w:spacing w:before="240" w:after="60" w:line="240" w:lineRule="auto"/>
      <w:ind w:firstLine="567"/>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2"/>
    <w:link w:val="a7"/>
    <w:uiPriority w:val="99"/>
    <w:unhideWhenUsed/>
    <w:qFormat/>
    <w:rsid w:val="003C6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3"/>
    <w:uiPriority w:val="99"/>
    <w:qFormat/>
    <w:rsid w:val="003C65C7"/>
    <w:rPr>
      <w:b/>
      <w:bCs/>
    </w:rPr>
  </w:style>
  <w:style w:type="character" w:styleId="a9">
    <w:name w:val="Hyperlink"/>
    <w:basedOn w:val="a3"/>
    <w:uiPriority w:val="99"/>
    <w:unhideWhenUsed/>
    <w:rsid w:val="003C65C7"/>
    <w:rPr>
      <w:color w:val="0000FF"/>
      <w:u w:val="single"/>
    </w:rPr>
  </w:style>
  <w:style w:type="character" w:customStyle="1" w:styleId="js-phone-number">
    <w:name w:val="js-phone-number"/>
    <w:basedOn w:val="a3"/>
    <w:rsid w:val="009002E6"/>
  </w:style>
  <w:style w:type="character" w:customStyle="1" w:styleId="blk">
    <w:name w:val="blk"/>
    <w:basedOn w:val="a3"/>
    <w:rsid w:val="00873C6E"/>
  </w:style>
  <w:style w:type="paragraph" w:styleId="aa">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2"/>
    <w:link w:val="ab"/>
    <w:uiPriority w:val="34"/>
    <w:qFormat/>
    <w:rsid w:val="00F42AC9"/>
    <w:pPr>
      <w:ind w:left="720"/>
      <w:contextualSpacing/>
    </w:pPr>
  </w:style>
  <w:style w:type="character" w:customStyle="1" w:styleId="ab">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3"/>
    <w:link w:val="aa"/>
    <w:uiPriority w:val="34"/>
    <w:rsid w:val="00F42AC9"/>
  </w:style>
  <w:style w:type="paragraph" w:styleId="ac">
    <w:name w:val="No Spacing"/>
    <w:aliases w:val="Перечисление,Arial"/>
    <w:link w:val="ad"/>
    <w:uiPriority w:val="1"/>
    <w:qFormat/>
    <w:rsid w:val="00F42AC9"/>
    <w:pPr>
      <w:spacing w:after="0" w:line="240" w:lineRule="auto"/>
      <w:ind w:firstLine="709"/>
      <w:jc w:val="both"/>
    </w:pPr>
    <w:rPr>
      <w:rFonts w:ascii="Calibri" w:eastAsia="Times New Roman" w:hAnsi="Calibri" w:cs="Times New Roman"/>
      <w:lang w:eastAsia="ru-RU"/>
    </w:rPr>
  </w:style>
  <w:style w:type="character" w:customStyle="1" w:styleId="ad">
    <w:name w:val="Без интервала Знак"/>
    <w:aliases w:val="Перечисление Знак,Arial Знак"/>
    <w:link w:val="ac"/>
    <w:rsid w:val="00F42AC9"/>
    <w:rPr>
      <w:rFonts w:ascii="Calibri" w:eastAsia="Times New Roman" w:hAnsi="Calibri" w:cs="Times New Roman"/>
      <w:lang w:eastAsia="ru-RU"/>
    </w:rPr>
  </w:style>
  <w:style w:type="character" w:customStyle="1" w:styleId="1b">
    <w:name w:val="Заголовок 1 Знак"/>
    <w:aliases w:val="Т3 Знак,Заголовок 1 Знак Знак Знак1,Заголовок 1 Знак Знак Знак Знак,БЛОК Знак,Заголовок 1 Знак Знак Знак Знак Знак Знак Знак Знак,Заголовок 11 Знак,Заголовок 1 Знак Знак Знак Знак Знак Знак1 Знак,новая страница Знак,H1 Знак"/>
    <w:basedOn w:val="a3"/>
    <w:link w:val="1a"/>
    <w:rsid w:val="00F42AC9"/>
    <w:rPr>
      <w:rFonts w:ascii="Arial" w:eastAsia="Calibri" w:hAnsi="Arial" w:cs="Arial"/>
      <w:b/>
      <w:bCs/>
      <w:kern w:val="32"/>
      <w:sz w:val="32"/>
      <w:szCs w:val="32"/>
      <w:lang w:eastAsia="ru-RU"/>
    </w:rPr>
  </w:style>
  <w:style w:type="character" w:customStyle="1" w:styleId="27">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Знак2 Знак2,Знак2 Знак Знак Знак Знак,Знак2 Знак1 Знак,Т4 Знак,OG Heading 2 Знак,Знак4 Знак"/>
    <w:basedOn w:val="a3"/>
    <w:link w:val="26"/>
    <w:uiPriority w:val="9"/>
    <w:rsid w:val="00F42AC9"/>
    <w:rPr>
      <w:rFonts w:asciiTheme="majorHAnsi" w:eastAsiaTheme="majorEastAsia" w:hAnsiTheme="majorHAnsi" w:cstheme="majorBidi"/>
      <w:color w:val="2F5496" w:themeColor="accent1" w:themeShade="BF"/>
      <w:sz w:val="26"/>
      <w:szCs w:val="26"/>
    </w:rPr>
  </w:style>
  <w:style w:type="character" w:customStyle="1" w:styleId="31">
    <w:name w:val="Заголовок 3 Знак"/>
    <w:aliases w:val="Знак3 Знак Знак, Знак3 Знак, Знак3 Знак Знак Знак Знак,Знак Знак,ПодЗаголовок Знак,Знак3 Знак1,Знак3 Знак Знак Знак Знак,Знак6 Знак,Знак14 Знак,Tab Знак,Заголовок 3 Знак2 Знак,Знак19 Знак2 Знак,Заголовок 3 Знак1 Знак1 Знак"/>
    <w:basedOn w:val="a3"/>
    <w:link w:val="30"/>
    <w:uiPriority w:val="9"/>
    <w:rsid w:val="00F42AC9"/>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Tab_name Знак Знак1,Знак1 Знак"/>
    <w:basedOn w:val="a3"/>
    <w:link w:val="40"/>
    <w:rsid w:val="00F42AC9"/>
    <w:rPr>
      <w:rFonts w:ascii="Times New Roman" w:eastAsia="Times New Roman" w:hAnsi="Times New Roman" w:cs="Times New Roman"/>
      <w:b/>
      <w:bCs/>
      <w:sz w:val="24"/>
      <w:szCs w:val="24"/>
      <w:lang w:val="x-none" w:eastAsia="x-none"/>
    </w:rPr>
  </w:style>
  <w:style w:type="character" w:customStyle="1" w:styleId="51">
    <w:name w:val="Заголовок 5 Знак"/>
    <w:aliases w:val="Знак17 Знак"/>
    <w:basedOn w:val="a3"/>
    <w:link w:val="50"/>
    <w:rsid w:val="00F42AC9"/>
    <w:rPr>
      <w:rFonts w:ascii="Times New Roman" w:eastAsia="Times New Roman" w:hAnsi="Times New Roman" w:cs="Times New Roman"/>
      <w:b/>
      <w:bCs/>
      <w:iCs/>
      <w:lang w:val="x-none" w:eastAsia="x-none"/>
    </w:rPr>
  </w:style>
  <w:style w:type="character" w:customStyle="1" w:styleId="61">
    <w:name w:val="Заголовок 6 Знак"/>
    <w:aliases w:val="Знак16 Знак,H6 Знак"/>
    <w:basedOn w:val="a3"/>
    <w:link w:val="60"/>
    <w:rsid w:val="00F42AC9"/>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Знак15 Знак"/>
    <w:basedOn w:val="a3"/>
    <w:link w:val="70"/>
    <w:uiPriority w:val="9"/>
    <w:rsid w:val="00F42AC9"/>
    <w:rPr>
      <w:rFonts w:ascii="Times New Roman" w:eastAsia="Times New Roman" w:hAnsi="Times New Roman" w:cs="Times New Roman"/>
      <w:sz w:val="24"/>
      <w:szCs w:val="24"/>
      <w:lang w:val="x-none" w:eastAsia="x-none"/>
    </w:rPr>
  </w:style>
  <w:style w:type="character" w:customStyle="1" w:styleId="81">
    <w:name w:val="Заголовок 8 Знак"/>
    <w:basedOn w:val="a3"/>
    <w:link w:val="80"/>
    <w:uiPriority w:val="9"/>
    <w:rsid w:val="00F42AC9"/>
    <w:rPr>
      <w:rFonts w:ascii="Times New Roman" w:eastAsia="Times New Roman" w:hAnsi="Times New Roman" w:cs="Times New Roman"/>
      <w:i/>
      <w:iCs/>
      <w:sz w:val="24"/>
      <w:szCs w:val="24"/>
      <w:lang w:val="x-none" w:eastAsia="x-none"/>
    </w:rPr>
  </w:style>
  <w:style w:type="character" w:customStyle="1" w:styleId="91">
    <w:name w:val="Заголовок 9 Знак"/>
    <w:aliases w:val="Знак13 Знак"/>
    <w:basedOn w:val="a3"/>
    <w:link w:val="90"/>
    <w:uiPriority w:val="9"/>
    <w:rsid w:val="00F42AC9"/>
    <w:rPr>
      <w:rFonts w:ascii="Arial" w:eastAsia="Times New Roman" w:hAnsi="Arial" w:cs="Times New Roman"/>
      <w:lang w:val="x-none" w:eastAsia="x-none"/>
    </w:rPr>
  </w:style>
  <w:style w:type="paragraph" w:styleId="ae">
    <w:name w:val="Body Text"/>
    <w:aliases w:val="Основной текст Знак Знак Знак Знак, Знак Знак Знак,Таблица TEXT,Body single,bt,Body Text Char,Знак Знак Знак, Знак1 Знак,Табличный,бпОсновной текст,body text"/>
    <w:basedOn w:val="a2"/>
    <w:link w:val="af"/>
    <w:qFormat/>
    <w:rsid w:val="00F42AC9"/>
    <w:pPr>
      <w:spacing w:after="0" w:line="276" w:lineRule="auto"/>
      <w:ind w:firstLine="709"/>
      <w:jc w:val="both"/>
    </w:pPr>
    <w:rPr>
      <w:rFonts w:ascii="Times New Roman" w:eastAsia="Calibri" w:hAnsi="Times New Roman" w:cs="Times New Roman"/>
      <w:spacing w:val="-1"/>
      <w:sz w:val="24"/>
      <w:szCs w:val="24"/>
      <w:lang w:eastAsia="ru-RU"/>
    </w:rPr>
  </w:style>
  <w:style w:type="character" w:customStyle="1" w:styleId="af">
    <w:name w:val="Основной текст Знак"/>
    <w:aliases w:val="Основной текст Знак Знак Знак Знак Знак, Знак Знак Знак Знак,Таблица TEXT Знак,Body single Знак,bt Знак,Body Text Char Знак,Знак Знак Знак Знак, Знак1 Знак Знак,Табличный Знак1,бпОсновной текст Знак,body text Знак"/>
    <w:basedOn w:val="a3"/>
    <w:link w:val="ae"/>
    <w:rsid w:val="00F42AC9"/>
    <w:rPr>
      <w:rFonts w:ascii="Times New Roman" w:eastAsia="Calibri" w:hAnsi="Times New Roman" w:cs="Times New Roman"/>
      <w:spacing w:val="-1"/>
      <w:sz w:val="24"/>
      <w:szCs w:val="24"/>
      <w:lang w:eastAsia="ru-RU"/>
    </w:rPr>
  </w:style>
  <w:style w:type="table" w:styleId="af0">
    <w:name w:val="Table Grid"/>
    <w:aliases w:val="Table Grid Report"/>
    <w:basedOn w:val="a4"/>
    <w:uiPriority w:val="39"/>
    <w:rsid w:val="00F42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F42AC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link w:val="ConsPlusTitle0"/>
    <w:uiPriority w:val="99"/>
    <w:qFormat/>
    <w:rsid w:val="00F42AC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title1">
    <w:name w:val="consplustitle"/>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_"/>
    <w:basedOn w:val="a3"/>
    <w:link w:val="29"/>
    <w:rsid w:val="00F42AC9"/>
    <w:rPr>
      <w:rFonts w:eastAsia="Times New Roman"/>
      <w:sz w:val="28"/>
      <w:szCs w:val="28"/>
      <w:shd w:val="clear" w:color="auto" w:fill="FFFFFF"/>
    </w:rPr>
  </w:style>
  <w:style w:type="paragraph" w:customStyle="1" w:styleId="29">
    <w:name w:val="Основной текст (2)"/>
    <w:basedOn w:val="a2"/>
    <w:link w:val="28"/>
    <w:rsid w:val="00F42AC9"/>
    <w:pPr>
      <w:widowControl w:val="0"/>
      <w:shd w:val="clear" w:color="auto" w:fill="FFFFFF"/>
      <w:spacing w:before="540" w:after="0" w:line="374" w:lineRule="exact"/>
      <w:ind w:firstLine="760"/>
      <w:jc w:val="both"/>
    </w:pPr>
    <w:rPr>
      <w:rFonts w:eastAsia="Times New Roman"/>
      <w:sz w:val="28"/>
      <w:szCs w:val="28"/>
    </w:rPr>
  </w:style>
  <w:style w:type="paragraph" w:styleId="af1">
    <w:name w:val="Balloon Text"/>
    <w:basedOn w:val="a2"/>
    <w:link w:val="af2"/>
    <w:uiPriority w:val="99"/>
    <w:unhideWhenUsed/>
    <w:rsid w:val="00F42AC9"/>
    <w:pPr>
      <w:spacing w:after="0" w:line="240" w:lineRule="auto"/>
    </w:pPr>
    <w:rPr>
      <w:rFonts w:ascii="Segoe UI" w:hAnsi="Segoe UI" w:cs="Segoe UI"/>
      <w:sz w:val="18"/>
      <w:szCs w:val="18"/>
    </w:rPr>
  </w:style>
  <w:style w:type="character" w:customStyle="1" w:styleId="af2">
    <w:name w:val="Текст выноски Знак"/>
    <w:basedOn w:val="a3"/>
    <w:link w:val="af1"/>
    <w:uiPriority w:val="99"/>
    <w:rsid w:val="00F42AC9"/>
    <w:rPr>
      <w:rFonts w:ascii="Segoe UI" w:hAnsi="Segoe UI" w:cs="Segoe UI"/>
      <w:sz w:val="18"/>
      <w:szCs w:val="18"/>
    </w:rPr>
  </w:style>
  <w:style w:type="paragraph" w:styleId="32">
    <w:name w:val="toc 3"/>
    <w:basedOn w:val="a2"/>
    <w:next w:val="a2"/>
    <w:autoRedefine/>
    <w:uiPriority w:val="39"/>
    <w:qFormat/>
    <w:rsid w:val="00F42AC9"/>
    <w:pPr>
      <w:spacing w:after="0" w:line="240" w:lineRule="auto"/>
      <w:ind w:left="480"/>
    </w:pPr>
    <w:rPr>
      <w:rFonts w:ascii="Times New Roman" w:eastAsia="Times New Roman" w:hAnsi="Times New Roman" w:cs="Times New Roman"/>
      <w:i/>
      <w:iCs/>
      <w:sz w:val="20"/>
      <w:szCs w:val="20"/>
      <w:lang w:eastAsia="ru-RU"/>
    </w:rPr>
  </w:style>
  <w:style w:type="paragraph" w:styleId="2a">
    <w:name w:val="toc 2"/>
    <w:basedOn w:val="a2"/>
    <w:next w:val="a2"/>
    <w:autoRedefine/>
    <w:uiPriority w:val="39"/>
    <w:qFormat/>
    <w:rsid w:val="00F42AC9"/>
    <w:pPr>
      <w:spacing w:after="0" w:line="240" w:lineRule="auto"/>
      <w:ind w:left="240"/>
    </w:pPr>
    <w:rPr>
      <w:rFonts w:ascii="Times New Roman" w:eastAsia="Times New Roman" w:hAnsi="Times New Roman" w:cs="Times New Roman"/>
      <w:smallCaps/>
      <w:sz w:val="20"/>
      <w:szCs w:val="20"/>
      <w:lang w:eastAsia="ru-RU"/>
    </w:rPr>
  </w:style>
  <w:style w:type="character" w:styleId="af3">
    <w:name w:val="Emphasis"/>
    <w:basedOn w:val="a3"/>
    <w:uiPriority w:val="20"/>
    <w:qFormat/>
    <w:rsid w:val="00F42AC9"/>
    <w:rPr>
      <w:i/>
      <w:iCs/>
    </w:rPr>
  </w:style>
  <w:style w:type="character" w:styleId="af4">
    <w:name w:val="FollowedHyperlink"/>
    <w:basedOn w:val="a3"/>
    <w:uiPriority w:val="99"/>
    <w:unhideWhenUsed/>
    <w:rsid w:val="00F42AC9"/>
    <w:rPr>
      <w:color w:val="954F72" w:themeColor="followedHyperlink"/>
      <w:u w:val="single"/>
    </w:rPr>
  </w:style>
  <w:style w:type="paragraph" w:customStyle="1" w:styleId="af5">
    <w:name w:val="Абзац"/>
    <w:basedOn w:val="a2"/>
    <w:link w:val="af6"/>
    <w:qFormat/>
    <w:rsid w:val="00F42AC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6">
    <w:name w:val="Абзац Знак"/>
    <w:link w:val="af5"/>
    <w:rsid w:val="00F42AC9"/>
    <w:rPr>
      <w:rFonts w:ascii="Times New Roman" w:eastAsia="Times New Roman" w:hAnsi="Times New Roman" w:cs="Times New Roman"/>
      <w:sz w:val="24"/>
      <w:szCs w:val="24"/>
      <w:lang w:eastAsia="ru-RU"/>
    </w:rPr>
  </w:style>
  <w:style w:type="character" w:customStyle="1" w:styleId="af7">
    <w:name w:val="Другое_"/>
    <w:basedOn w:val="a3"/>
    <w:link w:val="af8"/>
    <w:rsid w:val="00F42AC9"/>
    <w:rPr>
      <w:rFonts w:ascii="Arial" w:eastAsia="Arial" w:hAnsi="Arial" w:cs="Arial"/>
      <w:sz w:val="20"/>
      <w:szCs w:val="20"/>
    </w:rPr>
  </w:style>
  <w:style w:type="paragraph" w:customStyle="1" w:styleId="af8">
    <w:name w:val="Другое"/>
    <w:basedOn w:val="a2"/>
    <w:link w:val="af7"/>
    <w:rsid w:val="00F42AC9"/>
    <w:pPr>
      <w:widowControl w:val="0"/>
      <w:spacing w:after="0" w:line="240" w:lineRule="auto"/>
      <w:jc w:val="center"/>
    </w:pPr>
    <w:rPr>
      <w:rFonts w:ascii="Arial" w:eastAsia="Arial" w:hAnsi="Arial" w:cs="Arial"/>
      <w:sz w:val="20"/>
      <w:szCs w:val="20"/>
    </w:rPr>
  </w:style>
  <w:style w:type="character" w:customStyle="1" w:styleId="1c">
    <w:name w:val="Заголовок №1_"/>
    <w:basedOn w:val="a3"/>
    <w:link w:val="1d"/>
    <w:rsid w:val="00F42AC9"/>
    <w:rPr>
      <w:rFonts w:ascii="Arial" w:eastAsia="Arial" w:hAnsi="Arial" w:cs="Arial"/>
      <w:b/>
      <w:bCs/>
    </w:rPr>
  </w:style>
  <w:style w:type="paragraph" w:customStyle="1" w:styleId="1d">
    <w:name w:val="Заголовок №1"/>
    <w:basedOn w:val="a2"/>
    <w:link w:val="1c"/>
    <w:qFormat/>
    <w:rsid w:val="00F42AC9"/>
    <w:pPr>
      <w:widowControl w:val="0"/>
      <w:spacing w:after="220" w:line="240" w:lineRule="auto"/>
      <w:jc w:val="center"/>
      <w:outlineLvl w:val="0"/>
    </w:pPr>
    <w:rPr>
      <w:rFonts w:ascii="Arial" w:eastAsia="Arial" w:hAnsi="Arial" w:cs="Arial"/>
      <w:b/>
      <w:bCs/>
    </w:rPr>
  </w:style>
  <w:style w:type="character" w:customStyle="1" w:styleId="af9">
    <w:name w:val="Подпись к таблице_"/>
    <w:basedOn w:val="a3"/>
    <w:link w:val="afa"/>
    <w:rsid w:val="00F42AC9"/>
    <w:rPr>
      <w:rFonts w:ascii="Arial" w:eastAsia="Arial" w:hAnsi="Arial" w:cs="Arial"/>
      <w:sz w:val="20"/>
      <w:szCs w:val="20"/>
    </w:rPr>
  </w:style>
  <w:style w:type="paragraph" w:customStyle="1" w:styleId="afa">
    <w:name w:val="Подпись к таблице"/>
    <w:basedOn w:val="a2"/>
    <w:link w:val="af9"/>
    <w:rsid w:val="00F42AC9"/>
    <w:pPr>
      <w:widowControl w:val="0"/>
      <w:spacing w:after="0" w:line="240" w:lineRule="auto"/>
    </w:pPr>
    <w:rPr>
      <w:rFonts w:ascii="Arial" w:eastAsia="Arial" w:hAnsi="Arial" w:cs="Arial"/>
      <w:sz w:val="20"/>
      <w:szCs w:val="20"/>
    </w:rPr>
  </w:style>
  <w:style w:type="character" w:customStyle="1" w:styleId="2b">
    <w:name w:val="Колонтитул (2)_"/>
    <w:basedOn w:val="a3"/>
    <w:link w:val="2c"/>
    <w:rsid w:val="00F42AC9"/>
    <w:rPr>
      <w:rFonts w:ascii="Times New Roman" w:eastAsia="Times New Roman" w:hAnsi="Times New Roman" w:cs="Times New Roman"/>
      <w:sz w:val="20"/>
      <w:szCs w:val="20"/>
    </w:rPr>
  </w:style>
  <w:style w:type="paragraph" w:customStyle="1" w:styleId="2c">
    <w:name w:val="Колонтитул (2)"/>
    <w:basedOn w:val="a2"/>
    <w:link w:val="2b"/>
    <w:rsid w:val="00F42AC9"/>
    <w:pPr>
      <w:widowControl w:val="0"/>
      <w:spacing w:after="0" w:line="240" w:lineRule="auto"/>
    </w:pPr>
    <w:rPr>
      <w:rFonts w:ascii="Times New Roman" w:eastAsia="Times New Roman" w:hAnsi="Times New Roman" w:cs="Times New Roman"/>
      <w:sz w:val="20"/>
      <w:szCs w:val="20"/>
    </w:rPr>
  </w:style>
  <w:style w:type="character" w:customStyle="1" w:styleId="afb">
    <w:name w:val="Основной текст_"/>
    <w:basedOn w:val="a3"/>
    <w:link w:val="1e"/>
    <w:rsid w:val="00F42AC9"/>
    <w:rPr>
      <w:rFonts w:ascii="Arial" w:eastAsia="Arial" w:hAnsi="Arial" w:cs="Arial"/>
    </w:rPr>
  </w:style>
  <w:style w:type="paragraph" w:customStyle="1" w:styleId="1e">
    <w:name w:val="Основной текст1"/>
    <w:basedOn w:val="a2"/>
    <w:link w:val="afb"/>
    <w:uiPriority w:val="99"/>
    <w:rsid w:val="00F42AC9"/>
    <w:pPr>
      <w:widowControl w:val="0"/>
      <w:spacing w:after="0" w:line="240" w:lineRule="auto"/>
      <w:ind w:firstLine="400"/>
    </w:pPr>
    <w:rPr>
      <w:rFonts w:ascii="Arial" w:eastAsia="Arial" w:hAnsi="Arial" w:cs="Arial"/>
    </w:rPr>
  </w:style>
  <w:style w:type="character" w:customStyle="1" w:styleId="2d">
    <w:name w:val="Заголовок №2_"/>
    <w:basedOn w:val="a3"/>
    <w:link w:val="2e"/>
    <w:rsid w:val="00F42AC9"/>
    <w:rPr>
      <w:rFonts w:ascii="Arial" w:eastAsia="Arial" w:hAnsi="Arial" w:cs="Arial"/>
    </w:rPr>
  </w:style>
  <w:style w:type="paragraph" w:customStyle="1" w:styleId="2e">
    <w:name w:val="Заголовок №2"/>
    <w:basedOn w:val="a2"/>
    <w:link w:val="2d"/>
    <w:rsid w:val="00F42AC9"/>
    <w:pPr>
      <w:widowControl w:val="0"/>
      <w:spacing w:after="100" w:line="240" w:lineRule="auto"/>
      <w:ind w:firstLine="720"/>
      <w:outlineLvl w:val="1"/>
    </w:pPr>
    <w:rPr>
      <w:rFonts w:ascii="Arial" w:eastAsia="Arial" w:hAnsi="Arial" w:cs="Arial"/>
    </w:rPr>
  </w:style>
  <w:style w:type="character" w:customStyle="1" w:styleId="afc">
    <w:name w:val="Подпись к картинке_"/>
    <w:basedOn w:val="a3"/>
    <w:link w:val="afd"/>
    <w:rsid w:val="00F42AC9"/>
    <w:rPr>
      <w:rFonts w:ascii="Arial" w:eastAsia="Arial" w:hAnsi="Arial" w:cs="Arial"/>
      <w:b/>
      <w:bCs/>
      <w:sz w:val="18"/>
      <w:szCs w:val="18"/>
    </w:rPr>
  </w:style>
  <w:style w:type="paragraph" w:customStyle="1" w:styleId="afd">
    <w:name w:val="Подпись к картинке"/>
    <w:basedOn w:val="a2"/>
    <w:link w:val="afc"/>
    <w:rsid w:val="00F42AC9"/>
    <w:pPr>
      <w:widowControl w:val="0"/>
      <w:spacing w:after="0" w:line="240" w:lineRule="auto"/>
    </w:pPr>
    <w:rPr>
      <w:rFonts w:ascii="Arial" w:eastAsia="Arial" w:hAnsi="Arial" w:cs="Arial"/>
      <w:b/>
      <w:bCs/>
      <w:sz w:val="18"/>
      <w:szCs w:val="18"/>
    </w:rPr>
  </w:style>
  <w:style w:type="paragraph" w:styleId="2f">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2"/>
    <w:link w:val="2f0"/>
    <w:uiPriority w:val="99"/>
    <w:unhideWhenUsed/>
    <w:rsid w:val="00F42AC9"/>
    <w:pPr>
      <w:spacing w:after="120" w:line="480" w:lineRule="auto"/>
      <w:ind w:left="283"/>
    </w:pPr>
  </w:style>
  <w:style w:type="character" w:customStyle="1" w:styleId="2f0">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3"/>
    <w:link w:val="2f"/>
    <w:uiPriority w:val="99"/>
    <w:rsid w:val="00F42AC9"/>
  </w:style>
  <w:style w:type="character" w:customStyle="1" w:styleId="33">
    <w:name w:val="Заголовок №3_"/>
    <w:basedOn w:val="a3"/>
    <w:link w:val="34"/>
    <w:rsid w:val="00F42AC9"/>
    <w:rPr>
      <w:rFonts w:ascii="Arial" w:eastAsia="Arial" w:hAnsi="Arial" w:cs="Arial"/>
      <w:b/>
      <w:bCs/>
    </w:rPr>
  </w:style>
  <w:style w:type="paragraph" w:customStyle="1" w:styleId="34">
    <w:name w:val="Заголовок №3"/>
    <w:basedOn w:val="a2"/>
    <w:link w:val="33"/>
    <w:rsid w:val="00F42AC9"/>
    <w:pPr>
      <w:widowControl w:val="0"/>
      <w:spacing w:after="2080" w:line="240" w:lineRule="auto"/>
      <w:ind w:left="3270"/>
      <w:outlineLvl w:val="2"/>
    </w:pPr>
    <w:rPr>
      <w:rFonts w:ascii="Arial" w:eastAsia="Arial" w:hAnsi="Arial" w:cs="Arial"/>
      <w:b/>
      <w:bCs/>
    </w:rPr>
  </w:style>
  <w:style w:type="character" w:customStyle="1" w:styleId="afe">
    <w:name w:val="Сноска_"/>
    <w:basedOn w:val="a3"/>
    <w:link w:val="aff"/>
    <w:rsid w:val="00F42AC9"/>
    <w:rPr>
      <w:rFonts w:ascii="Arial" w:eastAsia="Arial" w:hAnsi="Arial" w:cs="Arial"/>
      <w:sz w:val="18"/>
      <w:szCs w:val="18"/>
    </w:rPr>
  </w:style>
  <w:style w:type="paragraph" w:customStyle="1" w:styleId="aff">
    <w:name w:val="Сноска"/>
    <w:basedOn w:val="a2"/>
    <w:link w:val="afe"/>
    <w:rsid w:val="00F42AC9"/>
    <w:pPr>
      <w:widowControl w:val="0"/>
      <w:spacing w:after="0" w:line="240" w:lineRule="auto"/>
      <w:ind w:left="180" w:hanging="90"/>
    </w:pPr>
    <w:rPr>
      <w:rFonts w:ascii="Arial" w:eastAsia="Arial" w:hAnsi="Arial" w:cs="Arial"/>
      <w:sz w:val="18"/>
      <w:szCs w:val="18"/>
    </w:rPr>
  </w:style>
  <w:style w:type="character" w:customStyle="1" w:styleId="35">
    <w:name w:val="Основной текст (3)_"/>
    <w:basedOn w:val="a3"/>
    <w:link w:val="36"/>
    <w:rsid w:val="00F42AC9"/>
    <w:rPr>
      <w:rFonts w:ascii="Arial" w:eastAsia="Arial" w:hAnsi="Arial" w:cs="Arial"/>
      <w:b/>
      <w:bCs/>
      <w:sz w:val="40"/>
      <w:szCs w:val="40"/>
    </w:rPr>
  </w:style>
  <w:style w:type="paragraph" w:customStyle="1" w:styleId="36">
    <w:name w:val="Основной текст (3)"/>
    <w:basedOn w:val="a2"/>
    <w:link w:val="35"/>
    <w:qFormat/>
    <w:rsid w:val="00F42AC9"/>
    <w:pPr>
      <w:widowControl w:val="0"/>
      <w:spacing w:after="840" w:line="240" w:lineRule="auto"/>
      <w:jc w:val="center"/>
    </w:pPr>
    <w:rPr>
      <w:rFonts w:ascii="Arial" w:eastAsia="Arial" w:hAnsi="Arial" w:cs="Arial"/>
      <w:b/>
      <w:bCs/>
      <w:sz w:val="40"/>
      <w:szCs w:val="40"/>
    </w:rPr>
  </w:style>
  <w:style w:type="character" w:customStyle="1" w:styleId="52">
    <w:name w:val="Основной текст (5)_"/>
    <w:basedOn w:val="a3"/>
    <w:link w:val="53"/>
    <w:rsid w:val="00F42AC9"/>
    <w:rPr>
      <w:rFonts w:ascii="Arial" w:eastAsia="Arial" w:hAnsi="Arial" w:cs="Arial"/>
      <w:b/>
      <w:bCs/>
      <w:i/>
      <w:iCs/>
      <w:sz w:val="52"/>
      <w:szCs w:val="52"/>
    </w:rPr>
  </w:style>
  <w:style w:type="paragraph" w:customStyle="1" w:styleId="53">
    <w:name w:val="Основной текст (5)"/>
    <w:basedOn w:val="a2"/>
    <w:link w:val="52"/>
    <w:qFormat/>
    <w:rsid w:val="00F42AC9"/>
    <w:pPr>
      <w:widowControl w:val="0"/>
      <w:spacing w:after="220" w:line="240" w:lineRule="auto"/>
      <w:jc w:val="center"/>
    </w:pPr>
    <w:rPr>
      <w:rFonts w:ascii="Arial" w:eastAsia="Arial" w:hAnsi="Arial" w:cs="Arial"/>
      <w:b/>
      <w:bCs/>
      <w:i/>
      <w:iCs/>
      <w:sz w:val="52"/>
      <w:szCs w:val="52"/>
    </w:rPr>
  </w:style>
  <w:style w:type="character" w:customStyle="1" w:styleId="42">
    <w:name w:val="Основной текст (4)_"/>
    <w:basedOn w:val="a3"/>
    <w:link w:val="43"/>
    <w:rsid w:val="00F42AC9"/>
    <w:rPr>
      <w:rFonts w:ascii="Arial" w:eastAsia="Arial" w:hAnsi="Arial" w:cs="Arial"/>
      <w:b/>
      <w:bCs/>
      <w:i/>
      <w:iCs/>
      <w:sz w:val="26"/>
      <w:szCs w:val="26"/>
    </w:rPr>
  </w:style>
  <w:style w:type="paragraph" w:customStyle="1" w:styleId="43">
    <w:name w:val="Основной текст (4)"/>
    <w:basedOn w:val="a2"/>
    <w:link w:val="42"/>
    <w:rsid w:val="00F42AC9"/>
    <w:pPr>
      <w:widowControl w:val="0"/>
      <w:spacing w:after="2890" w:line="240" w:lineRule="auto"/>
      <w:jc w:val="center"/>
    </w:pPr>
    <w:rPr>
      <w:rFonts w:ascii="Arial" w:eastAsia="Arial" w:hAnsi="Arial" w:cs="Arial"/>
      <w:b/>
      <w:bCs/>
      <w:i/>
      <w:iCs/>
      <w:sz w:val="26"/>
      <w:szCs w:val="26"/>
    </w:rPr>
  </w:style>
  <w:style w:type="character" w:customStyle="1" w:styleId="aff0">
    <w:name w:val="Оглавление_"/>
    <w:basedOn w:val="a3"/>
    <w:link w:val="aff1"/>
    <w:rsid w:val="00F42AC9"/>
    <w:rPr>
      <w:rFonts w:ascii="Arial" w:eastAsia="Arial" w:hAnsi="Arial" w:cs="Arial"/>
      <w:sz w:val="18"/>
      <w:szCs w:val="18"/>
    </w:rPr>
  </w:style>
  <w:style w:type="paragraph" w:customStyle="1" w:styleId="aff1">
    <w:name w:val="Оглавление"/>
    <w:basedOn w:val="a2"/>
    <w:link w:val="aff0"/>
    <w:rsid w:val="00F42AC9"/>
    <w:pPr>
      <w:widowControl w:val="0"/>
      <w:spacing w:after="0" w:line="240" w:lineRule="auto"/>
    </w:pPr>
    <w:rPr>
      <w:rFonts w:ascii="Arial" w:eastAsia="Arial" w:hAnsi="Arial" w:cs="Arial"/>
      <w:sz w:val="18"/>
      <w:szCs w:val="18"/>
    </w:rPr>
  </w:style>
  <w:style w:type="character" w:customStyle="1" w:styleId="aff2">
    <w:name w:val="Колонтитул_"/>
    <w:basedOn w:val="a3"/>
    <w:link w:val="aff3"/>
    <w:rsid w:val="00F42AC9"/>
    <w:rPr>
      <w:rFonts w:ascii="Arial" w:eastAsia="Arial" w:hAnsi="Arial" w:cs="Arial"/>
      <w:b/>
      <w:bCs/>
      <w:i/>
      <w:iCs/>
      <w:color w:val="0000FF"/>
      <w:sz w:val="20"/>
      <w:szCs w:val="20"/>
    </w:rPr>
  </w:style>
  <w:style w:type="paragraph" w:customStyle="1" w:styleId="aff3">
    <w:name w:val="Колонтитул"/>
    <w:basedOn w:val="a2"/>
    <w:link w:val="aff2"/>
    <w:rsid w:val="00F42AC9"/>
    <w:pPr>
      <w:widowControl w:val="0"/>
      <w:spacing w:after="0" w:line="240" w:lineRule="auto"/>
    </w:pPr>
    <w:rPr>
      <w:rFonts w:ascii="Arial" w:eastAsia="Arial" w:hAnsi="Arial" w:cs="Arial"/>
      <w:b/>
      <w:bCs/>
      <w:i/>
      <w:iCs/>
      <w:color w:val="0000FF"/>
      <w:sz w:val="20"/>
      <w:szCs w:val="20"/>
    </w:rPr>
  </w:style>
  <w:style w:type="character" w:customStyle="1" w:styleId="82">
    <w:name w:val="Основной текст (8)_"/>
    <w:basedOn w:val="a3"/>
    <w:link w:val="83"/>
    <w:rsid w:val="00F42AC9"/>
    <w:rPr>
      <w:rFonts w:ascii="Arial" w:eastAsia="Arial" w:hAnsi="Arial" w:cs="Arial"/>
      <w:b/>
      <w:bCs/>
      <w:color w:val="EBEBEB"/>
      <w:sz w:val="212"/>
      <w:szCs w:val="212"/>
    </w:rPr>
  </w:style>
  <w:style w:type="paragraph" w:customStyle="1" w:styleId="83">
    <w:name w:val="Основной текст (8)"/>
    <w:basedOn w:val="a2"/>
    <w:link w:val="82"/>
    <w:rsid w:val="00F42AC9"/>
    <w:pPr>
      <w:widowControl w:val="0"/>
      <w:spacing w:after="0" w:line="240" w:lineRule="auto"/>
    </w:pPr>
    <w:rPr>
      <w:rFonts w:ascii="Arial" w:eastAsia="Arial" w:hAnsi="Arial" w:cs="Arial"/>
      <w:b/>
      <w:bCs/>
      <w:color w:val="EBEBEB"/>
      <w:sz w:val="212"/>
      <w:szCs w:val="212"/>
    </w:rPr>
  </w:style>
  <w:style w:type="character" w:customStyle="1" w:styleId="92">
    <w:name w:val="Основной текст (9)_"/>
    <w:basedOn w:val="a3"/>
    <w:link w:val="93"/>
    <w:rsid w:val="00F42AC9"/>
    <w:rPr>
      <w:rFonts w:ascii="Arial" w:eastAsia="Arial" w:hAnsi="Arial" w:cs="Arial"/>
      <w:b/>
      <w:bCs/>
      <w:sz w:val="16"/>
      <w:szCs w:val="16"/>
    </w:rPr>
  </w:style>
  <w:style w:type="paragraph" w:customStyle="1" w:styleId="93">
    <w:name w:val="Основной текст (9)"/>
    <w:basedOn w:val="a2"/>
    <w:link w:val="92"/>
    <w:rsid w:val="00F42AC9"/>
    <w:pPr>
      <w:widowControl w:val="0"/>
      <w:spacing w:after="0" w:line="142" w:lineRule="auto"/>
    </w:pPr>
    <w:rPr>
      <w:rFonts w:ascii="Arial" w:eastAsia="Arial" w:hAnsi="Arial" w:cs="Arial"/>
      <w:b/>
      <w:bCs/>
      <w:sz w:val="16"/>
      <w:szCs w:val="16"/>
    </w:rPr>
  </w:style>
  <w:style w:type="paragraph" w:styleId="aff4">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Таблица,Название объекта Знак1 Знак2,Название объекта Знак2 Знак Знак, Знак1"/>
    <w:basedOn w:val="a2"/>
    <w:next w:val="a2"/>
    <w:link w:val="aff5"/>
    <w:unhideWhenUsed/>
    <w:qFormat/>
    <w:rsid w:val="00F42AC9"/>
    <w:pPr>
      <w:spacing w:after="200" w:line="240" w:lineRule="auto"/>
      <w:ind w:firstLine="708"/>
      <w:jc w:val="right"/>
    </w:pPr>
    <w:rPr>
      <w:rFonts w:ascii="Times New Roman" w:eastAsia="Times New Roman" w:hAnsi="Times New Roman" w:cs="Times New Roman"/>
      <w:i/>
      <w:iCs/>
      <w:sz w:val="24"/>
      <w:szCs w:val="20"/>
    </w:rPr>
  </w:style>
  <w:style w:type="character" w:customStyle="1" w:styleId="aff5">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basedOn w:val="a3"/>
    <w:link w:val="aff4"/>
    <w:rsid w:val="00F42AC9"/>
    <w:rPr>
      <w:rFonts w:ascii="Times New Roman" w:eastAsia="Times New Roman" w:hAnsi="Times New Roman" w:cs="Times New Roman"/>
      <w:i/>
      <w:iCs/>
      <w:sz w:val="24"/>
      <w:szCs w:val="20"/>
    </w:rPr>
  </w:style>
  <w:style w:type="paragraph" w:styleId="aff6">
    <w:name w:val="header"/>
    <w:aliases w:val="ВерхКолонтитул, Знак5,Верхний колонтитул Знак1,Верхний колонтитул Знак Знак"/>
    <w:basedOn w:val="a2"/>
    <w:link w:val="aff7"/>
    <w:uiPriority w:val="99"/>
    <w:unhideWhenUsed/>
    <w:rsid w:val="00F42AC9"/>
    <w:pPr>
      <w:tabs>
        <w:tab w:val="center" w:pos="4677"/>
        <w:tab w:val="right" w:pos="9355"/>
      </w:tabs>
      <w:spacing w:after="0" w:line="240" w:lineRule="auto"/>
    </w:pPr>
  </w:style>
  <w:style w:type="character" w:customStyle="1" w:styleId="aff7">
    <w:name w:val="Верхний колонтитул Знак"/>
    <w:aliases w:val="ВерхКолонтитул Знак, Знак5 Знак,Верхний колонтитул Знак1 Знак,Верхний колонтитул Знак Знак Знак"/>
    <w:basedOn w:val="a3"/>
    <w:link w:val="aff6"/>
    <w:uiPriority w:val="99"/>
    <w:rsid w:val="00F42AC9"/>
  </w:style>
  <w:style w:type="paragraph" w:styleId="aff8">
    <w:name w:val="footer"/>
    <w:basedOn w:val="a2"/>
    <w:link w:val="aff9"/>
    <w:uiPriority w:val="99"/>
    <w:unhideWhenUsed/>
    <w:rsid w:val="00F42AC9"/>
    <w:pPr>
      <w:tabs>
        <w:tab w:val="center" w:pos="4677"/>
        <w:tab w:val="right" w:pos="9355"/>
      </w:tabs>
      <w:spacing w:after="0" w:line="240" w:lineRule="auto"/>
    </w:pPr>
  </w:style>
  <w:style w:type="character" w:customStyle="1" w:styleId="aff9">
    <w:name w:val="Нижний колонтитул Знак"/>
    <w:basedOn w:val="a3"/>
    <w:link w:val="aff8"/>
    <w:uiPriority w:val="99"/>
    <w:rsid w:val="00F42AC9"/>
  </w:style>
  <w:style w:type="character" w:styleId="affa">
    <w:name w:val="annotation reference"/>
    <w:basedOn w:val="a3"/>
    <w:unhideWhenUsed/>
    <w:rsid w:val="00F42AC9"/>
    <w:rPr>
      <w:sz w:val="16"/>
      <w:szCs w:val="16"/>
    </w:rPr>
  </w:style>
  <w:style w:type="paragraph" w:styleId="affb">
    <w:name w:val="annotation text"/>
    <w:basedOn w:val="a2"/>
    <w:link w:val="affc"/>
    <w:unhideWhenUsed/>
    <w:rsid w:val="00F42AC9"/>
    <w:pPr>
      <w:spacing w:line="240" w:lineRule="auto"/>
    </w:pPr>
    <w:rPr>
      <w:sz w:val="20"/>
      <w:szCs w:val="20"/>
    </w:rPr>
  </w:style>
  <w:style w:type="character" w:customStyle="1" w:styleId="affc">
    <w:name w:val="Текст примечания Знак"/>
    <w:basedOn w:val="a3"/>
    <w:link w:val="affb"/>
    <w:rsid w:val="00F42AC9"/>
    <w:rPr>
      <w:sz w:val="20"/>
      <w:szCs w:val="20"/>
    </w:rPr>
  </w:style>
  <w:style w:type="paragraph" w:styleId="affd">
    <w:name w:val="annotation subject"/>
    <w:basedOn w:val="affb"/>
    <w:next w:val="affb"/>
    <w:link w:val="affe"/>
    <w:unhideWhenUsed/>
    <w:rsid w:val="00F42AC9"/>
    <w:rPr>
      <w:b/>
      <w:bCs/>
    </w:rPr>
  </w:style>
  <w:style w:type="character" w:customStyle="1" w:styleId="affe">
    <w:name w:val="Тема примечания Знак"/>
    <w:basedOn w:val="affc"/>
    <w:link w:val="affd"/>
    <w:rsid w:val="00F42AC9"/>
    <w:rPr>
      <w:b/>
      <w:bCs/>
      <w:sz w:val="20"/>
      <w:szCs w:val="20"/>
    </w:rPr>
  </w:style>
  <w:style w:type="character" w:customStyle="1" w:styleId="1f">
    <w:name w:val="Неразрешенное упоминание1"/>
    <w:basedOn w:val="a3"/>
    <w:uiPriority w:val="99"/>
    <w:semiHidden/>
    <w:unhideWhenUsed/>
    <w:rsid w:val="00F42AC9"/>
    <w:rPr>
      <w:color w:val="605E5C"/>
      <w:shd w:val="clear" w:color="auto" w:fill="E1DFDD"/>
    </w:rPr>
  </w:style>
  <w:style w:type="paragraph" w:customStyle="1" w:styleId="headertext">
    <w:name w:val="headertext"/>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3"/>
    <w:rsid w:val="00F42AC9"/>
  </w:style>
  <w:style w:type="character" w:customStyle="1" w:styleId="match">
    <w:name w:val="match"/>
    <w:basedOn w:val="a3"/>
    <w:rsid w:val="00F42AC9"/>
  </w:style>
  <w:style w:type="character" w:customStyle="1" w:styleId="ConsPlusNormal0">
    <w:name w:val="ConsPlusNormal Знак"/>
    <w:basedOn w:val="a3"/>
    <w:link w:val="ConsPlusNormal"/>
    <w:rsid w:val="00F42AC9"/>
    <w:rPr>
      <w:rFonts w:ascii="Times New Roman" w:eastAsiaTheme="minorEastAsia" w:hAnsi="Times New Roman" w:cs="Times New Roman"/>
      <w:sz w:val="24"/>
      <w:szCs w:val="24"/>
      <w:lang w:eastAsia="ru-RU"/>
    </w:rPr>
  </w:style>
  <w:style w:type="paragraph" w:styleId="afff">
    <w:name w:val="Document Map"/>
    <w:basedOn w:val="a2"/>
    <w:link w:val="afff0"/>
    <w:rsid w:val="00F42AC9"/>
    <w:pPr>
      <w:spacing w:after="0" w:line="240" w:lineRule="auto"/>
    </w:pPr>
    <w:rPr>
      <w:rFonts w:ascii="Tahoma" w:eastAsia="Times New Roman" w:hAnsi="Tahoma" w:cs="Tahoma"/>
      <w:kern w:val="2"/>
      <w:sz w:val="16"/>
      <w:szCs w:val="16"/>
    </w:rPr>
  </w:style>
  <w:style w:type="character" w:customStyle="1" w:styleId="afff0">
    <w:name w:val="Схема документа Знак"/>
    <w:basedOn w:val="a3"/>
    <w:link w:val="afff"/>
    <w:rsid w:val="00F42AC9"/>
    <w:rPr>
      <w:rFonts w:ascii="Tahoma" w:eastAsia="Times New Roman" w:hAnsi="Tahoma" w:cs="Tahoma"/>
      <w:kern w:val="2"/>
      <w:sz w:val="16"/>
      <w:szCs w:val="16"/>
    </w:rPr>
  </w:style>
  <w:style w:type="paragraph" w:customStyle="1" w:styleId="1f0">
    <w:name w:val="Абзац списка1"/>
    <w:basedOn w:val="a2"/>
    <w:link w:val="ListParagraphChar1"/>
    <w:qFormat/>
    <w:rsid w:val="00F42AC9"/>
    <w:pPr>
      <w:spacing w:after="200" w:line="276" w:lineRule="auto"/>
      <w:ind w:left="720"/>
    </w:pPr>
    <w:rPr>
      <w:rFonts w:ascii="Times New Roman" w:eastAsia="Times New Roman" w:hAnsi="Times New Roman" w:cs="Times New Roman"/>
      <w:kern w:val="2"/>
      <w:sz w:val="24"/>
      <w:szCs w:val="24"/>
    </w:rPr>
  </w:style>
  <w:style w:type="character" w:customStyle="1" w:styleId="410">
    <w:name w:val="Заголовок 4 Знак1"/>
    <w:aliases w:val="Tab_name Знак Знак,Знак1 Знак1"/>
    <w:basedOn w:val="a3"/>
    <w:locked/>
    <w:rsid w:val="00F42AC9"/>
    <w:rPr>
      <w:rFonts w:ascii="Calibri" w:eastAsia="Calibri" w:hAnsi="Calibri" w:cs="Times New Roman"/>
      <w:b/>
      <w:bCs/>
      <w:kern w:val="2"/>
      <w:sz w:val="28"/>
      <w:szCs w:val="28"/>
      <w:lang w:eastAsia="ru-RU"/>
    </w:rPr>
  </w:style>
  <w:style w:type="paragraph" w:styleId="1f1">
    <w:name w:val="toc 1"/>
    <w:basedOn w:val="a2"/>
    <w:next w:val="a2"/>
    <w:autoRedefine/>
    <w:uiPriority w:val="39"/>
    <w:qFormat/>
    <w:rsid w:val="00CB4BA6"/>
    <w:pPr>
      <w:tabs>
        <w:tab w:val="left" w:pos="709"/>
        <w:tab w:val="right" w:leader="dot" w:pos="9345"/>
      </w:tabs>
      <w:spacing w:after="0" w:line="360" w:lineRule="auto"/>
      <w:ind w:right="-149"/>
    </w:pPr>
    <w:rPr>
      <w:rFonts w:ascii="Times New Roman" w:eastAsia="Times New Roman" w:hAnsi="Times New Roman" w:cs="Times New Roman"/>
      <w:caps/>
      <w:noProof/>
      <w:kern w:val="2"/>
      <w:sz w:val="24"/>
      <w:szCs w:val="24"/>
    </w:rPr>
  </w:style>
  <w:style w:type="paragraph" w:styleId="44">
    <w:name w:val="toc 4"/>
    <w:basedOn w:val="a2"/>
    <w:next w:val="a2"/>
    <w:autoRedefine/>
    <w:uiPriority w:val="39"/>
    <w:qFormat/>
    <w:rsid w:val="00F42AC9"/>
    <w:pPr>
      <w:spacing w:after="0" w:line="276" w:lineRule="auto"/>
      <w:ind w:left="480"/>
    </w:pPr>
    <w:rPr>
      <w:rFonts w:eastAsia="Times New Roman" w:cs="Times New Roman"/>
      <w:kern w:val="2"/>
      <w:sz w:val="20"/>
      <w:szCs w:val="20"/>
    </w:rPr>
  </w:style>
  <w:style w:type="paragraph" w:styleId="54">
    <w:name w:val="toc 5"/>
    <w:basedOn w:val="a2"/>
    <w:next w:val="a2"/>
    <w:autoRedefine/>
    <w:uiPriority w:val="39"/>
    <w:qFormat/>
    <w:rsid w:val="00F42AC9"/>
    <w:pPr>
      <w:spacing w:after="0" w:line="276" w:lineRule="auto"/>
      <w:ind w:left="720"/>
    </w:pPr>
    <w:rPr>
      <w:rFonts w:eastAsia="Times New Roman" w:cs="Times New Roman"/>
      <w:kern w:val="2"/>
      <w:sz w:val="20"/>
      <w:szCs w:val="20"/>
    </w:rPr>
  </w:style>
  <w:style w:type="paragraph" w:styleId="62">
    <w:name w:val="toc 6"/>
    <w:basedOn w:val="a2"/>
    <w:next w:val="a2"/>
    <w:autoRedefine/>
    <w:uiPriority w:val="39"/>
    <w:qFormat/>
    <w:rsid w:val="00F42AC9"/>
    <w:pPr>
      <w:spacing w:after="0" w:line="276" w:lineRule="auto"/>
      <w:ind w:left="960"/>
    </w:pPr>
    <w:rPr>
      <w:rFonts w:eastAsia="Times New Roman" w:cs="Times New Roman"/>
      <w:kern w:val="2"/>
      <w:sz w:val="20"/>
      <w:szCs w:val="20"/>
    </w:rPr>
  </w:style>
  <w:style w:type="paragraph" w:styleId="72">
    <w:name w:val="toc 7"/>
    <w:basedOn w:val="a2"/>
    <w:next w:val="a2"/>
    <w:autoRedefine/>
    <w:uiPriority w:val="39"/>
    <w:qFormat/>
    <w:rsid w:val="00F42AC9"/>
    <w:pPr>
      <w:spacing w:after="0" w:line="276" w:lineRule="auto"/>
      <w:ind w:left="1200"/>
    </w:pPr>
    <w:rPr>
      <w:rFonts w:eastAsia="Times New Roman" w:cs="Times New Roman"/>
      <w:kern w:val="2"/>
      <w:sz w:val="20"/>
      <w:szCs w:val="20"/>
    </w:rPr>
  </w:style>
  <w:style w:type="paragraph" w:styleId="84">
    <w:name w:val="toc 8"/>
    <w:basedOn w:val="a2"/>
    <w:next w:val="a2"/>
    <w:autoRedefine/>
    <w:uiPriority w:val="39"/>
    <w:qFormat/>
    <w:rsid w:val="00F42AC9"/>
    <w:pPr>
      <w:spacing w:after="0" w:line="276" w:lineRule="auto"/>
      <w:ind w:left="1440"/>
    </w:pPr>
    <w:rPr>
      <w:rFonts w:eastAsia="Times New Roman" w:cs="Times New Roman"/>
      <w:kern w:val="2"/>
      <w:sz w:val="20"/>
      <w:szCs w:val="20"/>
    </w:rPr>
  </w:style>
  <w:style w:type="paragraph" w:styleId="94">
    <w:name w:val="toc 9"/>
    <w:basedOn w:val="a2"/>
    <w:next w:val="a2"/>
    <w:autoRedefine/>
    <w:uiPriority w:val="39"/>
    <w:qFormat/>
    <w:rsid w:val="00F42AC9"/>
    <w:pPr>
      <w:spacing w:after="0" w:line="276" w:lineRule="auto"/>
      <w:ind w:left="1680"/>
    </w:pPr>
    <w:rPr>
      <w:rFonts w:eastAsia="Times New Roman" w:cs="Times New Roman"/>
      <w:kern w:val="2"/>
      <w:sz w:val="20"/>
      <w:szCs w:val="20"/>
    </w:rPr>
  </w:style>
  <w:style w:type="paragraph" w:customStyle="1" w:styleId="2TimesNewRoman1212">
    <w:name w:val="Стиль Заголовок 2 + Times New Roman 12 пт После:  12 пт кернинг ..."/>
    <w:basedOn w:val="26"/>
    <w:uiPriority w:val="99"/>
    <w:qFormat/>
    <w:rsid w:val="00F42AC9"/>
    <w:pPr>
      <w:keepLines w:val="0"/>
      <w:numPr>
        <w:ilvl w:val="1"/>
      </w:numPr>
      <w:spacing w:before="240" w:after="240" w:line="360" w:lineRule="auto"/>
      <w:ind w:left="576" w:hanging="576"/>
      <w:jc w:val="center"/>
    </w:pPr>
    <w:rPr>
      <w:rFonts w:ascii="Times New Roman" w:eastAsia="Calibri" w:hAnsi="Times New Roman" w:cs="Times New Roman"/>
      <w:b/>
      <w:bCs/>
      <w:i/>
      <w:iCs/>
      <w:color w:val="auto"/>
      <w:kern w:val="32"/>
      <w:sz w:val="24"/>
      <w:szCs w:val="20"/>
    </w:rPr>
  </w:style>
  <w:style w:type="character" w:styleId="afff1">
    <w:name w:val="page number"/>
    <w:basedOn w:val="a3"/>
    <w:rsid w:val="00F42AC9"/>
    <w:rPr>
      <w:rFonts w:cs="Times New Roman"/>
    </w:rPr>
  </w:style>
  <w:style w:type="paragraph" w:styleId="afff2">
    <w:name w:val="endnote text"/>
    <w:basedOn w:val="a2"/>
    <w:link w:val="afff3"/>
    <w:uiPriority w:val="99"/>
    <w:semiHidden/>
    <w:rsid w:val="00F42AC9"/>
    <w:pPr>
      <w:spacing w:after="0" w:line="240" w:lineRule="auto"/>
    </w:pPr>
    <w:rPr>
      <w:rFonts w:ascii="Times New Roman" w:eastAsia="Calibri" w:hAnsi="Times New Roman" w:cs="Times New Roman"/>
      <w:sz w:val="20"/>
      <w:szCs w:val="20"/>
      <w:lang w:eastAsia="ru-RU"/>
    </w:rPr>
  </w:style>
  <w:style w:type="character" w:customStyle="1" w:styleId="afff3">
    <w:name w:val="Текст концевой сноски Знак"/>
    <w:basedOn w:val="a3"/>
    <w:link w:val="afff2"/>
    <w:uiPriority w:val="99"/>
    <w:semiHidden/>
    <w:rsid w:val="00F42AC9"/>
    <w:rPr>
      <w:rFonts w:ascii="Times New Roman" w:eastAsia="Calibri" w:hAnsi="Times New Roman" w:cs="Times New Roman"/>
      <w:sz w:val="20"/>
      <w:szCs w:val="20"/>
      <w:lang w:eastAsia="ru-RU"/>
    </w:rPr>
  </w:style>
  <w:style w:type="paragraph" w:customStyle="1" w:styleId="ConsNormal">
    <w:name w:val="ConsNormal"/>
    <w:qFormat/>
    <w:rsid w:val="00F42AC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f2">
    <w:name w:val="Заголовок оглавления1"/>
    <w:basedOn w:val="1a"/>
    <w:next w:val="a2"/>
    <w:rsid w:val="00F42AC9"/>
    <w:pPr>
      <w:keepLines/>
      <w:spacing w:before="480" w:after="0" w:line="276" w:lineRule="auto"/>
      <w:ind w:left="432" w:hanging="432"/>
      <w:outlineLvl w:val="9"/>
    </w:pPr>
    <w:rPr>
      <w:rFonts w:ascii="Cambria" w:hAnsi="Cambria" w:cs="Times New Roman"/>
      <w:color w:val="365F91"/>
      <w:kern w:val="0"/>
      <w:sz w:val="28"/>
      <w:szCs w:val="28"/>
      <w:lang w:eastAsia="en-US"/>
    </w:rPr>
  </w:style>
  <w:style w:type="paragraph" w:customStyle="1" w:styleId="1f3">
    <w:name w:val="Знак Знак Знак Знак Знак1 Знак Знак Знак Знак"/>
    <w:basedOn w:val="a2"/>
    <w:rsid w:val="00F42AC9"/>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10">
    <w:name w:val="Знак Знак Знак Знак Знак1 Знак Знак Знак Знак1"/>
    <w:basedOn w:val="a2"/>
    <w:rsid w:val="00F42AC9"/>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4">
    <w:name w:val="Заголовок статьи"/>
    <w:basedOn w:val="a2"/>
    <w:next w:val="a2"/>
    <w:rsid w:val="00F42AC9"/>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character" w:customStyle="1" w:styleId="WW-1">
    <w:name w:val="WW- Знак1"/>
    <w:basedOn w:val="a3"/>
    <w:rsid w:val="00F42AC9"/>
    <w:rPr>
      <w:sz w:val="24"/>
      <w:szCs w:val="24"/>
    </w:rPr>
  </w:style>
  <w:style w:type="paragraph" w:styleId="afff5">
    <w:name w:val="Subtitle"/>
    <w:basedOn w:val="a2"/>
    <w:link w:val="afff6"/>
    <w:qFormat/>
    <w:rsid w:val="00F42AC9"/>
    <w:pPr>
      <w:spacing w:after="0" w:line="240" w:lineRule="auto"/>
    </w:pPr>
    <w:rPr>
      <w:rFonts w:ascii="Times New Roman" w:eastAsia="Times New Roman" w:hAnsi="Times New Roman" w:cs="Times New Roman"/>
      <w:b/>
      <w:bCs/>
      <w:sz w:val="24"/>
      <w:szCs w:val="24"/>
      <w:lang w:eastAsia="ru-RU"/>
    </w:rPr>
  </w:style>
  <w:style w:type="character" w:customStyle="1" w:styleId="afff6">
    <w:name w:val="Подзаголовок Знак"/>
    <w:basedOn w:val="a3"/>
    <w:link w:val="afff5"/>
    <w:uiPriority w:val="11"/>
    <w:rsid w:val="00F42AC9"/>
    <w:rPr>
      <w:rFonts w:ascii="Times New Roman" w:eastAsia="Times New Roman" w:hAnsi="Times New Roman" w:cs="Times New Roman"/>
      <w:b/>
      <w:bCs/>
      <w:sz w:val="24"/>
      <w:szCs w:val="24"/>
      <w:lang w:eastAsia="ru-RU"/>
    </w:rPr>
  </w:style>
  <w:style w:type="paragraph" w:customStyle="1" w:styleId="ConsPlusCell">
    <w:name w:val="ConsPlusCell"/>
    <w:qFormat/>
    <w:rsid w:val="00F42A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8"/>
    <w:qFormat/>
    <w:rsid w:val="00F42AC9"/>
    <w:pPr>
      <w:spacing w:after="0" w:line="240" w:lineRule="auto"/>
    </w:pPr>
    <w:rPr>
      <w:rFonts w:ascii="Times New Roman" w:eastAsia="Times New Roman" w:hAnsi="Times New Roman" w:cs="Times New Roman"/>
      <w:sz w:val="20"/>
      <w:szCs w:val="20"/>
      <w:lang w:eastAsia="ru-RU"/>
    </w:rPr>
  </w:style>
  <w:style w:type="character" w:customStyle="1" w:styleId="af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7"/>
    <w:rsid w:val="00F42AC9"/>
    <w:rPr>
      <w:rFonts w:ascii="Times New Roman" w:eastAsia="Times New Roman" w:hAnsi="Times New Roman" w:cs="Times New Roman"/>
      <w:sz w:val="20"/>
      <w:szCs w:val="20"/>
      <w:lang w:eastAsia="ru-RU"/>
    </w:rPr>
  </w:style>
  <w:style w:type="character" w:styleId="afff9">
    <w:name w:val="footnote reference"/>
    <w:basedOn w:val="a3"/>
    <w:rsid w:val="00F42AC9"/>
    <w:rPr>
      <w:vertAlign w:val="superscript"/>
    </w:rPr>
  </w:style>
  <w:style w:type="paragraph" w:styleId="afffa">
    <w:name w:val="Body Text Indent"/>
    <w:basedOn w:val="a2"/>
    <w:link w:val="afffb"/>
    <w:unhideWhenUsed/>
    <w:rsid w:val="00F42AC9"/>
    <w:pPr>
      <w:spacing w:after="120" w:line="276" w:lineRule="auto"/>
      <w:ind w:left="283"/>
    </w:pPr>
    <w:rPr>
      <w:rFonts w:ascii="Times New Roman" w:hAnsi="Times New Roman" w:cs="Times New Roman"/>
      <w:kern w:val="2"/>
      <w:sz w:val="24"/>
      <w:szCs w:val="24"/>
    </w:rPr>
  </w:style>
  <w:style w:type="character" w:customStyle="1" w:styleId="afffb">
    <w:name w:val="Основной текст с отступом Знак"/>
    <w:basedOn w:val="a3"/>
    <w:link w:val="afffa"/>
    <w:rsid w:val="00F42AC9"/>
    <w:rPr>
      <w:rFonts w:ascii="Times New Roman" w:hAnsi="Times New Roman" w:cs="Times New Roman"/>
      <w:kern w:val="2"/>
      <w:sz w:val="24"/>
      <w:szCs w:val="24"/>
    </w:rPr>
  </w:style>
  <w:style w:type="paragraph" w:customStyle="1" w:styleId="37">
    <w:name w:val="Абзац списка3"/>
    <w:basedOn w:val="a2"/>
    <w:rsid w:val="00F42AC9"/>
    <w:pPr>
      <w:spacing w:after="200" w:line="276" w:lineRule="auto"/>
      <w:ind w:left="720"/>
    </w:pPr>
    <w:rPr>
      <w:rFonts w:ascii="Times New Roman" w:eastAsia="Times New Roman" w:hAnsi="Times New Roman" w:cs="Times New Roman"/>
      <w:kern w:val="2"/>
      <w:sz w:val="24"/>
      <w:szCs w:val="24"/>
    </w:rPr>
  </w:style>
  <w:style w:type="paragraph" w:customStyle="1" w:styleId="afffc">
    <w:name w:val="Основной"/>
    <w:basedOn w:val="a2"/>
    <w:link w:val="afffd"/>
    <w:qFormat/>
    <w:rsid w:val="00F42AC9"/>
    <w:pPr>
      <w:spacing w:after="0" w:line="360" w:lineRule="auto"/>
      <w:ind w:firstLine="720"/>
      <w:jc w:val="both"/>
    </w:pPr>
    <w:rPr>
      <w:rFonts w:ascii="Times New Roman" w:eastAsia="Times New Roman" w:hAnsi="Times New Roman" w:cs="Times New Roman"/>
      <w:sz w:val="28"/>
      <w:szCs w:val="28"/>
    </w:rPr>
  </w:style>
  <w:style w:type="character" w:customStyle="1" w:styleId="afffd">
    <w:name w:val="Основной Знак"/>
    <w:link w:val="afffc"/>
    <w:rsid w:val="00F42AC9"/>
    <w:rPr>
      <w:rFonts w:ascii="Times New Roman" w:eastAsia="Times New Roman" w:hAnsi="Times New Roman" w:cs="Times New Roman"/>
      <w:sz w:val="28"/>
      <w:szCs w:val="28"/>
    </w:rPr>
  </w:style>
  <w:style w:type="paragraph" w:customStyle="1" w:styleId="2f1">
    <w:name w:val="Абзац списка2"/>
    <w:basedOn w:val="a2"/>
    <w:rsid w:val="00F42AC9"/>
    <w:pPr>
      <w:spacing w:after="200" w:line="276" w:lineRule="auto"/>
      <w:ind w:left="720"/>
    </w:pPr>
    <w:rPr>
      <w:rFonts w:ascii="Times New Roman" w:eastAsia="Times New Roman" w:hAnsi="Times New Roman" w:cs="Times New Roman"/>
      <w:kern w:val="2"/>
      <w:sz w:val="24"/>
      <w:szCs w:val="24"/>
    </w:rPr>
  </w:style>
  <w:style w:type="table" w:customStyle="1" w:styleId="1f4">
    <w:name w:val="Сетка таблицы1"/>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
    <w:name w:val="w"/>
    <w:basedOn w:val="a3"/>
    <w:rsid w:val="0087708A"/>
  </w:style>
  <w:style w:type="table" w:customStyle="1" w:styleId="2f2">
    <w:name w:val="Сетка таблицы2"/>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5">
    <w:name w:val="Обычный1"/>
    <w:qFormat/>
    <w:rsid w:val="00F42AC9"/>
    <w:pPr>
      <w:widowControl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F42AC9"/>
  </w:style>
  <w:style w:type="paragraph" w:customStyle="1" w:styleId="1f6">
    <w:name w:val="Основной текст с отступом1"/>
    <w:aliases w:val="Основной текст 1,Нумерованный список !!,Надин стиль,Body Text Indent"/>
    <w:basedOn w:val="a2"/>
    <w:link w:val="BodyTextIndent"/>
    <w:qFormat/>
    <w:rsid w:val="00F42AC9"/>
    <w:pPr>
      <w:widowControl w:val="0"/>
      <w:adjustRightInd w:val="0"/>
      <w:spacing w:after="120" w:line="240" w:lineRule="auto"/>
      <w:ind w:firstLine="709"/>
      <w:jc w:val="both"/>
      <w:textAlignment w:val="baseline"/>
    </w:pPr>
    <w:rPr>
      <w:rFonts w:ascii="Times New Roman" w:eastAsia="Times New Roman" w:hAnsi="Times New Roman" w:cs="Times New Roman"/>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f6"/>
    <w:rsid w:val="00F42AC9"/>
    <w:rPr>
      <w:rFonts w:ascii="Times New Roman" w:eastAsia="Times New Roman" w:hAnsi="Times New Roman" w:cs="Times New Roman"/>
      <w:sz w:val="20"/>
      <w:szCs w:val="20"/>
      <w:lang w:eastAsia="ru-RU"/>
    </w:rPr>
  </w:style>
  <w:style w:type="paragraph" w:customStyle="1" w:styleId="Style5">
    <w:name w:val="Style5"/>
    <w:basedOn w:val="a2"/>
    <w:qFormat/>
    <w:rsid w:val="00F42AC9"/>
    <w:pPr>
      <w:widowControl w:val="0"/>
      <w:autoSpaceDE w:val="0"/>
      <w:autoSpaceDN w:val="0"/>
      <w:adjustRightInd w:val="0"/>
      <w:spacing w:after="0" w:line="156" w:lineRule="exact"/>
      <w:jc w:val="both"/>
      <w:textAlignment w:val="baseline"/>
    </w:pPr>
    <w:rPr>
      <w:rFonts w:ascii="Century Schoolbook" w:eastAsia="Times New Roman" w:hAnsi="Century Schoolbook" w:cs="Times New Roman"/>
      <w:sz w:val="20"/>
      <w:szCs w:val="20"/>
      <w:lang w:eastAsia="ru-RU"/>
    </w:rPr>
  </w:style>
  <w:style w:type="character" w:customStyle="1" w:styleId="FontStyle25">
    <w:name w:val="Font Style25"/>
    <w:basedOn w:val="a3"/>
    <w:uiPriority w:val="99"/>
    <w:rsid w:val="00F42AC9"/>
    <w:rPr>
      <w:rFonts w:ascii="Sylfaen" w:hAnsi="Sylfaen" w:cs="Sylfaen"/>
      <w:sz w:val="24"/>
      <w:szCs w:val="24"/>
    </w:rPr>
  </w:style>
  <w:style w:type="paragraph" w:customStyle="1" w:styleId="320">
    <w:name w:val="Основной текст с отступом 32"/>
    <w:basedOn w:val="a2"/>
    <w:uiPriority w:val="99"/>
    <w:qFormat/>
    <w:rsid w:val="00F42AC9"/>
    <w:pPr>
      <w:widowControl w:val="0"/>
      <w:suppressAutoHyphens/>
      <w:adjustRightInd w:val="0"/>
      <w:spacing w:after="120" w:line="240" w:lineRule="auto"/>
      <w:ind w:left="283"/>
      <w:jc w:val="both"/>
      <w:textAlignment w:val="baseline"/>
    </w:pPr>
    <w:rPr>
      <w:rFonts w:ascii="Times New Roman" w:eastAsia="Times New Roman" w:hAnsi="Times New Roman" w:cs="Times New Roman"/>
      <w:sz w:val="16"/>
      <w:szCs w:val="16"/>
      <w:lang w:eastAsia="ar-SA"/>
    </w:rPr>
  </w:style>
  <w:style w:type="paragraph" w:customStyle="1" w:styleId="Preformat">
    <w:name w:val="Preformat"/>
    <w:uiPriority w:val="99"/>
    <w:qFormat/>
    <w:rsid w:val="00F42AC9"/>
    <w:pPr>
      <w:widowControl w:val="0"/>
      <w:adjustRightInd w:val="0"/>
      <w:spacing w:after="0" w:line="240" w:lineRule="auto"/>
      <w:jc w:val="both"/>
      <w:textAlignment w:val="baseline"/>
    </w:pPr>
    <w:rPr>
      <w:rFonts w:ascii="Courier New" w:eastAsia="Times New Roman" w:hAnsi="Courier New" w:cs="Times New Roman"/>
      <w:snapToGrid w:val="0"/>
      <w:sz w:val="20"/>
      <w:szCs w:val="20"/>
      <w:lang w:eastAsia="ru-RU"/>
    </w:rPr>
  </w:style>
  <w:style w:type="paragraph" w:styleId="38">
    <w:name w:val="Body Text Indent 3"/>
    <w:basedOn w:val="a2"/>
    <w:link w:val="39"/>
    <w:unhideWhenUsed/>
    <w:rsid w:val="00F42AC9"/>
    <w:pPr>
      <w:widowControl w:val="0"/>
      <w:adjustRightInd w:val="0"/>
      <w:spacing w:after="120" w:line="360" w:lineRule="atLeast"/>
      <w:ind w:left="283"/>
      <w:jc w:val="both"/>
      <w:textAlignment w:val="baseline"/>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3"/>
    <w:link w:val="38"/>
    <w:rsid w:val="00F42AC9"/>
    <w:rPr>
      <w:rFonts w:ascii="Times New Roman" w:eastAsia="Times New Roman" w:hAnsi="Times New Roman" w:cs="Times New Roman"/>
      <w:sz w:val="16"/>
      <w:szCs w:val="16"/>
      <w:lang w:eastAsia="ru-RU"/>
    </w:rPr>
  </w:style>
  <w:style w:type="paragraph" w:customStyle="1" w:styleId="ConsPlusNonformat">
    <w:name w:val="ConsPlusNonformat"/>
    <w:uiPriority w:val="99"/>
    <w:qFormat/>
    <w:rsid w:val="00F42AC9"/>
    <w:pPr>
      <w:widowControl w:val="0"/>
      <w:autoSpaceDE w:val="0"/>
      <w:autoSpaceDN w:val="0"/>
      <w:adjustRightInd w:val="0"/>
      <w:spacing w:after="0" w:line="240" w:lineRule="auto"/>
      <w:ind w:hanging="357"/>
      <w:jc w:val="both"/>
      <w:textAlignment w:val="baseline"/>
    </w:pPr>
    <w:rPr>
      <w:rFonts w:ascii="Courier New" w:eastAsia="Calibri" w:hAnsi="Courier New" w:cs="Times New Roman"/>
      <w:sz w:val="20"/>
      <w:szCs w:val="20"/>
      <w:lang w:eastAsia="ru-RU"/>
    </w:rPr>
  </w:style>
  <w:style w:type="character" w:customStyle="1" w:styleId="spelle">
    <w:name w:val="spelle"/>
    <w:basedOn w:val="a3"/>
    <w:rsid w:val="00F42AC9"/>
  </w:style>
  <w:style w:type="character" w:customStyle="1" w:styleId="mw-headline">
    <w:name w:val="mw-headline"/>
    <w:basedOn w:val="a3"/>
    <w:rsid w:val="00F42AC9"/>
  </w:style>
  <w:style w:type="character" w:customStyle="1" w:styleId="mw-editsection">
    <w:name w:val="mw-editsection"/>
    <w:basedOn w:val="a3"/>
    <w:rsid w:val="00F42AC9"/>
  </w:style>
  <w:style w:type="character" w:styleId="afffe">
    <w:name w:val="Placeholder Text"/>
    <w:basedOn w:val="a3"/>
    <w:uiPriority w:val="99"/>
    <w:rsid w:val="00F42AC9"/>
    <w:rPr>
      <w:color w:val="808080"/>
    </w:rPr>
  </w:style>
  <w:style w:type="paragraph" w:customStyle="1" w:styleId="xl24">
    <w:name w:val="xl24"/>
    <w:basedOn w:val="a2"/>
    <w:uiPriority w:val="99"/>
    <w:qFormat/>
    <w:rsid w:val="00F42AC9"/>
    <w:pPr>
      <w:widowControl w:val="0"/>
      <w:pBdr>
        <w:right w:val="single" w:sz="4" w:space="0" w:color="000000"/>
      </w:pBdr>
      <w:suppressAutoHyphens/>
      <w:adjustRightInd w:val="0"/>
      <w:spacing w:before="100" w:after="100" w:line="240" w:lineRule="auto"/>
      <w:jc w:val="center"/>
      <w:textAlignment w:val="baseline"/>
    </w:pPr>
    <w:rPr>
      <w:rFonts w:ascii="Times New Roman" w:eastAsia="Arial Unicode MS" w:hAnsi="Times New Roman" w:cs="Times New Roman"/>
      <w:sz w:val="20"/>
      <w:szCs w:val="20"/>
      <w:lang w:eastAsia="ar-SA"/>
    </w:rPr>
  </w:style>
  <w:style w:type="paragraph" w:customStyle="1" w:styleId="310">
    <w:name w:val="Основной текст с отступом 31"/>
    <w:basedOn w:val="a2"/>
    <w:qFormat/>
    <w:rsid w:val="00F42AC9"/>
    <w:pPr>
      <w:widowControl w:val="0"/>
      <w:suppressAutoHyphens/>
      <w:adjustRightInd w:val="0"/>
      <w:spacing w:after="120" w:line="240" w:lineRule="auto"/>
      <w:ind w:left="283"/>
      <w:jc w:val="both"/>
      <w:textAlignment w:val="baseline"/>
    </w:pPr>
    <w:rPr>
      <w:rFonts w:ascii="Times New Roman" w:eastAsia="Times New Roman" w:hAnsi="Times New Roman" w:cs="Times New Roman"/>
      <w:sz w:val="16"/>
      <w:szCs w:val="16"/>
      <w:lang w:eastAsia="ar-SA"/>
    </w:rPr>
  </w:style>
  <w:style w:type="paragraph" w:customStyle="1" w:styleId="321">
    <w:name w:val="Основной текст 32"/>
    <w:basedOn w:val="a2"/>
    <w:uiPriority w:val="99"/>
    <w:qFormat/>
    <w:rsid w:val="00F42AC9"/>
    <w:pPr>
      <w:widowControl w:val="0"/>
      <w:suppressAutoHyphens/>
      <w:adjustRightInd w:val="0"/>
      <w:spacing w:after="0" w:line="240" w:lineRule="auto"/>
      <w:jc w:val="both"/>
      <w:textAlignment w:val="baseline"/>
    </w:pPr>
    <w:rPr>
      <w:rFonts w:ascii="Arial" w:eastAsia="Times New Roman" w:hAnsi="Arial" w:cs="Arial"/>
      <w:b/>
      <w:bCs/>
      <w:color w:val="000000"/>
      <w:sz w:val="20"/>
      <w:szCs w:val="20"/>
      <w:lang w:eastAsia="ar-SA"/>
    </w:rPr>
  </w:style>
  <w:style w:type="paragraph" w:customStyle="1" w:styleId="style22">
    <w:name w:val="style22"/>
    <w:basedOn w:val="a2"/>
    <w:uiPriority w:val="99"/>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character" w:customStyle="1" w:styleId="fontstyle76">
    <w:name w:val="fontstyle76"/>
    <w:basedOn w:val="a3"/>
    <w:rsid w:val="00F42AC9"/>
  </w:style>
  <w:style w:type="paragraph" w:customStyle="1" w:styleId="affff">
    <w:name w:val="А_текст"/>
    <w:link w:val="affff0"/>
    <w:autoRedefine/>
    <w:qFormat/>
    <w:rsid w:val="00F42AC9"/>
    <w:pPr>
      <w:widowControl w:val="0"/>
      <w:adjustRightInd w:val="0"/>
      <w:spacing w:after="0" w:line="360" w:lineRule="auto"/>
      <w:ind w:firstLine="851"/>
      <w:jc w:val="both"/>
      <w:textAlignment w:val="baseline"/>
    </w:pPr>
    <w:rPr>
      <w:rFonts w:ascii="Times New Roman" w:eastAsia="Times New Roman" w:hAnsi="Times New Roman" w:cs="Times New Roman"/>
      <w:sz w:val="20"/>
      <w:szCs w:val="20"/>
      <w:lang w:eastAsia="ru-RU"/>
    </w:rPr>
  </w:style>
  <w:style w:type="character" w:customStyle="1" w:styleId="affff0">
    <w:name w:val="А_текст Знак"/>
    <w:basedOn w:val="a3"/>
    <w:link w:val="affff"/>
    <w:rsid w:val="00F42AC9"/>
    <w:rPr>
      <w:rFonts w:ascii="Times New Roman" w:eastAsia="Times New Roman" w:hAnsi="Times New Roman" w:cs="Times New Roman"/>
      <w:sz w:val="20"/>
      <w:szCs w:val="20"/>
      <w:lang w:eastAsia="ru-RU"/>
    </w:rPr>
  </w:style>
  <w:style w:type="character" w:customStyle="1" w:styleId="telefon1">
    <w:name w:val="telefon1"/>
    <w:basedOn w:val="a3"/>
    <w:rsid w:val="00F42AC9"/>
    <w:rPr>
      <w:color w:val="000000"/>
      <w:sz w:val="26"/>
      <w:szCs w:val="26"/>
    </w:rPr>
  </w:style>
  <w:style w:type="paragraph" w:customStyle="1" w:styleId="210">
    <w:name w:val="Основной текст с отступом 21"/>
    <w:basedOn w:val="a2"/>
    <w:qFormat/>
    <w:rsid w:val="00F42AC9"/>
    <w:pPr>
      <w:widowControl w:val="0"/>
      <w:suppressAutoHyphens/>
      <w:adjustRightInd w:val="0"/>
      <w:spacing w:after="120" w:line="480" w:lineRule="auto"/>
      <w:ind w:left="283"/>
      <w:jc w:val="both"/>
      <w:textAlignment w:val="baseline"/>
    </w:pPr>
    <w:rPr>
      <w:rFonts w:ascii="Times New Roman" w:eastAsia="Times New Roman" w:hAnsi="Times New Roman" w:cs="Times New Roman"/>
      <w:sz w:val="20"/>
      <w:szCs w:val="20"/>
      <w:lang w:eastAsia="ar-SA"/>
    </w:rPr>
  </w:style>
  <w:style w:type="paragraph" w:customStyle="1" w:styleId="affff1">
    <w:name w:val="БДО Основной текст"/>
    <w:basedOn w:val="ae"/>
    <w:uiPriority w:val="99"/>
    <w:qFormat/>
    <w:rsid w:val="00F42AC9"/>
    <w:pPr>
      <w:suppressAutoHyphens/>
      <w:adjustRightInd w:val="0"/>
      <w:spacing w:after="120" w:line="240" w:lineRule="auto"/>
      <w:ind w:firstLine="0"/>
      <w:textAlignment w:val="baseline"/>
    </w:pPr>
    <w:rPr>
      <w:rFonts w:ascii="Garamond" w:eastAsia="Times New Roman" w:hAnsi="Garamond"/>
      <w:spacing w:val="0"/>
      <w:kern w:val="1"/>
      <w:lang w:eastAsia="ar-SA"/>
    </w:rPr>
  </w:style>
  <w:style w:type="table" w:customStyle="1" w:styleId="111">
    <w:name w:val="Сетка таблицы11"/>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Текст Знак"/>
    <w:basedOn w:val="a3"/>
    <w:link w:val="affff3"/>
    <w:rsid w:val="00F42AC9"/>
    <w:rPr>
      <w:rFonts w:ascii="Courier New" w:eastAsia="Times New Roman" w:hAnsi="Courier New" w:cs="Courier New"/>
    </w:rPr>
  </w:style>
  <w:style w:type="paragraph" w:styleId="affff3">
    <w:name w:val="Plain Text"/>
    <w:basedOn w:val="a2"/>
    <w:link w:val="affff2"/>
    <w:rsid w:val="00F42AC9"/>
    <w:pPr>
      <w:widowControl w:val="0"/>
      <w:adjustRightInd w:val="0"/>
      <w:spacing w:after="0" w:line="240" w:lineRule="auto"/>
      <w:jc w:val="both"/>
      <w:textAlignment w:val="baseline"/>
    </w:pPr>
    <w:rPr>
      <w:rFonts w:ascii="Courier New" w:eastAsia="Times New Roman" w:hAnsi="Courier New" w:cs="Courier New"/>
    </w:rPr>
  </w:style>
  <w:style w:type="character" w:customStyle="1" w:styleId="1f7">
    <w:name w:val="Текст Знак1"/>
    <w:basedOn w:val="a3"/>
    <w:uiPriority w:val="99"/>
    <w:rsid w:val="00F42AC9"/>
    <w:rPr>
      <w:rFonts w:ascii="Consolas" w:hAnsi="Consolas"/>
      <w:sz w:val="21"/>
      <w:szCs w:val="21"/>
    </w:rPr>
  </w:style>
  <w:style w:type="character" w:customStyle="1" w:styleId="2f3">
    <w:name w:val="Основной текст 2 Знак"/>
    <w:basedOn w:val="a3"/>
    <w:link w:val="2f4"/>
    <w:uiPriority w:val="99"/>
    <w:rsid w:val="00F42AC9"/>
    <w:rPr>
      <w:rFonts w:eastAsia="Times New Roman"/>
    </w:rPr>
  </w:style>
  <w:style w:type="paragraph" w:styleId="2f4">
    <w:name w:val="Body Text 2"/>
    <w:basedOn w:val="a2"/>
    <w:link w:val="2f3"/>
    <w:uiPriority w:val="99"/>
    <w:rsid w:val="00F42AC9"/>
    <w:pPr>
      <w:widowControl w:val="0"/>
      <w:adjustRightInd w:val="0"/>
      <w:spacing w:after="120" w:line="480" w:lineRule="auto"/>
      <w:jc w:val="both"/>
      <w:textAlignment w:val="baseline"/>
    </w:pPr>
    <w:rPr>
      <w:rFonts w:eastAsia="Times New Roman"/>
    </w:rPr>
  </w:style>
  <w:style w:type="character" w:customStyle="1" w:styleId="211">
    <w:name w:val="Основной текст 2 Знак1"/>
    <w:basedOn w:val="a3"/>
    <w:uiPriority w:val="99"/>
    <w:rsid w:val="00F42AC9"/>
  </w:style>
  <w:style w:type="paragraph" w:customStyle="1" w:styleId="45">
    <w:name w:val="Стиль4 Знак"/>
    <w:basedOn w:val="afffa"/>
    <w:link w:val="46"/>
    <w:qFormat/>
    <w:rsid w:val="00F42AC9"/>
    <w:pPr>
      <w:widowControl w:val="0"/>
      <w:adjustRightInd w:val="0"/>
      <w:spacing w:after="0" w:line="240" w:lineRule="auto"/>
      <w:ind w:left="0" w:firstLine="708"/>
      <w:jc w:val="both"/>
      <w:textAlignment w:val="baseline"/>
    </w:pPr>
    <w:rPr>
      <w:rFonts w:eastAsia="Times New Roman"/>
      <w:kern w:val="0"/>
      <w:sz w:val="20"/>
      <w:szCs w:val="20"/>
      <w:lang w:eastAsia="ru-RU"/>
    </w:rPr>
  </w:style>
  <w:style w:type="character" w:customStyle="1" w:styleId="46">
    <w:name w:val="Стиль4 Знак Знак"/>
    <w:basedOn w:val="a3"/>
    <w:link w:val="45"/>
    <w:locked/>
    <w:rsid w:val="00F42AC9"/>
    <w:rPr>
      <w:rFonts w:ascii="Times New Roman" w:eastAsia="Times New Roman" w:hAnsi="Times New Roman" w:cs="Times New Roman"/>
      <w:sz w:val="20"/>
      <w:szCs w:val="20"/>
      <w:lang w:eastAsia="ru-RU"/>
    </w:rPr>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3"/>
    <w:link w:val="HTML0"/>
    <w:uiPriority w:val="99"/>
    <w:rsid w:val="00F42AC9"/>
    <w:rPr>
      <w:rFonts w:ascii="Courier New" w:eastAsia="Times New Roman" w:hAnsi="Courier New" w:cs="Courier New"/>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iPriority w:val="99"/>
    <w:unhideWhenUsed/>
    <w:rsid w:val="00F42A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eastAsia="Times New Roman" w:hAnsi="Courier New" w:cs="Courier New"/>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basedOn w:val="a3"/>
    <w:uiPriority w:val="99"/>
    <w:rsid w:val="00F42AC9"/>
    <w:rPr>
      <w:rFonts w:ascii="Consolas" w:hAnsi="Consolas"/>
      <w:sz w:val="20"/>
      <w:szCs w:val="20"/>
    </w:rPr>
  </w:style>
  <w:style w:type="character" w:customStyle="1" w:styleId="affff4">
    <w:name w:val="Красная строка Знак"/>
    <w:basedOn w:val="af"/>
    <w:link w:val="affff5"/>
    <w:rsid w:val="00F42AC9"/>
    <w:rPr>
      <w:rFonts w:ascii="Times New Roman" w:eastAsia="Calibri" w:hAnsi="Times New Roman" w:cs="Times New Roman"/>
      <w:b/>
      <w:snapToGrid w:val="0"/>
      <w:spacing w:val="-1"/>
      <w:sz w:val="28"/>
      <w:szCs w:val="24"/>
      <w:lang w:eastAsia="ru-RU"/>
    </w:rPr>
  </w:style>
  <w:style w:type="paragraph" w:styleId="affff5">
    <w:name w:val="Body Text First Indent"/>
    <w:basedOn w:val="ae"/>
    <w:link w:val="affff4"/>
    <w:rsid w:val="00F42AC9"/>
    <w:pPr>
      <w:adjustRightInd w:val="0"/>
      <w:spacing w:after="120" w:line="240" w:lineRule="auto"/>
      <w:ind w:firstLine="210"/>
      <w:jc w:val="left"/>
      <w:textAlignment w:val="baseline"/>
    </w:pPr>
    <w:rPr>
      <w:b/>
      <w:snapToGrid w:val="0"/>
      <w:sz w:val="28"/>
    </w:rPr>
  </w:style>
  <w:style w:type="character" w:customStyle="1" w:styleId="1f8">
    <w:name w:val="Красная строка Знак1"/>
    <w:basedOn w:val="af"/>
    <w:rsid w:val="00F42AC9"/>
    <w:rPr>
      <w:rFonts w:ascii="Times New Roman" w:eastAsia="Calibri" w:hAnsi="Times New Roman" w:cs="Times New Roman"/>
      <w:spacing w:val="-1"/>
      <w:sz w:val="24"/>
      <w:szCs w:val="24"/>
      <w:lang w:eastAsia="ru-RU"/>
    </w:rPr>
  </w:style>
  <w:style w:type="paragraph" w:styleId="affff6">
    <w:name w:val="Title"/>
    <w:basedOn w:val="a2"/>
    <w:next w:val="a2"/>
    <w:link w:val="affff7"/>
    <w:qFormat/>
    <w:rsid w:val="00F42AC9"/>
    <w:pPr>
      <w:widowControl w:val="0"/>
      <w:adjustRightInd w:val="0"/>
      <w:spacing w:before="240" w:after="60" w:line="360" w:lineRule="atLeast"/>
      <w:jc w:val="center"/>
      <w:textAlignment w:val="baseline"/>
      <w:outlineLvl w:val="0"/>
    </w:pPr>
    <w:rPr>
      <w:rFonts w:ascii="Cambria" w:eastAsia="Times New Roman" w:hAnsi="Cambria" w:cs="Times New Roman"/>
      <w:b/>
      <w:bCs/>
      <w:kern w:val="28"/>
      <w:sz w:val="32"/>
      <w:szCs w:val="32"/>
      <w:lang w:eastAsia="ru-RU"/>
    </w:rPr>
  </w:style>
  <w:style w:type="character" w:customStyle="1" w:styleId="affff7">
    <w:name w:val="Заголовок Знак"/>
    <w:basedOn w:val="a3"/>
    <w:link w:val="affff6"/>
    <w:rsid w:val="00F42AC9"/>
    <w:rPr>
      <w:rFonts w:ascii="Cambria" w:eastAsia="Times New Roman" w:hAnsi="Cambria" w:cs="Times New Roman"/>
      <w:b/>
      <w:bCs/>
      <w:kern w:val="28"/>
      <w:sz w:val="32"/>
      <w:szCs w:val="32"/>
      <w:lang w:eastAsia="ru-RU"/>
    </w:rPr>
  </w:style>
  <w:style w:type="paragraph" w:customStyle="1" w:styleId="100">
    <w:name w:val="Стиль 10 пт По центру"/>
    <w:basedOn w:val="a2"/>
    <w:uiPriority w:val="99"/>
    <w:qFormat/>
    <w:rsid w:val="00F42AC9"/>
    <w:pPr>
      <w:widowControl w:val="0"/>
      <w:adjustRightInd w:val="0"/>
      <w:spacing w:after="0" w:line="240" w:lineRule="auto"/>
      <w:jc w:val="center"/>
      <w:textAlignment w:val="baseline"/>
    </w:pPr>
    <w:rPr>
      <w:rFonts w:ascii="Times New Roman" w:eastAsia="Calibri" w:hAnsi="Times New Roman" w:cs="Times New Roman"/>
      <w:sz w:val="20"/>
      <w:szCs w:val="20"/>
      <w:lang w:eastAsia="ru-RU"/>
    </w:rPr>
  </w:style>
  <w:style w:type="paragraph" w:customStyle="1" w:styleId="font5">
    <w:name w:val="font5"/>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paragraph" w:customStyle="1" w:styleId="font6">
    <w:name w:val="font6"/>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paragraph" w:customStyle="1" w:styleId="font7">
    <w:name w:val="font7"/>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i/>
      <w:iCs/>
      <w:sz w:val="20"/>
      <w:szCs w:val="20"/>
      <w:lang w:eastAsia="ru-RU"/>
    </w:rPr>
  </w:style>
  <w:style w:type="paragraph" w:customStyle="1" w:styleId="font8">
    <w:name w:val="font8"/>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color w:val="FF0000"/>
      <w:sz w:val="20"/>
      <w:szCs w:val="20"/>
      <w:lang w:eastAsia="ru-RU"/>
    </w:rPr>
  </w:style>
  <w:style w:type="paragraph" w:customStyle="1" w:styleId="font9">
    <w:name w:val="font9"/>
    <w:basedOn w:val="a2"/>
    <w:qFormat/>
    <w:rsid w:val="00F42AC9"/>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color w:val="FF0000"/>
      <w:sz w:val="20"/>
      <w:szCs w:val="20"/>
      <w:lang w:eastAsia="ru-RU"/>
    </w:rPr>
  </w:style>
  <w:style w:type="paragraph" w:customStyle="1" w:styleId="font10">
    <w:name w:val="font10"/>
    <w:basedOn w:val="a2"/>
    <w:qFormat/>
    <w:rsid w:val="00F42AC9"/>
    <w:pPr>
      <w:widowControl w:val="0"/>
      <w:adjustRightInd w:val="0"/>
      <w:spacing w:before="100" w:beforeAutospacing="1" w:after="100" w:afterAutospacing="1" w:line="240" w:lineRule="auto"/>
      <w:jc w:val="both"/>
      <w:textAlignment w:val="baseline"/>
    </w:pPr>
    <w:rPr>
      <w:rFonts w:ascii="Tahoma" w:eastAsia="Times New Roman" w:hAnsi="Tahoma" w:cs="Tahoma"/>
      <w:b/>
      <w:bCs/>
      <w:color w:val="000000"/>
      <w:sz w:val="16"/>
      <w:szCs w:val="16"/>
      <w:lang w:eastAsia="ru-RU"/>
    </w:rPr>
  </w:style>
  <w:style w:type="paragraph" w:customStyle="1" w:styleId="font11">
    <w:name w:val="font11"/>
    <w:basedOn w:val="a2"/>
    <w:uiPriority w:val="99"/>
    <w:qFormat/>
    <w:rsid w:val="00F42AC9"/>
    <w:pPr>
      <w:widowControl w:val="0"/>
      <w:adjustRightInd w:val="0"/>
      <w:spacing w:before="100" w:beforeAutospacing="1" w:after="100" w:afterAutospacing="1" w:line="240" w:lineRule="auto"/>
      <w:jc w:val="both"/>
      <w:textAlignment w:val="baseline"/>
    </w:pPr>
    <w:rPr>
      <w:rFonts w:ascii="Tahoma" w:eastAsia="Times New Roman" w:hAnsi="Tahoma" w:cs="Tahoma"/>
      <w:color w:val="000000"/>
      <w:sz w:val="16"/>
      <w:szCs w:val="16"/>
      <w:lang w:eastAsia="ru-RU"/>
    </w:rPr>
  </w:style>
  <w:style w:type="paragraph" w:customStyle="1" w:styleId="xl82">
    <w:name w:val="xl82"/>
    <w:basedOn w:val="a2"/>
    <w:qFormat/>
    <w:rsid w:val="00F42AC9"/>
    <w:pPr>
      <w:widowControl w:val="0"/>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6">
    <w:name w:val="xl8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8">
    <w:name w:val="xl88"/>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90">
    <w:name w:val="xl90"/>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color w:val="FF0000"/>
      <w:sz w:val="20"/>
      <w:szCs w:val="20"/>
      <w:lang w:eastAsia="ru-RU"/>
    </w:rPr>
  </w:style>
  <w:style w:type="paragraph" w:customStyle="1" w:styleId="xl92">
    <w:name w:val="xl9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93">
    <w:name w:val="xl93"/>
    <w:basedOn w:val="a2"/>
    <w:qFormat/>
    <w:rsid w:val="00F42AC9"/>
    <w:pPr>
      <w:widowControl w:val="0"/>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2"/>
    <w:qFormat/>
    <w:rsid w:val="00F42AC9"/>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2"/>
    <w:qFormat/>
    <w:rsid w:val="00F42AC9"/>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2"/>
    <w:qFormat/>
    <w:rsid w:val="00F42AC9"/>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2"/>
    <w:qFormat/>
    <w:rsid w:val="00F42AC9"/>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2"/>
    <w:qFormat/>
    <w:rsid w:val="00F42AC9"/>
    <w:pPr>
      <w:widowControl w:val="0"/>
      <w:pBdr>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2"/>
    <w:qFormat/>
    <w:rsid w:val="00F42AC9"/>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2"/>
    <w:qFormat/>
    <w:rsid w:val="00F42AC9"/>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0"/>
      <w:szCs w:val="20"/>
      <w:lang w:eastAsia="ru-RU"/>
    </w:rPr>
  </w:style>
  <w:style w:type="paragraph" w:customStyle="1" w:styleId="xl105">
    <w:name w:val="xl10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rFonts w:ascii="Times New Roman" w:eastAsia="Times New Roman" w:hAnsi="Times New Roman" w:cs="Times New Roman"/>
      <w:b/>
      <w:bCs/>
      <w:sz w:val="20"/>
      <w:szCs w:val="20"/>
      <w:lang w:eastAsia="ru-RU"/>
    </w:rPr>
  </w:style>
  <w:style w:type="paragraph" w:customStyle="1" w:styleId="xl109">
    <w:name w:val="xl109"/>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rFonts w:ascii="Times New Roman" w:eastAsia="Times New Roman" w:hAnsi="Times New Roman" w:cs="Times New Roman"/>
      <w:sz w:val="20"/>
      <w:szCs w:val="20"/>
      <w:lang w:eastAsia="ru-RU"/>
    </w:rPr>
  </w:style>
  <w:style w:type="paragraph" w:customStyle="1" w:styleId="xl110">
    <w:name w:val="xl110"/>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WW-Web">
    <w:name w:val="WW-Обычный (Web)"/>
    <w:basedOn w:val="a2"/>
    <w:rsid w:val="00F42AC9"/>
    <w:pPr>
      <w:spacing w:before="280" w:after="28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2"/>
    <w:qFormat/>
    <w:rsid w:val="00F42AC9"/>
    <w:pPr>
      <w:widowControl w:val="0"/>
      <w:suppressAutoHyphens/>
      <w:spacing w:after="0" w:line="240" w:lineRule="auto"/>
    </w:pPr>
    <w:rPr>
      <w:rFonts w:ascii="Arial" w:eastAsia="Lucida Sans Unicode" w:hAnsi="Arial" w:cs="Times New Roman"/>
      <w:b/>
      <w:bCs/>
      <w:kern w:val="1"/>
      <w:sz w:val="28"/>
      <w:szCs w:val="24"/>
      <w:lang w:eastAsia="ar-SA"/>
    </w:rPr>
  </w:style>
  <w:style w:type="paragraph" w:customStyle="1" w:styleId="2f5">
    <w:name w:val="Обычный2"/>
    <w:qFormat/>
    <w:rsid w:val="00F42AC9"/>
    <w:pPr>
      <w:spacing w:after="0"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3"/>
    <w:rsid w:val="00F42AC9"/>
  </w:style>
  <w:style w:type="character" w:customStyle="1" w:styleId="news-src">
    <w:name w:val="news-src"/>
    <w:basedOn w:val="a3"/>
    <w:rsid w:val="00F42AC9"/>
  </w:style>
  <w:style w:type="paragraph" w:customStyle="1" w:styleId="xl63">
    <w:name w:val="xl63"/>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2"/>
    <w:qFormat/>
    <w:rsid w:val="00F42AC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6">
    <w:name w:val="xl6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2"/>
    <w:qFormat/>
    <w:rsid w:val="00F42AC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2"/>
    <w:qFormat/>
    <w:rsid w:val="00F42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2"/>
    <w:qFormat/>
    <w:rsid w:val="00F42A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2"/>
    <w:qFormat/>
    <w:rsid w:val="00F42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2"/>
    <w:rsid w:val="00F42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3a">
    <w:name w:val="Сетка таблицы3"/>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f0"/>
    <w:uiPriority w:val="59"/>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3">
    <w:name w:val="Сетка таблицы7"/>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аголовок1"/>
    <w:basedOn w:val="a2"/>
    <w:next w:val="ae"/>
    <w:rsid w:val="00F42AC9"/>
    <w:pPr>
      <w:keepNext/>
      <w:suppressAutoHyphens/>
      <w:spacing w:before="240" w:after="120" w:line="240" w:lineRule="auto"/>
    </w:pPr>
    <w:rPr>
      <w:rFonts w:ascii="Arial" w:eastAsia="Lucida Sans Unicode" w:hAnsi="Arial" w:cs="Tahoma"/>
      <w:sz w:val="28"/>
      <w:szCs w:val="28"/>
      <w:lang w:eastAsia="ar-SA"/>
    </w:rPr>
  </w:style>
  <w:style w:type="paragraph" w:customStyle="1" w:styleId="220">
    <w:name w:val="Основной текст с отступом 22"/>
    <w:basedOn w:val="a2"/>
    <w:uiPriority w:val="99"/>
    <w:qFormat/>
    <w:rsid w:val="00F42AC9"/>
    <w:pPr>
      <w:suppressAutoHyphens/>
      <w:spacing w:after="0" w:line="240" w:lineRule="auto"/>
      <w:ind w:left="360"/>
      <w:jc w:val="both"/>
    </w:pPr>
    <w:rPr>
      <w:rFonts w:ascii="Arial" w:eastAsia="Times New Roman" w:hAnsi="Arial" w:cs="Arial"/>
      <w:sz w:val="26"/>
      <w:szCs w:val="26"/>
      <w:lang w:eastAsia="ar-SA"/>
    </w:rPr>
  </w:style>
  <w:style w:type="character" w:customStyle="1" w:styleId="g-nowrap">
    <w:name w:val="g-nowrap"/>
    <w:basedOn w:val="a3"/>
    <w:rsid w:val="00F42AC9"/>
  </w:style>
  <w:style w:type="character" w:customStyle="1" w:styleId="b-timetablestations">
    <w:name w:val="b-timetable__stations"/>
    <w:basedOn w:val="a3"/>
    <w:rsid w:val="00F42AC9"/>
  </w:style>
  <w:style w:type="character" w:customStyle="1" w:styleId="adr">
    <w:name w:val="adr"/>
    <w:basedOn w:val="a3"/>
    <w:rsid w:val="00F42AC9"/>
  </w:style>
  <w:style w:type="paragraph" w:styleId="affff8">
    <w:name w:val="Revision"/>
    <w:hidden/>
    <w:uiPriority w:val="99"/>
    <w:semiHidden/>
    <w:rsid w:val="00F42AC9"/>
    <w:pPr>
      <w:spacing w:after="0" w:line="240" w:lineRule="auto"/>
    </w:pPr>
    <w:rPr>
      <w:rFonts w:ascii="Times New Roman" w:eastAsia="Times New Roman" w:hAnsi="Times New Roman" w:cs="Times New Roman"/>
      <w:sz w:val="20"/>
      <w:szCs w:val="20"/>
      <w:lang w:eastAsia="ru-RU"/>
    </w:rPr>
  </w:style>
  <w:style w:type="table" w:customStyle="1" w:styleId="85">
    <w:name w:val="Сетка таблицы8"/>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f0"/>
    <w:rsid w:val="00F42AC9"/>
    <w:pPr>
      <w:spacing w:after="0" w:line="240" w:lineRule="auto"/>
    </w:pPr>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0"/>
    <w:uiPriority w:val="59"/>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2"/>
    <w:uiPriority w:val="99"/>
    <w:qFormat/>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timetabletime">
    <w:name w:val="b-timetable__time"/>
    <w:basedOn w:val="a3"/>
    <w:rsid w:val="00F42AC9"/>
  </w:style>
  <w:style w:type="paragraph" w:customStyle="1" w:styleId="3b">
    <w:name w:val="Основной текст3"/>
    <w:basedOn w:val="a2"/>
    <w:qFormat/>
    <w:rsid w:val="00F42AC9"/>
    <w:pPr>
      <w:widowControl w:val="0"/>
      <w:shd w:val="clear" w:color="auto" w:fill="FFFFFF"/>
      <w:spacing w:after="0" w:line="263" w:lineRule="exact"/>
      <w:jc w:val="center"/>
    </w:pPr>
    <w:rPr>
      <w:rFonts w:eastAsia="Times New Roman"/>
      <w:spacing w:val="4"/>
    </w:rPr>
  </w:style>
  <w:style w:type="character" w:customStyle="1" w:styleId="64">
    <w:name w:val="Основной текст (6)_"/>
    <w:link w:val="65"/>
    <w:rsid w:val="00F42AC9"/>
    <w:rPr>
      <w:rFonts w:eastAsia="Times New Roman"/>
      <w:spacing w:val="9"/>
      <w:shd w:val="clear" w:color="auto" w:fill="FFFFFF"/>
    </w:rPr>
  </w:style>
  <w:style w:type="character" w:customStyle="1" w:styleId="2f6">
    <w:name w:val="Основной текст2"/>
    <w:rsid w:val="00F42AC9"/>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8">
    <w:name w:val="Заголовок №4_"/>
    <w:link w:val="49"/>
    <w:rsid w:val="00F42AC9"/>
    <w:rPr>
      <w:rFonts w:eastAsia="Times New Roman"/>
      <w:spacing w:val="9"/>
      <w:shd w:val="clear" w:color="auto" w:fill="FFFFFF"/>
    </w:rPr>
  </w:style>
  <w:style w:type="paragraph" w:customStyle="1" w:styleId="65">
    <w:name w:val="Основной текст (6)"/>
    <w:basedOn w:val="a2"/>
    <w:link w:val="64"/>
    <w:qFormat/>
    <w:rsid w:val="00F42AC9"/>
    <w:pPr>
      <w:widowControl w:val="0"/>
      <w:shd w:val="clear" w:color="auto" w:fill="FFFFFF"/>
      <w:spacing w:after="0" w:line="274" w:lineRule="exact"/>
      <w:ind w:hanging="1900"/>
      <w:jc w:val="both"/>
    </w:pPr>
    <w:rPr>
      <w:rFonts w:eastAsia="Times New Roman"/>
      <w:spacing w:val="9"/>
    </w:rPr>
  </w:style>
  <w:style w:type="paragraph" w:customStyle="1" w:styleId="49">
    <w:name w:val="Заголовок №4"/>
    <w:basedOn w:val="a2"/>
    <w:link w:val="48"/>
    <w:qFormat/>
    <w:rsid w:val="00F42AC9"/>
    <w:pPr>
      <w:widowControl w:val="0"/>
      <w:shd w:val="clear" w:color="auto" w:fill="FFFFFF"/>
      <w:spacing w:after="0" w:line="263" w:lineRule="exact"/>
      <w:jc w:val="both"/>
      <w:outlineLvl w:val="3"/>
    </w:pPr>
    <w:rPr>
      <w:rFonts w:eastAsia="Times New Roman"/>
      <w:spacing w:val="9"/>
    </w:rPr>
  </w:style>
  <w:style w:type="paragraph" w:customStyle="1" w:styleId="Default">
    <w:name w:val="Default"/>
    <w:qFormat/>
    <w:rsid w:val="00F42AC9"/>
    <w:pPr>
      <w:widowControl w:val="0"/>
      <w:autoSpaceDE w:val="0"/>
      <w:autoSpaceDN w:val="0"/>
      <w:adjustRightInd w:val="0"/>
      <w:spacing w:after="0" w:line="240" w:lineRule="auto"/>
    </w:pPr>
    <w:rPr>
      <w:rFonts w:ascii="Times" w:eastAsia="Times New Roman" w:hAnsi="Times" w:cs="Times"/>
      <w:color w:val="000000"/>
      <w:sz w:val="24"/>
      <w:szCs w:val="24"/>
      <w:lang w:eastAsia="ru-RU"/>
    </w:rPr>
  </w:style>
  <w:style w:type="paragraph" w:customStyle="1" w:styleId="bodytext">
    <w:name w:val="bodytext"/>
    <w:basedOn w:val="a2"/>
    <w:uiPriority w:val="99"/>
    <w:qFormat/>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2"/>
    <w:uiPriority w:val="99"/>
    <w:qFormat/>
    <w:rsid w:val="00F42AC9"/>
    <w:pPr>
      <w:spacing w:line="240" w:lineRule="exact"/>
    </w:pPr>
    <w:rPr>
      <w:rFonts w:ascii="Verdana" w:eastAsia="Times New Roman" w:hAnsi="Verdana" w:cs="Verdana"/>
      <w:sz w:val="20"/>
      <w:szCs w:val="20"/>
      <w:lang w:val="en-US"/>
    </w:rPr>
  </w:style>
  <w:style w:type="paragraph" w:customStyle="1" w:styleId="font12">
    <w:name w:val="font12"/>
    <w:basedOn w:val="a2"/>
    <w:uiPriority w:val="99"/>
    <w:qFormat/>
    <w:rsid w:val="00F42AC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11">
    <w:name w:val="xl111"/>
    <w:basedOn w:val="a2"/>
    <w:qFormat/>
    <w:rsid w:val="00F42AC9"/>
    <w:pP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2"/>
    <w:qFormat/>
    <w:rsid w:val="00F42AC9"/>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13">
    <w:name w:val="xl113"/>
    <w:basedOn w:val="a2"/>
    <w:qFormat/>
    <w:rsid w:val="00F42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2"/>
    <w:qFormat/>
    <w:rsid w:val="00F42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qFormat/>
    <w:rsid w:val="00F42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2"/>
    <w:qFormat/>
    <w:rsid w:val="00F42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qFormat/>
    <w:rsid w:val="00F42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qFormat/>
    <w:rsid w:val="00F42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qFormat/>
    <w:rsid w:val="00F42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1">
    <w:name w:val="xl121"/>
    <w:basedOn w:val="a2"/>
    <w:qFormat/>
    <w:rsid w:val="00F42A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2">
    <w:name w:val="xl122"/>
    <w:basedOn w:val="a2"/>
    <w:qFormat/>
    <w:rsid w:val="00F42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qFormat/>
    <w:rsid w:val="00F42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2"/>
    <w:qFormat/>
    <w:rsid w:val="00F42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2"/>
    <w:qFormat/>
    <w:rsid w:val="00F42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mw-editsection-bracket">
    <w:name w:val="mw-editsection-bracket"/>
    <w:basedOn w:val="a3"/>
    <w:rsid w:val="00F42AC9"/>
  </w:style>
  <w:style w:type="character" w:customStyle="1" w:styleId="mw-editsection-divider">
    <w:name w:val="mw-editsection-divider"/>
    <w:basedOn w:val="a3"/>
    <w:rsid w:val="00F42AC9"/>
  </w:style>
  <w:style w:type="paragraph" w:customStyle="1" w:styleId="affff9">
    <w:name w:val="Текстовка"/>
    <w:uiPriority w:val="99"/>
    <w:qFormat/>
    <w:rsid w:val="00F42AC9"/>
    <w:pPr>
      <w:suppressAutoHyphens/>
      <w:spacing w:after="0" w:line="240" w:lineRule="auto"/>
      <w:ind w:firstLine="851"/>
      <w:jc w:val="both"/>
    </w:pPr>
    <w:rPr>
      <w:rFonts w:ascii="Times New Roman" w:eastAsia="Arial" w:hAnsi="Times New Roman" w:cs="Times New Roman"/>
      <w:kern w:val="1"/>
      <w:sz w:val="28"/>
      <w:szCs w:val="20"/>
      <w:lang w:eastAsia="ar-SA"/>
    </w:rPr>
  </w:style>
  <w:style w:type="table" w:customStyle="1" w:styleId="213">
    <w:name w:val="Сетка таблицы2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next w:val="af0"/>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4"/>
    <w:next w:val="af0"/>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f0"/>
    <w:uiPriority w:val="59"/>
    <w:rsid w:val="00F42AC9"/>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a">
    <w:name w:val="endnote reference"/>
    <w:unhideWhenUsed/>
    <w:rsid w:val="00F42AC9"/>
    <w:rPr>
      <w:vertAlign w:val="superscript"/>
    </w:rPr>
  </w:style>
  <w:style w:type="character" w:customStyle="1" w:styleId="company-bold">
    <w:name w:val="company-bold"/>
    <w:basedOn w:val="a3"/>
    <w:rsid w:val="00F42AC9"/>
  </w:style>
  <w:style w:type="paragraph" w:customStyle="1" w:styleId="info">
    <w:name w:val="info"/>
    <w:basedOn w:val="a2"/>
    <w:uiPriority w:val="99"/>
    <w:qFormat/>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arrow">
    <w:name w:val="small-arrow"/>
    <w:basedOn w:val="a3"/>
    <w:rsid w:val="00F42AC9"/>
  </w:style>
  <w:style w:type="character" w:customStyle="1" w:styleId="FontStyle49">
    <w:name w:val="Font Style49"/>
    <w:uiPriority w:val="99"/>
    <w:rsid w:val="00F42AC9"/>
    <w:rPr>
      <w:rFonts w:ascii="Times New Roman" w:hAnsi="Times New Roman" w:cs="Times New Roman"/>
      <w:b/>
      <w:bCs/>
      <w:sz w:val="12"/>
      <w:szCs w:val="12"/>
    </w:rPr>
  </w:style>
  <w:style w:type="character" w:customStyle="1" w:styleId="affffb">
    <w:name w:val="Маркированный список Знак"/>
    <w:aliases w:val="Маркированный список Знак Знак Знак,Маркированный Знак Знак Знак,Маркированный список Знак1 Знак,EIA Bullet 1 Знак"/>
    <w:link w:val="a1"/>
    <w:locked/>
    <w:rsid w:val="00F42AC9"/>
    <w:rPr>
      <w:sz w:val="26"/>
      <w:szCs w:val="26"/>
    </w:rPr>
  </w:style>
  <w:style w:type="paragraph" w:styleId="a1">
    <w:name w:val="List Bullet"/>
    <w:aliases w:val="Маркированный список Знак Знак,Маркированный Знак Знак,Маркированный список Знак1,EIA Bullet 1"/>
    <w:basedOn w:val="a2"/>
    <w:link w:val="affffb"/>
    <w:autoRedefine/>
    <w:rsid w:val="00F42AC9"/>
    <w:pPr>
      <w:widowControl w:val="0"/>
      <w:numPr>
        <w:numId w:val="2"/>
      </w:numPr>
      <w:autoSpaceDE w:val="0"/>
      <w:autoSpaceDN w:val="0"/>
      <w:adjustRightInd w:val="0"/>
      <w:spacing w:before="120" w:after="0" w:line="240" w:lineRule="auto"/>
      <w:ind w:left="357" w:hanging="357"/>
      <w:jc w:val="both"/>
    </w:pPr>
    <w:rPr>
      <w:sz w:val="26"/>
      <w:szCs w:val="26"/>
    </w:rPr>
  </w:style>
  <w:style w:type="table" w:customStyle="1" w:styleId="610">
    <w:name w:val="Сетка таблицы61"/>
    <w:basedOn w:val="a4"/>
    <w:next w:val="af0"/>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0"/>
    <w:rsid w:val="00F42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
    <w:name w:val="Красная строка4"/>
    <w:basedOn w:val="ae"/>
    <w:rsid w:val="00F42AC9"/>
    <w:pPr>
      <w:suppressAutoHyphens/>
      <w:spacing w:after="120" w:line="240" w:lineRule="auto"/>
      <w:ind w:firstLine="210"/>
      <w:jc w:val="left"/>
    </w:pPr>
    <w:rPr>
      <w:rFonts w:eastAsia="Times New Roman"/>
      <w:spacing w:val="0"/>
      <w:lang w:eastAsia="ar-SA"/>
    </w:rPr>
  </w:style>
  <w:style w:type="character" w:customStyle="1" w:styleId="ucoz-forum-post">
    <w:name w:val="ucoz-forum-post"/>
    <w:rsid w:val="00F42AC9"/>
  </w:style>
  <w:style w:type="paragraph" w:customStyle="1" w:styleId="230">
    <w:name w:val="Основной текст с отступом 23"/>
    <w:basedOn w:val="a2"/>
    <w:rsid w:val="00F42AC9"/>
    <w:pPr>
      <w:suppressAutoHyphens/>
      <w:spacing w:after="0" w:line="240" w:lineRule="auto"/>
      <w:ind w:left="360"/>
      <w:jc w:val="both"/>
    </w:pPr>
    <w:rPr>
      <w:rFonts w:ascii="Arial" w:eastAsia="Times New Roman" w:hAnsi="Arial" w:cs="Arial"/>
      <w:sz w:val="26"/>
      <w:szCs w:val="26"/>
      <w:lang w:eastAsia="ar-SA"/>
    </w:rPr>
  </w:style>
  <w:style w:type="paragraph" w:customStyle="1" w:styleId="caaieiaie1">
    <w:name w:val="caaieiaie 1"/>
    <w:basedOn w:val="a2"/>
    <w:next w:val="a2"/>
    <w:uiPriority w:val="99"/>
    <w:qFormat/>
    <w:rsid w:val="00F42AC9"/>
    <w:pPr>
      <w:keepNext/>
      <w:spacing w:before="240" w:after="60" w:line="240" w:lineRule="auto"/>
      <w:jc w:val="center"/>
    </w:pPr>
    <w:rPr>
      <w:rFonts w:ascii="Arial" w:eastAsia="Times New Roman" w:hAnsi="Arial" w:cs="Times New Roman"/>
      <w:b/>
      <w:kern w:val="28"/>
      <w:sz w:val="32"/>
      <w:szCs w:val="20"/>
      <w:lang w:eastAsia="ru-RU"/>
    </w:rPr>
  </w:style>
  <w:style w:type="character" w:customStyle="1" w:styleId="Iniiaiieoeoo">
    <w:name w:val="Iniiaiie o?eoo"/>
    <w:rsid w:val="00F42AC9"/>
  </w:style>
  <w:style w:type="character" w:customStyle="1" w:styleId="iiianoaieou">
    <w:name w:val="iiia? no?aieou"/>
    <w:rsid w:val="00F42AC9"/>
  </w:style>
  <w:style w:type="table" w:customStyle="1" w:styleId="810">
    <w:name w:val="Сетка таблицы81"/>
    <w:basedOn w:val="a4"/>
    <w:next w:val="af0"/>
    <w:uiPriority w:val="59"/>
    <w:rsid w:val="00F42A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2"/>
    <w:rsid w:val="00F42AC9"/>
    <w:pPr>
      <w:suppressAutoHyphens/>
      <w:spacing w:after="0" w:line="240" w:lineRule="auto"/>
    </w:pPr>
    <w:rPr>
      <w:rFonts w:ascii="Times New Roman" w:eastAsia="Times New Roman" w:hAnsi="Times New Roman" w:cs="Times New Roman"/>
      <w:b/>
      <w:bCs/>
      <w:sz w:val="28"/>
      <w:szCs w:val="24"/>
      <w:lang w:eastAsia="ar-SA"/>
    </w:rPr>
  </w:style>
  <w:style w:type="table" w:customStyle="1" w:styleId="910">
    <w:name w:val="Сетка таблицы91"/>
    <w:basedOn w:val="a4"/>
    <w:next w:val="af0"/>
    <w:rsid w:val="00F42AC9"/>
    <w:pPr>
      <w:spacing w:after="0" w:line="240" w:lineRule="auto"/>
    </w:pPr>
    <w:rPr>
      <w:rFonts w:ascii="Times New Roman" w:eastAsia="Calibri"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Рецензия1"/>
    <w:rsid w:val="00F42AC9"/>
    <w:pPr>
      <w:spacing w:after="0" w:line="240" w:lineRule="auto"/>
    </w:pPr>
    <w:rPr>
      <w:rFonts w:ascii="Calibri" w:eastAsia="Calibri" w:hAnsi="Calibri" w:cs="Calibri"/>
      <w:color w:val="000000"/>
    </w:rPr>
  </w:style>
  <w:style w:type="paragraph" w:customStyle="1" w:styleId="231">
    <w:name w:val="Основной текст 23"/>
    <w:basedOn w:val="a2"/>
    <w:rsid w:val="00F42AC9"/>
    <w:pPr>
      <w:suppressAutoHyphens/>
      <w:spacing w:after="0" w:line="240" w:lineRule="auto"/>
    </w:pPr>
    <w:rPr>
      <w:rFonts w:ascii="Times New Roman" w:eastAsia="Times New Roman" w:hAnsi="Times New Roman" w:cs="Times New Roman"/>
      <w:b/>
      <w:color w:val="000000"/>
      <w:sz w:val="28"/>
      <w:szCs w:val="24"/>
      <w:lang w:eastAsia="ar-SA"/>
    </w:rPr>
  </w:style>
  <w:style w:type="character" w:customStyle="1" w:styleId="WW8Num7z2">
    <w:name w:val="WW8Num7z2"/>
    <w:rsid w:val="00F42AC9"/>
    <w:rPr>
      <w:rFonts w:ascii="Wingdings" w:hAnsi="Wingdings"/>
    </w:rPr>
  </w:style>
  <w:style w:type="paragraph" w:styleId="affffc">
    <w:name w:val="TOC Heading"/>
    <w:basedOn w:val="1a"/>
    <w:next w:val="a2"/>
    <w:uiPriority w:val="39"/>
    <w:unhideWhenUsed/>
    <w:qFormat/>
    <w:rsid w:val="00F42AC9"/>
    <w:pPr>
      <w:keepLines/>
      <w:spacing w:after="0" w:line="259" w:lineRule="auto"/>
      <w:ind w:left="432" w:hanging="432"/>
      <w:outlineLvl w:val="9"/>
    </w:pPr>
    <w:rPr>
      <w:rFonts w:ascii="Calibri Light" w:eastAsia="Times New Roman" w:hAnsi="Calibri Light" w:cs="Times New Roman"/>
      <w:b w:val="0"/>
      <w:bCs w:val="0"/>
      <w:color w:val="2E74B5"/>
      <w:kern w:val="0"/>
    </w:rPr>
  </w:style>
  <w:style w:type="paragraph" w:customStyle="1" w:styleId="affffd">
    <w:name w:val="Содержимое таблицы"/>
    <w:basedOn w:val="a2"/>
    <w:rsid w:val="00F42AC9"/>
    <w:pPr>
      <w:widowControl w:val="0"/>
      <w:suppressLineNumbers/>
      <w:suppressAutoHyphens/>
      <w:spacing w:after="0" w:line="240" w:lineRule="auto"/>
    </w:pPr>
    <w:rPr>
      <w:rFonts w:ascii="Times New Roman" w:eastAsia="Times New Roman" w:hAnsi="Times New Roman" w:cs="Times New Roman"/>
      <w:sz w:val="24"/>
      <w:szCs w:val="24"/>
      <w:lang w:val="en-US" w:eastAsia="ru-RU" w:bidi="en-US"/>
    </w:rPr>
  </w:style>
  <w:style w:type="character" w:customStyle="1" w:styleId="a7">
    <w:name w:val="Обычный (Интернет) Знак"/>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6"/>
    <w:uiPriority w:val="99"/>
    <w:rsid w:val="00F42AC9"/>
    <w:rPr>
      <w:rFonts w:ascii="Times New Roman" w:eastAsia="Times New Roman" w:hAnsi="Times New Roman" w:cs="Times New Roman"/>
      <w:sz w:val="24"/>
      <w:szCs w:val="24"/>
      <w:lang w:eastAsia="ru-RU"/>
    </w:rPr>
  </w:style>
  <w:style w:type="paragraph" w:customStyle="1" w:styleId="affffe">
    <w:name w:val="обычный"/>
    <w:basedOn w:val="a2"/>
    <w:rsid w:val="00F42AC9"/>
    <w:pPr>
      <w:spacing w:after="0" w:line="240" w:lineRule="auto"/>
    </w:pPr>
    <w:rPr>
      <w:rFonts w:ascii="Times New Roman" w:eastAsia="Times New Roman" w:hAnsi="Times New Roman" w:cs="Times New Roman"/>
      <w:color w:val="000000"/>
      <w:sz w:val="20"/>
      <w:szCs w:val="20"/>
      <w:lang w:eastAsia="ru-RU"/>
    </w:rPr>
  </w:style>
  <w:style w:type="paragraph" w:customStyle="1" w:styleId="xl72">
    <w:name w:val="xl72"/>
    <w:basedOn w:val="a2"/>
    <w:rsid w:val="00F42AC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2"/>
    <w:rsid w:val="00F42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2"/>
    <w:rsid w:val="00F42A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112">
    <w:name w:val="Заголовок 1 Знак1"/>
    <w:aliases w:val="Т3 Знак1"/>
    <w:basedOn w:val="a3"/>
    <w:rsid w:val="00F42AC9"/>
    <w:rPr>
      <w:rFonts w:asciiTheme="majorHAnsi" w:eastAsiaTheme="majorEastAsia" w:hAnsiTheme="majorHAnsi" w:cstheme="majorBidi"/>
      <w:b/>
      <w:bCs/>
      <w:color w:val="2F5496" w:themeColor="accent1" w:themeShade="BF"/>
      <w:kern w:val="2"/>
      <w:sz w:val="28"/>
      <w:szCs w:val="28"/>
      <w:lang w:eastAsia="en-US"/>
    </w:rPr>
  </w:style>
  <w:style w:type="character" w:customStyle="1" w:styleId="412">
    <w:name w:val="Т4 Знак1"/>
    <w:aliases w:val="OG Heading 2 Знак1,Знак4 Знак1,Знак20 Знак1"/>
    <w:basedOn w:val="a3"/>
    <w:semiHidden/>
    <w:rsid w:val="00F42AC9"/>
    <w:rPr>
      <w:rFonts w:asciiTheme="majorHAnsi" w:eastAsiaTheme="majorEastAsia" w:hAnsiTheme="majorHAnsi" w:cstheme="majorBidi"/>
      <w:b/>
      <w:bCs/>
      <w:color w:val="4472C4" w:themeColor="accent1"/>
      <w:kern w:val="2"/>
      <w:sz w:val="26"/>
      <w:szCs w:val="26"/>
      <w:lang w:eastAsia="en-US"/>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basedOn w:val="a3"/>
    <w:semiHidden/>
    <w:rsid w:val="00F42AC9"/>
    <w:rPr>
      <w:rFonts w:asciiTheme="majorHAnsi" w:eastAsiaTheme="majorEastAsia" w:hAnsiTheme="majorHAnsi" w:cstheme="majorBidi"/>
      <w:b/>
      <w:bCs/>
      <w:color w:val="4472C4" w:themeColor="accent1"/>
      <w:kern w:val="2"/>
      <w:sz w:val="24"/>
      <w:szCs w:val="24"/>
      <w:lang w:eastAsia="en-US"/>
    </w:rPr>
  </w:style>
  <w:style w:type="character" w:customStyle="1" w:styleId="511">
    <w:name w:val="Заголовок 5 Знак1"/>
    <w:aliases w:val="Знак17 Знак1"/>
    <w:basedOn w:val="a3"/>
    <w:semiHidden/>
    <w:rsid w:val="00F42AC9"/>
    <w:rPr>
      <w:rFonts w:asciiTheme="majorHAnsi" w:eastAsiaTheme="majorEastAsia" w:hAnsiTheme="majorHAnsi" w:cstheme="majorBidi"/>
      <w:color w:val="1F3763" w:themeColor="accent1" w:themeShade="7F"/>
      <w:kern w:val="2"/>
      <w:sz w:val="24"/>
      <w:szCs w:val="24"/>
      <w:lang w:eastAsia="en-US"/>
    </w:rPr>
  </w:style>
  <w:style w:type="character" w:customStyle="1" w:styleId="611">
    <w:name w:val="Заголовок 6 Знак1"/>
    <w:aliases w:val="Знак16 Знак1,H6 Знак1"/>
    <w:basedOn w:val="a3"/>
    <w:semiHidden/>
    <w:rsid w:val="00F42AC9"/>
    <w:rPr>
      <w:rFonts w:asciiTheme="majorHAnsi" w:eastAsiaTheme="majorEastAsia" w:hAnsiTheme="majorHAnsi" w:cstheme="majorBidi"/>
      <w:i/>
      <w:iCs/>
      <w:color w:val="1F3763" w:themeColor="accent1" w:themeShade="7F"/>
      <w:kern w:val="2"/>
      <w:sz w:val="24"/>
      <w:szCs w:val="24"/>
      <w:lang w:eastAsia="en-US"/>
    </w:rPr>
  </w:style>
  <w:style w:type="character" w:customStyle="1" w:styleId="711">
    <w:name w:val="Заголовок 7 Знак1"/>
    <w:aliases w:val="Знак15 Знак1"/>
    <w:basedOn w:val="a3"/>
    <w:semiHidden/>
    <w:rsid w:val="00F42AC9"/>
    <w:rPr>
      <w:rFonts w:asciiTheme="majorHAnsi" w:eastAsiaTheme="majorEastAsia" w:hAnsiTheme="majorHAnsi" w:cstheme="majorBidi"/>
      <w:i/>
      <w:iCs/>
      <w:color w:val="404040" w:themeColor="text1" w:themeTint="BF"/>
      <w:kern w:val="2"/>
      <w:sz w:val="24"/>
      <w:szCs w:val="24"/>
      <w:lang w:eastAsia="en-US"/>
    </w:rPr>
  </w:style>
  <w:style w:type="character" w:customStyle="1" w:styleId="811">
    <w:name w:val="Заголовок 8 Знак1"/>
    <w:aliases w:val="Знак14 Знак1"/>
    <w:basedOn w:val="a3"/>
    <w:semiHidden/>
    <w:rsid w:val="00F42AC9"/>
    <w:rPr>
      <w:rFonts w:asciiTheme="majorHAnsi" w:eastAsiaTheme="majorEastAsia" w:hAnsiTheme="majorHAnsi" w:cstheme="majorBidi"/>
      <w:color w:val="404040" w:themeColor="text1" w:themeTint="BF"/>
      <w:kern w:val="2"/>
      <w:lang w:eastAsia="en-US"/>
    </w:rPr>
  </w:style>
  <w:style w:type="character" w:customStyle="1" w:styleId="911">
    <w:name w:val="Заголовок 9 Знак1"/>
    <w:aliases w:val="Знак13 Знак1"/>
    <w:basedOn w:val="a3"/>
    <w:semiHidden/>
    <w:rsid w:val="00F42AC9"/>
    <w:rPr>
      <w:rFonts w:asciiTheme="majorHAnsi" w:eastAsiaTheme="majorEastAsia" w:hAnsiTheme="majorHAnsi" w:cstheme="majorBidi"/>
      <w:i/>
      <w:iCs/>
      <w:color w:val="404040" w:themeColor="text1" w:themeTint="BF"/>
      <w:kern w:val="2"/>
      <w:lang w:eastAsia="en-US"/>
    </w:rPr>
  </w:style>
  <w:style w:type="character" w:customStyle="1" w:styleId="2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F42AC9"/>
    <w:rPr>
      <w:kern w:val="2"/>
      <w:lang w:eastAsia="en-US"/>
    </w:rPr>
  </w:style>
  <w:style w:type="character" w:customStyle="1" w:styleId="1fb">
    <w:name w:val="Название Знак1"/>
    <w:aliases w:val="Знак6 Знак Знак1"/>
    <w:basedOn w:val="a3"/>
    <w:rsid w:val="00F42AC9"/>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3c">
    <w:name w:val="Основной текст 3 Знак"/>
    <w:basedOn w:val="a3"/>
    <w:link w:val="3d"/>
    <w:uiPriority w:val="99"/>
    <w:locked/>
    <w:rsid w:val="00F42AC9"/>
    <w:rPr>
      <w:rFonts w:eastAsia="Times New Roman"/>
      <w:sz w:val="16"/>
      <w:szCs w:val="16"/>
    </w:rPr>
  </w:style>
  <w:style w:type="character" w:customStyle="1" w:styleId="1fc">
    <w:name w:val="Текст примечания Знак1"/>
    <w:basedOn w:val="a3"/>
    <w:uiPriority w:val="99"/>
    <w:semiHidden/>
    <w:rsid w:val="00F42AC9"/>
    <w:rPr>
      <w:kern w:val="2"/>
      <w:lang w:eastAsia="en-US"/>
    </w:rPr>
  </w:style>
  <w:style w:type="character" w:customStyle="1" w:styleId="ListParagraphChar1">
    <w:name w:val="List Paragraph Char1"/>
    <w:link w:val="1f0"/>
    <w:locked/>
    <w:rsid w:val="00F42AC9"/>
    <w:rPr>
      <w:rFonts w:ascii="Times New Roman" w:eastAsia="Times New Roman" w:hAnsi="Times New Roman" w:cs="Times New Roman"/>
      <w:kern w:val="2"/>
      <w:sz w:val="24"/>
      <w:szCs w:val="24"/>
    </w:rPr>
  </w:style>
  <w:style w:type="character" w:customStyle="1" w:styleId="1fd">
    <w:name w:val="Основной текст с отступом Знак1"/>
    <w:basedOn w:val="a3"/>
    <w:uiPriority w:val="99"/>
    <w:semiHidden/>
    <w:rsid w:val="00F42AC9"/>
    <w:rPr>
      <w:kern w:val="2"/>
      <w:sz w:val="24"/>
      <w:szCs w:val="24"/>
      <w:lang w:eastAsia="en-US"/>
    </w:rPr>
  </w:style>
  <w:style w:type="paragraph" w:customStyle="1" w:styleId="1fe">
    <w:name w:val="Без интервала1"/>
    <w:link w:val="NoSpacingChar"/>
    <w:qFormat/>
    <w:rsid w:val="00F42AC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3e">
    <w:name w:val="Обычный3"/>
    <w:uiPriority w:val="99"/>
    <w:qFormat/>
    <w:rsid w:val="00F42AC9"/>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c12c10">
    <w:name w:val="c12 c10"/>
    <w:basedOn w:val="a2"/>
    <w:uiPriority w:val="99"/>
    <w:qFormat/>
    <w:rsid w:val="00F42AC9"/>
    <w:pPr>
      <w:spacing w:before="90" w:after="90" w:line="240" w:lineRule="auto"/>
    </w:pPr>
    <w:rPr>
      <w:rFonts w:ascii="Times New Roman" w:eastAsia="Times New Roman" w:hAnsi="Times New Roman" w:cs="Times New Roman"/>
      <w:sz w:val="24"/>
      <w:szCs w:val="24"/>
      <w:lang w:eastAsia="ru-RU"/>
    </w:rPr>
  </w:style>
  <w:style w:type="character" w:customStyle="1" w:styleId="1ff">
    <w:name w:val="Заголовок 1 чистый Знак Знак"/>
    <w:link w:val="1ff0"/>
    <w:locked/>
    <w:rsid w:val="00F42AC9"/>
    <w:rPr>
      <w:rFonts w:ascii="Times New Roman CYR" w:eastAsia="PMingLiU" w:hAnsi="Times New Roman CYR" w:cs="Times New Roman CYR"/>
      <w:sz w:val="32"/>
      <w:szCs w:val="32"/>
    </w:rPr>
  </w:style>
  <w:style w:type="paragraph" w:customStyle="1" w:styleId="1ff0">
    <w:name w:val="Заголовок 1 чистый"/>
    <w:basedOn w:val="a2"/>
    <w:next w:val="a2"/>
    <w:link w:val="1ff"/>
    <w:qFormat/>
    <w:rsid w:val="00F42AC9"/>
    <w:pPr>
      <w:spacing w:before="480" w:after="480" w:line="360" w:lineRule="atLeast"/>
      <w:jc w:val="both"/>
    </w:pPr>
    <w:rPr>
      <w:rFonts w:ascii="Times New Roman CYR" w:eastAsia="PMingLiU" w:hAnsi="Times New Roman CYR" w:cs="Times New Roman CYR"/>
      <w:sz w:val="32"/>
      <w:szCs w:val="32"/>
    </w:rPr>
  </w:style>
  <w:style w:type="character" w:customStyle="1" w:styleId="-2">
    <w:name w:val="Маркированный список - 2 Знак"/>
    <w:link w:val="-20"/>
    <w:locked/>
    <w:rsid w:val="00F42AC9"/>
    <w:rPr>
      <w:rFonts w:ascii="Tahoma" w:eastAsia="PMingLiU" w:hAnsi="Tahoma" w:cs="Tahoma"/>
    </w:rPr>
  </w:style>
  <w:style w:type="paragraph" w:customStyle="1" w:styleId="-20">
    <w:name w:val="Маркированный список - 2"/>
    <w:basedOn w:val="a2"/>
    <w:link w:val="-2"/>
    <w:qFormat/>
    <w:rsid w:val="00F42AC9"/>
    <w:pPr>
      <w:tabs>
        <w:tab w:val="num" w:pos="530"/>
        <w:tab w:val="left" w:pos="737"/>
      </w:tabs>
      <w:spacing w:after="0" w:line="360" w:lineRule="atLeast"/>
      <w:ind w:left="754" w:hanging="357"/>
      <w:jc w:val="both"/>
    </w:pPr>
    <w:rPr>
      <w:rFonts w:ascii="Tahoma" w:eastAsia="PMingLiU" w:hAnsi="Tahoma" w:cs="Tahoma"/>
    </w:rPr>
  </w:style>
  <w:style w:type="character" w:customStyle="1" w:styleId="-1">
    <w:name w:val="Маркированный список (для нумерованного) - 1 Знак"/>
    <w:basedOn w:val="-2"/>
    <w:link w:val="-10"/>
    <w:locked/>
    <w:rsid w:val="00F42AC9"/>
    <w:rPr>
      <w:rFonts w:ascii="Tahoma" w:eastAsia="PMingLiU" w:hAnsi="Tahoma" w:cs="Tahoma"/>
    </w:rPr>
  </w:style>
  <w:style w:type="paragraph" w:customStyle="1" w:styleId="-10">
    <w:name w:val="Маркированный список (для нумерованного) - 1"/>
    <w:basedOn w:val="-20"/>
    <w:link w:val="-1"/>
    <w:qFormat/>
    <w:rsid w:val="00F42AC9"/>
  </w:style>
  <w:style w:type="character" w:customStyle="1" w:styleId="-21">
    <w:name w:val="Маркированный список (для нумерованного) - 2 Знак"/>
    <w:basedOn w:val="-1"/>
    <w:link w:val="-22"/>
    <w:locked/>
    <w:rsid w:val="00F42AC9"/>
    <w:rPr>
      <w:rFonts w:ascii="Tahoma" w:eastAsia="PMingLiU" w:hAnsi="Tahoma" w:cs="Tahoma"/>
    </w:rPr>
  </w:style>
  <w:style w:type="paragraph" w:customStyle="1" w:styleId="-22">
    <w:name w:val="Маркированный список (для нумерованного) - 2"/>
    <w:basedOn w:val="-10"/>
    <w:link w:val="-21"/>
    <w:autoRedefine/>
    <w:qFormat/>
    <w:rsid w:val="00F42AC9"/>
  </w:style>
  <w:style w:type="character" w:customStyle="1" w:styleId="afffff">
    <w:name w:val="Подпись под рис/табл Знак"/>
    <w:link w:val="afffff0"/>
    <w:locked/>
    <w:rsid w:val="00F42AC9"/>
    <w:rPr>
      <w:rFonts w:ascii="Times New Roman CYR" w:eastAsia="PMingLiU" w:hAnsi="Times New Roman CYR" w:cs="Times New Roman CYR"/>
      <w:b/>
      <w:bCs/>
      <w:sz w:val="28"/>
      <w:szCs w:val="28"/>
    </w:rPr>
  </w:style>
  <w:style w:type="paragraph" w:customStyle="1" w:styleId="afffff0">
    <w:name w:val="Подпись под рис/табл"/>
    <w:basedOn w:val="a2"/>
    <w:next w:val="a2"/>
    <w:link w:val="afffff"/>
    <w:qFormat/>
    <w:rsid w:val="00F42AC9"/>
    <w:pPr>
      <w:spacing w:after="0" w:line="360" w:lineRule="atLeast"/>
      <w:jc w:val="both"/>
    </w:pPr>
    <w:rPr>
      <w:rFonts w:ascii="Times New Roman CYR" w:eastAsia="PMingLiU" w:hAnsi="Times New Roman CYR" w:cs="Times New Roman CYR"/>
      <w:b/>
      <w:bCs/>
      <w:sz w:val="28"/>
      <w:szCs w:val="28"/>
    </w:rPr>
  </w:style>
  <w:style w:type="character" w:customStyle="1" w:styleId="QuoteChar1">
    <w:name w:val="Quote Char1"/>
    <w:link w:val="214"/>
    <w:locked/>
    <w:rsid w:val="00F42AC9"/>
    <w:rPr>
      <w:rFonts w:ascii="PMingLiU" w:eastAsia="PMingLiU" w:hAnsi="PMingLiU"/>
      <w:i/>
      <w:iCs/>
      <w:sz w:val="24"/>
      <w:szCs w:val="24"/>
      <w:lang w:val="en-US"/>
    </w:rPr>
  </w:style>
  <w:style w:type="paragraph" w:customStyle="1" w:styleId="214">
    <w:name w:val="Цитата 21"/>
    <w:basedOn w:val="a2"/>
    <w:next w:val="a2"/>
    <w:link w:val="QuoteChar1"/>
    <w:qFormat/>
    <w:rsid w:val="00F42AC9"/>
    <w:pPr>
      <w:spacing w:after="0" w:line="240" w:lineRule="auto"/>
      <w:jc w:val="both"/>
    </w:pPr>
    <w:rPr>
      <w:rFonts w:ascii="PMingLiU" w:eastAsia="PMingLiU" w:hAnsi="PMingLiU"/>
      <w:i/>
      <w:iCs/>
      <w:sz w:val="24"/>
      <w:szCs w:val="24"/>
      <w:lang w:val="en-US"/>
    </w:rPr>
  </w:style>
  <w:style w:type="character" w:customStyle="1" w:styleId="QuoteChar">
    <w:name w:val="Quote Char"/>
    <w:link w:val="Quote1"/>
    <w:locked/>
    <w:rsid w:val="00F42AC9"/>
    <w:rPr>
      <w:rFonts w:ascii="PMingLiU" w:eastAsia="PMingLiU" w:hAnsi="PMingLiU"/>
      <w:i/>
      <w:sz w:val="24"/>
      <w:lang w:val="en-US"/>
    </w:rPr>
  </w:style>
  <w:style w:type="paragraph" w:customStyle="1" w:styleId="Quote1">
    <w:name w:val="Quote1"/>
    <w:basedOn w:val="a2"/>
    <w:next w:val="a2"/>
    <w:link w:val="QuoteChar"/>
    <w:qFormat/>
    <w:rsid w:val="00F42AC9"/>
    <w:pPr>
      <w:spacing w:after="0" w:line="240" w:lineRule="auto"/>
      <w:jc w:val="both"/>
    </w:pPr>
    <w:rPr>
      <w:rFonts w:ascii="PMingLiU" w:eastAsia="PMingLiU" w:hAnsi="PMingLiU"/>
      <w:i/>
      <w:sz w:val="24"/>
      <w:lang w:val="en-US"/>
    </w:rPr>
  </w:style>
  <w:style w:type="character" w:customStyle="1" w:styleId="IntenseQuoteChar1">
    <w:name w:val="Intense Quote Char1"/>
    <w:link w:val="1ff1"/>
    <w:locked/>
    <w:rsid w:val="00F42AC9"/>
    <w:rPr>
      <w:rFonts w:ascii="PMingLiU" w:eastAsia="PMingLiU" w:hAnsi="PMingLiU"/>
      <w:b/>
      <w:bCs/>
      <w:i/>
      <w:iCs/>
      <w:sz w:val="24"/>
      <w:szCs w:val="24"/>
      <w:lang w:val="en-US"/>
    </w:rPr>
  </w:style>
  <w:style w:type="paragraph" w:customStyle="1" w:styleId="1ff1">
    <w:name w:val="Выделенная цитата1"/>
    <w:basedOn w:val="a2"/>
    <w:next w:val="a2"/>
    <w:link w:val="IntenseQuoteChar1"/>
    <w:qFormat/>
    <w:rsid w:val="00F42AC9"/>
    <w:pPr>
      <w:spacing w:after="0" w:line="240" w:lineRule="auto"/>
      <w:ind w:left="720" w:right="720"/>
    </w:pPr>
    <w:rPr>
      <w:rFonts w:ascii="PMingLiU" w:eastAsia="PMingLiU" w:hAnsi="PMingLiU"/>
      <w:b/>
      <w:bCs/>
      <w:i/>
      <w:iCs/>
      <w:sz w:val="24"/>
      <w:szCs w:val="24"/>
      <w:lang w:val="en-US"/>
    </w:rPr>
  </w:style>
  <w:style w:type="character" w:customStyle="1" w:styleId="IntenseQuoteChar">
    <w:name w:val="Intense Quote Char"/>
    <w:link w:val="IntenseQuote1"/>
    <w:locked/>
    <w:rsid w:val="00F42AC9"/>
    <w:rPr>
      <w:rFonts w:ascii="PMingLiU" w:eastAsia="PMingLiU" w:hAnsi="PMingLiU"/>
      <w:b/>
      <w:i/>
      <w:sz w:val="24"/>
      <w:lang w:val="en-US"/>
    </w:rPr>
  </w:style>
  <w:style w:type="paragraph" w:customStyle="1" w:styleId="IntenseQuote1">
    <w:name w:val="Intense Quote1"/>
    <w:basedOn w:val="a2"/>
    <w:next w:val="a2"/>
    <w:link w:val="IntenseQuoteChar"/>
    <w:qFormat/>
    <w:rsid w:val="00F42AC9"/>
    <w:pPr>
      <w:spacing w:after="0" w:line="240" w:lineRule="auto"/>
      <w:ind w:left="720" w:right="720"/>
    </w:pPr>
    <w:rPr>
      <w:rFonts w:ascii="PMingLiU" w:eastAsia="PMingLiU" w:hAnsi="PMingLiU"/>
      <w:b/>
      <w:i/>
      <w:sz w:val="24"/>
      <w:lang w:val="en-US"/>
    </w:rPr>
  </w:style>
  <w:style w:type="character" w:customStyle="1" w:styleId="3f">
    <w:name w:val="заголовок 3 Знак"/>
    <w:link w:val="3f0"/>
    <w:locked/>
    <w:rsid w:val="00F42AC9"/>
    <w:rPr>
      <w:rFonts w:ascii="PMingLiU" w:eastAsia="PMingLiU" w:hAnsi="PMingLiU"/>
      <w:b/>
      <w:bCs/>
      <w:sz w:val="28"/>
      <w:szCs w:val="28"/>
    </w:rPr>
  </w:style>
  <w:style w:type="paragraph" w:customStyle="1" w:styleId="3f0">
    <w:name w:val="заголовок 3"/>
    <w:basedOn w:val="30"/>
    <w:link w:val="3f"/>
    <w:qFormat/>
    <w:rsid w:val="00F42AC9"/>
    <w:pPr>
      <w:keepLines w:val="0"/>
      <w:widowControl w:val="0"/>
      <w:numPr>
        <w:ilvl w:val="2"/>
      </w:numPr>
      <w:tabs>
        <w:tab w:val="num" w:pos="720"/>
      </w:tabs>
      <w:adjustRightInd w:val="0"/>
      <w:spacing w:before="360" w:after="360" w:line="240" w:lineRule="auto"/>
      <w:ind w:left="720" w:hanging="720"/>
    </w:pPr>
    <w:rPr>
      <w:rFonts w:ascii="PMingLiU" w:eastAsia="PMingLiU" w:hAnsi="PMingLiU" w:cstheme="minorBidi"/>
      <w:b/>
      <w:bCs/>
      <w:color w:val="auto"/>
      <w:sz w:val="28"/>
      <w:szCs w:val="28"/>
    </w:rPr>
  </w:style>
  <w:style w:type="character" w:customStyle="1" w:styleId="2f8">
    <w:name w:val="заголовок 2 Знак"/>
    <w:link w:val="2f9"/>
    <w:locked/>
    <w:rsid w:val="00F42AC9"/>
    <w:rPr>
      <w:rFonts w:ascii="PMingLiU" w:eastAsia="PMingLiU" w:hAnsi="PMingLiU"/>
      <w:sz w:val="28"/>
      <w:szCs w:val="28"/>
    </w:rPr>
  </w:style>
  <w:style w:type="paragraph" w:customStyle="1" w:styleId="2f9">
    <w:name w:val="заголовок 2"/>
    <w:basedOn w:val="26"/>
    <w:link w:val="2f8"/>
    <w:qFormat/>
    <w:rsid w:val="00F42AC9"/>
    <w:pPr>
      <w:numPr>
        <w:ilvl w:val="1"/>
      </w:numPr>
      <w:tabs>
        <w:tab w:val="num" w:pos="576"/>
      </w:tabs>
      <w:suppressAutoHyphens/>
      <w:adjustRightInd w:val="0"/>
      <w:snapToGrid w:val="0"/>
      <w:spacing w:before="360" w:after="360" w:line="240" w:lineRule="auto"/>
      <w:ind w:left="576" w:hanging="576"/>
    </w:pPr>
    <w:rPr>
      <w:rFonts w:ascii="PMingLiU" w:eastAsia="PMingLiU" w:hAnsi="PMingLiU" w:cstheme="minorBidi"/>
      <w:color w:val="auto"/>
      <w:sz w:val="28"/>
      <w:szCs w:val="28"/>
    </w:rPr>
  </w:style>
  <w:style w:type="character" w:customStyle="1" w:styleId="4b">
    <w:name w:val="заголовок 4 Знак"/>
    <w:link w:val="4c"/>
    <w:locked/>
    <w:rsid w:val="00F42AC9"/>
    <w:rPr>
      <w:rFonts w:ascii="PMingLiU" w:eastAsia="PMingLiU" w:hAnsi="PMingLiU"/>
      <w:b/>
      <w:bCs/>
      <w:sz w:val="24"/>
      <w:szCs w:val="24"/>
    </w:rPr>
  </w:style>
  <w:style w:type="paragraph" w:customStyle="1" w:styleId="4c">
    <w:name w:val="заголовок 4"/>
    <w:basedOn w:val="40"/>
    <w:link w:val="4b"/>
    <w:qFormat/>
    <w:rsid w:val="00F42AC9"/>
    <w:pPr>
      <w:widowControl w:val="0"/>
      <w:numPr>
        <w:ilvl w:val="3"/>
      </w:numPr>
      <w:tabs>
        <w:tab w:val="clear" w:pos="1418"/>
        <w:tab w:val="num" w:pos="864"/>
        <w:tab w:val="left" w:pos="907"/>
      </w:tabs>
      <w:adjustRightInd w:val="0"/>
      <w:spacing w:before="240" w:after="120"/>
      <w:ind w:left="864" w:hanging="864"/>
    </w:pPr>
    <w:rPr>
      <w:rFonts w:ascii="PMingLiU" w:eastAsia="PMingLiU" w:hAnsi="PMingLiU" w:cstheme="minorBidi"/>
      <w:lang w:val="ru-RU" w:eastAsia="en-US"/>
    </w:rPr>
  </w:style>
  <w:style w:type="character" w:customStyle="1" w:styleId="1ff2">
    <w:name w:val="НИР Заг 1 Знак"/>
    <w:link w:val="1ff3"/>
    <w:locked/>
    <w:rsid w:val="00F42AC9"/>
    <w:rPr>
      <w:rFonts w:ascii="PMingLiU" w:eastAsia="PMingLiU" w:hAnsi="PMingLiU"/>
      <w:kern w:val="32"/>
      <w:sz w:val="32"/>
      <w:szCs w:val="32"/>
    </w:rPr>
  </w:style>
  <w:style w:type="paragraph" w:customStyle="1" w:styleId="1ff3">
    <w:name w:val="НИР Заг 1"/>
    <w:basedOn w:val="1a"/>
    <w:link w:val="1ff2"/>
    <w:qFormat/>
    <w:rsid w:val="00F42AC9"/>
    <w:pPr>
      <w:widowControl w:val="0"/>
      <w:adjustRightInd w:val="0"/>
      <w:snapToGrid w:val="0"/>
      <w:spacing w:before="480" w:after="480"/>
      <w:ind w:left="432" w:hanging="432"/>
    </w:pPr>
    <w:rPr>
      <w:rFonts w:ascii="PMingLiU" w:eastAsia="PMingLiU" w:hAnsi="PMingLiU" w:cstheme="minorBidi"/>
      <w:b w:val="0"/>
      <w:bCs w:val="0"/>
      <w:lang w:eastAsia="en-US"/>
    </w:rPr>
  </w:style>
  <w:style w:type="character" w:customStyle="1" w:styleId="2fa">
    <w:name w:val="НИР Заг 2 Знак"/>
    <w:link w:val="2fb"/>
    <w:locked/>
    <w:rsid w:val="00F42AC9"/>
    <w:rPr>
      <w:rFonts w:ascii="PMingLiU" w:eastAsia="PMingLiU" w:hAnsi="PMingLiU"/>
      <w:sz w:val="28"/>
      <w:szCs w:val="28"/>
    </w:rPr>
  </w:style>
  <w:style w:type="paragraph" w:customStyle="1" w:styleId="2fb">
    <w:name w:val="НИР Заг 2"/>
    <w:basedOn w:val="26"/>
    <w:link w:val="2fa"/>
    <w:qFormat/>
    <w:rsid w:val="00F42AC9"/>
    <w:pPr>
      <w:keepLines w:val="0"/>
      <w:widowControl w:val="0"/>
      <w:numPr>
        <w:ilvl w:val="1"/>
      </w:numPr>
      <w:adjustRightInd w:val="0"/>
      <w:snapToGrid w:val="0"/>
      <w:spacing w:before="360" w:after="360" w:line="240" w:lineRule="auto"/>
      <w:ind w:left="576" w:hanging="576"/>
    </w:pPr>
    <w:rPr>
      <w:rFonts w:ascii="PMingLiU" w:eastAsia="PMingLiU" w:hAnsi="PMingLiU" w:cstheme="minorBidi"/>
      <w:color w:val="auto"/>
      <w:sz w:val="28"/>
      <w:szCs w:val="28"/>
    </w:rPr>
  </w:style>
  <w:style w:type="character" w:customStyle="1" w:styleId="3f1">
    <w:name w:val="НИР Заг 3 Знак"/>
    <w:link w:val="3f2"/>
    <w:locked/>
    <w:rsid w:val="00F42AC9"/>
    <w:rPr>
      <w:rFonts w:ascii="PMingLiU" w:eastAsia="PMingLiU" w:hAnsi="PMingLiU"/>
      <w:sz w:val="28"/>
      <w:szCs w:val="28"/>
    </w:rPr>
  </w:style>
  <w:style w:type="paragraph" w:customStyle="1" w:styleId="3f2">
    <w:name w:val="НИР Заг 3"/>
    <w:basedOn w:val="30"/>
    <w:link w:val="3f1"/>
    <w:qFormat/>
    <w:rsid w:val="00F42AC9"/>
    <w:pPr>
      <w:keepLines w:val="0"/>
      <w:widowControl w:val="0"/>
      <w:numPr>
        <w:ilvl w:val="2"/>
      </w:numPr>
      <w:adjustRightInd w:val="0"/>
      <w:spacing w:before="360" w:after="360" w:line="240" w:lineRule="auto"/>
      <w:ind w:left="720" w:hanging="720"/>
    </w:pPr>
    <w:rPr>
      <w:rFonts w:ascii="PMingLiU" w:eastAsia="PMingLiU" w:hAnsi="PMingLiU" w:cstheme="minorBidi"/>
      <w:color w:val="auto"/>
      <w:sz w:val="28"/>
      <w:szCs w:val="28"/>
    </w:rPr>
  </w:style>
  <w:style w:type="character" w:customStyle="1" w:styleId="4d">
    <w:name w:val="НИР Заг 4 Знак"/>
    <w:link w:val="4e"/>
    <w:locked/>
    <w:rsid w:val="00F42AC9"/>
    <w:rPr>
      <w:rFonts w:ascii="PMingLiU" w:eastAsia="PMingLiU" w:hAnsi="PMingLiU"/>
      <w:b/>
      <w:bCs/>
      <w:sz w:val="24"/>
      <w:szCs w:val="24"/>
    </w:rPr>
  </w:style>
  <w:style w:type="paragraph" w:customStyle="1" w:styleId="4e">
    <w:name w:val="НИР Заг 4"/>
    <w:basedOn w:val="40"/>
    <w:link w:val="4d"/>
    <w:qFormat/>
    <w:rsid w:val="00F42AC9"/>
    <w:pPr>
      <w:widowControl w:val="0"/>
      <w:numPr>
        <w:ilvl w:val="3"/>
      </w:numPr>
      <w:tabs>
        <w:tab w:val="clear" w:pos="1418"/>
        <w:tab w:val="left" w:pos="907"/>
      </w:tabs>
      <w:suppressAutoHyphens/>
      <w:adjustRightInd w:val="0"/>
      <w:spacing w:before="240" w:after="120" w:line="360" w:lineRule="auto"/>
      <w:ind w:left="3481" w:hanging="360"/>
    </w:pPr>
    <w:rPr>
      <w:rFonts w:ascii="PMingLiU" w:eastAsia="PMingLiU" w:hAnsi="PMingLiU" w:cstheme="minorBidi"/>
      <w:lang w:val="ru-RU" w:eastAsia="en-US"/>
    </w:rPr>
  </w:style>
  <w:style w:type="character" w:customStyle="1" w:styleId="afffff1">
    <w:name w:val="НИР Основной текст Знак"/>
    <w:link w:val="afffff2"/>
    <w:locked/>
    <w:rsid w:val="00F42AC9"/>
    <w:rPr>
      <w:rFonts w:ascii="PMingLiU" w:eastAsia="PMingLiU" w:hAnsi="PMingLiU"/>
      <w:sz w:val="24"/>
      <w:szCs w:val="24"/>
    </w:rPr>
  </w:style>
  <w:style w:type="paragraph" w:customStyle="1" w:styleId="afffff2">
    <w:name w:val="НИР Основной текст"/>
    <w:basedOn w:val="a2"/>
    <w:link w:val="afffff1"/>
    <w:qFormat/>
    <w:rsid w:val="00F42AC9"/>
    <w:pPr>
      <w:spacing w:after="0" w:line="360" w:lineRule="auto"/>
      <w:ind w:firstLine="680"/>
      <w:jc w:val="both"/>
    </w:pPr>
    <w:rPr>
      <w:rFonts w:ascii="PMingLiU" w:eastAsia="PMingLiU" w:hAnsi="PMingLiU"/>
      <w:sz w:val="24"/>
      <w:szCs w:val="24"/>
    </w:rPr>
  </w:style>
  <w:style w:type="character" w:customStyle="1" w:styleId="afffff3">
    <w:name w:val="НИР Буллит Знак"/>
    <w:link w:val="a0"/>
    <w:locked/>
    <w:rsid w:val="00F42AC9"/>
    <w:rPr>
      <w:rFonts w:ascii="PMingLiU" w:eastAsia="PMingLiU" w:hAnsi="PMingLiU"/>
      <w:sz w:val="24"/>
      <w:szCs w:val="24"/>
      <w:lang w:val="en-US"/>
    </w:rPr>
  </w:style>
  <w:style w:type="paragraph" w:customStyle="1" w:styleId="a0">
    <w:name w:val="НИР Буллит"/>
    <w:basedOn w:val="1f0"/>
    <w:link w:val="afffff3"/>
    <w:qFormat/>
    <w:rsid w:val="00F42AC9"/>
    <w:pPr>
      <w:numPr>
        <w:numId w:val="3"/>
      </w:numPr>
      <w:ind w:left="720" w:firstLine="0"/>
    </w:pPr>
    <w:rPr>
      <w:rFonts w:ascii="PMingLiU" w:eastAsia="PMingLiU" w:hAnsi="PMingLiU" w:cstheme="minorBidi"/>
      <w:kern w:val="0"/>
      <w:lang w:val="en-US"/>
    </w:rPr>
  </w:style>
  <w:style w:type="character" w:customStyle="1" w:styleId="afffff4">
    <w:name w:val="НИР НумСпис Знак"/>
    <w:link w:val="a"/>
    <w:locked/>
    <w:rsid w:val="00F42AC9"/>
    <w:rPr>
      <w:rFonts w:ascii="PMingLiU" w:eastAsia="PMingLiU" w:hAnsi="PMingLiU"/>
      <w:sz w:val="24"/>
      <w:szCs w:val="24"/>
      <w:lang w:val="en-US"/>
    </w:rPr>
  </w:style>
  <w:style w:type="paragraph" w:customStyle="1" w:styleId="a">
    <w:name w:val="НИР НумСпис"/>
    <w:basedOn w:val="1f0"/>
    <w:link w:val="afffff4"/>
    <w:qFormat/>
    <w:rsid w:val="00F42AC9"/>
    <w:pPr>
      <w:numPr>
        <w:numId w:val="4"/>
      </w:numPr>
      <w:ind w:left="720" w:firstLine="0"/>
    </w:pPr>
    <w:rPr>
      <w:rFonts w:ascii="PMingLiU" w:eastAsia="PMingLiU" w:hAnsi="PMingLiU" w:cstheme="minorBidi"/>
      <w:kern w:val="0"/>
      <w:lang w:val="en-US"/>
    </w:rPr>
  </w:style>
  <w:style w:type="character" w:customStyle="1" w:styleId="afffff5">
    <w:name w:val="НИР Рисунок Знак"/>
    <w:link w:val="afffff6"/>
    <w:locked/>
    <w:rsid w:val="00F42AC9"/>
    <w:rPr>
      <w:rFonts w:ascii="Tahoma" w:eastAsia="PMingLiU" w:hAnsi="Tahoma" w:cs="Tahoma"/>
      <w:b/>
      <w:bCs/>
      <w:sz w:val="24"/>
      <w:szCs w:val="24"/>
    </w:rPr>
  </w:style>
  <w:style w:type="paragraph" w:customStyle="1" w:styleId="afffff6">
    <w:name w:val="НИР Рисунок"/>
    <w:basedOn w:val="aff4"/>
    <w:link w:val="afffff5"/>
    <w:qFormat/>
    <w:rsid w:val="00F42AC9"/>
    <w:pPr>
      <w:spacing w:before="120" w:after="120"/>
      <w:ind w:firstLine="0"/>
      <w:jc w:val="center"/>
    </w:pPr>
    <w:rPr>
      <w:rFonts w:ascii="Tahoma" w:eastAsia="PMingLiU" w:hAnsi="Tahoma" w:cs="Tahoma"/>
      <w:b/>
      <w:bCs/>
      <w:i w:val="0"/>
      <w:iCs w:val="0"/>
      <w:szCs w:val="24"/>
    </w:rPr>
  </w:style>
  <w:style w:type="character" w:customStyle="1" w:styleId="afffff7">
    <w:name w:val="НИР Таблица Знак"/>
    <w:link w:val="afffff8"/>
    <w:locked/>
    <w:rsid w:val="00F42AC9"/>
    <w:rPr>
      <w:rFonts w:ascii="PMingLiU" w:eastAsia="PMingLiU" w:hAnsi="PMingLiU"/>
      <w:b/>
      <w:bCs/>
      <w:sz w:val="24"/>
      <w:szCs w:val="24"/>
    </w:rPr>
  </w:style>
  <w:style w:type="paragraph" w:customStyle="1" w:styleId="afffff8">
    <w:name w:val="НИР Таблица"/>
    <w:basedOn w:val="aff4"/>
    <w:link w:val="afffff7"/>
    <w:qFormat/>
    <w:rsid w:val="00F42AC9"/>
    <w:pPr>
      <w:keepNext/>
      <w:spacing w:before="120" w:after="120"/>
      <w:ind w:firstLine="0"/>
    </w:pPr>
    <w:rPr>
      <w:rFonts w:ascii="PMingLiU" w:eastAsia="PMingLiU" w:hAnsi="PMingLiU" w:cstheme="minorBidi"/>
      <w:b/>
      <w:bCs/>
      <w:i w:val="0"/>
      <w:iCs w:val="0"/>
      <w:szCs w:val="24"/>
    </w:rPr>
  </w:style>
  <w:style w:type="character" w:customStyle="1" w:styleId="afffff9">
    <w:name w:val="второй уровень Знак"/>
    <w:link w:val="afffffa"/>
    <w:locked/>
    <w:rsid w:val="00F42AC9"/>
    <w:rPr>
      <w:rFonts w:ascii="PMingLiU" w:eastAsia="PMingLiU" w:hAnsi="PMingLiU"/>
      <w:b/>
      <w:bCs/>
      <w:sz w:val="28"/>
      <w:szCs w:val="28"/>
    </w:rPr>
  </w:style>
  <w:style w:type="paragraph" w:customStyle="1" w:styleId="afffffa">
    <w:name w:val="второй уровень"/>
    <w:basedOn w:val="26"/>
    <w:link w:val="afffff9"/>
    <w:qFormat/>
    <w:rsid w:val="00F42AC9"/>
    <w:pPr>
      <w:keepLines w:val="0"/>
      <w:numPr>
        <w:ilvl w:val="1"/>
      </w:numPr>
      <w:tabs>
        <w:tab w:val="num" w:pos="576"/>
      </w:tabs>
      <w:snapToGrid w:val="0"/>
      <w:spacing w:before="360" w:after="240" w:line="360" w:lineRule="auto"/>
      <w:ind w:left="576" w:right="284" w:hanging="576"/>
      <w:jc w:val="both"/>
    </w:pPr>
    <w:rPr>
      <w:rFonts w:ascii="PMingLiU" w:eastAsia="PMingLiU" w:hAnsi="PMingLiU" w:cstheme="minorBidi"/>
      <w:b/>
      <w:bCs/>
      <w:color w:val="auto"/>
      <w:sz w:val="28"/>
      <w:szCs w:val="28"/>
    </w:rPr>
  </w:style>
  <w:style w:type="character" w:customStyle="1" w:styleId="afffffb">
    <w:name w:val="третий уровень Знак"/>
    <w:link w:val="afffffc"/>
    <w:locked/>
    <w:rsid w:val="00F42AC9"/>
    <w:rPr>
      <w:rFonts w:ascii="PMingLiU" w:eastAsia="PMingLiU" w:hAnsi="PMingLiU"/>
      <w:sz w:val="28"/>
      <w:szCs w:val="28"/>
    </w:rPr>
  </w:style>
  <w:style w:type="paragraph" w:customStyle="1" w:styleId="afffffc">
    <w:name w:val="третий уровень"/>
    <w:basedOn w:val="30"/>
    <w:link w:val="afffffb"/>
    <w:qFormat/>
    <w:rsid w:val="00F42AC9"/>
    <w:pPr>
      <w:keepLines w:val="0"/>
      <w:numPr>
        <w:ilvl w:val="2"/>
      </w:numPr>
      <w:tabs>
        <w:tab w:val="num" w:pos="720"/>
      </w:tabs>
      <w:spacing w:before="360" w:after="240" w:line="240" w:lineRule="auto"/>
      <w:ind w:left="720" w:hanging="720"/>
    </w:pPr>
    <w:rPr>
      <w:rFonts w:ascii="PMingLiU" w:eastAsia="PMingLiU" w:hAnsi="PMingLiU" w:cstheme="minorBidi"/>
      <w:color w:val="auto"/>
      <w:sz w:val="28"/>
      <w:szCs w:val="28"/>
    </w:rPr>
  </w:style>
  <w:style w:type="character" w:customStyle="1" w:styleId="4f">
    <w:name w:val="4 уровень Знак"/>
    <w:link w:val="4f0"/>
    <w:locked/>
    <w:rsid w:val="00F42AC9"/>
    <w:rPr>
      <w:rFonts w:ascii="PMingLiU" w:eastAsia="PMingLiU" w:hAnsi="PMingLiU"/>
      <w:b/>
      <w:bCs/>
      <w:sz w:val="28"/>
      <w:szCs w:val="28"/>
    </w:rPr>
  </w:style>
  <w:style w:type="paragraph" w:customStyle="1" w:styleId="4f0">
    <w:name w:val="4 уровень"/>
    <w:basedOn w:val="40"/>
    <w:link w:val="4f"/>
    <w:qFormat/>
    <w:rsid w:val="00F42AC9"/>
    <w:pPr>
      <w:numPr>
        <w:ilvl w:val="3"/>
      </w:numPr>
      <w:tabs>
        <w:tab w:val="clear" w:pos="1418"/>
        <w:tab w:val="left" w:pos="907"/>
      </w:tabs>
      <w:spacing w:before="240" w:after="120"/>
      <w:ind w:left="907" w:hanging="907"/>
    </w:pPr>
    <w:rPr>
      <w:rFonts w:ascii="PMingLiU" w:eastAsia="PMingLiU" w:hAnsi="PMingLiU" w:cstheme="minorBidi"/>
      <w:sz w:val="28"/>
      <w:szCs w:val="28"/>
      <w:lang w:val="ru-RU" w:eastAsia="en-US"/>
    </w:rPr>
  </w:style>
  <w:style w:type="character" w:customStyle="1" w:styleId="0">
    <w:name w:val="НИР Заг 0 чистый Знак"/>
    <w:link w:val="00"/>
    <w:locked/>
    <w:rsid w:val="00F42AC9"/>
    <w:rPr>
      <w:rFonts w:ascii="PMingLiU" w:eastAsia="PMingLiU" w:hAnsi="PMingLiU"/>
      <w:b/>
      <w:bCs/>
      <w:caps/>
      <w:kern w:val="32"/>
      <w:sz w:val="24"/>
      <w:szCs w:val="24"/>
    </w:rPr>
  </w:style>
  <w:style w:type="paragraph" w:customStyle="1" w:styleId="00">
    <w:name w:val="НИР Заг 0 чистый"/>
    <w:link w:val="0"/>
    <w:qFormat/>
    <w:rsid w:val="00F42AC9"/>
    <w:pPr>
      <w:spacing w:after="200" w:line="276" w:lineRule="auto"/>
      <w:jc w:val="center"/>
    </w:pPr>
    <w:rPr>
      <w:rFonts w:ascii="PMingLiU" w:eastAsia="PMingLiU" w:hAnsi="PMingLiU"/>
      <w:b/>
      <w:bCs/>
      <w:caps/>
      <w:kern w:val="32"/>
      <w:sz w:val="24"/>
      <w:szCs w:val="24"/>
    </w:rPr>
  </w:style>
  <w:style w:type="character" w:customStyle="1" w:styleId="56">
    <w:name w:val="НИР Заг 5 Знак"/>
    <w:link w:val="57"/>
    <w:locked/>
    <w:rsid w:val="00F42AC9"/>
    <w:rPr>
      <w:rFonts w:ascii="PMingLiU" w:eastAsia="PMingLiU" w:hAnsi="PMingLiU"/>
      <w:i/>
      <w:iCs/>
      <w:sz w:val="24"/>
      <w:szCs w:val="24"/>
    </w:rPr>
  </w:style>
  <w:style w:type="paragraph" w:customStyle="1" w:styleId="57">
    <w:name w:val="НИР Заг 5"/>
    <w:basedOn w:val="50"/>
    <w:link w:val="56"/>
    <w:qFormat/>
    <w:rsid w:val="00F42AC9"/>
    <w:pPr>
      <w:widowControl w:val="0"/>
      <w:numPr>
        <w:ilvl w:val="4"/>
      </w:numPr>
      <w:tabs>
        <w:tab w:val="clear" w:pos="1701"/>
      </w:tabs>
      <w:adjustRightInd w:val="0"/>
      <w:spacing w:after="240"/>
      <w:ind w:left="1008" w:hanging="1008"/>
    </w:pPr>
    <w:rPr>
      <w:rFonts w:ascii="PMingLiU" w:eastAsia="PMingLiU" w:hAnsi="PMingLiU" w:cstheme="minorBidi"/>
      <w:b w:val="0"/>
      <w:bCs w:val="0"/>
      <w:i/>
      <w:sz w:val="24"/>
      <w:szCs w:val="24"/>
      <w:lang w:val="ru-RU" w:eastAsia="en-US"/>
    </w:rPr>
  </w:style>
  <w:style w:type="character" w:customStyle="1" w:styleId="1ff4">
    <w:name w:val="НИР Заг 1 чистый Знак"/>
    <w:link w:val="1ff5"/>
    <w:locked/>
    <w:rsid w:val="00F42AC9"/>
    <w:rPr>
      <w:rFonts w:ascii="PMingLiU" w:eastAsia="PMingLiU" w:hAnsi="PMingLiU"/>
      <w:b/>
      <w:bCs/>
      <w:caps/>
      <w:kern w:val="32"/>
      <w:sz w:val="24"/>
      <w:szCs w:val="24"/>
    </w:rPr>
  </w:style>
  <w:style w:type="paragraph" w:customStyle="1" w:styleId="1ff5">
    <w:name w:val="НИР Заг 1 чистый"/>
    <w:next w:val="afffff2"/>
    <w:link w:val="1ff4"/>
    <w:qFormat/>
    <w:rsid w:val="00F42AC9"/>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c">
    <w:name w:val="Подзаголовок2 Знак"/>
    <w:link w:val="2fd"/>
    <w:locked/>
    <w:rsid w:val="00F42AC9"/>
    <w:rPr>
      <w:rFonts w:ascii="PMingLiU" w:eastAsia="PMingLiU" w:hAnsi="PMingLiU"/>
      <w:b/>
      <w:bCs/>
      <w:caps/>
      <w:kern w:val="32"/>
      <w:sz w:val="24"/>
      <w:szCs w:val="24"/>
    </w:rPr>
  </w:style>
  <w:style w:type="paragraph" w:customStyle="1" w:styleId="2fd">
    <w:name w:val="Подзаголовок2"/>
    <w:basedOn w:val="a2"/>
    <w:link w:val="2fc"/>
    <w:qFormat/>
    <w:rsid w:val="00F42AC9"/>
    <w:pPr>
      <w:widowControl w:val="0"/>
      <w:tabs>
        <w:tab w:val="left" w:pos="567"/>
      </w:tabs>
      <w:snapToGrid w:val="0"/>
      <w:spacing w:after="0" w:line="360" w:lineRule="auto"/>
      <w:outlineLvl w:val="0"/>
    </w:pPr>
    <w:rPr>
      <w:rFonts w:ascii="PMingLiU" w:eastAsia="PMingLiU" w:hAnsi="PMingLiU"/>
      <w:b/>
      <w:bCs/>
      <w:caps/>
      <w:kern w:val="32"/>
      <w:sz w:val="24"/>
      <w:szCs w:val="24"/>
    </w:rPr>
  </w:style>
  <w:style w:type="character" w:customStyle="1" w:styleId="ListParagraphChar">
    <w:name w:val="List Paragraph Char"/>
    <w:link w:val="ListParagraph1"/>
    <w:locked/>
    <w:rsid w:val="00F42AC9"/>
    <w:rPr>
      <w:rFonts w:ascii="PMingLiU" w:eastAsia="PMingLiU" w:hAnsi="PMingLiU"/>
      <w:sz w:val="24"/>
      <w:szCs w:val="24"/>
      <w:lang w:val="en-US"/>
    </w:rPr>
  </w:style>
  <w:style w:type="paragraph" w:customStyle="1" w:styleId="ListParagraph1">
    <w:name w:val="List Paragraph1"/>
    <w:basedOn w:val="a2"/>
    <w:link w:val="ListParagraphChar"/>
    <w:qFormat/>
    <w:rsid w:val="00F42AC9"/>
    <w:pPr>
      <w:spacing w:after="0" w:line="240" w:lineRule="auto"/>
      <w:ind w:left="720"/>
    </w:pPr>
    <w:rPr>
      <w:rFonts w:ascii="PMingLiU" w:eastAsia="PMingLiU" w:hAnsi="PMingLiU"/>
      <w:sz w:val="24"/>
      <w:szCs w:val="24"/>
      <w:lang w:val="en-US"/>
    </w:rPr>
  </w:style>
  <w:style w:type="paragraph" w:customStyle="1" w:styleId="S">
    <w:name w:val="S_Обычный"/>
    <w:basedOn w:val="a2"/>
    <w:link w:val="S0"/>
    <w:qFormat/>
    <w:rsid w:val="00F42AC9"/>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1ff6">
    <w:name w:val="Схема документа Знак1"/>
    <w:basedOn w:val="a3"/>
    <w:semiHidden/>
    <w:rsid w:val="00F42AC9"/>
    <w:rPr>
      <w:rFonts w:ascii="Tahoma" w:hAnsi="Tahoma" w:cs="Tahoma"/>
      <w:kern w:val="2"/>
      <w:sz w:val="16"/>
      <w:szCs w:val="16"/>
      <w:lang w:eastAsia="en-US"/>
    </w:rPr>
  </w:style>
  <w:style w:type="character" w:customStyle="1" w:styleId="1ff7">
    <w:name w:val="Нижний колонтитул Знак1"/>
    <w:basedOn w:val="a3"/>
    <w:rsid w:val="00F42AC9"/>
    <w:rPr>
      <w:kern w:val="2"/>
      <w:sz w:val="24"/>
      <w:szCs w:val="24"/>
      <w:lang w:eastAsia="en-US"/>
    </w:rPr>
  </w:style>
  <w:style w:type="character" w:customStyle="1" w:styleId="1ff8">
    <w:name w:val="Тема примечания Знак1"/>
    <w:basedOn w:val="1fc"/>
    <w:uiPriority w:val="99"/>
    <w:semiHidden/>
    <w:rsid w:val="00F42AC9"/>
    <w:rPr>
      <w:b/>
      <w:bCs/>
      <w:kern w:val="2"/>
      <w:lang w:eastAsia="en-US"/>
    </w:rPr>
  </w:style>
  <w:style w:type="character" w:customStyle="1" w:styleId="1ff9">
    <w:name w:val="Текст выноски Знак1"/>
    <w:basedOn w:val="a3"/>
    <w:uiPriority w:val="99"/>
    <w:semiHidden/>
    <w:rsid w:val="00F42AC9"/>
    <w:rPr>
      <w:rFonts w:ascii="Tahoma" w:hAnsi="Tahoma" w:cs="Tahoma"/>
      <w:kern w:val="2"/>
      <w:sz w:val="16"/>
      <w:szCs w:val="16"/>
      <w:lang w:eastAsia="en-US"/>
    </w:rPr>
  </w:style>
  <w:style w:type="character" w:customStyle="1" w:styleId="1ffa">
    <w:name w:val="Основной текст Знак1"/>
    <w:aliases w:val="Основной текст Знак Знак Знак Знак Знак1,Знак Знак Знак Знак2,Таблица TEXT Знак1,Body single Знак1,bt Знак1,Body Text Char Знак1,Табличный Знак"/>
    <w:basedOn w:val="a3"/>
    <w:uiPriority w:val="99"/>
    <w:locked/>
    <w:rsid w:val="00F42AC9"/>
    <w:rPr>
      <w:rFonts w:eastAsia="Times New Roman"/>
      <w:b/>
      <w:sz w:val="28"/>
    </w:rPr>
  </w:style>
  <w:style w:type="character" w:customStyle="1" w:styleId="1ffb">
    <w:name w:val="Подзаголовок Знак1"/>
    <w:basedOn w:val="a3"/>
    <w:rsid w:val="00F42AC9"/>
    <w:rPr>
      <w:rFonts w:asciiTheme="majorHAnsi" w:eastAsiaTheme="majorEastAsia" w:hAnsiTheme="majorHAnsi" w:cstheme="majorBidi"/>
      <w:i/>
      <w:iCs/>
      <w:color w:val="4472C4" w:themeColor="accent1"/>
      <w:spacing w:val="15"/>
      <w:kern w:val="2"/>
      <w:sz w:val="24"/>
      <w:szCs w:val="24"/>
      <w:lang w:eastAsia="en-US"/>
    </w:rPr>
  </w:style>
  <w:style w:type="character" w:customStyle="1" w:styleId="215">
    <w:name w:val="Основной текст с отступом 2 Знак1"/>
    <w:basedOn w:val="a3"/>
    <w:semiHidden/>
    <w:rsid w:val="00F42AC9"/>
    <w:rPr>
      <w:kern w:val="2"/>
      <w:sz w:val="24"/>
      <w:szCs w:val="24"/>
      <w:lang w:eastAsia="en-US"/>
    </w:rPr>
  </w:style>
  <w:style w:type="character" w:customStyle="1" w:styleId="313">
    <w:name w:val="Основной текст с отступом 3 Знак1"/>
    <w:basedOn w:val="a3"/>
    <w:semiHidden/>
    <w:rsid w:val="00F42AC9"/>
    <w:rPr>
      <w:kern w:val="2"/>
      <w:sz w:val="16"/>
      <w:szCs w:val="16"/>
      <w:lang w:eastAsia="en-US"/>
    </w:rPr>
  </w:style>
  <w:style w:type="character" w:customStyle="1" w:styleId="c0">
    <w:name w:val="c0"/>
    <w:basedOn w:val="a3"/>
    <w:rsid w:val="00F42AC9"/>
  </w:style>
  <w:style w:type="character" w:customStyle="1" w:styleId="c0c8">
    <w:name w:val="c0 c8"/>
    <w:basedOn w:val="a3"/>
    <w:rsid w:val="00F42AC9"/>
  </w:style>
  <w:style w:type="character" w:customStyle="1" w:styleId="1ffc">
    <w:name w:val="Текст концевой сноски Знак1"/>
    <w:basedOn w:val="a3"/>
    <w:uiPriority w:val="99"/>
    <w:semiHidden/>
    <w:rsid w:val="00F42AC9"/>
    <w:rPr>
      <w:kern w:val="2"/>
      <w:lang w:eastAsia="en-US"/>
    </w:rPr>
  </w:style>
  <w:style w:type="character" w:customStyle="1" w:styleId="hl">
    <w:name w:val="hl"/>
    <w:basedOn w:val="a3"/>
    <w:rsid w:val="00F42AC9"/>
  </w:style>
  <w:style w:type="character" w:customStyle="1" w:styleId="bold">
    <w:name w:val="bold"/>
    <w:basedOn w:val="a3"/>
    <w:rsid w:val="00F42AC9"/>
  </w:style>
  <w:style w:type="paragraph" w:styleId="3d">
    <w:name w:val="Body Text 3"/>
    <w:basedOn w:val="a2"/>
    <w:link w:val="3c"/>
    <w:uiPriority w:val="99"/>
    <w:unhideWhenUsed/>
    <w:rsid w:val="00F42AC9"/>
    <w:pPr>
      <w:spacing w:after="120" w:line="276" w:lineRule="auto"/>
    </w:pPr>
    <w:rPr>
      <w:rFonts w:eastAsia="Times New Roman"/>
      <w:sz w:val="16"/>
      <w:szCs w:val="16"/>
    </w:rPr>
  </w:style>
  <w:style w:type="character" w:customStyle="1" w:styleId="314">
    <w:name w:val="Основной текст 3 Знак1"/>
    <w:basedOn w:val="a3"/>
    <w:uiPriority w:val="99"/>
    <w:semiHidden/>
    <w:rsid w:val="00F42AC9"/>
    <w:rPr>
      <w:sz w:val="16"/>
      <w:szCs w:val="16"/>
    </w:rPr>
  </w:style>
  <w:style w:type="table" w:styleId="3f3">
    <w:name w:val="Table 3D effects 3"/>
    <w:basedOn w:val="a4"/>
    <w:uiPriority w:val="99"/>
    <w:semiHidden/>
    <w:unhideWhenUsed/>
    <w:rsid w:val="00F42AC9"/>
    <w:pPr>
      <w:spacing w:after="200" w:line="276" w:lineRule="auto"/>
    </w:pPr>
    <w:rPr>
      <w:rFonts w:ascii="Times New Roman" w:eastAsia="Calibri"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
    <w:name w:val="Body text (2)_"/>
    <w:basedOn w:val="a3"/>
    <w:link w:val="Bodytext20"/>
    <w:rsid w:val="00F42AC9"/>
    <w:rPr>
      <w:rFonts w:eastAsia="Times New Roman"/>
      <w:sz w:val="26"/>
      <w:szCs w:val="26"/>
      <w:shd w:val="clear" w:color="auto" w:fill="FFFFFF"/>
    </w:rPr>
  </w:style>
  <w:style w:type="character" w:customStyle="1" w:styleId="Bodytext212pt">
    <w:name w:val="Body text (2) + 12 pt"/>
    <w:basedOn w:val="Bodytext2"/>
    <w:rsid w:val="00F42AC9"/>
    <w:rPr>
      <w:rFonts w:eastAsia="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2"/>
    <w:link w:val="Bodytext2"/>
    <w:rsid w:val="00F42AC9"/>
    <w:pPr>
      <w:widowControl w:val="0"/>
      <w:shd w:val="clear" w:color="auto" w:fill="FFFFFF"/>
      <w:spacing w:before="420" w:after="300" w:line="322" w:lineRule="exact"/>
      <w:ind w:firstLine="740"/>
      <w:jc w:val="both"/>
    </w:pPr>
    <w:rPr>
      <w:rFonts w:eastAsia="Times New Roman"/>
      <w:sz w:val="26"/>
      <w:szCs w:val="26"/>
    </w:rPr>
  </w:style>
  <w:style w:type="numbering" w:customStyle="1" w:styleId="1">
    <w:name w:val="Стиль1"/>
    <w:uiPriority w:val="99"/>
    <w:rsid w:val="00F42AC9"/>
    <w:pPr>
      <w:numPr>
        <w:numId w:val="5"/>
      </w:numPr>
    </w:pPr>
  </w:style>
  <w:style w:type="numbering" w:customStyle="1" w:styleId="2">
    <w:name w:val="Стиль2"/>
    <w:uiPriority w:val="99"/>
    <w:rsid w:val="00F42AC9"/>
    <w:pPr>
      <w:numPr>
        <w:numId w:val="6"/>
      </w:numPr>
    </w:pPr>
  </w:style>
  <w:style w:type="numbering" w:customStyle="1" w:styleId="3">
    <w:name w:val="Стиль3"/>
    <w:uiPriority w:val="99"/>
    <w:rsid w:val="00F42AC9"/>
    <w:pPr>
      <w:numPr>
        <w:numId w:val="7"/>
      </w:numPr>
    </w:pPr>
  </w:style>
  <w:style w:type="numbering" w:customStyle="1" w:styleId="4">
    <w:name w:val="Стиль4"/>
    <w:uiPriority w:val="99"/>
    <w:rsid w:val="00F42AC9"/>
    <w:pPr>
      <w:numPr>
        <w:numId w:val="8"/>
      </w:numPr>
    </w:pPr>
  </w:style>
  <w:style w:type="numbering" w:customStyle="1" w:styleId="5">
    <w:name w:val="Стиль5"/>
    <w:uiPriority w:val="99"/>
    <w:rsid w:val="00F42AC9"/>
    <w:pPr>
      <w:numPr>
        <w:numId w:val="9"/>
      </w:numPr>
    </w:pPr>
  </w:style>
  <w:style w:type="numbering" w:customStyle="1" w:styleId="6">
    <w:name w:val="Стиль6"/>
    <w:uiPriority w:val="99"/>
    <w:rsid w:val="00F42AC9"/>
    <w:pPr>
      <w:numPr>
        <w:numId w:val="10"/>
      </w:numPr>
    </w:pPr>
  </w:style>
  <w:style w:type="numbering" w:customStyle="1" w:styleId="7">
    <w:name w:val="Стиль7"/>
    <w:uiPriority w:val="99"/>
    <w:rsid w:val="00F42AC9"/>
    <w:pPr>
      <w:numPr>
        <w:numId w:val="11"/>
      </w:numPr>
    </w:pPr>
  </w:style>
  <w:style w:type="numbering" w:customStyle="1" w:styleId="8">
    <w:name w:val="Стиль8"/>
    <w:uiPriority w:val="99"/>
    <w:rsid w:val="00F42AC9"/>
    <w:pPr>
      <w:numPr>
        <w:numId w:val="12"/>
      </w:numPr>
    </w:pPr>
  </w:style>
  <w:style w:type="numbering" w:customStyle="1" w:styleId="9">
    <w:name w:val="Стиль9"/>
    <w:uiPriority w:val="99"/>
    <w:rsid w:val="00F42AC9"/>
    <w:pPr>
      <w:numPr>
        <w:numId w:val="13"/>
      </w:numPr>
    </w:pPr>
  </w:style>
  <w:style w:type="numbering" w:customStyle="1" w:styleId="10">
    <w:name w:val="Стиль10"/>
    <w:uiPriority w:val="99"/>
    <w:rsid w:val="00F42AC9"/>
    <w:pPr>
      <w:numPr>
        <w:numId w:val="14"/>
      </w:numPr>
    </w:pPr>
  </w:style>
  <w:style w:type="numbering" w:customStyle="1" w:styleId="12">
    <w:name w:val="Стиль12"/>
    <w:uiPriority w:val="99"/>
    <w:rsid w:val="00F42AC9"/>
    <w:pPr>
      <w:numPr>
        <w:numId w:val="15"/>
      </w:numPr>
    </w:pPr>
  </w:style>
  <w:style w:type="numbering" w:customStyle="1" w:styleId="11">
    <w:name w:val="Стиль11"/>
    <w:uiPriority w:val="99"/>
    <w:rsid w:val="00F42AC9"/>
    <w:pPr>
      <w:numPr>
        <w:numId w:val="16"/>
      </w:numPr>
    </w:pPr>
  </w:style>
  <w:style w:type="numbering" w:customStyle="1" w:styleId="13">
    <w:name w:val="Стиль13"/>
    <w:uiPriority w:val="99"/>
    <w:rsid w:val="00F42AC9"/>
    <w:pPr>
      <w:numPr>
        <w:numId w:val="17"/>
      </w:numPr>
    </w:pPr>
  </w:style>
  <w:style w:type="numbering" w:customStyle="1" w:styleId="14">
    <w:name w:val="Стиль14"/>
    <w:uiPriority w:val="99"/>
    <w:rsid w:val="00F42AC9"/>
    <w:pPr>
      <w:numPr>
        <w:numId w:val="18"/>
      </w:numPr>
    </w:pPr>
  </w:style>
  <w:style w:type="numbering" w:customStyle="1" w:styleId="15">
    <w:name w:val="Стиль15"/>
    <w:uiPriority w:val="99"/>
    <w:rsid w:val="00F42AC9"/>
    <w:pPr>
      <w:numPr>
        <w:numId w:val="19"/>
      </w:numPr>
    </w:pPr>
  </w:style>
  <w:style w:type="numbering" w:customStyle="1" w:styleId="16">
    <w:name w:val="Стиль16"/>
    <w:uiPriority w:val="99"/>
    <w:rsid w:val="00F42AC9"/>
    <w:pPr>
      <w:numPr>
        <w:numId w:val="20"/>
      </w:numPr>
    </w:pPr>
  </w:style>
  <w:style w:type="numbering" w:customStyle="1" w:styleId="17">
    <w:name w:val="Стиль17"/>
    <w:uiPriority w:val="99"/>
    <w:rsid w:val="00F42AC9"/>
    <w:pPr>
      <w:numPr>
        <w:numId w:val="21"/>
      </w:numPr>
    </w:pPr>
  </w:style>
  <w:style w:type="numbering" w:customStyle="1" w:styleId="18">
    <w:name w:val="Стиль18"/>
    <w:uiPriority w:val="99"/>
    <w:rsid w:val="00F42AC9"/>
    <w:pPr>
      <w:numPr>
        <w:numId w:val="22"/>
      </w:numPr>
    </w:pPr>
  </w:style>
  <w:style w:type="numbering" w:customStyle="1" w:styleId="19">
    <w:name w:val="Стиль19"/>
    <w:uiPriority w:val="99"/>
    <w:rsid w:val="00F42AC9"/>
    <w:pPr>
      <w:numPr>
        <w:numId w:val="23"/>
      </w:numPr>
    </w:pPr>
  </w:style>
  <w:style w:type="numbering" w:customStyle="1" w:styleId="20">
    <w:name w:val="Стиль20"/>
    <w:uiPriority w:val="99"/>
    <w:rsid w:val="00F42AC9"/>
    <w:pPr>
      <w:numPr>
        <w:numId w:val="24"/>
      </w:numPr>
    </w:pPr>
  </w:style>
  <w:style w:type="paragraph" w:customStyle="1" w:styleId="p3">
    <w:name w:val="p3"/>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pt">
    <w:name w:val="Основной текст (2) + 6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basedOn w:val="a3"/>
    <w:rsid w:val="00F42AC9"/>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basedOn w:val="28"/>
    <w:rsid w:val="00F42AC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basedOn w:val="28"/>
    <w:rsid w:val="00F42AC9"/>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basedOn w:val="28"/>
    <w:rsid w:val="00F42AC9"/>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paragraph" w:customStyle="1" w:styleId="Style6">
    <w:name w:val="Style6"/>
    <w:basedOn w:val="a2"/>
    <w:rsid w:val="00F42A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d">
    <w:name w:val="Таблица_Текст слева"/>
    <w:basedOn w:val="a2"/>
    <w:link w:val="afffffe"/>
    <w:rsid w:val="00F42AC9"/>
    <w:pPr>
      <w:spacing w:after="0" w:line="240" w:lineRule="auto"/>
    </w:pPr>
    <w:rPr>
      <w:rFonts w:ascii="Times New Roman" w:eastAsia="Times New Roman" w:hAnsi="Times New Roman" w:cs="Times New Roman"/>
      <w:sz w:val="20"/>
      <w:szCs w:val="20"/>
      <w:lang w:eastAsia="ru-RU"/>
    </w:rPr>
  </w:style>
  <w:style w:type="character" w:customStyle="1" w:styleId="afffffe">
    <w:name w:val="Таблица_Текст слева Знак"/>
    <w:link w:val="afffffd"/>
    <w:rsid w:val="00F42AC9"/>
    <w:rPr>
      <w:rFonts w:ascii="Times New Roman" w:eastAsia="Times New Roman" w:hAnsi="Times New Roman" w:cs="Times New Roman"/>
      <w:sz w:val="20"/>
      <w:szCs w:val="20"/>
      <w:lang w:eastAsia="ru-RU"/>
    </w:rPr>
  </w:style>
  <w:style w:type="character" w:customStyle="1" w:styleId="211pt">
    <w:name w:val="Основной текст (2) + 11 pt"/>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basedOn w:val="a3"/>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basedOn w:val="a3"/>
    <w:rsid w:val="00F42AC9"/>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basedOn w:val="CharStyle7"/>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basedOn w:val="28"/>
    <w:rsid w:val="00F42AC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F42AC9"/>
    <w:pPr>
      <w:numPr>
        <w:numId w:val="25"/>
      </w:numPr>
    </w:pPr>
  </w:style>
  <w:style w:type="numbering" w:customStyle="1" w:styleId="22">
    <w:name w:val="Стиль22"/>
    <w:uiPriority w:val="99"/>
    <w:rsid w:val="00F42AC9"/>
    <w:pPr>
      <w:numPr>
        <w:numId w:val="26"/>
      </w:numPr>
    </w:pPr>
  </w:style>
  <w:style w:type="numbering" w:customStyle="1" w:styleId="23">
    <w:name w:val="Стиль23"/>
    <w:uiPriority w:val="99"/>
    <w:rsid w:val="00F42AC9"/>
    <w:pPr>
      <w:numPr>
        <w:numId w:val="27"/>
      </w:numPr>
    </w:pPr>
  </w:style>
  <w:style w:type="paragraph" w:customStyle="1" w:styleId="Normal10-02">
    <w:name w:val="Normal + 10 пт полужирный По центру Слева:  -02 см Справ..."/>
    <w:basedOn w:val="a2"/>
    <w:link w:val="Normal10-020"/>
    <w:rsid w:val="00F42AC9"/>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F42AC9"/>
    <w:rPr>
      <w:rFonts w:ascii="Times New Roman" w:eastAsia="Times New Roman" w:hAnsi="Times New Roman" w:cs="Times New Roman"/>
      <w:b/>
      <w:bCs/>
      <w:sz w:val="20"/>
      <w:szCs w:val="20"/>
      <w:lang w:eastAsia="ru-RU"/>
    </w:rPr>
  </w:style>
  <w:style w:type="paragraph" w:customStyle="1" w:styleId="2fe">
    <w:name w:val="Знак2 Знак Знак Знак Знак Знак Знак"/>
    <w:basedOn w:val="a2"/>
    <w:rsid w:val="00F42AC9"/>
    <w:pPr>
      <w:spacing w:line="240" w:lineRule="exact"/>
    </w:pPr>
    <w:rPr>
      <w:rFonts w:ascii="Verdana" w:eastAsia="Times New Roman" w:hAnsi="Verdana" w:cs="Times New Roman"/>
      <w:sz w:val="20"/>
      <w:szCs w:val="20"/>
      <w:lang w:val="en-US"/>
    </w:rPr>
  </w:style>
  <w:style w:type="paragraph" w:customStyle="1" w:styleId="127">
    <w:name w:val="127 см"/>
    <w:basedOn w:val="a2"/>
    <w:next w:val="a2"/>
    <w:rsid w:val="00F42AC9"/>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2ff">
    <w:name w:val="List Bullet 2"/>
    <w:basedOn w:val="a2"/>
    <w:autoRedefine/>
    <w:uiPriority w:val="99"/>
    <w:rsid w:val="00F42AC9"/>
    <w:pPr>
      <w:widowControl w:val="0"/>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customStyle="1" w:styleId="affffff">
    <w:name w:val="Маркирован"/>
    <w:basedOn w:val="a2"/>
    <w:rsid w:val="00F42AC9"/>
    <w:pPr>
      <w:spacing w:after="0" w:line="240" w:lineRule="auto"/>
      <w:jc w:val="both"/>
    </w:pPr>
    <w:rPr>
      <w:rFonts w:ascii="Times New Roman" w:eastAsia="Times New Roman" w:hAnsi="Times New Roman" w:cs="Times New Roman"/>
      <w:sz w:val="24"/>
      <w:szCs w:val="24"/>
      <w:lang w:eastAsia="ru-RU"/>
    </w:rPr>
  </w:style>
  <w:style w:type="paragraph" w:customStyle="1" w:styleId="1270">
    <w:name w:val="Слева:  127 см"/>
    <w:basedOn w:val="a2"/>
    <w:rsid w:val="00F42AC9"/>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affffff0">
    <w:name w:val="курсив для заголов об"/>
    <w:basedOn w:val="a2"/>
    <w:rsid w:val="00F42AC9"/>
    <w:pPr>
      <w:widowControl w:val="0"/>
      <w:autoSpaceDE w:val="0"/>
      <w:autoSpaceDN w:val="0"/>
      <w:adjustRightInd w:val="0"/>
      <w:spacing w:before="240" w:after="120" w:line="240" w:lineRule="auto"/>
      <w:ind w:firstLine="567"/>
      <w:jc w:val="center"/>
    </w:pPr>
    <w:rPr>
      <w:rFonts w:ascii="Arial" w:eastAsia="Times New Roman" w:hAnsi="Arial" w:cs="Times New Roman"/>
      <w:b/>
      <w:i/>
      <w:szCs w:val="20"/>
      <w:lang w:eastAsia="ru-RU"/>
    </w:rPr>
  </w:style>
  <w:style w:type="table" w:styleId="1ffd">
    <w:name w:val="Table Grid 1"/>
    <w:basedOn w:val="a4"/>
    <w:rsid w:val="00F42AC9"/>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
    <w:name w:val="Normal Знак"/>
    <w:link w:val="Normal0"/>
    <w:rsid w:val="00F42AC9"/>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Знак"/>
    <w:link w:val="Normal"/>
    <w:rsid w:val="00F42AC9"/>
    <w:rPr>
      <w:rFonts w:ascii="Times New Roman" w:eastAsia="Times New Roman" w:hAnsi="Times New Roman" w:cs="Times New Roman"/>
      <w:szCs w:val="20"/>
      <w:lang w:eastAsia="ru-RU"/>
    </w:rPr>
  </w:style>
  <w:style w:type="paragraph" w:customStyle="1" w:styleId="affffff1">
    <w:name w:val="Стиль По центру"/>
    <w:basedOn w:val="a2"/>
    <w:rsid w:val="00F42AC9"/>
    <w:pPr>
      <w:widowControl w:val="0"/>
      <w:autoSpaceDE w:val="0"/>
      <w:autoSpaceDN w:val="0"/>
      <w:adjustRightInd w:val="0"/>
      <w:spacing w:before="120" w:after="0" w:line="240" w:lineRule="auto"/>
      <w:jc w:val="center"/>
    </w:pPr>
    <w:rPr>
      <w:rFonts w:ascii="Times New Roman" w:eastAsia="Times New Roman" w:hAnsi="Times New Roman" w:cs="Times New Roman"/>
      <w:sz w:val="26"/>
      <w:szCs w:val="20"/>
      <w:lang w:eastAsia="ru-RU"/>
    </w:rPr>
  </w:style>
  <w:style w:type="paragraph" w:customStyle="1" w:styleId="affffff2">
    <w:name w:val="Основной шрифт абзаца Знак"/>
    <w:basedOn w:val="a2"/>
    <w:rsid w:val="00F42AC9"/>
    <w:pPr>
      <w:spacing w:line="240" w:lineRule="exact"/>
    </w:pPr>
    <w:rPr>
      <w:rFonts w:ascii="Verdana" w:eastAsia="Times New Roman" w:hAnsi="Verdana" w:cs="Times New Roman"/>
      <w:sz w:val="20"/>
      <w:szCs w:val="20"/>
      <w:lang w:val="en-US"/>
    </w:rPr>
  </w:style>
  <w:style w:type="paragraph" w:customStyle="1" w:styleId="affffff3">
    <w:name w:val="пунктирное подчеркивание"/>
    <w:basedOn w:val="a2"/>
    <w:next w:val="a2"/>
    <w:rsid w:val="00F42AC9"/>
    <w:pPr>
      <w:widowControl w:val="0"/>
      <w:autoSpaceDE w:val="0"/>
      <w:autoSpaceDN w:val="0"/>
      <w:adjustRightInd w:val="0"/>
      <w:spacing w:before="120" w:after="0" w:line="240" w:lineRule="auto"/>
      <w:jc w:val="both"/>
    </w:pPr>
    <w:rPr>
      <w:rFonts w:ascii="Times New Roman" w:eastAsia="Times New Roman" w:hAnsi="Times New Roman" w:cs="Times New Roman"/>
      <w:sz w:val="26"/>
      <w:szCs w:val="20"/>
      <w:u w:val="dotted"/>
      <w:lang w:eastAsia="ru-RU"/>
    </w:rPr>
  </w:style>
  <w:style w:type="paragraph" w:customStyle="1" w:styleId="1ffe">
    <w:name w:val="Верхний колонтитул1"/>
    <w:basedOn w:val="a2"/>
    <w:rsid w:val="00F42AC9"/>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10-021">
    <w:name w:val="Стиль 10 пт полужирный По центру Слева:  -02 см Первая строка:...1"/>
    <w:basedOn w:val="a2"/>
    <w:rsid w:val="00F42AC9"/>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10-022">
    <w:name w:val="Стиль Normal + 10 пт полужирный По центру Слева:  -02 см Справ...2"/>
    <w:basedOn w:val="a2"/>
    <w:link w:val="Normal10-0220"/>
    <w:rsid w:val="00F42AC9"/>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link w:val="Normal10-022"/>
    <w:rsid w:val="00F42AC9"/>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qFormat/>
    <w:rsid w:val="00F42AC9"/>
    <w:pPr>
      <w:widowControl w:val="0"/>
      <w:spacing w:after="0" w:line="240" w:lineRule="auto"/>
    </w:pPr>
    <w:rPr>
      <w:rFonts w:ascii="Calibri" w:eastAsia="Calibri" w:hAnsi="Calibri" w:cs="Times New Roman"/>
      <w:lang w:val="en-US"/>
    </w:rPr>
  </w:style>
  <w:style w:type="character" w:customStyle="1" w:styleId="Normal1">
    <w:name w:val="Normal Знак Знак Знак1"/>
    <w:rsid w:val="00F42AC9"/>
    <w:rPr>
      <w:sz w:val="22"/>
      <w:lang w:val="ru-RU" w:eastAsia="ru-RU" w:bidi="ar-SA"/>
    </w:rPr>
  </w:style>
  <w:style w:type="paragraph" w:customStyle="1" w:styleId="1fff">
    <w:name w:val="Знак1 Знак Знак Знак"/>
    <w:basedOn w:val="a2"/>
    <w:uiPriority w:val="99"/>
    <w:rsid w:val="00F42AC9"/>
    <w:pPr>
      <w:spacing w:after="60" w:line="240" w:lineRule="auto"/>
      <w:ind w:firstLine="709"/>
      <w:jc w:val="both"/>
    </w:pPr>
    <w:rPr>
      <w:rFonts w:ascii="Arial" w:eastAsia="Times New Roman" w:hAnsi="Arial" w:cs="Arial"/>
      <w:bCs/>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F42AC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0">
    <w:name w:val="Список 1"/>
    <w:basedOn w:val="a2"/>
    <w:rsid w:val="00F42AC9"/>
    <w:pPr>
      <w:spacing w:before="120" w:after="120" w:line="240" w:lineRule="auto"/>
      <w:ind w:left="360" w:hanging="360"/>
      <w:jc w:val="both"/>
    </w:pPr>
    <w:rPr>
      <w:rFonts w:ascii="Times New Roman" w:eastAsia="Times New Roman" w:hAnsi="Times New Roman" w:cs="Times New Roman"/>
      <w:sz w:val="16"/>
      <w:szCs w:val="20"/>
      <w:lang w:eastAsia="ru-RU"/>
    </w:rPr>
  </w:style>
  <w:style w:type="paragraph" w:customStyle="1" w:styleId="affffff4">
    <w:name w:val="Список с маркерами"/>
    <w:basedOn w:val="ae"/>
    <w:rsid w:val="00F42AC9"/>
    <w:pPr>
      <w:spacing w:after="120" w:line="240" w:lineRule="auto"/>
      <w:ind w:firstLine="0"/>
      <w:jc w:val="center"/>
    </w:pPr>
    <w:rPr>
      <w:spacing w:val="0"/>
    </w:rPr>
  </w:style>
  <w:style w:type="paragraph" w:customStyle="1" w:styleId="affffff5">
    <w:name w:val="Список с номерами"/>
    <w:basedOn w:val="af5"/>
    <w:rsid w:val="00F42AC9"/>
    <w:pPr>
      <w:tabs>
        <w:tab w:val="num" w:pos="1276"/>
      </w:tabs>
      <w:spacing w:after="0"/>
      <w:ind w:firstLine="851"/>
    </w:pPr>
    <w:rPr>
      <w:sz w:val="16"/>
      <w:szCs w:val="20"/>
    </w:rPr>
  </w:style>
  <w:style w:type="paragraph" w:customStyle="1" w:styleId="xl40">
    <w:name w:val="xl40"/>
    <w:basedOn w:val="a2"/>
    <w:rsid w:val="00F42AC9"/>
    <w:pPr>
      <w:spacing w:before="100" w:after="100" w:line="240" w:lineRule="auto"/>
    </w:pPr>
    <w:rPr>
      <w:rFonts w:ascii="Courier New" w:eastAsia="Arial Unicode MS" w:hAnsi="Courier New" w:cs="Times New Roman"/>
      <w:sz w:val="16"/>
      <w:szCs w:val="20"/>
      <w:lang w:eastAsia="ru-RU"/>
    </w:rPr>
  </w:style>
  <w:style w:type="paragraph" w:customStyle="1" w:styleId="affffff6">
    <w:name w:val="Стиль бюл"/>
    <w:basedOn w:val="a2"/>
    <w:rsid w:val="00F42AC9"/>
    <w:pPr>
      <w:spacing w:after="0" w:line="240" w:lineRule="auto"/>
      <w:jc w:val="right"/>
    </w:pPr>
    <w:rPr>
      <w:rFonts w:ascii="Arial" w:eastAsia="Times New Roman" w:hAnsi="Arial" w:cs="Times New Roman"/>
      <w:sz w:val="20"/>
      <w:szCs w:val="20"/>
      <w:lang w:eastAsia="ru-RU"/>
    </w:rPr>
  </w:style>
  <w:style w:type="paragraph" w:customStyle="1" w:styleId="1fff1">
    <w:name w:val="цифры1"/>
    <w:basedOn w:val="a2"/>
    <w:rsid w:val="00F42AC9"/>
    <w:pPr>
      <w:spacing w:before="76" w:after="0" w:line="240" w:lineRule="auto"/>
      <w:ind w:right="113"/>
      <w:jc w:val="right"/>
    </w:pPr>
    <w:rPr>
      <w:rFonts w:ascii="JournalRub" w:eastAsia="Times New Roman" w:hAnsi="JournalRub" w:cs="Times New Roman"/>
      <w:sz w:val="16"/>
      <w:szCs w:val="20"/>
      <w:lang w:eastAsia="ru-RU"/>
    </w:rPr>
  </w:style>
  <w:style w:type="paragraph" w:customStyle="1" w:styleId="1fff2">
    <w:name w:val="1.Текст"/>
    <w:rsid w:val="00F42AC9"/>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ffffff7">
    <w:name w:val="Шапка таблицы"/>
    <w:basedOn w:val="a2"/>
    <w:rsid w:val="00F42AC9"/>
    <w:pPr>
      <w:spacing w:after="0" w:line="240" w:lineRule="exact"/>
      <w:jc w:val="center"/>
    </w:pPr>
    <w:rPr>
      <w:rFonts w:ascii="Arial" w:eastAsia="Times New Roman" w:hAnsi="Arial" w:cs="Times New Roman"/>
      <w:sz w:val="20"/>
      <w:szCs w:val="20"/>
      <w:lang w:eastAsia="ru-RU"/>
    </w:rPr>
  </w:style>
  <w:style w:type="character" w:styleId="affffff8">
    <w:name w:val="line number"/>
    <w:basedOn w:val="a3"/>
    <w:uiPriority w:val="99"/>
    <w:rsid w:val="00F42AC9"/>
  </w:style>
  <w:style w:type="paragraph" w:customStyle="1" w:styleId="5-">
    <w:name w:val="5.Табл.-шапка"/>
    <w:basedOn w:val="a2"/>
    <w:rsid w:val="00F42AC9"/>
    <w:pPr>
      <w:widowControl w:val="0"/>
      <w:spacing w:before="20" w:after="20" w:line="240" w:lineRule="auto"/>
      <w:jc w:val="center"/>
    </w:pPr>
    <w:rPr>
      <w:rFonts w:ascii="Arial" w:eastAsia="Times New Roman" w:hAnsi="Arial" w:cs="Times New Roman"/>
      <w:sz w:val="20"/>
      <w:szCs w:val="20"/>
      <w:lang w:eastAsia="ru-RU"/>
    </w:rPr>
  </w:style>
  <w:style w:type="paragraph" w:customStyle="1" w:styleId="2ff0">
    <w:name w:val="2.Заголовок"/>
    <w:next w:val="a2"/>
    <w:rsid w:val="00F42AC9"/>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affffff9">
    <w:name w:val="продолжение"/>
    <w:basedOn w:val="a2"/>
    <w:next w:val="a2"/>
    <w:rsid w:val="00F42AC9"/>
    <w:pPr>
      <w:spacing w:before="240" w:after="0" w:line="240" w:lineRule="auto"/>
      <w:ind w:right="425"/>
      <w:jc w:val="right"/>
    </w:pPr>
    <w:rPr>
      <w:rFonts w:ascii="Courier New" w:eastAsia="Times New Roman" w:hAnsi="Courier New" w:cs="Times New Roman"/>
      <w:sz w:val="24"/>
      <w:szCs w:val="20"/>
      <w:lang w:eastAsia="ru-RU"/>
    </w:rPr>
  </w:style>
  <w:style w:type="paragraph" w:styleId="3f4">
    <w:name w:val="index 3"/>
    <w:basedOn w:val="a2"/>
    <w:next w:val="a2"/>
    <w:autoRedefine/>
    <w:rsid w:val="00F42AC9"/>
    <w:pPr>
      <w:spacing w:after="0" w:line="240" w:lineRule="auto"/>
      <w:ind w:left="600" w:hanging="200"/>
    </w:pPr>
    <w:rPr>
      <w:rFonts w:ascii="Times New Roman" w:eastAsia="Times New Roman" w:hAnsi="Times New Roman" w:cs="Times New Roman"/>
      <w:sz w:val="18"/>
      <w:szCs w:val="20"/>
      <w:lang w:eastAsia="ru-RU"/>
    </w:rPr>
  </w:style>
  <w:style w:type="paragraph" w:customStyle="1" w:styleId="affffffa">
    <w:name w:val="Шапка табл"/>
    <w:basedOn w:val="a2"/>
    <w:autoRedefine/>
    <w:rsid w:val="00F42AC9"/>
    <w:pPr>
      <w:widowControl w:val="0"/>
      <w:spacing w:before="40" w:after="20" w:line="240" w:lineRule="auto"/>
      <w:jc w:val="center"/>
    </w:pPr>
    <w:rPr>
      <w:rFonts w:ascii="Arial" w:eastAsia="Times New Roman" w:hAnsi="Arial" w:cs="Times New Roman"/>
      <w:i/>
      <w:snapToGrid w:val="0"/>
      <w:sz w:val="14"/>
      <w:szCs w:val="20"/>
      <w:lang w:eastAsia="ru-RU"/>
    </w:rPr>
  </w:style>
  <w:style w:type="paragraph" w:styleId="1fff3">
    <w:name w:val="index 1"/>
    <w:basedOn w:val="a2"/>
    <w:next w:val="a2"/>
    <w:autoRedefine/>
    <w:rsid w:val="00F42AC9"/>
    <w:pPr>
      <w:spacing w:after="0" w:line="240" w:lineRule="auto"/>
      <w:ind w:left="240" w:hanging="240"/>
    </w:pPr>
    <w:rPr>
      <w:rFonts w:ascii="Arial" w:eastAsia="Times New Roman" w:hAnsi="Arial" w:cs="Times New Roman"/>
      <w:sz w:val="24"/>
      <w:szCs w:val="20"/>
      <w:lang w:eastAsia="ru-RU"/>
    </w:rPr>
  </w:style>
  <w:style w:type="paragraph" w:styleId="2ff1">
    <w:name w:val="index 2"/>
    <w:basedOn w:val="a2"/>
    <w:next w:val="a2"/>
    <w:autoRedefine/>
    <w:rsid w:val="00F42AC9"/>
    <w:pPr>
      <w:spacing w:after="0" w:line="240" w:lineRule="auto"/>
      <w:ind w:left="480" w:hanging="240"/>
    </w:pPr>
    <w:rPr>
      <w:rFonts w:ascii="Arial" w:eastAsia="Times New Roman" w:hAnsi="Arial" w:cs="Times New Roman"/>
      <w:sz w:val="24"/>
      <w:szCs w:val="20"/>
      <w:lang w:eastAsia="ru-RU"/>
    </w:rPr>
  </w:style>
  <w:style w:type="paragraph" w:styleId="4f1">
    <w:name w:val="index 4"/>
    <w:basedOn w:val="a2"/>
    <w:next w:val="a2"/>
    <w:autoRedefine/>
    <w:rsid w:val="00F42AC9"/>
    <w:pPr>
      <w:spacing w:after="0" w:line="240" w:lineRule="auto"/>
      <w:ind w:left="960" w:hanging="240"/>
    </w:pPr>
    <w:rPr>
      <w:rFonts w:ascii="Arial" w:eastAsia="Times New Roman" w:hAnsi="Arial" w:cs="Times New Roman"/>
      <w:sz w:val="24"/>
      <w:szCs w:val="20"/>
      <w:lang w:eastAsia="ru-RU"/>
    </w:rPr>
  </w:style>
  <w:style w:type="paragraph" w:styleId="58">
    <w:name w:val="index 5"/>
    <w:basedOn w:val="a2"/>
    <w:next w:val="a2"/>
    <w:autoRedefine/>
    <w:rsid w:val="00F42AC9"/>
    <w:pPr>
      <w:spacing w:after="0" w:line="240" w:lineRule="auto"/>
      <w:ind w:left="1200" w:hanging="240"/>
    </w:pPr>
    <w:rPr>
      <w:rFonts w:ascii="Arial" w:eastAsia="Times New Roman" w:hAnsi="Arial" w:cs="Times New Roman"/>
      <w:sz w:val="24"/>
      <w:szCs w:val="20"/>
      <w:lang w:eastAsia="ru-RU"/>
    </w:rPr>
  </w:style>
  <w:style w:type="paragraph" w:styleId="66">
    <w:name w:val="index 6"/>
    <w:basedOn w:val="a2"/>
    <w:next w:val="a2"/>
    <w:autoRedefine/>
    <w:rsid w:val="00F42AC9"/>
    <w:pPr>
      <w:spacing w:after="0" w:line="240" w:lineRule="auto"/>
      <w:ind w:left="1440" w:hanging="240"/>
    </w:pPr>
    <w:rPr>
      <w:rFonts w:ascii="Arial" w:eastAsia="Times New Roman" w:hAnsi="Arial" w:cs="Times New Roman"/>
      <w:sz w:val="24"/>
      <w:szCs w:val="20"/>
      <w:lang w:eastAsia="ru-RU"/>
    </w:rPr>
  </w:style>
  <w:style w:type="paragraph" w:styleId="74">
    <w:name w:val="index 7"/>
    <w:basedOn w:val="a2"/>
    <w:next w:val="a2"/>
    <w:autoRedefine/>
    <w:rsid w:val="00F42AC9"/>
    <w:pPr>
      <w:spacing w:after="0" w:line="240" w:lineRule="auto"/>
      <w:ind w:left="1680" w:hanging="240"/>
    </w:pPr>
    <w:rPr>
      <w:rFonts w:ascii="Arial" w:eastAsia="Times New Roman" w:hAnsi="Arial" w:cs="Times New Roman"/>
      <w:sz w:val="24"/>
      <w:szCs w:val="20"/>
      <w:lang w:eastAsia="ru-RU"/>
    </w:rPr>
  </w:style>
  <w:style w:type="paragraph" w:styleId="86">
    <w:name w:val="index 8"/>
    <w:basedOn w:val="a2"/>
    <w:next w:val="a2"/>
    <w:autoRedefine/>
    <w:rsid w:val="00F42AC9"/>
    <w:pPr>
      <w:spacing w:after="0" w:line="240" w:lineRule="auto"/>
      <w:ind w:left="1920" w:hanging="240"/>
    </w:pPr>
    <w:rPr>
      <w:rFonts w:ascii="Arial" w:eastAsia="Times New Roman" w:hAnsi="Arial" w:cs="Times New Roman"/>
      <w:sz w:val="24"/>
      <w:szCs w:val="20"/>
      <w:lang w:eastAsia="ru-RU"/>
    </w:rPr>
  </w:style>
  <w:style w:type="paragraph" w:styleId="96">
    <w:name w:val="index 9"/>
    <w:basedOn w:val="a2"/>
    <w:next w:val="a2"/>
    <w:autoRedefine/>
    <w:rsid w:val="00F42AC9"/>
    <w:pPr>
      <w:spacing w:after="0" w:line="240" w:lineRule="auto"/>
      <w:ind w:left="2160" w:hanging="240"/>
    </w:pPr>
    <w:rPr>
      <w:rFonts w:ascii="Arial" w:eastAsia="Times New Roman" w:hAnsi="Arial" w:cs="Times New Roman"/>
      <w:sz w:val="24"/>
      <w:szCs w:val="20"/>
      <w:lang w:eastAsia="ru-RU"/>
    </w:rPr>
  </w:style>
  <w:style w:type="paragraph" w:styleId="affffffb">
    <w:name w:val="index heading"/>
    <w:basedOn w:val="a2"/>
    <w:next w:val="1fff3"/>
    <w:rsid w:val="00F42AC9"/>
    <w:pPr>
      <w:spacing w:after="0" w:line="240" w:lineRule="auto"/>
    </w:pPr>
    <w:rPr>
      <w:rFonts w:ascii="Arial" w:eastAsia="Times New Roman" w:hAnsi="Arial" w:cs="Times New Roman"/>
      <w:sz w:val="24"/>
      <w:szCs w:val="20"/>
      <w:lang w:eastAsia="ru-RU"/>
    </w:rPr>
  </w:style>
  <w:style w:type="paragraph" w:customStyle="1" w:styleId="affffffc">
    <w:name w:val="Îáû÷íû"/>
    <w:rsid w:val="00F42AC9"/>
    <w:pPr>
      <w:widowControl w:val="0"/>
      <w:spacing w:after="0" w:line="240" w:lineRule="auto"/>
    </w:pPr>
    <w:rPr>
      <w:rFonts w:ascii="Times New Roman" w:eastAsia="Times New Roman" w:hAnsi="Times New Roman" w:cs="Times New Roman"/>
      <w:sz w:val="20"/>
      <w:szCs w:val="20"/>
      <w:lang w:eastAsia="ru-RU"/>
    </w:rPr>
  </w:style>
  <w:style w:type="paragraph" w:customStyle="1" w:styleId="affffffd">
    <w:name w:val="текст конц. сноски"/>
    <w:basedOn w:val="a2"/>
    <w:rsid w:val="00F42AC9"/>
    <w:pPr>
      <w:spacing w:after="0" w:line="240" w:lineRule="auto"/>
    </w:pPr>
    <w:rPr>
      <w:rFonts w:ascii="Arial" w:eastAsia="Times New Roman" w:hAnsi="Arial" w:cs="Times New Roman"/>
      <w:sz w:val="14"/>
      <w:szCs w:val="20"/>
      <w:lang w:eastAsia="ru-RU"/>
    </w:rPr>
  </w:style>
  <w:style w:type="paragraph" w:customStyle="1" w:styleId="affffffe">
    <w:name w:val="Единицы"/>
    <w:basedOn w:val="a2"/>
    <w:rsid w:val="00F42AC9"/>
    <w:pPr>
      <w:keepNext/>
      <w:spacing w:after="60" w:line="240" w:lineRule="auto"/>
      <w:jc w:val="right"/>
    </w:pPr>
    <w:rPr>
      <w:rFonts w:ascii="Arial" w:eastAsia="Times New Roman" w:hAnsi="Arial" w:cs="Times New Roman"/>
      <w:szCs w:val="20"/>
      <w:lang w:eastAsia="ru-RU"/>
    </w:rPr>
  </w:style>
  <w:style w:type="paragraph" w:customStyle="1" w:styleId="afffffff">
    <w:name w:val="Знак Знак Знак Знак Знак Знак Знак Знак Знак Знак Знак Знак Знак Знак Знак Знак Знак Знак Знак"/>
    <w:basedOn w:val="a2"/>
    <w:rsid w:val="00F42AC9"/>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ffffff0">
    <w:name w:val="Closing"/>
    <w:basedOn w:val="a2"/>
    <w:link w:val="afffffff1"/>
    <w:rsid w:val="00F42AC9"/>
    <w:pPr>
      <w:spacing w:after="0" w:line="240" w:lineRule="auto"/>
      <w:ind w:left="4252"/>
    </w:pPr>
    <w:rPr>
      <w:rFonts w:ascii="Arial" w:eastAsia="Times New Roman" w:hAnsi="Arial" w:cs="Times New Roman"/>
      <w:sz w:val="24"/>
      <w:szCs w:val="20"/>
      <w:lang w:eastAsia="ru-RU"/>
    </w:rPr>
  </w:style>
  <w:style w:type="character" w:customStyle="1" w:styleId="afffffff1">
    <w:name w:val="Прощание Знак"/>
    <w:basedOn w:val="a3"/>
    <w:link w:val="afffffff0"/>
    <w:rsid w:val="00F42AC9"/>
    <w:rPr>
      <w:rFonts w:ascii="Arial" w:eastAsia="Times New Roman" w:hAnsi="Arial" w:cs="Times New Roman"/>
      <w:sz w:val="24"/>
      <w:szCs w:val="20"/>
      <w:lang w:eastAsia="ru-RU"/>
    </w:rPr>
  </w:style>
  <w:style w:type="table" w:customStyle="1" w:styleId="TableNormal1">
    <w:name w:val="Table Normal1"/>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1">
    <w:name w:val="Style1"/>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0">
    <w:name w:val="Style4"/>
    <w:basedOn w:val="a2"/>
    <w:rsid w:val="00F42AC9"/>
    <w:pPr>
      <w:widowControl w:val="0"/>
      <w:autoSpaceDE w:val="0"/>
      <w:autoSpaceDN w:val="0"/>
      <w:adjustRightInd w:val="0"/>
      <w:spacing w:after="0" w:line="194" w:lineRule="exact"/>
      <w:ind w:firstLine="514"/>
      <w:jc w:val="both"/>
    </w:pPr>
    <w:rPr>
      <w:rFonts w:ascii="Arial" w:eastAsia="Times New Roman" w:hAnsi="Arial" w:cs="Arial"/>
      <w:sz w:val="24"/>
      <w:szCs w:val="24"/>
      <w:lang w:eastAsia="ru-RU"/>
    </w:rPr>
  </w:style>
  <w:style w:type="character" w:customStyle="1" w:styleId="FontStyle12">
    <w:name w:val="Font Style12"/>
    <w:rsid w:val="00F42AC9"/>
    <w:rPr>
      <w:rFonts w:ascii="Arial" w:hAnsi="Arial" w:cs="Arial"/>
      <w:sz w:val="16"/>
      <w:szCs w:val="16"/>
    </w:rPr>
  </w:style>
  <w:style w:type="character" w:customStyle="1" w:styleId="FontStyle13">
    <w:name w:val="Font Style13"/>
    <w:rsid w:val="00F42AC9"/>
    <w:rPr>
      <w:rFonts w:ascii="Arial" w:hAnsi="Arial" w:cs="Arial"/>
      <w:b/>
      <w:bCs/>
      <w:sz w:val="16"/>
      <w:szCs w:val="16"/>
    </w:rPr>
  </w:style>
  <w:style w:type="paragraph" w:customStyle="1" w:styleId="Style2">
    <w:name w:val="Style2"/>
    <w:basedOn w:val="a2"/>
    <w:rsid w:val="00F42AC9"/>
    <w:pPr>
      <w:widowControl w:val="0"/>
      <w:autoSpaceDE w:val="0"/>
      <w:autoSpaceDN w:val="0"/>
      <w:adjustRightInd w:val="0"/>
      <w:spacing w:after="0" w:line="196" w:lineRule="exact"/>
      <w:ind w:firstLine="509"/>
      <w:jc w:val="both"/>
    </w:pPr>
    <w:rPr>
      <w:rFonts w:ascii="Arial" w:eastAsia="Times New Roman" w:hAnsi="Arial" w:cs="Arial"/>
      <w:sz w:val="24"/>
      <w:szCs w:val="24"/>
      <w:lang w:eastAsia="ru-RU"/>
    </w:rPr>
  </w:style>
  <w:style w:type="paragraph" w:customStyle="1" w:styleId="Style3">
    <w:name w:val="Style3"/>
    <w:basedOn w:val="a2"/>
    <w:rsid w:val="00F42AC9"/>
    <w:pPr>
      <w:widowControl w:val="0"/>
      <w:autoSpaceDE w:val="0"/>
      <w:autoSpaceDN w:val="0"/>
      <w:adjustRightInd w:val="0"/>
      <w:spacing w:after="0" w:line="202" w:lineRule="exact"/>
      <w:jc w:val="both"/>
    </w:pPr>
    <w:rPr>
      <w:rFonts w:ascii="Arial" w:eastAsia="Times New Roman" w:hAnsi="Arial" w:cs="Arial"/>
      <w:sz w:val="24"/>
      <w:szCs w:val="24"/>
      <w:lang w:eastAsia="ru-RU"/>
    </w:rPr>
  </w:style>
  <w:style w:type="paragraph" w:customStyle="1" w:styleId="Style11">
    <w:name w:val="Style11"/>
    <w:basedOn w:val="a2"/>
    <w:uiPriority w:val="99"/>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2"/>
    <w:uiPriority w:val="99"/>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2"/>
    <w:uiPriority w:val="99"/>
    <w:rsid w:val="00F42AC9"/>
    <w:pPr>
      <w:widowControl w:val="0"/>
      <w:autoSpaceDE w:val="0"/>
      <w:autoSpaceDN w:val="0"/>
      <w:adjustRightInd w:val="0"/>
      <w:spacing w:after="0" w:line="162" w:lineRule="exact"/>
    </w:pPr>
    <w:rPr>
      <w:rFonts w:ascii="Arial" w:eastAsia="Times New Roman" w:hAnsi="Arial" w:cs="Arial"/>
      <w:sz w:val="24"/>
      <w:szCs w:val="24"/>
      <w:lang w:eastAsia="ru-RU"/>
    </w:rPr>
  </w:style>
  <w:style w:type="character" w:customStyle="1" w:styleId="FontStyle17">
    <w:name w:val="Font Style17"/>
    <w:uiPriority w:val="99"/>
    <w:rsid w:val="00F42AC9"/>
    <w:rPr>
      <w:rFonts w:ascii="Arial" w:hAnsi="Arial" w:cs="Arial"/>
      <w:b/>
      <w:bCs/>
      <w:sz w:val="12"/>
      <w:szCs w:val="12"/>
    </w:rPr>
  </w:style>
  <w:style w:type="character" w:customStyle="1" w:styleId="FontStyle18">
    <w:name w:val="Font Style18"/>
    <w:uiPriority w:val="99"/>
    <w:rsid w:val="00F42AC9"/>
    <w:rPr>
      <w:rFonts w:ascii="Arial" w:hAnsi="Arial" w:cs="Arial"/>
      <w:sz w:val="16"/>
      <w:szCs w:val="16"/>
    </w:rPr>
  </w:style>
  <w:style w:type="character" w:customStyle="1" w:styleId="FontStyle19">
    <w:name w:val="Font Style19"/>
    <w:uiPriority w:val="99"/>
    <w:rsid w:val="00F42AC9"/>
    <w:rPr>
      <w:rFonts w:ascii="Arial" w:hAnsi="Arial" w:cs="Arial"/>
      <w:b/>
      <w:bCs/>
      <w:sz w:val="16"/>
      <w:szCs w:val="16"/>
    </w:rPr>
  </w:style>
  <w:style w:type="character" w:customStyle="1" w:styleId="FontStyle21">
    <w:name w:val="Font Style21"/>
    <w:uiPriority w:val="99"/>
    <w:rsid w:val="00F42AC9"/>
    <w:rPr>
      <w:rFonts w:ascii="Arial" w:hAnsi="Arial" w:cs="Arial"/>
      <w:sz w:val="12"/>
      <w:szCs w:val="12"/>
    </w:rPr>
  </w:style>
  <w:style w:type="character" w:customStyle="1" w:styleId="FontStyle22">
    <w:name w:val="Font Style22"/>
    <w:uiPriority w:val="99"/>
    <w:rsid w:val="00F42AC9"/>
    <w:rPr>
      <w:rFonts w:ascii="Franklin Gothic Book" w:hAnsi="Franklin Gothic Book" w:cs="Franklin Gothic Book"/>
      <w:sz w:val="16"/>
      <w:szCs w:val="16"/>
    </w:rPr>
  </w:style>
  <w:style w:type="character" w:customStyle="1" w:styleId="FontStyle23">
    <w:name w:val="Font Style23"/>
    <w:uiPriority w:val="99"/>
    <w:rsid w:val="00F42AC9"/>
    <w:rPr>
      <w:rFonts w:ascii="Franklin Gothic Demi" w:hAnsi="Franklin Gothic Demi" w:cs="Franklin Gothic Demi"/>
      <w:sz w:val="8"/>
      <w:szCs w:val="8"/>
    </w:rPr>
  </w:style>
  <w:style w:type="paragraph" w:customStyle="1" w:styleId="Style8">
    <w:name w:val="Style8"/>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2"/>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
    <w:name w:val="Style15"/>
    <w:basedOn w:val="a2"/>
    <w:uiPriority w:val="99"/>
    <w:rsid w:val="00F42AC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6">
    <w:name w:val="Font Style26"/>
    <w:uiPriority w:val="99"/>
    <w:rsid w:val="00F42AC9"/>
    <w:rPr>
      <w:rFonts w:ascii="Arial" w:hAnsi="Arial" w:cs="Arial"/>
      <w:b/>
      <w:bCs/>
      <w:sz w:val="14"/>
      <w:szCs w:val="14"/>
    </w:rPr>
  </w:style>
  <w:style w:type="paragraph" w:customStyle="1" w:styleId="315">
    <w:name w:val="Знак Знак3 Знак Знак Знак Знак Знак Знак Знак1 Знак Знак"/>
    <w:basedOn w:val="a2"/>
    <w:rsid w:val="00F42AC9"/>
    <w:pPr>
      <w:spacing w:after="60" w:line="240" w:lineRule="auto"/>
      <w:ind w:firstLine="709"/>
      <w:jc w:val="both"/>
    </w:pPr>
    <w:rPr>
      <w:rFonts w:ascii="Arial" w:eastAsia="Times New Roman" w:hAnsi="Arial" w:cs="Arial"/>
      <w:bCs/>
      <w:sz w:val="24"/>
      <w:szCs w:val="24"/>
      <w:lang w:eastAsia="ru-RU"/>
    </w:rPr>
  </w:style>
  <w:style w:type="paragraph" w:customStyle="1" w:styleId="316">
    <w:name w:val="Знак Знак3 Знак Знак Знак Знак Знак Знак Знак1"/>
    <w:basedOn w:val="a2"/>
    <w:rsid w:val="00F42AC9"/>
    <w:pPr>
      <w:spacing w:after="60" w:line="240" w:lineRule="auto"/>
      <w:ind w:firstLine="709"/>
      <w:jc w:val="both"/>
    </w:pPr>
    <w:rPr>
      <w:rFonts w:ascii="Arial" w:eastAsia="Times New Roman" w:hAnsi="Arial" w:cs="Arial"/>
      <w:bCs/>
      <w:sz w:val="24"/>
      <w:szCs w:val="24"/>
      <w:lang w:eastAsia="ru-RU"/>
    </w:rPr>
  </w:style>
  <w:style w:type="paragraph" w:customStyle="1" w:styleId="afffffff2">
    <w:name w:val="ТЗ Обычный"/>
    <w:basedOn w:val="a2"/>
    <w:qFormat/>
    <w:rsid w:val="00F42AC9"/>
    <w:pPr>
      <w:spacing w:after="0" w:line="240" w:lineRule="auto"/>
      <w:ind w:left="426"/>
      <w:jc w:val="both"/>
    </w:pPr>
    <w:rPr>
      <w:rFonts w:ascii="PT Sans" w:eastAsia="Times New Roman" w:hAnsi="PT Sans" w:cs="Tahoma"/>
      <w:color w:val="000000"/>
      <w:sz w:val="28"/>
      <w:szCs w:val="24"/>
      <w:lang w:eastAsia="ru-RU"/>
    </w:rPr>
  </w:style>
  <w:style w:type="paragraph" w:customStyle="1" w:styleId="2907">
    <w:name w:val="Стиль2907"/>
    <w:basedOn w:val="aa"/>
    <w:link w:val="29070"/>
    <w:qFormat/>
    <w:rsid w:val="00F42AC9"/>
    <w:pPr>
      <w:widowControl w:val="0"/>
      <w:numPr>
        <w:numId w:val="28"/>
      </w:numPr>
      <w:spacing w:after="0" w:line="288" w:lineRule="auto"/>
      <w:contextualSpacing w:val="0"/>
    </w:pPr>
    <w:rPr>
      <w:rFonts w:ascii="Times New Roman" w:eastAsia="Calibri" w:hAnsi="Times New Roman" w:cs="Times New Roman"/>
      <w:kern w:val="2"/>
      <w:sz w:val="21"/>
      <w:szCs w:val="21"/>
      <w:lang w:val="en-US"/>
    </w:rPr>
  </w:style>
  <w:style w:type="character" w:customStyle="1" w:styleId="29070">
    <w:name w:val="Стиль2907 Знак"/>
    <w:basedOn w:val="ab"/>
    <w:link w:val="2907"/>
    <w:rsid w:val="00F42AC9"/>
    <w:rPr>
      <w:rFonts w:ascii="Times New Roman" w:eastAsia="Calibri" w:hAnsi="Times New Roman" w:cs="Times New Roman"/>
      <w:kern w:val="2"/>
      <w:sz w:val="21"/>
      <w:szCs w:val="21"/>
      <w:lang w:val="en-US"/>
    </w:rPr>
  </w:style>
  <w:style w:type="character" w:customStyle="1" w:styleId="afffffff3">
    <w:name w:val="Цветовое выделение"/>
    <w:rsid w:val="00F42AC9"/>
    <w:rPr>
      <w:b/>
      <w:color w:val="26282F"/>
    </w:rPr>
  </w:style>
  <w:style w:type="paragraph" w:customStyle="1" w:styleId="s16">
    <w:name w:val="s_16"/>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1">
    <w:name w:val="Стиль15 Знак"/>
    <w:basedOn w:val="a3"/>
    <w:rsid w:val="00F42AC9"/>
  </w:style>
  <w:style w:type="numbering" w:customStyle="1" w:styleId="24">
    <w:name w:val="Стиль24"/>
    <w:uiPriority w:val="99"/>
    <w:rsid w:val="00F42AC9"/>
    <w:pPr>
      <w:numPr>
        <w:numId w:val="29"/>
      </w:numPr>
    </w:pPr>
  </w:style>
  <w:style w:type="numbering" w:customStyle="1" w:styleId="25">
    <w:name w:val="Стиль25"/>
    <w:uiPriority w:val="99"/>
    <w:rsid w:val="00F42AC9"/>
    <w:pPr>
      <w:numPr>
        <w:numId w:val="30"/>
      </w:numPr>
    </w:pPr>
  </w:style>
  <w:style w:type="character" w:customStyle="1" w:styleId="122">
    <w:name w:val="Основной текст (12)"/>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afffffff4">
    <w:name w:val="подпись к объекту"/>
    <w:basedOn w:val="a2"/>
    <w:next w:val="a2"/>
    <w:rsid w:val="00F42AC9"/>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3f5">
    <w:name w:val="Без интервала3"/>
    <w:rsid w:val="00F42AC9"/>
    <w:pPr>
      <w:suppressAutoHyphens/>
      <w:spacing w:after="0" w:line="240" w:lineRule="auto"/>
    </w:pPr>
    <w:rPr>
      <w:rFonts w:ascii="Arial" w:eastAsia="SimSun" w:hAnsi="Arial" w:cs="Mangal"/>
      <w:kern w:val="1"/>
      <w:lang w:eastAsia="hi-IN" w:bidi="hi-IN"/>
    </w:rPr>
  </w:style>
  <w:style w:type="paragraph" w:customStyle="1" w:styleId="2ff2">
    <w:name w:val="Без интервала2"/>
    <w:rsid w:val="00F42AC9"/>
    <w:pPr>
      <w:suppressAutoHyphens/>
      <w:spacing w:after="0" w:line="240" w:lineRule="auto"/>
    </w:pPr>
    <w:rPr>
      <w:rFonts w:ascii="Arial" w:eastAsia="SimSun" w:hAnsi="Arial" w:cs="Mangal"/>
      <w:kern w:val="1"/>
      <w:lang w:eastAsia="hi-IN" w:bidi="hi-IN"/>
    </w:rPr>
  </w:style>
  <w:style w:type="paragraph" w:customStyle="1" w:styleId="240">
    <w:name w:val="Основной текст 24"/>
    <w:basedOn w:val="a2"/>
    <w:rsid w:val="00F42AC9"/>
    <w:pPr>
      <w:overflowPunct w:val="0"/>
      <w:autoSpaceDE w:val="0"/>
      <w:autoSpaceDN w:val="0"/>
      <w:adjustRightInd w:val="0"/>
      <w:spacing w:after="0" w:line="360" w:lineRule="auto"/>
      <w:ind w:left="851" w:hanging="851"/>
      <w:jc w:val="both"/>
    </w:pPr>
    <w:rPr>
      <w:rFonts w:ascii="Arial" w:eastAsia="Times New Roman" w:hAnsi="Arial" w:cs="Times New Roman"/>
      <w:sz w:val="28"/>
      <w:szCs w:val="20"/>
      <w:lang w:eastAsia="ru-RU"/>
    </w:rPr>
  </w:style>
  <w:style w:type="paragraph" w:customStyle="1" w:styleId="msonormal0">
    <w:name w:val="msonormal"/>
    <w:basedOn w:val="a2"/>
    <w:rsid w:val="00F42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customStyle="1" w:styleId="searchresult">
    <w:name w:val="search_result"/>
    <w:basedOn w:val="a3"/>
    <w:rsid w:val="00F42AC9"/>
  </w:style>
  <w:style w:type="character" w:customStyle="1" w:styleId="nowrap">
    <w:name w:val="nowrap"/>
    <w:basedOn w:val="a3"/>
    <w:rsid w:val="003562B3"/>
  </w:style>
  <w:style w:type="paragraph" w:customStyle="1" w:styleId="western">
    <w:name w:val="western"/>
    <w:basedOn w:val="a2"/>
    <w:rsid w:val="007B2D24"/>
    <w:pPr>
      <w:spacing w:before="100" w:beforeAutospacing="1" w:after="115" w:line="276" w:lineRule="auto"/>
    </w:pPr>
    <w:rPr>
      <w:rFonts w:ascii="Arial" w:eastAsia="Times New Roman" w:hAnsi="Arial" w:cs="Arial"/>
      <w:color w:val="000000"/>
      <w:lang w:eastAsia="ru-RU"/>
    </w:rPr>
  </w:style>
  <w:style w:type="paragraph" w:customStyle="1" w:styleId="FORMATTEXT0">
    <w:name w:val=".FORMATTEXT"/>
    <w:uiPriority w:val="99"/>
    <w:rsid w:val="0019734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ontStyle16">
    <w:name w:val="Font Style16"/>
    <w:uiPriority w:val="99"/>
    <w:rsid w:val="00EA5D75"/>
    <w:rPr>
      <w:rFonts w:ascii="Times New Roman" w:hAnsi="Times New Roman"/>
      <w:sz w:val="30"/>
    </w:rPr>
  </w:style>
  <w:style w:type="paragraph" w:customStyle="1" w:styleId="3f6">
    <w:name w:val="3"/>
    <w:basedOn w:val="a2"/>
    <w:next w:val="affff6"/>
    <w:link w:val="afffffff5"/>
    <w:qFormat/>
    <w:rsid w:val="00300301"/>
    <w:pPr>
      <w:spacing w:after="0" w:line="240" w:lineRule="auto"/>
      <w:jc w:val="center"/>
    </w:pPr>
    <w:rPr>
      <w:rFonts w:cs="Times New Roman"/>
      <w:b/>
      <w:bCs/>
      <w:sz w:val="28"/>
      <w:szCs w:val="28"/>
    </w:rPr>
  </w:style>
  <w:style w:type="character" w:customStyle="1" w:styleId="afffffff5">
    <w:name w:val="Название Знак"/>
    <w:basedOn w:val="a3"/>
    <w:link w:val="3f6"/>
    <w:locked/>
    <w:rsid w:val="00300301"/>
    <w:rPr>
      <w:rFonts w:cs="Times New Roman"/>
      <w:b/>
      <w:bCs/>
      <w:sz w:val="28"/>
      <w:szCs w:val="28"/>
    </w:rPr>
  </w:style>
  <w:style w:type="paragraph" w:customStyle="1" w:styleId="FR2">
    <w:name w:val="FR2"/>
    <w:rsid w:val="00300301"/>
    <w:pPr>
      <w:widowControl w:val="0"/>
      <w:spacing w:before="60" w:after="0" w:line="240" w:lineRule="auto"/>
    </w:pPr>
    <w:rPr>
      <w:rFonts w:ascii="Times New Roman" w:eastAsia="Times New Roman" w:hAnsi="Times New Roman" w:cs="Times New Roman"/>
      <w:sz w:val="18"/>
      <w:szCs w:val="20"/>
      <w:lang w:eastAsia="ru-RU"/>
    </w:rPr>
  </w:style>
  <w:style w:type="paragraph" w:customStyle="1" w:styleId="4f2">
    <w:name w:val="Абзац списка4"/>
    <w:basedOn w:val="a2"/>
    <w:rsid w:val="00300301"/>
    <w:pPr>
      <w:spacing w:after="0" w:line="240" w:lineRule="auto"/>
      <w:ind w:left="720"/>
    </w:pPr>
    <w:rPr>
      <w:rFonts w:ascii="Times New Roman" w:eastAsia="Times New Roman" w:hAnsi="Times New Roman" w:cs="Times New Roman"/>
      <w:sz w:val="28"/>
      <w:szCs w:val="24"/>
      <w:lang w:eastAsia="ru-RU"/>
    </w:rPr>
  </w:style>
  <w:style w:type="paragraph" w:customStyle="1" w:styleId="4f3">
    <w:name w:val="Обычный (веб)4"/>
    <w:basedOn w:val="a2"/>
    <w:rsid w:val="00300301"/>
    <w:pPr>
      <w:spacing w:before="281" w:after="88" w:line="240" w:lineRule="auto"/>
      <w:jc w:val="both"/>
    </w:pPr>
    <w:rPr>
      <w:rFonts w:ascii="Times New Roman" w:eastAsia="Times New Roman" w:hAnsi="Times New Roman" w:cs="Times New Roman"/>
      <w:bCs/>
      <w:sz w:val="24"/>
      <w:szCs w:val="28"/>
      <w:lang w:eastAsia="ru-RU"/>
    </w:rPr>
  </w:style>
  <w:style w:type="paragraph" w:customStyle="1" w:styleId="Style7">
    <w:name w:val="Style7"/>
    <w:basedOn w:val="a2"/>
    <w:rsid w:val="0030030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fffffff6">
    <w:name w:val="List"/>
    <w:basedOn w:val="a2"/>
    <w:rsid w:val="00866871"/>
    <w:pPr>
      <w:spacing w:after="0" w:line="240" w:lineRule="auto"/>
      <w:ind w:left="283" w:hanging="283"/>
    </w:pPr>
    <w:rPr>
      <w:rFonts w:ascii="Times New Roman" w:eastAsia="Times New Roman" w:hAnsi="Times New Roman" w:cs="Times New Roman"/>
      <w:sz w:val="20"/>
      <w:szCs w:val="20"/>
      <w:lang w:eastAsia="ru-RU"/>
    </w:rPr>
  </w:style>
  <w:style w:type="paragraph" w:customStyle="1" w:styleId="afffffff7">
    <w:name w:val="Ввод осн.текста"/>
    <w:basedOn w:val="a2"/>
    <w:link w:val="afffffff8"/>
    <w:qFormat/>
    <w:rsid w:val="00891DA5"/>
    <w:pPr>
      <w:spacing w:after="120" w:line="240" w:lineRule="auto"/>
      <w:ind w:left="284" w:right="284" w:firstLine="680"/>
      <w:jc w:val="both"/>
    </w:pPr>
    <w:rPr>
      <w:rFonts w:ascii="Arial" w:eastAsia="Times New Roman" w:hAnsi="Arial" w:cs="Times New Roman"/>
      <w:sz w:val="24"/>
      <w:szCs w:val="20"/>
      <w:lang w:eastAsia="ru-RU"/>
    </w:rPr>
  </w:style>
  <w:style w:type="character" w:customStyle="1" w:styleId="afffffff8">
    <w:name w:val="Ввод осн.текста Знак"/>
    <w:link w:val="afffffff7"/>
    <w:rsid w:val="00891DA5"/>
    <w:rPr>
      <w:rFonts w:ascii="Arial" w:eastAsia="Times New Roman" w:hAnsi="Arial" w:cs="Times New Roman"/>
      <w:sz w:val="24"/>
      <w:szCs w:val="20"/>
      <w:lang w:eastAsia="ru-RU"/>
    </w:rPr>
  </w:style>
  <w:style w:type="character" w:customStyle="1" w:styleId="WW8Num2z0">
    <w:name w:val="WW8Num2z0"/>
    <w:rsid w:val="00981DC3"/>
    <w:rPr>
      <w:rFonts w:ascii="Arial" w:hAnsi="Arial"/>
    </w:rPr>
  </w:style>
  <w:style w:type="character" w:customStyle="1" w:styleId="WW8Num4z0">
    <w:name w:val="WW8Num4z0"/>
    <w:rsid w:val="00981DC3"/>
    <w:rPr>
      <w:rFonts w:ascii="Symbol" w:hAnsi="Symbol"/>
    </w:rPr>
  </w:style>
  <w:style w:type="character" w:customStyle="1" w:styleId="WW8Num5z0">
    <w:name w:val="WW8Num5z0"/>
    <w:rsid w:val="00981DC3"/>
    <w:rPr>
      <w:rFonts w:ascii="Times New Roman" w:hAnsi="Times New Roman" w:cs="Times New Roman"/>
    </w:rPr>
  </w:style>
  <w:style w:type="character" w:customStyle="1" w:styleId="WW8Num7z0">
    <w:name w:val="WW8Num7z0"/>
    <w:rsid w:val="00981DC3"/>
    <w:rPr>
      <w:rFonts w:ascii="Symbol" w:hAnsi="Symbol"/>
    </w:rPr>
  </w:style>
  <w:style w:type="character" w:customStyle="1" w:styleId="WW8Num8z0">
    <w:name w:val="WW8Num8z0"/>
    <w:rsid w:val="00981DC3"/>
    <w:rPr>
      <w:rFonts w:ascii="Times New Roman" w:hAnsi="Times New Roman" w:cs="Times New Roman"/>
    </w:rPr>
  </w:style>
  <w:style w:type="character" w:customStyle="1" w:styleId="WW8Num9z0">
    <w:name w:val="WW8Num9z0"/>
    <w:rsid w:val="00981DC3"/>
    <w:rPr>
      <w:rFonts w:ascii="Times New Roman" w:hAnsi="Times New Roman" w:cs="Times New Roman"/>
    </w:rPr>
  </w:style>
  <w:style w:type="character" w:customStyle="1" w:styleId="WW8Num10z0">
    <w:name w:val="WW8Num10z0"/>
    <w:rsid w:val="00981DC3"/>
    <w:rPr>
      <w:rFonts w:ascii="Symbol" w:hAnsi="Symbol"/>
    </w:rPr>
  </w:style>
  <w:style w:type="character" w:customStyle="1" w:styleId="WW8Num11z0">
    <w:name w:val="WW8Num11z0"/>
    <w:rsid w:val="00981DC3"/>
    <w:rPr>
      <w:rFonts w:ascii="Times New Roman" w:hAnsi="Times New Roman"/>
    </w:rPr>
  </w:style>
  <w:style w:type="character" w:customStyle="1" w:styleId="WW8Num12z0">
    <w:name w:val="WW8Num12z0"/>
    <w:rsid w:val="00981DC3"/>
    <w:rPr>
      <w:rFonts w:ascii="Times New Roman" w:eastAsia="Times New Roman" w:hAnsi="Times New Roman" w:cs="Times New Roman"/>
    </w:rPr>
  </w:style>
  <w:style w:type="character" w:customStyle="1" w:styleId="WW8Num13z0">
    <w:name w:val="WW8Num13z0"/>
    <w:rsid w:val="00981DC3"/>
    <w:rPr>
      <w:rFonts w:ascii="Symbol" w:hAnsi="Symbol"/>
    </w:rPr>
  </w:style>
  <w:style w:type="character" w:customStyle="1" w:styleId="WW8Num14z0">
    <w:name w:val="WW8Num14z0"/>
    <w:rsid w:val="00981DC3"/>
    <w:rPr>
      <w:rFonts w:ascii="Arial" w:hAnsi="Arial"/>
    </w:rPr>
  </w:style>
  <w:style w:type="character" w:customStyle="1" w:styleId="WW8Num14z1">
    <w:name w:val="WW8Num14z1"/>
    <w:rsid w:val="00981DC3"/>
    <w:rPr>
      <w:rFonts w:ascii="Courier New" w:hAnsi="Courier New" w:cs="Courier New"/>
    </w:rPr>
  </w:style>
  <w:style w:type="character" w:customStyle="1" w:styleId="WW8Num14z2">
    <w:name w:val="WW8Num14z2"/>
    <w:rsid w:val="00981DC3"/>
    <w:rPr>
      <w:rFonts w:ascii="Wingdings" w:hAnsi="Wingdings"/>
    </w:rPr>
  </w:style>
  <w:style w:type="character" w:customStyle="1" w:styleId="WW8Num15z0">
    <w:name w:val="WW8Num15z0"/>
    <w:rsid w:val="00981DC3"/>
    <w:rPr>
      <w:rFonts w:ascii="Symbol" w:hAnsi="Symbol"/>
    </w:rPr>
  </w:style>
  <w:style w:type="character" w:customStyle="1" w:styleId="WW8Num15z1">
    <w:name w:val="WW8Num15z1"/>
    <w:rsid w:val="00981DC3"/>
    <w:rPr>
      <w:rFonts w:ascii="Courier New" w:hAnsi="Courier New" w:cs="Courier New"/>
    </w:rPr>
  </w:style>
  <w:style w:type="character" w:customStyle="1" w:styleId="WW8Num15z2">
    <w:name w:val="WW8Num15z2"/>
    <w:rsid w:val="00981DC3"/>
    <w:rPr>
      <w:rFonts w:ascii="Wingdings" w:hAnsi="Wingdings"/>
    </w:rPr>
  </w:style>
  <w:style w:type="character" w:customStyle="1" w:styleId="WW8Num16z0">
    <w:name w:val="WW8Num16z0"/>
    <w:rsid w:val="00981DC3"/>
    <w:rPr>
      <w:rFonts w:ascii="Symbol" w:hAnsi="Symbol"/>
      <w:sz w:val="24"/>
    </w:rPr>
  </w:style>
  <w:style w:type="character" w:customStyle="1" w:styleId="WW8Num16z1">
    <w:name w:val="WW8Num16z1"/>
    <w:rsid w:val="00981DC3"/>
    <w:rPr>
      <w:rFonts w:ascii="Courier New" w:hAnsi="Courier New" w:cs="Courier New"/>
    </w:rPr>
  </w:style>
  <w:style w:type="character" w:customStyle="1" w:styleId="WW8Num16z2">
    <w:name w:val="WW8Num16z2"/>
    <w:rsid w:val="00981DC3"/>
    <w:rPr>
      <w:rFonts w:ascii="Wingdings" w:hAnsi="Wingdings"/>
    </w:rPr>
  </w:style>
  <w:style w:type="character" w:customStyle="1" w:styleId="WW8Num17z1">
    <w:name w:val="WW8Num17z1"/>
    <w:rsid w:val="00981DC3"/>
    <w:rPr>
      <w:rFonts w:ascii="Courier New" w:hAnsi="Courier New" w:cs="Courier New"/>
    </w:rPr>
  </w:style>
  <w:style w:type="character" w:customStyle="1" w:styleId="WW8Num18z0">
    <w:name w:val="WW8Num18z0"/>
    <w:rsid w:val="00981DC3"/>
    <w:rPr>
      <w:rFonts w:ascii="Symbol" w:hAnsi="Symbol"/>
    </w:rPr>
  </w:style>
  <w:style w:type="character" w:customStyle="1" w:styleId="WW8Num19z0">
    <w:name w:val="WW8Num19z0"/>
    <w:rsid w:val="00981DC3"/>
    <w:rPr>
      <w:rFonts w:ascii="Symbol" w:hAnsi="Symbol" w:cs="Times New Roman"/>
      <w:color w:val="000000"/>
    </w:rPr>
  </w:style>
  <w:style w:type="character" w:customStyle="1" w:styleId="WW8Num20z0">
    <w:name w:val="WW8Num20z0"/>
    <w:rsid w:val="00981DC3"/>
    <w:rPr>
      <w:rFonts w:ascii="Symbol" w:hAnsi="Symbol"/>
    </w:rPr>
  </w:style>
  <w:style w:type="character" w:customStyle="1" w:styleId="WW8Num21z0">
    <w:name w:val="WW8Num21z0"/>
    <w:rsid w:val="00981DC3"/>
    <w:rPr>
      <w:rFonts w:ascii="Times New Roman" w:eastAsia="Times New Roman" w:hAnsi="Times New Roman" w:cs="Times New Roman"/>
    </w:rPr>
  </w:style>
  <w:style w:type="character" w:customStyle="1" w:styleId="WW8Num22z0">
    <w:name w:val="WW8Num22z0"/>
    <w:rsid w:val="00981DC3"/>
    <w:rPr>
      <w:rFonts w:ascii="Symbol" w:hAnsi="Symbol"/>
    </w:rPr>
  </w:style>
  <w:style w:type="character" w:customStyle="1" w:styleId="WW8Num23z0">
    <w:name w:val="WW8Num23z0"/>
    <w:rsid w:val="00981DC3"/>
    <w:rPr>
      <w:rFonts w:ascii="Arial" w:hAnsi="Arial"/>
    </w:rPr>
  </w:style>
  <w:style w:type="character" w:customStyle="1" w:styleId="WW8Num24z0">
    <w:name w:val="WW8Num24z0"/>
    <w:rsid w:val="00981DC3"/>
    <w:rPr>
      <w:rFonts w:ascii="Symbol" w:hAnsi="Symbol" w:cs="StarSymbol"/>
      <w:sz w:val="18"/>
      <w:szCs w:val="18"/>
    </w:rPr>
  </w:style>
  <w:style w:type="character" w:customStyle="1" w:styleId="WW8Num25z0">
    <w:name w:val="WW8Num25z0"/>
    <w:rsid w:val="00981DC3"/>
    <w:rPr>
      <w:rFonts w:ascii="Symbol" w:hAnsi="Symbol" w:cs="StarSymbol"/>
      <w:sz w:val="18"/>
      <w:szCs w:val="18"/>
    </w:rPr>
  </w:style>
  <w:style w:type="character" w:customStyle="1" w:styleId="WW8Num26z0">
    <w:name w:val="WW8Num26z0"/>
    <w:rsid w:val="00981DC3"/>
    <w:rPr>
      <w:rFonts w:ascii="Symbol" w:hAnsi="Symbol"/>
    </w:rPr>
  </w:style>
  <w:style w:type="character" w:customStyle="1" w:styleId="WW8Num27z0">
    <w:name w:val="WW8Num27z0"/>
    <w:rsid w:val="00981DC3"/>
    <w:rPr>
      <w:rFonts w:ascii="Times New Roman" w:hAnsi="Times New Roman" w:cs="Times New Roman"/>
    </w:rPr>
  </w:style>
  <w:style w:type="character" w:customStyle="1" w:styleId="WW8Num28z0">
    <w:name w:val="WW8Num28z0"/>
    <w:rsid w:val="00981DC3"/>
    <w:rPr>
      <w:rFonts w:ascii="Times New Roman" w:hAnsi="Times New Roman" w:cs="Times New Roman"/>
    </w:rPr>
  </w:style>
  <w:style w:type="character" w:customStyle="1" w:styleId="WW8Num29z0">
    <w:name w:val="WW8Num29z0"/>
    <w:rsid w:val="00981DC3"/>
    <w:rPr>
      <w:rFonts w:ascii="Times New Roman" w:hAnsi="Times New Roman" w:cs="Times New Roman"/>
    </w:rPr>
  </w:style>
  <w:style w:type="character" w:customStyle="1" w:styleId="WW8Num30z0">
    <w:name w:val="WW8Num30z0"/>
    <w:rsid w:val="00981DC3"/>
    <w:rPr>
      <w:rFonts w:ascii="Times New Roman" w:hAnsi="Times New Roman" w:cs="Times New Roman"/>
    </w:rPr>
  </w:style>
  <w:style w:type="character" w:customStyle="1" w:styleId="WW8Num31z0">
    <w:name w:val="WW8Num31z0"/>
    <w:rsid w:val="00981DC3"/>
    <w:rPr>
      <w:rFonts w:ascii="Times New Roman" w:hAnsi="Times New Roman" w:cs="Times New Roman"/>
    </w:rPr>
  </w:style>
  <w:style w:type="character" w:customStyle="1" w:styleId="WW8Num32z0">
    <w:name w:val="WW8Num32z0"/>
    <w:rsid w:val="00981DC3"/>
    <w:rPr>
      <w:rFonts w:ascii="Times New Roman" w:hAnsi="Times New Roman" w:cs="Times New Roman"/>
    </w:rPr>
  </w:style>
  <w:style w:type="character" w:customStyle="1" w:styleId="WW8Num33z0">
    <w:name w:val="WW8Num33z0"/>
    <w:rsid w:val="00981DC3"/>
    <w:rPr>
      <w:rFonts w:ascii="Times New Roman" w:hAnsi="Times New Roman" w:cs="Times New Roman"/>
    </w:rPr>
  </w:style>
  <w:style w:type="character" w:customStyle="1" w:styleId="WW8Num34z0">
    <w:name w:val="WW8Num34z0"/>
    <w:rsid w:val="00981DC3"/>
    <w:rPr>
      <w:rFonts w:ascii="Symbol" w:hAnsi="Symbol"/>
    </w:rPr>
  </w:style>
  <w:style w:type="character" w:customStyle="1" w:styleId="WW8Num35z0">
    <w:name w:val="WW8Num35z0"/>
    <w:rsid w:val="00981DC3"/>
    <w:rPr>
      <w:rFonts w:ascii="Symbol" w:hAnsi="Symbol"/>
    </w:rPr>
  </w:style>
  <w:style w:type="character" w:customStyle="1" w:styleId="WW8Num36z0">
    <w:name w:val="WW8Num36z0"/>
    <w:rsid w:val="00981DC3"/>
    <w:rPr>
      <w:rFonts w:ascii="Symbol" w:hAnsi="Symbol"/>
    </w:rPr>
  </w:style>
  <w:style w:type="character" w:customStyle="1" w:styleId="WW8Num37z0">
    <w:name w:val="WW8Num37z0"/>
    <w:rsid w:val="00981DC3"/>
    <w:rPr>
      <w:rFonts w:ascii="Symbol" w:hAnsi="Symbol"/>
    </w:rPr>
  </w:style>
  <w:style w:type="character" w:customStyle="1" w:styleId="WW8Num38z0">
    <w:name w:val="WW8Num38z0"/>
    <w:rsid w:val="00981DC3"/>
    <w:rPr>
      <w:rFonts w:ascii="Symbol" w:hAnsi="Symbol"/>
    </w:rPr>
  </w:style>
  <w:style w:type="character" w:customStyle="1" w:styleId="WW8Num39z0">
    <w:name w:val="WW8Num39z0"/>
    <w:rsid w:val="00981DC3"/>
    <w:rPr>
      <w:rFonts w:ascii="Symbol" w:hAnsi="Symbol"/>
      <w:sz w:val="24"/>
    </w:rPr>
  </w:style>
  <w:style w:type="character" w:customStyle="1" w:styleId="WW8Num40z0">
    <w:name w:val="WW8Num40z0"/>
    <w:rsid w:val="00981DC3"/>
    <w:rPr>
      <w:rFonts w:ascii="Symbol" w:hAnsi="Symbol"/>
      <w:sz w:val="24"/>
    </w:rPr>
  </w:style>
  <w:style w:type="character" w:customStyle="1" w:styleId="WW8Num41z0">
    <w:name w:val="WW8Num41z0"/>
    <w:rsid w:val="00981DC3"/>
    <w:rPr>
      <w:rFonts w:ascii="Symbol" w:hAnsi="Symbol" w:cs="Times New Roman"/>
    </w:rPr>
  </w:style>
  <w:style w:type="character" w:customStyle="1" w:styleId="WW8Num42z0">
    <w:name w:val="WW8Num42z0"/>
    <w:rsid w:val="00981DC3"/>
    <w:rPr>
      <w:rFonts w:ascii="Symbol" w:hAnsi="Symbol" w:cs="Times New Roman"/>
    </w:rPr>
  </w:style>
  <w:style w:type="character" w:customStyle="1" w:styleId="WW8Num43z0">
    <w:name w:val="WW8Num43z0"/>
    <w:rsid w:val="00981DC3"/>
    <w:rPr>
      <w:rFonts w:ascii="Symbol" w:hAnsi="Symbol" w:cs="Times New Roman"/>
      <w:color w:val="000000"/>
    </w:rPr>
  </w:style>
  <w:style w:type="character" w:customStyle="1" w:styleId="WW8Num44z0">
    <w:name w:val="WW8Num44z0"/>
    <w:rsid w:val="00981DC3"/>
    <w:rPr>
      <w:rFonts w:ascii="Symbol" w:hAnsi="Symbol" w:cs="Times New Roman"/>
      <w:color w:val="000000"/>
    </w:rPr>
  </w:style>
  <w:style w:type="character" w:customStyle="1" w:styleId="WW8Num45z0">
    <w:name w:val="WW8Num45z0"/>
    <w:rsid w:val="00981DC3"/>
    <w:rPr>
      <w:rFonts w:ascii="Symbol" w:hAnsi="Symbol"/>
    </w:rPr>
  </w:style>
  <w:style w:type="character" w:customStyle="1" w:styleId="WW8Num46z0">
    <w:name w:val="WW8Num46z0"/>
    <w:rsid w:val="00981DC3"/>
    <w:rPr>
      <w:rFonts w:ascii="Symbol" w:hAnsi="Symbol"/>
    </w:rPr>
  </w:style>
  <w:style w:type="character" w:customStyle="1" w:styleId="WW8Num47z0">
    <w:name w:val="WW8Num47z0"/>
    <w:rsid w:val="00981DC3"/>
    <w:rPr>
      <w:rFonts w:ascii="Times New Roman" w:hAnsi="Times New Roman" w:cs="Times New Roman"/>
    </w:rPr>
  </w:style>
  <w:style w:type="character" w:customStyle="1" w:styleId="WW8Num48z0">
    <w:name w:val="WW8Num48z0"/>
    <w:rsid w:val="00981DC3"/>
    <w:rPr>
      <w:rFonts w:ascii="Symbol" w:hAnsi="Symbol"/>
    </w:rPr>
  </w:style>
  <w:style w:type="character" w:customStyle="1" w:styleId="WW8Num48z1">
    <w:name w:val="WW8Num48z1"/>
    <w:rsid w:val="00981DC3"/>
    <w:rPr>
      <w:rFonts w:ascii="Wingdings 2" w:hAnsi="Wingdings 2" w:cs="StarSymbol"/>
      <w:sz w:val="18"/>
      <w:szCs w:val="18"/>
    </w:rPr>
  </w:style>
  <w:style w:type="character" w:customStyle="1" w:styleId="WW8Num48z2">
    <w:name w:val="WW8Num48z2"/>
    <w:rsid w:val="00981DC3"/>
    <w:rPr>
      <w:rFonts w:ascii="StarSymbol" w:hAnsi="StarSymbol" w:cs="StarSymbol"/>
      <w:sz w:val="18"/>
      <w:szCs w:val="18"/>
    </w:rPr>
  </w:style>
  <w:style w:type="character" w:customStyle="1" w:styleId="WW8Num49z0">
    <w:name w:val="WW8Num49z0"/>
    <w:rsid w:val="00981DC3"/>
    <w:rPr>
      <w:rFonts w:ascii="Symbol" w:hAnsi="Symbol"/>
    </w:rPr>
  </w:style>
  <w:style w:type="character" w:customStyle="1" w:styleId="WW8Num49z1">
    <w:name w:val="WW8Num49z1"/>
    <w:rsid w:val="00981DC3"/>
    <w:rPr>
      <w:rFonts w:ascii="Wingdings 2" w:hAnsi="Wingdings 2" w:cs="StarSymbol"/>
      <w:sz w:val="18"/>
      <w:szCs w:val="18"/>
    </w:rPr>
  </w:style>
  <w:style w:type="character" w:customStyle="1" w:styleId="WW8Num49z2">
    <w:name w:val="WW8Num49z2"/>
    <w:rsid w:val="00981DC3"/>
    <w:rPr>
      <w:rFonts w:ascii="StarSymbol" w:hAnsi="StarSymbol" w:cs="StarSymbol"/>
      <w:sz w:val="18"/>
      <w:szCs w:val="18"/>
    </w:rPr>
  </w:style>
  <w:style w:type="character" w:customStyle="1" w:styleId="WW8Num50z0">
    <w:name w:val="WW8Num50z0"/>
    <w:rsid w:val="00981DC3"/>
    <w:rPr>
      <w:rFonts w:ascii="Symbol" w:hAnsi="Symbol"/>
    </w:rPr>
  </w:style>
  <w:style w:type="character" w:customStyle="1" w:styleId="WW8Num51z1">
    <w:name w:val="WW8Num51z1"/>
    <w:rsid w:val="00981DC3"/>
    <w:rPr>
      <w:rFonts w:ascii="Times New Roman" w:eastAsia="Times New Roman" w:hAnsi="Times New Roman" w:cs="Times New Roman"/>
    </w:rPr>
  </w:style>
  <w:style w:type="character" w:customStyle="1" w:styleId="2ff3">
    <w:name w:val="Основной шрифт абзаца2"/>
    <w:rsid w:val="00981DC3"/>
  </w:style>
  <w:style w:type="character" w:customStyle="1" w:styleId="WW8Num3z0">
    <w:name w:val="WW8Num3z0"/>
    <w:rsid w:val="00981DC3"/>
    <w:rPr>
      <w:rFonts w:ascii="Symbol" w:hAnsi="Symbol"/>
    </w:rPr>
  </w:style>
  <w:style w:type="character" w:customStyle="1" w:styleId="WW8Num17z0">
    <w:name w:val="WW8Num17z0"/>
    <w:rsid w:val="00981DC3"/>
    <w:rPr>
      <w:rFonts w:ascii="Times New Roman" w:hAnsi="Times New Roman" w:cs="Times New Roman"/>
    </w:rPr>
  </w:style>
  <w:style w:type="character" w:customStyle="1" w:styleId="WW8Num23z1">
    <w:name w:val="WW8Num23z1"/>
    <w:rsid w:val="00981DC3"/>
    <w:rPr>
      <w:rFonts w:ascii="Courier New" w:hAnsi="Courier New" w:cs="Courier New"/>
    </w:rPr>
  </w:style>
  <w:style w:type="character" w:customStyle="1" w:styleId="WW8Num23z2">
    <w:name w:val="WW8Num23z2"/>
    <w:rsid w:val="00981DC3"/>
    <w:rPr>
      <w:rFonts w:ascii="Wingdings" w:hAnsi="Wingdings"/>
    </w:rPr>
  </w:style>
  <w:style w:type="character" w:customStyle="1" w:styleId="WW8Num24z1">
    <w:name w:val="WW8Num24z1"/>
    <w:rsid w:val="00981DC3"/>
    <w:rPr>
      <w:rFonts w:ascii="Wingdings 2" w:hAnsi="Wingdings 2" w:cs="StarSymbol"/>
      <w:sz w:val="18"/>
      <w:szCs w:val="18"/>
    </w:rPr>
  </w:style>
  <w:style w:type="character" w:customStyle="1" w:styleId="WW8Num24z2">
    <w:name w:val="WW8Num24z2"/>
    <w:rsid w:val="00981DC3"/>
    <w:rPr>
      <w:rFonts w:ascii="StarSymbol" w:hAnsi="StarSymbol" w:cs="StarSymbol"/>
      <w:sz w:val="18"/>
      <w:szCs w:val="18"/>
    </w:rPr>
  </w:style>
  <w:style w:type="character" w:customStyle="1" w:styleId="WW8Num25z1">
    <w:name w:val="WW8Num25z1"/>
    <w:rsid w:val="00981DC3"/>
    <w:rPr>
      <w:rFonts w:ascii="Wingdings 2" w:hAnsi="Wingdings 2" w:cs="StarSymbol"/>
      <w:sz w:val="18"/>
      <w:szCs w:val="18"/>
    </w:rPr>
  </w:style>
  <w:style w:type="character" w:customStyle="1" w:styleId="WW8Num25z2">
    <w:name w:val="WW8Num25z2"/>
    <w:rsid w:val="00981DC3"/>
    <w:rPr>
      <w:rFonts w:ascii="StarSymbol" w:hAnsi="StarSymbol" w:cs="StarSymbol"/>
      <w:sz w:val="18"/>
      <w:szCs w:val="18"/>
    </w:rPr>
  </w:style>
  <w:style w:type="character" w:customStyle="1" w:styleId="WW8Num26z1">
    <w:name w:val="WW8Num26z1"/>
    <w:rsid w:val="00981DC3"/>
    <w:rPr>
      <w:rFonts w:ascii="Times New Roman" w:eastAsia="Times New Roman" w:hAnsi="Times New Roman" w:cs="Times New Roman"/>
    </w:rPr>
  </w:style>
  <w:style w:type="character" w:customStyle="1" w:styleId="WW8Num51z0">
    <w:name w:val="WW8Num51z0"/>
    <w:rsid w:val="00981DC3"/>
    <w:rPr>
      <w:rFonts w:ascii="Symbol" w:hAnsi="Symbol"/>
    </w:rPr>
  </w:style>
  <w:style w:type="character" w:customStyle="1" w:styleId="WW8Num52z0">
    <w:name w:val="WW8Num52z0"/>
    <w:rsid w:val="00981DC3"/>
    <w:rPr>
      <w:rFonts w:ascii="Times New Roman" w:hAnsi="Times New Roman" w:cs="Times New Roman"/>
    </w:rPr>
  </w:style>
  <w:style w:type="character" w:customStyle="1" w:styleId="WW8Num53z0">
    <w:name w:val="WW8Num53z0"/>
    <w:rsid w:val="00981DC3"/>
    <w:rPr>
      <w:rFonts w:ascii="Times New Roman" w:hAnsi="Times New Roman" w:cs="Times New Roman"/>
    </w:rPr>
  </w:style>
  <w:style w:type="character" w:customStyle="1" w:styleId="WW8Num54z0">
    <w:name w:val="WW8Num54z0"/>
    <w:rsid w:val="00981DC3"/>
    <w:rPr>
      <w:rFonts w:ascii="Symbol" w:hAnsi="Symbol"/>
    </w:rPr>
  </w:style>
  <w:style w:type="character" w:customStyle="1" w:styleId="WW8Num55z0">
    <w:name w:val="WW8Num55z0"/>
    <w:rsid w:val="00981DC3"/>
    <w:rPr>
      <w:rFonts w:ascii="Times New Roman" w:hAnsi="Times New Roman" w:cs="Times New Roman"/>
    </w:rPr>
  </w:style>
  <w:style w:type="character" w:customStyle="1" w:styleId="WW8Num56z0">
    <w:name w:val="WW8Num56z0"/>
    <w:rsid w:val="00981DC3"/>
    <w:rPr>
      <w:rFonts w:ascii="Arial" w:hAnsi="Arial"/>
    </w:rPr>
  </w:style>
  <w:style w:type="character" w:customStyle="1" w:styleId="WW8Num57z0">
    <w:name w:val="WW8Num57z0"/>
    <w:rsid w:val="00981DC3"/>
    <w:rPr>
      <w:rFonts w:ascii="Times New Roman" w:hAnsi="Times New Roman"/>
    </w:rPr>
  </w:style>
  <w:style w:type="character" w:customStyle="1" w:styleId="Absatz-Standardschriftart">
    <w:name w:val="Absatz-Standardschriftart"/>
    <w:rsid w:val="00981DC3"/>
  </w:style>
  <w:style w:type="character" w:customStyle="1" w:styleId="WW-Absatz-Standardschriftart">
    <w:name w:val="WW-Absatz-Standardschriftart"/>
    <w:rsid w:val="00981DC3"/>
  </w:style>
  <w:style w:type="character" w:customStyle="1" w:styleId="WW-Absatz-Standardschriftart1">
    <w:name w:val="WW-Absatz-Standardschriftart1"/>
    <w:rsid w:val="00981DC3"/>
  </w:style>
  <w:style w:type="character" w:customStyle="1" w:styleId="WW-Absatz-Standardschriftart11">
    <w:name w:val="WW-Absatz-Standardschriftart11"/>
    <w:rsid w:val="00981DC3"/>
  </w:style>
  <w:style w:type="character" w:customStyle="1" w:styleId="WW8Num18z1">
    <w:name w:val="WW8Num18z1"/>
    <w:rsid w:val="00981DC3"/>
    <w:rPr>
      <w:rFonts w:ascii="Courier New" w:hAnsi="Courier New" w:cs="Courier New"/>
    </w:rPr>
  </w:style>
  <w:style w:type="character" w:customStyle="1" w:styleId="WW8Num18z2">
    <w:name w:val="WW8Num18z2"/>
    <w:rsid w:val="00981DC3"/>
    <w:rPr>
      <w:rFonts w:ascii="Wingdings" w:hAnsi="Wingdings"/>
    </w:rPr>
  </w:style>
  <w:style w:type="character" w:customStyle="1" w:styleId="WW8Num18z3">
    <w:name w:val="WW8Num18z3"/>
    <w:rsid w:val="00981DC3"/>
    <w:rPr>
      <w:rFonts w:ascii="Symbol" w:hAnsi="Symbol"/>
    </w:rPr>
  </w:style>
  <w:style w:type="character" w:customStyle="1" w:styleId="WW8Num18z4">
    <w:name w:val="WW8Num18z4"/>
    <w:rsid w:val="00981DC3"/>
    <w:rPr>
      <w:rFonts w:ascii="Courier New" w:hAnsi="Courier New" w:cs="Courier New"/>
    </w:rPr>
  </w:style>
  <w:style w:type="character" w:customStyle="1" w:styleId="WW-Absatz-Standardschriftart111">
    <w:name w:val="WW-Absatz-Standardschriftart111"/>
    <w:rsid w:val="00981DC3"/>
  </w:style>
  <w:style w:type="character" w:customStyle="1" w:styleId="WW8Num2z1">
    <w:name w:val="WW8Num2z1"/>
    <w:rsid w:val="00981DC3"/>
    <w:rPr>
      <w:rFonts w:ascii="Courier New" w:hAnsi="Courier New" w:cs="Courier New"/>
    </w:rPr>
  </w:style>
  <w:style w:type="character" w:customStyle="1" w:styleId="WW8Num2z2">
    <w:name w:val="WW8Num2z2"/>
    <w:rsid w:val="00981DC3"/>
    <w:rPr>
      <w:rFonts w:ascii="Wingdings" w:hAnsi="Wingdings"/>
    </w:rPr>
  </w:style>
  <w:style w:type="character" w:customStyle="1" w:styleId="WW8Num2z3">
    <w:name w:val="WW8Num2z3"/>
    <w:rsid w:val="00981DC3"/>
    <w:rPr>
      <w:rFonts w:ascii="Symbol" w:hAnsi="Symbol"/>
    </w:rPr>
  </w:style>
  <w:style w:type="character" w:customStyle="1" w:styleId="WW8Num3z1">
    <w:name w:val="WW8Num3z1"/>
    <w:rsid w:val="00981DC3"/>
    <w:rPr>
      <w:rFonts w:ascii="Courier New" w:hAnsi="Courier New" w:cs="Courier New"/>
    </w:rPr>
  </w:style>
  <w:style w:type="character" w:customStyle="1" w:styleId="WW8Num3z2">
    <w:name w:val="WW8Num3z2"/>
    <w:rsid w:val="00981DC3"/>
    <w:rPr>
      <w:rFonts w:ascii="Wingdings" w:hAnsi="Wingdings"/>
    </w:rPr>
  </w:style>
  <w:style w:type="character" w:customStyle="1" w:styleId="WW8Num6z0">
    <w:name w:val="WW8Num6z0"/>
    <w:rsid w:val="00981DC3"/>
    <w:rPr>
      <w:rFonts w:ascii="Arial" w:hAnsi="Arial"/>
    </w:rPr>
  </w:style>
  <w:style w:type="character" w:customStyle="1" w:styleId="WW8Num6z1">
    <w:name w:val="WW8Num6z1"/>
    <w:rsid w:val="00981DC3"/>
    <w:rPr>
      <w:rFonts w:ascii="Courier New" w:hAnsi="Courier New" w:cs="Courier New"/>
    </w:rPr>
  </w:style>
  <w:style w:type="character" w:customStyle="1" w:styleId="WW8Num6z2">
    <w:name w:val="WW8Num6z2"/>
    <w:rsid w:val="00981DC3"/>
    <w:rPr>
      <w:rFonts w:ascii="Wingdings" w:hAnsi="Wingdings"/>
    </w:rPr>
  </w:style>
  <w:style w:type="character" w:customStyle="1" w:styleId="WW8Num6z3">
    <w:name w:val="WW8Num6z3"/>
    <w:rsid w:val="00981DC3"/>
    <w:rPr>
      <w:rFonts w:ascii="Symbol" w:hAnsi="Symbol"/>
    </w:rPr>
  </w:style>
  <w:style w:type="character" w:customStyle="1" w:styleId="WW8Num7z1">
    <w:name w:val="WW8Num7z1"/>
    <w:rsid w:val="00981DC3"/>
    <w:rPr>
      <w:rFonts w:ascii="Courier New" w:hAnsi="Courier New" w:cs="Courier New"/>
    </w:rPr>
  </w:style>
  <w:style w:type="character" w:customStyle="1" w:styleId="WW8Num8z1">
    <w:name w:val="WW8Num8z1"/>
    <w:rsid w:val="00981DC3"/>
    <w:rPr>
      <w:rFonts w:ascii="Courier New" w:hAnsi="Courier New" w:cs="Courier New"/>
    </w:rPr>
  </w:style>
  <w:style w:type="character" w:customStyle="1" w:styleId="WW8Num8z2">
    <w:name w:val="WW8Num8z2"/>
    <w:rsid w:val="00981DC3"/>
    <w:rPr>
      <w:rFonts w:ascii="Wingdings" w:hAnsi="Wingdings"/>
    </w:rPr>
  </w:style>
  <w:style w:type="character" w:customStyle="1" w:styleId="WW8Num8z3">
    <w:name w:val="WW8Num8z3"/>
    <w:rsid w:val="00981DC3"/>
    <w:rPr>
      <w:rFonts w:ascii="Symbol" w:hAnsi="Symbol"/>
    </w:rPr>
  </w:style>
  <w:style w:type="character" w:customStyle="1" w:styleId="WW8Num12z1">
    <w:name w:val="WW8Num12z1"/>
    <w:rsid w:val="00981DC3"/>
    <w:rPr>
      <w:rFonts w:ascii="Courier New" w:hAnsi="Courier New"/>
    </w:rPr>
  </w:style>
  <w:style w:type="character" w:customStyle="1" w:styleId="WW8Num12z2">
    <w:name w:val="WW8Num12z2"/>
    <w:rsid w:val="00981DC3"/>
    <w:rPr>
      <w:rFonts w:ascii="Wingdings" w:hAnsi="Wingdings"/>
    </w:rPr>
  </w:style>
  <w:style w:type="character" w:customStyle="1" w:styleId="WW8Num12z3">
    <w:name w:val="WW8Num12z3"/>
    <w:rsid w:val="00981DC3"/>
    <w:rPr>
      <w:rFonts w:ascii="Symbol" w:hAnsi="Symbol"/>
    </w:rPr>
  </w:style>
  <w:style w:type="character" w:customStyle="1" w:styleId="WW8Num13z1">
    <w:name w:val="WW8Num13z1"/>
    <w:rsid w:val="00981DC3"/>
    <w:rPr>
      <w:rFonts w:ascii="Courier New" w:hAnsi="Courier New" w:cs="Courier New"/>
    </w:rPr>
  </w:style>
  <w:style w:type="character" w:customStyle="1" w:styleId="WW8Num13z2">
    <w:name w:val="WW8Num13z2"/>
    <w:rsid w:val="00981DC3"/>
    <w:rPr>
      <w:rFonts w:ascii="Wingdings" w:hAnsi="Wingdings"/>
    </w:rPr>
  </w:style>
  <w:style w:type="character" w:customStyle="1" w:styleId="WW8Num14z3">
    <w:name w:val="WW8Num14z3"/>
    <w:rsid w:val="00981DC3"/>
    <w:rPr>
      <w:rFonts w:ascii="Symbol" w:hAnsi="Symbol"/>
    </w:rPr>
  </w:style>
  <w:style w:type="character" w:customStyle="1" w:styleId="WW8Num16z3">
    <w:name w:val="WW8Num16z3"/>
    <w:rsid w:val="00981DC3"/>
    <w:rPr>
      <w:rFonts w:ascii="Symbol" w:hAnsi="Symbol"/>
    </w:rPr>
  </w:style>
  <w:style w:type="character" w:customStyle="1" w:styleId="WW8Num17z2">
    <w:name w:val="WW8Num17z2"/>
    <w:rsid w:val="00981DC3"/>
    <w:rPr>
      <w:rFonts w:ascii="Wingdings" w:hAnsi="Wingdings"/>
    </w:rPr>
  </w:style>
  <w:style w:type="character" w:customStyle="1" w:styleId="WW8Num17z3">
    <w:name w:val="WW8Num17z3"/>
    <w:rsid w:val="00981DC3"/>
    <w:rPr>
      <w:rFonts w:ascii="Symbol" w:hAnsi="Symbol"/>
    </w:rPr>
  </w:style>
  <w:style w:type="character" w:customStyle="1" w:styleId="WW8Num19z1">
    <w:name w:val="WW8Num19z1"/>
    <w:rsid w:val="00981DC3"/>
    <w:rPr>
      <w:rFonts w:ascii="Times New Roman" w:hAnsi="Times New Roman" w:cs="Times New Roman"/>
      <w:color w:val="000000"/>
    </w:rPr>
  </w:style>
  <w:style w:type="character" w:customStyle="1" w:styleId="WW8Num19z2">
    <w:name w:val="WW8Num19z2"/>
    <w:rsid w:val="00981DC3"/>
    <w:rPr>
      <w:rFonts w:ascii="Wingdings" w:hAnsi="Wingdings"/>
    </w:rPr>
  </w:style>
  <w:style w:type="character" w:customStyle="1" w:styleId="WW8Num19z3">
    <w:name w:val="WW8Num19z3"/>
    <w:rsid w:val="00981DC3"/>
    <w:rPr>
      <w:rFonts w:ascii="Symbol" w:hAnsi="Symbol"/>
    </w:rPr>
  </w:style>
  <w:style w:type="character" w:customStyle="1" w:styleId="WW8Num19z4">
    <w:name w:val="WW8Num19z4"/>
    <w:rsid w:val="00981DC3"/>
    <w:rPr>
      <w:rFonts w:ascii="Courier New" w:hAnsi="Courier New" w:cs="Courier New"/>
    </w:rPr>
  </w:style>
  <w:style w:type="character" w:customStyle="1" w:styleId="WW8Num20z1">
    <w:name w:val="WW8Num20z1"/>
    <w:rsid w:val="00981DC3"/>
    <w:rPr>
      <w:rFonts w:ascii="Courier New" w:hAnsi="Courier New" w:cs="Courier New"/>
    </w:rPr>
  </w:style>
  <w:style w:type="character" w:customStyle="1" w:styleId="WW8Num20z2">
    <w:name w:val="WW8Num20z2"/>
    <w:rsid w:val="00981DC3"/>
    <w:rPr>
      <w:rFonts w:ascii="Wingdings" w:hAnsi="Wingdings"/>
    </w:rPr>
  </w:style>
  <w:style w:type="character" w:customStyle="1" w:styleId="WW8Num21z1">
    <w:name w:val="WW8Num21z1"/>
    <w:rsid w:val="00981DC3"/>
    <w:rPr>
      <w:rFonts w:ascii="Courier New" w:hAnsi="Courier New"/>
    </w:rPr>
  </w:style>
  <w:style w:type="character" w:customStyle="1" w:styleId="WW8Num21z2">
    <w:name w:val="WW8Num21z2"/>
    <w:rsid w:val="00981DC3"/>
    <w:rPr>
      <w:rFonts w:ascii="Wingdings" w:hAnsi="Wingdings"/>
    </w:rPr>
  </w:style>
  <w:style w:type="character" w:customStyle="1" w:styleId="WW8Num21z3">
    <w:name w:val="WW8Num21z3"/>
    <w:rsid w:val="00981DC3"/>
    <w:rPr>
      <w:rFonts w:ascii="Symbol" w:hAnsi="Symbol"/>
    </w:rPr>
  </w:style>
  <w:style w:type="character" w:customStyle="1" w:styleId="WW8Num22z1">
    <w:name w:val="WW8Num22z1"/>
    <w:rsid w:val="00981DC3"/>
    <w:rPr>
      <w:rFonts w:ascii="Courier New" w:hAnsi="Courier New" w:cs="Courier New"/>
    </w:rPr>
  </w:style>
  <w:style w:type="character" w:customStyle="1" w:styleId="WW8Num22z2">
    <w:name w:val="WW8Num22z2"/>
    <w:rsid w:val="00981DC3"/>
    <w:rPr>
      <w:rFonts w:ascii="Wingdings" w:hAnsi="Wingdings"/>
    </w:rPr>
  </w:style>
  <w:style w:type="character" w:customStyle="1" w:styleId="WW8Num23z3">
    <w:name w:val="WW8Num23z3"/>
    <w:rsid w:val="00981DC3"/>
    <w:rPr>
      <w:rFonts w:ascii="Symbol" w:hAnsi="Symbol"/>
    </w:rPr>
  </w:style>
  <w:style w:type="character" w:customStyle="1" w:styleId="WW8NumSt1z0">
    <w:name w:val="WW8NumSt1z0"/>
    <w:rsid w:val="00981DC3"/>
    <w:rPr>
      <w:rFonts w:ascii="Times New Roman" w:hAnsi="Times New Roman" w:cs="Times New Roman"/>
    </w:rPr>
  </w:style>
  <w:style w:type="character" w:customStyle="1" w:styleId="WW8NumSt2z0">
    <w:name w:val="WW8NumSt2z0"/>
    <w:rsid w:val="00981DC3"/>
    <w:rPr>
      <w:rFonts w:ascii="Times New Roman" w:hAnsi="Times New Roman" w:cs="Times New Roman"/>
    </w:rPr>
  </w:style>
  <w:style w:type="character" w:customStyle="1" w:styleId="1fff4">
    <w:name w:val="Основной шрифт абзаца1"/>
    <w:rsid w:val="00981DC3"/>
  </w:style>
  <w:style w:type="character" w:customStyle="1" w:styleId="afffffff9">
    <w:name w:val="Символ сноски"/>
    <w:rsid w:val="00981DC3"/>
    <w:rPr>
      <w:vertAlign w:val="superscript"/>
    </w:rPr>
  </w:style>
  <w:style w:type="character" w:customStyle="1" w:styleId="afffffffa">
    <w:name w:val="название таблицы Знак"/>
    <w:rsid w:val="00981DC3"/>
    <w:rPr>
      <w:rFonts w:ascii="Arial" w:hAnsi="Arial" w:cs="Arial"/>
      <w:b/>
      <w:bCs/>
      <w:sz w:val="22"/>
      <w:lang w:val="ru-RU" w:eastAsia="ar-SA" w:bidi="ar-SA"/>
    </w:rPr>
  </w:style>
  <w:style w:type="character" w:customStyle="1" w:styleId="afffffffb">
    <w:name w:val="Источник Знак"/>
    <w:rsid w:val="00981DC3"/>
    <w:rPr>
      <w:rFonts w:ascii="Arial" w:hAnsi="Arial" w:cs="Arial"/>
      <w:i/>
      <w:lang w:val="ru-RU" w:eastAsia="ar-SA" w:bidi="ar-SA"/>
    </w:rPr>
  </w:style>
  <w:style w:type="character" w:customStyle="1" w:styleId="afffffffc">
    <w:name w:val="рисунок Знак"/>
    <w:rsid w:val="00981DC3"/>
    <w:rPr>
      <w:rFonts w:ascii="Arial" w:hAnsi="Arial" w:cs="Arial"/>
      <w:i/>
      <w:lang w:val="ru-RU" w:eastAsia="ar-SA" w:bidi="ar-SA"/>
    </w:rPr>
  </w:style>
  <w:style w:type="character" w:customStyle="1" w:styleId="afffffffd">
    <w:name w:val="сноска Знак"/>
    <w:basedOn w:val="afffffff5"/>
    <w:rsid w:val="00981DC3"/>
    <w:rPr>
      <w:rFonts w:cs="Times New Roman"/>
      <w:b/>
      <w:bCs/>
      <w:sz w:val="24"/>
      <w:szCs w:val="24"/>
      <w:lang w:val="ru-RU" w:eastAsia="ar-SA" w:bidi="ar-SA"/>
    </w:rPr>
  </w:style>
  <w:style w:type="character" w:customStyle="1" w:styleId="-11">
    <w:name w:val="Список-1 Знак"/>
    <w:rsid w:val="00981DC3"/>
    <w:rPr>
      <w:rFonts w:ascii="Arial" w:hAnsi="Arial"/>
      <w:sz w:val="24"/>
      <w:szCs w:val="24"/>
      <w:lang w:val="ru-RU" w:eastAsia="ar-SA" w:bidi="ar-SA"/>
    </w:rPr>
  </w:style>
  <w:style w:type="character" w:customStyle="1" w:styleId="1fff5">
    <w:name w:val="Знак сноски1"/>
    <w:rsid w:val="00981DC3"/>
    <w:rPr>
      <w:vertAlign w:val="superscript"/>
    </w:rPr>
  </w:style>
  <w:style w:type="character" w:customStyle="1" w:styleId="afffffffe">
    <w:name w:val="Маркеры списка"/>
    <w:rsid w:val="00981DC3"/>
    <w:rPr>
      <w:rFonts w:ascii="StarSymbol" w:eastAsia="StarSymbol" w:hAnsi="StarSymbol" w:cs="StarSymbol"/>
      <w:sz w:val="18"/>
      <w:szCs w:val="18"/>
    </w:rPr>
  </w:style>
  <w:style w:type="character" w:customStyle="1" w:styleId="affffffff">
    <w:name w:val="Символ нумерации"/>
    <w:rsid w:val="00981DC3"/>
  </w:style>
  <w:style w:type="character" w:customStyle="1" w:styleId="affffffff0">
    <w:name w:val="Символы концевой сноски"/>
    <w:rsid w:val="00981DC3"/>
    <w:rPr>
      <w:vertAlign w:val="superscript"/>
    </w:rPr>
  </w:style>
  <w:style w:type="character" w:customStyle="1" w:styleId="WW-">
    <w:name w:val="WW-Символы концевой сноски"/>
    <w:rsid w:val="00981DC3"/>
  </w:style>
  <w:style w:type="character" w:customStyle="1" w:styleId="1fff6">
    <w:name w:val="Знак концевой сноски1"/>
    <w:rsid w:val="00981DC3"/>
    <w:rPr>
      <w:vertAlign w:val="superscript"/>
    </w:rPr>
  </w:style>
  <w:style w:type="character" w:customStyle="1" w:styleId="affffffff1">
    <w:name w:val="Буквица"/>
    <w:rsid w:val="00981DC3"/>
  </w:style>
  <w:style w:type="character" w:customStyle="1" w:styleId="affffffff2">
    <w:name w:val="Исходный текст"/>
    <w:rsid w:val="00981DC3"/>
    <w:rPr>
      <w:rFonts w:ascii="Courier New" w:eastAsia="Courier New" w:hAnsi="Courier New" w:cs="Courier New"/>
    </w:rPr>
  </w:style>
  <w:style w:type="character" w:customStyle="1" w:styleId="affffffff3">
    <w:name w:val="Основной элемент указателя"/>
    <w:rsid w:val="00981DC3"/>
    <w:rPr>
      <w:b/>
      <w:bCs/>
    </w:rPr>
  </w:style>
  <w:style w:type="paragraph" w:customStyle="1" w:styleId="2ff4">
    <w:name w:val="2"/>
    <w:basedOn w:val="a2"/>
    <w:next w:val="a6"/>
    <w:uiPriority w:val="99"/>
    <w:rsid w:val="00981DC3"/>
    <w:pPr>
      <w:suppressAutoHyphens/>
      <w:spacing w:after="0" w:line="240" w:lineRule="auto"/>
      <w:ind w:left="480" w:right="480"/>
      <w:jc w:val="both"/>
    </w:pPr>
    <w:rPr>
      <w:rFonts w:ascii="Times New Roman" w:eastAsia="Times New Roman" w:hAnsi="Times New Roman" w:cs="Arial"/>
      <w:color w:val="202020"/>
      <w:sz w:val="20"/>
      <w:szCs w:val="20"/>
      <w:lang w:eastAsia="ar-SA"/>
    </w:rPr>
  </w:style>
  <w:style w:type="paragraph" w:customStyle="1" w:styleId="2ff5">
    <w:name w:val="Название2"/>
    <w:basedOn w:val="a2"/>
    <w:rsid w:val="00981DC3"/>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f6">
    <w:name w:val="Указатель2"/>
    <w:basedOn w:val="a2"/>
    <w:rsid w:val="00981DC3"/>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ff7">
    <w:name w:val="Название1"/>
    <w:basedOn w:val="a2"/>
    <w:rsid w:val="00981DC3"/>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ff8">
    <w:name w:val="Указатель1"/>
    <w:basedOn w:val="a2"/>
    <w:rsid w:val="00981DC3"/>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4f4">
    <w:name w:val="Обычный4"/>
    <w:rsid w:val="00981DC3"/>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3">
    <w:name w:val="Список-2"/>
    <w:basedOn w:val="a2"/>
    <w:rsid w:val="00981DC3"/>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3"/>
    <w:rsid w:val="00981DC3"/>
    <w:pPr>
      <w:spacing w:after="60"/>
    </w:pPr>
    <w:rPr>
      <w:rFonts w:ascii="Arial" w:hAnsi="Arial" w:cs="Arial"/>
      <w:sz w:val="22"/>
      <w:szCs w:val="22"/>
    </w:rPr>
  </w:style>
  <w:style w:type="paragraph" w:customStyle="1" w:styleId="--">
    <w:name w:val="Концепция-спис-стрелки"/>
    <w:basedOn w:val="--1"/>
    <w:rsid w:val="00981DC3"/>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4">
    <w:name w:val="рисунок"/>
    <w:basedOn w:val="a2"/>
    <w:rsid w:val="00981DC3"/>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ffff5">
    <w:name w:val="название таблицы"/>
    <w:basedOn w:val="a2"/>
    <w:rsid w:val="00981DC3"/>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12Arial">
    <w:name w:val="Стиль Основной текст отчета 12 Arial"/>
    <w:basedOn w:val="ae"/>
    <w:rsid w:val="00981DC3"/>
    <w:pPr>
      <w:suppressAutoHyphens/>
      <w:spacing w:line="100" w:lineRule="atLeast"/>
    </w:pPr>
    <w:rPr>
      <w:rFonts w:eastAsia="Times New Roman" w:cs="Arial"/>
      <w:color w:val="000000"/>
      <w:spacing w:val="0"/>
      <w:szCs w:val="26"/>
      <w:lang w:eastAsia="ar-SA"/>
    </w:rPr>
  </w:style>
  <w:style w:type="paragraph" w:customStyle="1" w:styleId="affffffff6">
    <w:name w:val="Источник"/>
    <w:basedOn w:val="a2"/>
    <w:rsid w:val="00981DC3"/>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12">
    <w:name w:val="Список-1"/>
    <w:basedOn w:val="a2"/>
    <w:rsid w:val="00981DC3"/>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2"/>
    <w:qFormat/>
    <w:rsid w:val="00981DC3"/>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ffff7">
    <w:name w:val="сноска"/>
    <w:basedOn w:val="affff6"/>
    <w:rsid w:val="00981DC3"/>
    <w:pPr>
      <w:keepNext/>
      <w:suppressAutoHyphens/>
      <w:autoSpaceDE w:val="0"/>
      <w:adjustRightInd/>
      <w:spacing w:after="120" w:line="240" w:lineRule="auto"/>
      <w:ind w:right="708"/>
      <w:jc w:val="both"/>
      <w:textAlignment w:val="auto"/>
      <w:outlineLvl w:val="9"/>
    </w:pPr>
    <w:rPr>
      <w:rFonts w:ascii="Arial" w:eastAsia="MS Mincho" w:hAnsi="Arial" w:cs="Tahoma"/>
      <w:b w:val="0"/>
      <w:bCs w:val="0"/>
      <w:color w:val="000000"/>
      <w:kern w:val="0"/>
      <w:sz w:val="28"/>
      <w:szCs w:val="28"/>
      <w:lang w:eastAsia="ar-SA"/>
    </w:rPr>
  </w:style>
  <w:style w:type="paragraph" w:customStyle="1" w:styleId="317">
    <w:name w:val="Основной текст 31"/>
    <w:basedOn w:val="a2"/>
    <w:rsid w:val="00981DC3"/>
    <w:pPr>
      <w:widowControl w:val="0"/>
      <w:suppressAutoHyphens/>
      <w:autoSpaceDE w:val="0"/>
      <w:spacing w:after="120" w:line="240" w:lineRule="auto"/>
      <w:ind w:firstLine="709"/>
      <w:jc w:val="both"/>
    </w:pPr>
    <w:rPr>
      <w:rFonts w:ascii="Times New Roman" w:eastAsia="Times New Roman" w:hAnsi="Times New Roman" w:cs="Times New Roman"/>
      <w:color w:val="000000"/>
      <w:sz w:val="16"/>
      <w:szCs w:val="16"/>
      <w:lang w:eastAsia="ar-SA"/>
    </w:rPr>
  </w:style>
  <w:style w:type="paragraph" w:customStyle="1" w:styleId="1fff9">
    <w:name w:val="Цитата1"/>
    <w:basedOn w:val="a2"/>
    <w:rsid w:val="00981DC3"/>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ffff8">
    <w:name w:val="Заголовок таблицы"/>
    <w:basedOn w:val="affffd"/>
    <w:rsid w:val="00981DC3"/>
    <w:pPr>
      <w:autoSpaceDE w:val="0"/>
      <w:ind w:firstLine="709"/>
      <w:jc w:val="center"/>
    </w:pPr>
    <w:rPr>
      <w:b/>
      <w:bCs/>
      <w:color w:val="000000"/>
      <w:szCs w:val="26"/>
      <w:lang w:val="ru-RU" w:eastAsia="ar-SA" w:bidi="ar-SA"/>
    </w:rPr>
  </w:style>
  <w:style w:type="paragraph" w:customStyle="1" w:styleId="affffffff9">
    <w:name w:val="Содержимое врезки"/>
    <w:basedOn w:val="ae"/>
    <w:rsid w:val="00981DC3"/>
    <w:pPr>
      <w:widowControl w:val="0"/>
      <w:suppressAutoHyphens/>
      <w:autoSpaceDE w:val="0"/>
      <w:spacing w:after="120" w:line="240" w:lineRule="auto"/>
    </w:pPr>
    <w:rPr>
      <w:rFonts w:eastAsia="Times New Roman"/>
      <w:color w:val="000000"/>
      <w:spacing w:val="0"/>
      <w:szCs w:val="26"/>
      <w:lang w:eastAsia="ar-SA"/>
    </w:rPr>
  </w:style>
  <w:style w:type="character" w:customStyle="1" w:styleId="ConsPlusTitle0">
    <w:name w:val="ConsPlusTitle Знак"/>
    <w:link w:val="ConsPlusTitle"/>
    <w:uiPriority w:val="99"/>
    <w:rsid w:val="00981DC3"/>
    <w:rPr>
      <w:rFonts w:ascii="Arial" w:eastAsiaTheme="minorEastAsia" w:hAnsi="Arial" w:cs="Arial"/>
      <w:b/>
      <w:bCs/>
      <w:sz w:val="20"/>
      <w:szCs w:val="20"/>
      <w:lang w:eastAsia="ru-RU"/>
    </w:rPr>
  </w:style>
  <w:style w:type="paragraph" w:customStyle="1" w:styleId="affffffffa">
    <w:name w:val="Обратный отступ"/>
    <w:basedOn w:val="ae"/>
    <w:rsid w:val="00981DC3"/>
    <w:pPr>
      <w:widowControl w:val="0"/>
      <w:tabs>
        <w:tab w:val="left" w:pos="567"/>
      </w:tabs>
      <w:suppressAutoHyphens/>
      <w:autoSpaceDE w:val="0"/>
      <w:spacing w:after="120" w:line="240" w:lineRule="auto"/>
      <w:ind w:left="567" w:hanging="283"/>
    </w:pPr>
    <w:rPr>
      <w:rFonts w:eastAsia="Times New Roman"/>
      <w:color w:val="000000"/>
      <w:spacing w:val="0"/>
      <w:szCs w:val="26"/>
      <w:lang w:eastAsia="ar-SA"/>
    </w:rPr>
  </w:style>
  <w:style w:type="paragraph" w:customStyle="1" w:styleId="1fffa">
    <w:name w:val="Красная строка1"/>
    <w:basedOn w:val="ae"/>
    <w:rsid w:val="00981DC3"/>
    <w:pPr>
      <w:widowControl w:val="0"/>
      <w:suppressAutoHyphens/>
      <w:autoSpaceDE w:val="0"/>
      <w:spacing w:after="120" w:line="240" w:lineRule="auto"/>
      <w:ind w:firstLine="283"/>
    </w:pPr>
    <w:rPr>
      <w:rFonts w:eastAsia="Times New Roman"/>
      <w:color w:val="000000"/>
      <w:spacing w:val="0"/>
      <w:szCs w:val="26"/>
      <w:lang w:eastAsia="ar-SA"/>
    </w:rPr>
  </w:style>
  <w:style w:type="paragraph" w:customStyle="1" w:styleId="TableContents">
    <w:name w:val="Table Contents"/>
    <w:basedOn w:val="a2"/>
    <w:rsid w:val="00981DC3"/>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ffffb">
    <w:name w:val="Заголграф"/>
    <w:basedOn w:val="30"/>
    <w:rsid w:val="00981DC3"/>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59">
    <w:name w:val="Знак5"/>
    <w:basedOn w:val="a2"/>
    <w:rsid w:val="00981DC3"/>
    <w:pPr>
      <w:widowControl w:val="0"/>
      <w:adjustRightInd w:val="0"/>
      <w:spacing w:line="240" w:lineRule="exact"/>
      <w:ind w:firstLine="709"/>
      <w:jc w:val="right"/>
    </w:pPr>
    <w:rPr>
      <w:rFonts w:ascii="Times New Roman" w:eastAsia="Times New Roman" w:hAnsi="Times New Roman" w:cs="Times New Roman"/>
      <w:sz w:val="20"/>
      <w:szCs w:val="20"/>
      <w:lang w:val="en-GB"/>
    </w:rPr>
  </w:style>
  <w:style w:type="paragraph" w:customStyle="1" w:styleId="1oaenoiacia6">
    <w:name w:val="1oaenoiacia6"/>
    <w:basedOn w:val="a2"/>
    <w:rsid w:val="00981DC3"/>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paragraph" w:customStyle="1" w:styleId="affffffffc">
    <w:name w:val="А_табл"/>
    <w:link w:val="affffffffd"/>
    <w:autoRedefine/>
    <w:rsid w:val="00981DC3"/>
    <w:pPr>
      <w:spacing w:after="0" w:line="240" w:lineRule="auto"/>
    </w:pPr>
    <w:rPr>
      <w:rFonts w:ascii="Times New Roman" w:eastAsia="Times New Roman" w:hAnsi="Times New Roman" w:cs="Times New Roman"/>
      <w:color w:val="000000"/>
      <w:sz w:val="24"/>
      <w:szCs w:val="24"/>
      <w:lang w:eastAsia="ru-RU"/>
    </w:rPr>
  </w:style>
  <w:style w:type="character" w:customStyle="1" w:styleId="affffffffd">
    <w:name w:val="А_табл Знак"/>
    <w:link w:val="affffffffc"/>
    <w:rsid w:val="00981DC3"/>
    <w:rPr>
      <w:rFonts w:ascii="Times New Roman" w:eastAsia="Times New Roman" w:hAnsi="Times New Roman" w:cs="Times New Roman"/>
      <w:color w:val="000000"/>
      <w:sz w:val="24"/>
      <w:szCs w:val="24"/>
      <w:lang w:eastAsia="ru-RU"/>
    </w:rPr>
  </w:style>
  <w:style w:type="character" w:customStyle="1" w:styleId="WW8Num9z1">
    <w:name w:val="WW8Num9z1"/>
    <w:rsid w:val="00981DC3"/>
    <w:rPr>
      <w:rFonts w:ascii="Courier New" w:hAnsi="Courier New" w:cs="Courier New"/>
    </w:rPr>
  </w:style>
  <w:style w:type="character" w:customStyle="1" w:styleId="WW8Num9z2">
    <w:name w:val="WW8Num9z2"/>
    <w:rsid w:val="00981DC3"/>
    <w:rPr>
      <w:rFonts w:ascii="Wingdings" w:hAnsi="Wingdings"/>
    </w:rPr>
  </w:style>
  <w:style w:type="character" w:customStyle="1" w:styleId="WW8Num11z1">
    <w:name w:val="WW8Num11z1"/>
    <w:rsid w:val="00981DC3"/>
    <w:rPr>
      <w:rFonts w:ascii="Courier New" w:hAnsi="Courier New" w:cs="Courier New"/>
    </w:rPr>
  </w:style>
  <w:style w:type="character" w:customStyle="1" w:styleId="WW8Num11z2">
    <w:name w:val="WW8Num11z2"/>
    <w:rsid w:val="00981DC3"/>
    <w:rPr>
      <w:rFonts w:ascii="Wingdings" w:hAnsi="Wingdings"/>
    </w:rPr>
  </w:style>
  <w:style w:type="character" w:customStyle="1" w:styleId="WW8Num11z3">
    <w:name w:val="WW8Num11z3"/>
    <w:rsid w:val="00981DC3"/>
    <w:rPr>
      <w:rFonts w:ascii="Symbol" w:hAnsi="Symbol"/>
    </w:rPr>
  </w:style>
  <w:style w:type="character" w:customStyle="1" w:styleId="WW8Num24z3">
    <w:name w:val="WW8Num24z3"/>
    <w:rsid w:val="00981DC3"/>
    <w:rPr>
      <w:rFonts w:ascii="Symbol" w:hAnsi="Symbol"/>
    </w:rPr>
  </w:style>
  <w:style w:type="character" w:customStyle="1" w:styleId="WW8Num25z3">
    <w:name w:val="WW8Num25z3"/>
    <w:rsid w:val="00981DC3"/>
    <w:rPr>
      <w:rFonts w:ascii="Symbol" w:hAnsi="Symbol"/>
    </w:rPr>
  </w:style>
  <w:style w:type="character" w:customStyle="1" w:styleId="WW8Num26z2">
    <w:name w:val="WW8Num26z2"/>
    <w:rsid w:val="00981DC3"/>
    <w:rPr>
      <w:rFonts w:ascii="Wingdings" w:hAnsi="Wingdings"/>
    </w:rPr>
  </w:style>
  <w:style w:type="character" w:customStyle="1" w:styleId="WW8Num27z1">
    <w:name w:val="WW8Num27z1"/>
    <w:rsid w:val="00981DC3"/>
    <w:rPr>
      <w:rFonts w:ascii="Courier New" w:hAnsi="Courier New" w:cs="Courier New"/>
    </w:rPr>
  </w:style>
  <w:style w:type="character" w:customStyle="1" w:styleId="WW8Num27z2">
    <w:name w:val="WW8Num27z2"/>
    <w:rsid w:val="00981DC3"/>
    <w:rPr>
      <w:rFonts w:ascii="Wingdings" w:hAnsi="Wingdings"/>
    </w:rPr>
  </w:style>
  <w:style w:type="character" w:customStyle="1" w:styleId="WW8Num28z1">
    <w:name w:val="WW8Num28z1"/>
    <w:rsid w:val="00981DC3"/>
    <w:rPr>
      <w:rFonts w:ascii="Courier New" w:hAnsi="Courier New" w:cs="Courier New"/>
    </w:rPr>
  </w:style>
  <w:style w:type="character" w:customStyle="1" w:styleId="WW8Num28z3">
    <w:name w:val="WW8Num28z3"/>
    <w:rsid w:val="00981DC3"/>
    <w:rPr>
      <w:rFonts w:ascii="Symbol" w:hAnsi="Symbol"/>
    </w:rPr>
  </w:style>
  <w:style w:type="character" w:customStyle="1" w:styleId="WW8Num29z1">
    <w:name w:val="WW8Num29z1"/>
    <w:rsid w:val="00981DC3"/>
    <w:rPr>
      <w:rFonts w:ascii="Courier New" w:hAnsi="Courier New" w:cs="Courier New"/>
    </w:rPr>
  </w:style>
  <w:style w:type="character" w:customStyle="1" w:styleId="WW8Num29z3">
    <w:name w:val="WW8Num29z3"/>
    <w:rsid w:val="00981DC3"/>
    <w:rPr>
      <w:rFonts w:ascii="Symbol" w:hAnsi="Symbol"/>
    </w:rPr>
  </w:style>
  <w:style w:type="character" w:customStyle="1" w:styleId="WW8Num31z1">
    <w:name w:val="WW8Num31z1"/>
    <w:rsid w:val="00981DC3"/>
    <w:rPr>
      <w:rFonts w:ascii="Courier New" w:hAnsi="Courier New" w:cs="Courier New"/>
    </w:rPr>
  </w:style>
  <w:style w:type="character" w:customStyle="1" w:styleId="WW8Num31z2">
    <w:name w:val="WW8Num31z2"/>
    <w:rsid w:val="00981DC3"/>
    <w:rPr>
      <w:rFonts w:ascii="Wingdings" w:hAnsi="Wingdings"/>
    </w:rPr>
  </w:style>
  <w:style w:type="character" w:customStyle="1" w:styleId="WW8Num31z3">
    <w:name w:val="WW8Num31z3"/>
    <w:rsid w:val="00981DC3"/>
    <w:rPr>
      <w:rFonts w:ascii="Symbol" w:hAnsi="Symbol"/>
    </w:rPr>
  </w:style>
  <w:style w:type="character" w:customStyle="1" w:styleId="WW8Num33z1">
    <w:name w:val="WW8Num33z1"/>
    <w:rsid w:val="00981DC3"/>
    <w:rPr>
      <w:rFonts w:ascii="Courier New" w:hAnsi="Courier New" w:cs="Courier New"/>
    </w:rPr>
  </w:style>
  <w:style w:type="character" w:customStyle="1" w:styleId="WW8Num33z2">
    <w:name w:val="WW8Num33z2"/>
    <w:rsid w:val="00981DC3"/>
    <w:rPr>
      <w:rFonts w:ascii="Wingdings" w:hAnsi="Wingdings"/>
    </w:rPr>
  </w:style>
  <w:style w:type="character" w:customStyle="1" w:styleId="WW8NumSt9z0">
    <w:name w:val="WW8NumSt9z0"/>
    <w:rsid w:val="00981DC3"/>
    <w:rPr>
      <w:rFonts w:ascii="Times New Roman" w:hAnsi="Times New Roman" w:cs="Times New Roman"/>
    </w:rPr>
  </w:style>
  <w:style w:type="character" w:customStyle="1" w:styleId="WW8NumSt11z0">
    <w:name w:val="WW8NumSt11z0"/>
    <w:rsid w:val="00981DC3"/>
    <w:rPr>
      <w:rFonts w:ascii="Times New Roman" w:hAnsi="Times New Roman" w:cs="Times New Roman"/>
    </w:rPr>
  </w:style>
  <w:style w:type="character" w:customStyle="1" w:styleId="WW8NumSt14z0">
    <w:name w:val="WW8NumSt14z0"/>
    <w:rsid w:val="00981DC3"/>
    <w:rPr>
      <w:rFonts w:ascii="Times New Roman" w:hAnsi="Times New Roman" w:cs="Times New Roman"/>
    </w:rPr>
  </w:style>
  <w:style w:type="character" w:customStyle="1" w:styleId="1fffb">
    <w:name w:val="Знак примечания1"/>
    <w:rsid w:val="00981DC3"/>
    <w:rPr>
      <w:sz w:val="16"/>
      <w:szCs w:val="16"/>
    </w:rPr>
  </w:style>
  <w:style w:type="paragraph" w:customStyle="1" w:styleId="ConsNonformat">
    <w:name w:val="ConsNonformat"/>
    <w:rsid w:val="00981DC3"/>
    <w:pPr>
      <w:suppressAutoHyphens/>
      <w:autoSpaceDE w:val="0"/>
      <w:spacing w:after="0" w:line="240" w:lineRule="auto"/>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2"/>
    <w:rsid w:val="00981DC3"/>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2"/>
    <w:rsid w:val="00981DC3"/>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2"/>
    <w:rsid w:val="00981DC3"/>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2"/>
    <w:rsid w:val="00981DC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36">
    <w:name w:val="xl3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1">
    <w:name w:val="xl4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46">
    <w:name w:val="xl4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60">
    <w:name w:val="xl6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centertext">
    <w:name w:val="centertext"/>
    <w:basedOn w:val="a2"/>
    <w:rsid w:val="00981DC3"/>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2"/>
    <w:rsid w:val="00981DC3"/>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2"/>
    <w:rsid w:val="00981DC3"/>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2"/>
    <w:rsid w:val="00981DC3"/>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2"/>
    <w:rsid w:val="00981DC3"/>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ffffe">
    <w:name w:val="Внутренний адрес"/>
    <w:basedOn w:val="ae"/>
    <w:rsid w:val="00981DC3"/>
    <w:pPr>
      <w:suppressAutoHyphens/>
      <w:spacing w:line="240" w:lineRule="atLeast"/>
    </w:pPr>
    <w:rPr>
      <w:rFonts w:eastAsia="Times New Roman"/>
      <w:color w:val="000000"/>
      <w:spacing w:val="0"/>
      <w:kern w:val="1"/>
      <w:sz w:val="22"/>
      <w:szCs w:val="20"/>
      <w:lang w:eastAsia="ar-SA"/>
    </w:rPr>
  </w:style>
  <w:style w:type="paragraph" w:customStyle="1" w:styleId="1fffc">
    <w:name w:val="Название объекта1"/>
    <w:basedOn w:val="a2"/>
    <w:next w:val="a2"/>
    <w:rsid w:val="00981DC3"/>
    <w:pPr>
      <w:suppressAutoHyphens/>
      <w:spacing w:before="120" w:after="0" w:line="360" w:lineRule="auto"/>
      <w:ind w:firstLine="567"/>
      <w:jc w:val="center"/>
    </w:pPr>
    <w:rPr>
      <w:rFonts w:ascii="Times New Roman" w:eastAsia="Times New Roman" w:hAnsi="Times New Roman" w:cs="Times New Roman"/>
      <w:b/>
      <w:color w:val="000000"/>
      <w:sz w:val="28"/>
      <w:szCs w:val="20"/>
      <w:lang w:eastAsia="ar-SA"/>
    </w:rPr>
  </w:style>
  <w:style w:type="paragraph" w:customStyle="1" w:styleId="ConsTitle">
    <w:name w:val="ConsTitle"/>
    <w:rsid w:val="00981DC3"/>
    <w:pPr>
      <w:widowControl w:val="0"/>
      <w:suppressAutoHyphens/>
      <w:autoSpaceDE w:val="0"/>
      <w:spacing w:after="0" w:line="240" w:lineRule="auto"/>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981DC3"/>
    <w:rPr>
      <w:rFonts w:ascii="Courier New" w:hAnsi="Courier New" w:cs="Courier New"/>
    </w:rPr>
  </w:style>
  <w:style w:type="character" w:customStyle="1" w:styleId="WW8Num4z2">
    <w:name w:val="WW8Num4z2"/>
    <w:rsid w:val="00981DC3"/>
    <w:rPr>
      <w:rFonts w:ascii="Wingdings" w:hAnsi="Wingdings"/>
    </w:rPr>
  </w:style>
  <w:style w:type="character" w:customStyle="1" w:styleId="WW8Num5z1">
    <w:name w:val="WW8Num5z1"/>
    <w:rsid w:val="00981DC3"/>
    <w:rPr>
      <w:rFonts w:ascii="Courier New" w:hAnsi="Courier New" w:cs="Courier New"/>
    </w:rPr>
  </w:style>
  <w:style w:type="character" w:customStyle="1" w:styleId="WW8Num5z2">
    <w:name w:val="WW8Num5z2"/>
    <w:rsid w:val="00981DC3"/>
    <w:rPr>
      <w:rFonts w:ascii="Wingdings" w:hAnsi="Wingdings"/>
    </w:rPr>
  </w:style>
  <w:style w:type="character" w:customStyle="1" w:styleId="WW8Num7z3">
    <w:name w:val="WW8Num7z3"/>
    <w:rsid w:val="00981DC3"/>
    <w:rPr>
      <w:rFonts w:ascii="Symbol" w:hAnsi="Symbol"/>
    </w:rPr>
  </w:style>
  <w:style w:type="character" w:customStyle="1" w:styleId="WW8Num10z1">
    <w:name w:val="WW8Num10z1"/>
    <w:rsid w:val="00981DC3"/>
    <w:rPr>
      <w:rFonts w:ascii="Courier New" w:hAnsi="Courier New" w:cs="Courier New"/>
    </w:rPr>
  </w:style>
  <w:style w:type="character" w:customStyle="1" w:styleId="WW8Num10z2">
    <w:name w:val="WW8Num10z2"/>
    <w:rsid w:val="00981DC3"/>
    <w:rPr>
      <w:rFonts w:ascii="Wingdings" w:hAnsi="Wingdings"/>
    </w:rPr>
  </w:style>
  <w:style w:type="character" w:customStyle="1" w:styleId="WW8Num27z3">
    <w:name w:val="WW8Num27z3"/>
    <w:rsid w:val="00981DC3"/>
    <w:rPr>
      <w:rFonts w:ascii="Symbol" w:hAnsi="Symbol"/>
    </w:rPr>
  </w:style>
  <w:style w:type="character" w:customStyle="1" w:styleId="WW8Num28z2">
    <w:name w:val="WW8Num28z2"/>
    <w:rsid w:val="00981DC3"/>
    <w:rPr>
      <w:rFonts w:ascii="Wingdings" w:hAnsi="Wingdings"/>
    </w:rPr>
  </w:style>
  <w:style w:type="character" w:customStyle="1" w:styleId="WW8Num30z1">
    <w:name w:val="WW8Num30z1"/>
    <w:rsid w:val="00981DC3"/>
    <w:rPr>
      <w:rFonts w:ascii="Courier New" w:hAnsi="Courier New" w:cs="Courier New"/>
    </w:rPr>
  </w:style>
  <w:style w:type="character" w:customStyle="1" w:styleId="WW8Num30z3">
    <w:name w:val="WW8Num30z3"/>
    <w:rsid w:val="00981DC3"/>
    <w:rPr>
      <w:rFonts w:ascii="Symbol" w:hAnsi="Symbol"/>
    </w:rPr>
  </w:style>
  <w:style w:type="character" w:customStyle="1" w:styleId="WW8Num32z1">
    <w:name w:val="WW8Num32z1"/>
    <w:rsid w:val="00981DC3"/>
    <w:rPr>
      <w:rFonts w:ascii="Courier New" w:hAnsi="Courier New" w:cs="Courier New"/>
    </w:rPr>
  </w:style>
  <w:style w:type="character" w:customStyle="1" w:styleId="WW8Num32z2">
    <w:name w:val="WW8Num32z2"/>
    <w:rsid w:val="00981DC3"/>
    <w:rPr>
      <w:rFonts w:ascii="Wingdings" w:hAnsi="Wingdings"/>
    </w:rPr>
  </w:style>
  <w:style w:type="character" w:customStyle="1" w:styleId="WW8Num34z1">
    <w:name w:val="WW8Num34z1"/>
    <w:rsid w:val="00981DC3"/>
    <w:rPr>
      <w:rFonts w:ascii="Courier New" w:hAnsi="Courier New" w:cs="Courier New"/>
    </w:rPr>
  </w:style>
  <w:style w:type="character" w:customStyle="1" w:styleId="WW8Num34z3">
    <w:name w:val="WW8Num34z3"/>
    <w:rsid w:val="00981DC3"/>
    <w:rPr>
      <w:rFonts w:ascii="Symbol" w:hAnsi="Symbol"/>
    </w:rPr>
  </w:style>
  <w:style w:type="character" w:customStyle="1" w:styleId="WW8Num36z1">
    <w:name w:val="WW8Num36z1"/>
    <w:rsid w:val="00981DC3"/>
    <w:rPr>
      <w:rFonts w:ascii="Courier New" w:hAnsi="Courier New" w:cs="Courier New"/>
    </w:rPr>
  </w:style>
  <w:style w:type="character" w:customStyle="1" w:styleId="WW8Num36z3">
    <w:name w:val="WW8Num36z3"/>
    <w:rsid w:val="00981DC3"/>
    <w:rPr>
      <w:rFonts w:ascii="Symbol" w:hAnsi="Symbol"/>
    </w:rPr>
  </w:style>
  <w:style w:type="character" w:customStyle="1" w:styleId="WW8Num38z1">
    <w:name w:val="WW8Num38z1"/>
    <w:rsid w:val="00981DC3"/>
    <w:rPr>
      <w:rFonts w:ascii="Courier New" w:hAnsi="Courier New" w:cs="Courier New"/>
    </w:rPr>
  </w:style>
  <w:style w:type="character" w:customStyle="1" w:styleId="WW8Num38z2">
    <w:name w:val="WW8Num38z2"/>
    <w:rsid w:val="00981DC3"/>
    <w:rPr>
      <w:rFonts w:ascii="Wingdings" w:hAnsi="Wingdings"/>
    </w:rPr>
  </w:style>
  <w:style w:type="character" w:customStyle="1" w:styleId="WW8Num39z1">
    <w:name w:val="WW8Num39z1"/>
    <w:rsid w:val="00981DC3"/>
    <w:rPr>
      <w:rFonts w:ascii="Courier New" w:hAnsi="Courier New"/>
      <w:sz w:val="20"/>
    </w:rPr>
  </w:style>
  <w:style w:type="character" w:customStyle="1" w:styleId="WW8Num39z2">
    <w:name w:val="WW8Num39z2"/>
    <w:rsid w:val="00981DC3"/>
    <w:rPr>
      <w:rFonts w:ascii="Wingdings" w:hAnsi="Wingdings"/>
      <w:sz w:val="20"/>
    </w:rPr>
  </w:style>
  <w:style w:type="character" w:customStyle="1" w:styleId="WW8Num40z1">
    <w:name w:val="WW8Num40z1"/>
    <w:rsid w:val="00981DC3"/>
    <w:rPr>
      <w:rFonts w:ascii="Courier New" w:hAnsi="Courier New" w:cs="Courier New"/>
    </w:rPr>
  </w:style>
  <w:style w:type="character" w:customStyle="1" w:styleId="WW8Num40z2">
    <w:name w:val="WW8Num40z2"/>
    <w:rsid w:val="00981DC3"/>
    <w:rPr>
      <w:rFonts w:ascii="Wingdings" w:hAnsi="Wingdings"/>
    </w:rPr>
  </w:style>
  <w:style w:type="character" w:customStyle="1" w:styleId="WW8Num40z3">
    <w:name w:val="WW8Num40z3"/>
    <w:rsid w:val="00981DC3"/>
    <w:rPr>
      <w:rFonts w:ascii="Symbol" w:hAnsi="Symbol"/>
    </w:rPr>
  </w:style>
  <w:style w:type="character" w:customStyle="1" w:styleId="WW8Num43z1">
    <w:name w:val="WW8Num43z1"/>
    <w:rsid w:val="00981DC3"/>
    <w:rPr>
      <w:rFonts w:ascii="Courier New" w:hAnsi="Courier New" w:cs="Courier New"/>
    </w:rPr>
  </w:style>
  <w:style w:type="character" w:customStyle="1" w:styleId="WW8Num43z2">
    <w:name w:val="WW8Num43z2"/>
    <w:rsid w:val="00981DC3"/>
    <w:rPr>
      <w:rFonts w:ascii="Wingdings" w:hAnsi="Wingdings"/>
    </w:rPr>
  </w:style>
  <w:style w:type="paragraph" w:customStyle="1" w:styleId="style13">
    <w:name w:val="style1"/>
    <w:basedOn w:val="a2"/>
    <w:rsid w:val="00981DC3"/>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afffffffff">
    <w:name w:val="очистить формат"/>
    <w:basedOn w:val="afff7"/>
    <w:rsid w:val="00981DC3"/>
    <w:pPr>
      <w:suppressAutoHyphens/>
      <w:ind w:firstLine="709"/>
      <w:jc w:val="both"/>
    </w:pPr>
    <w:rPr>
      <w:color w:val="000000"/>
      <w:szCs w:val="24"/>
      <w:lang w:eastAsia="ar-SA"/>
    </w:rPr>
  </w:style>
  <w:style w:type="paragraph" w:customStyle="1" w:styleId="afffffffff0">
    <w:name w:val="основной текст"/>
    <w:basedOn w:val="a2"/>
    <w:rsid w:val="00981DC3"/>
    <w:pPr>
      <w:spacing w:after="120" w:line="240" w:lineRule="auto"/>
      <w:ind w:firstLine="851"/>
      <w:jc w:val="both"/>
    </w:pPr>
    <w:rPr>
      <w:rFonts w:ascii="Arial" w:eastAsia="Times New Roman" w:hAnsi="Arial" w:cs="Times New Roman"/>
      <w:sz w:val="28"/>
      <w:szCs w:val="20"/>
      <w:lang w:eastAsia="ru-RU"/>
    </w:rPr>
  </w:style>
  <w:style w:type="paragraph" w:customStyle="1" w:styleId="123">
    <w:name w:val="осн.текст 12"/>
    <w:basedOn w:val="a2"/>
    <w:rsid w:val="00981DC3"/>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2"/>
    <w:rsid w:val="00981DC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rvts24">
    <w:name w:val="rvts24"/>
    <w:rsid w:val="00981DC3"/>
    <w:rPr>
      <w:rFonts w:ascii="Times New Roman" w:hAnsi="Times New Roman" w:cs="Times New Roman" w:hint="default"/>
      <w:sz w:val="24"/>
      <w:szCs w:val="24"/>
    </w:rPr>
  </w:style>
  <w:style w:type="character" w:customStyle="1" w:styleId="rvts21">
    <w:name w:val="rvts21"/>
    <w:rsid w:val="00981DC3"/>
    <w:rPr>
      <w:rFonts w:ascii="Times New Roman" w:hAnsi="Times New Roman" w:cs="Times New Roman" w:hint="default"/>
      <w:color w:val="000000"/>
      <w:sz w:val="24"/>
      <w:szCs w:val="24"/>
    </w:rPr>
  </w:style>
  <w:style w:type="character" w:customStyle="1" w:styleId="rvts97">
    <w:name w:val="rvts97"/>
    <w:rsid w:val="00981DC3"/>
    <w:rPr>
      <w:rFonts w:ascii="Times New Roman" w:hAnsi="Times New Roman" w:cs="Times New Roman" w:hint="default"/>
      <w:color w:val="000000"/>
      <w:sz w:val="24"/>
      <w:szCs w:val="24"/>
    </w:rPr>
  </w:style>
  <w:style w:type="paragraph" w:customStyle="1" w:styleId="rvps7">
    <w:name w:val="rvps7"/>
    <w:basedOn w:val="a2"/>
    <w:rsid w:val="00981DC3"/>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2"/>
    <w:rsid w:val="00981DC3"/>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ffff1">
    <w:name w:val="основной текст Знак"/>
    <w:basedOn w:val="a2"/>
    <w:rsid w:val="00981DC3"/>
    <w:pPr>
      <w:spacing w:after="120" w:line="240" w:lineRule="auto"/>
      <w:ind w:firstLine="851"/>
      <w:jc w:val="both"/>
    </w:pPr>
    <w:rPr>
      <w:rFonts w:ascii="Arial" w:eastAsia="Times New Roman" w:hAnsi="Arial" w:cs="Times New Roman"/>
      <w:sz w:val="28"/>
      <w:szCs w:val="20"/>
      <w:lang w:eastAsia="ru-RU"/>
    </w:rPr>
  </w:style>
  <w:style w:type="paragraph" w:customStyle="1" w:styleId="124">
    <w:name w:val="осн.текст 12 Знак"/>
    <w:basedOn w:val="a2"/>
    <w:link w:val="125"/>
    <w:rsid w:val="00981DC3"/>
    <w:pPr>
      <w:spacing w:after="120" w:line="240" w:lineRule="auto"/>
      <w:ind w:firstLine="851"/>
      <w:jc w:val="both"/>
    </w:pPr>
    <w:rPr>
      <w:rFonts w:ascii="Arial" w:eastAsia="Times New Roman" w:hAnsi="Arial" w:cs="Times New Roman"/>
      <w:sz w:val="24"/>
      <w:szCs w:val="20"/>
      <w:lang w:eastAsia="ru-RU"/>
    </w:rPr>
  </w:style>
  <w:style w:type="character" w:customStyle="1" w:styleId="125">
    <w:name w:val="осн.текст 12 Знак Знак"/>
    <w:link w:val="124"/>
    <w:rsid w:val="00981DC3"/>
    <w:rPr>
      <w:rFonts w:ascii="Arial" w:eastAsia="Times New Roman" w:hAnsi="Arial" w:cs="Times New Roman"/>
      <w:sz w:val="24"/>
      <w:szCs w:val="20"/>
      <w:lang w:eastAsia="ru-RU"/>
    </w:rPr>
  </w:style>
  <w:style w:type="paragraph" w:customStyle="1" w:styleId="FR5">
    <w:name w:val="FR5"/>
    <w:rsid w:val="00981DC3"/>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30">
    <w:name w:val="Основной текст с отступом 33"/>
    <w:basedOn w:val="4f4"/>
    <w:rsid w:val="00981DC3"/>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81DC3"/>
    <w:pPr>
      <w:widowControl w:val="0"/>
      <w:autoSpaceDE w:val="0"/>
      <w:autoSpaceDN w:val="0"/>
      <w:spacing w:before="20" w:after="0" w:line="240" w:lineRule="auto"/>
      <w:ind w:left="760" w:firstLine="709"/>
      <w:jc w:val="both"/>
    </w:pPr>
    <w:rPr>
      <w:rFonts w:ascii="Times New Roman" w:eastAsia="Times New Roman" w:hAnsi="Times New Roman" w:cs="Times New Roman"/>
      <w:color w:val="000000"/>
      <w:sz w:val="32"/>
      <w:szCs w:val="26"/>
      <w:lang w:eastAsia="ru-RU"/>
    </w:rPr>
  </w:style>
  <w:style w:type="paragraph" w:styleId="afffffffff2">
    <w:name w:val="Block Text"/>
    <w:basedOn w:val="a2"/>
    <w:rsid w:val="00981DC3"/>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paragraph" w:customStyle="1" w:styleId="afffffffff3">
    <w:name w:val="основной текст Знак Знак"/>
    <w:basedOn w:val="a2"/>
    <w:rsid w:val="00981DC3"/>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rsid w:val="00981DC3"/>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fd">
    <w:name w:val="заголовок 1"/>
    <w:basedOn w:val="a2"/>
    <w:next w:val="a2"/>
    <w:rsid w:val="00981DC3"/>
    <w:pPr>
      <w:keepNext/>
      <w:widowControl w:val="0"/>
      <w:spacing w:after="0" w:line="240" w:lineRule="auto"/>
      <w:ind w:firstLine="851"/>
      <w:jc w:val="center"/>
    </w:pPr>
    <w:rPr>
      <w:rFonts w:ascii="Times New Roman" w:eastAsia="Times New Roman" w:hAnsi="Times New Roman" w:cs="Times New Roman"/>
      <w:b/>
      <w:snapToGrid w:val="0"/>
      <w:sz w:val="32"/>
      <w:szCs w:val="20"/>
      <w:lang w:eastAsia="ru-RU"/>
    </w:rPr>
  </w:style>
  <w:style w:type="paragraph" w:customStyle="1" w:styleId="FR3">
    <w:name w:val="FR3"/>
    <w:rsid w:val="00981DC3"/>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fe">
    <w:name w:val="Маркированный список 1"/>
    <w:basedOn w:val="ae"/>
    <w:next w:val="afffffff6"/>
    <w:autoRedefine/>
    <w:rsid w:val="00981DC3"/>
    <w:pPr>
      <w:widowControl w:val="0"/>
      <w:tabs>
        <w:tab w:val="left" w:pos="-2410"/>
      </w:tabs>
      <w:spacing w:line="240" w:lineRule="auto"/>
      <w:ind w:firstLine="851"/>
    </w:pPr>
    <w:rPr>
      <w:rFonts w:eastAsia="Times New Roman"/>
      <w:i/>
      <w:iCs/>
      <w:spacing w:val="0"/>
      <w:szCs w:val="20"/>
    </w:rPr>
  </w:style>
  <w:style w:type="character" w:customStyle="1" w:styleId="afffffffff4">
    <w:name w:val="основной текст Знак Знак Знак"/>
    <w:rsid w:val="00981DC3"/>
    <w:rPr>
      <w:rFonts w:ascii="Arial" w:hAnsi="Arial"/>
      <w:sz w:val="28"/>
      <w:lang w:val="ru-RU" w:eastAsia="ru-RU" w:bidi="ar-SA"/>
    </w:rPr>
  </w:style>
  <w:style w:type="paragraph" w:customStyle="1" w:styleId="afffffffff5">
    <w:name w:val="Основной текст ДБ"/>
    <w:basedOn w:val="a2"/>
    <w:rsid w:val="00981DC3"/>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fff">
    <w:name w:val="Заголовок 1 ДБ"/>
    <w:basedOn w:val="1a"/>
    <w:next w:val="a2"/>
    <w:rsid w:val="00981DC3"/>
    <w:pPr>
      <w:pageBreakBefore/>
      <w:spacing w:line="360" w:lineRule="auto"/>
      <w:jc w:val="center"/>
    </w:pPr>
    <w:rPr>
      <w:rFonts w:ascii="Times New Roman" w:eastAsia="Times New Roman" w:hAnsi="Times New Roman" w:cs="Times New Roman"/>
      <w:bCs w:val="0"/>
      <w:caps/>
      <w:kern w:val="28"/>
      <w:szCs w:val="20"/>
    </w:rPr>
  </w:style>
  <w:style w:type="paragraph" w:customStyle="1" w:styleId="afffffffff6">
    <w:name w:val="Список ДБ"/>
    <w:basedOn w:val="afffa"/>
    <w:rsid w:val="00981DC3"/>
    <w:pPr>
      <w:tabs>
        <w:tab w:val="num" w:pos="360"/>
      </w:tabs>
      <w:spacing w:before="60" w:after="0" w:line="312" w:lineRule="auto"/>
      <w:ind w:left="360" w:hanging="360"/>
      <w:jc w:val="both"/>
    </w:pPr>
    <w:rPr>
      <w:rFonts w:eastAsia="Times New Roman"/>
      <w:kern w:val="0"/>
      <w:szCs w:val="20"/>
      <w:lang w:eastAsia="ru-RU"/>
    </w:rPr>
  </w:style>
  <w:style w:type="character" w:customStyle="1" w:styleId="Iiiaeuiue0">
    <w:name w:val="Ii?iaeuiue Знак"/>
    <w:rsid w:val="00981DC3"/>
    <w:rPr>
      <w:rFonts w:ascii="Baltica" w:hAnsi="Baltica"/>
      <w:sz w:val="24"/>
      <w:lang w:val="ru-RU" w:eastAsia="ru-RU" w:bidi="ar-SA"/>
    </w:rPr>
  </w:style>
  <w:style w:type="paragraph" w:customStyle="1" w:styleId="afffffffff7">
    <w:name w:val="Текст в таблице ДБ"/>
    <w:basedOn w:val="a2"/>
    <w:rsid w:val="00981DC3"/>
    <w:pPr>
      <w:spacing w:after="0" w:line="240" w:lineRule="auto"/>
    </w:pPr>
    <w:rPr>
      <w:rFonts w:ascii="Times New Roman" w:eastAsia="Times New Roman" w:hAnsi="Times New Roman" w:cs="Times New Roman"/>
      <w:sz w:val="24"/>
      <w:szCs w:val="20"/>
      <w:lang w:eastAsia="ru-RU"/>
    </w:rPr>
  </w:style>
  <w:style w:type="paragraph" w:customStyle="1" w:styleId="afffffffff8">
    <w:name w:val="Название таблицы ДБ"/>
    <w:basedOn w:val="a2"/>
    <w:rsid w:val="00981DC3"/>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rsid w:val="00981DC3"/>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fff9">
    <w:name w:val="íàçâàíèå"/>
    <w:basedOn w:val="a2"/>
    <w:rsid w:val="00981DC3"/>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981DC3"/>
    <w:pPr>
      <w:overflowPunct w:val="0"/>
      <w:autoSpaceDE w:val="0"/>
      <w:autoSpaceDN w:val="0"/>
      <w:adjustRightInd w:val="0"/>
      <w:spacing w:after="0" w:line="240" w:lineRule="auto"/>
      <w:ind w:firstLine="709"/>
      <w:jc w:val="both"/>
      <w:textAlignment w:val="baseline"/>
    </w:pPr>
    <w:rPr>
      <w:rFonts w:ascii="Arial" w:eastAsia="Times New Roman" w:hAnsi="Arial" w:cs="Times New Roman"/>
      <w:b/>
      <w:color w:val="000000"/>
      <w:szCs w:val="26"/>
      <w:lang w:eastAsia="ru-RU"/>
    </w:rPr>
  </w:style>
  <w:style w:type="paragraph" w:customStyle="1" w:styleId="1ffff0">
    <w:name w:val="Текст1"/>
    <w:basedOn w:val="a2"/>
    <w:rsid w:val="00981DC3"/>
    <w:pPr>
      <w:spacing w:after="0" w:line="240" w:lineRule="auto"/>
    </w:pPr>
    <w:rPr>
      <w:rFonts w:ascii="Courier New" w:eastAsia="Times New Roman" w:hAnsi="Courier New" w:cs="Courier New"/>
      <w:sz w:val="20"/>
      <w:szCs w:val="20"/>
      <w:lang w:eastAsia="ar-SA"/>
    </w:rPr>
  </w:style>
  <w:style w:type="paragraph" w:customStyle="1" w:styleId="Atabltitle">
    <w:name w:val="A_tabl_title"/>
    <w:basedOn w:val="affffffffc"/>
    <w:autoRedefine/>
    <w:rsid w:val="00981DC3"/>
    <w:pPr>
      <w:keepNext/>
    </w:pPr>
  </w:style>
  <w:style w:type="character" w:customStyle="1" w:styleId="text">
    <w:name w:val="text"/>
    <w:basedOn w:val="a3"/>
    <w:rsid w:val="00981DC3"/>
  </w:style>
  <w:style w:type="character" w:customStyle="1" w:styleId="FontStyle114">
    <w:name w:val="Font Style114"/>
    <w:uiPriority w:val="99"/>
    <w:rsid w:val="00981DC3"/>
    <w:rPr>
      <w:rFonts w:ascii="Times New Roman" w:hAnsi="Times New Roman" w:cs="Times New Roman"/>
      <w:b/>
      <w:bCs/>
      <w:sz w:val="12"/>
      <w:szCs w:val="12"/>
    </w:rPr>
  </w:style>
  <w:style w:type="paragraph" w:customStyle="1" w:styleId="Style49">
    <w:name w:val="Style49"/>
    <w:basedOn w:val="a2"/>
    <w:uiPriority w:val="99"/>
    <w:rsid w:val="00981D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981D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981DC3"/>
    <w:pPr>
      <w:widowControl w:val="0"/>
      <w:autoSpaceDE w:val="0"/>
      <w:autoSpaceDN w:val="0"/>
      <w:adjustRightInd w:val="0"/>
      <w:spacing w:after="0" w:line="216" w:lineRule="exact"/>
      <w:jc w:val="center"/>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981DC3"/>
    <w:pPr>
      <w:widowControl w:val="0"/>
      <w:autoSpaceDE w:val="0"/>
      <w:autoSpaceDN w:val="0"/>
      <w:adjustRightInd w:val="0"/>
      <w:spacing w:after="0" w:line="226" w:lineRule="exact"/>
      <w:ind w:firstLine="384"/>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8">
    <w:name w:val="Font Style138"/>
    <w:uiPriority w:val="99"/>
    <w:rsid w:val="00981DC3"/>
    <w:rPr>
      <w:rFonts w:ascii="Arial" w:hAnsi="Arial" w:cs="Arial"/>
      <w:b/>
      <w:bCs/>
      <w:sz w:val="20"/>
      <w:szCs w:val="20"/>
    </w:rPr>
  </w:style>
  <w:style w:type="character" w:customStyle="1" w:styleId="FontStyle145">
    <w:name w:val="Font Style145"/>
    <w:uiPriority w:val="99"/>
    <w:rsid w:val="00981DC3"/>
    <w:rPr>
      <w:rFonts w:ascii="Times New Roman" w:hAnsi="Times New Roman" w:cs="Times New Roman"/>
      <w:sz w:val="18"/>
      <w:szCs w:val="18"/>
    </w:rPr>
  </w:style>
  <w:style w:type="character" w:customStyle="1" w:styleId="FontStyle155">
    <w:name w:val="Font Style155"/>
    <w:uiPriority w:val="99"/>
    <w:rsid w:val="00981DC3"/>
    <w:rPr>
      <w:rFonts w:ascii="Times New Roman" w:hAnsi="Times New Roman" w:cs="Times New Roman"/>
      <w:b/>
      <w:bCs/>
      <w:sz w:val="22"/>
      <w:szCs w:val="22"/>
    </w:rPr>
  </w:style>
  <w:style w:type="character" w:customStyle="1" w:styleId="FontStyle160">
    <w:name w:val="Font Style160"/>
    <w:uiPriority w:val="99"/>
    <w:rsid w:val="00981DC3"/>
    <w:rPr>
      <w:rFonts w:ascii="Times New Roman" w:hAnsi="Times New Roman" w:cs="Times New Roman"/>
      <w:sz w:val="16"/>
      <w:szCs w:val="16"/>
    </w:rPr>
  </w:style>
  <w:style w:type="character" w:customStyle="1" w:styleId="FontStyle161">
    <w:name w:val="Font Style161"/>
    <w:uiPriority w:val="99"/>
    <w:rsid w:val="00981DC3"/>
    <w:rPr>
      <w:rFonts w:ascii="Times New Roman" w:hAnsi="Times New Roman" w:cs="Times New Roman"/>
      <w:sz w:val="24"/>
      <w:szCs w:val="24"/>
    </w:rPr>
  </w:style>
  <w:style w:type="character" w:customStyle="1" w:styleId="FontStyle163">
    <w:name w:val="Font Style163"/>
    <w:uiPriority w:val="99"/>
    <w:rsid w:val="00981DC3"/>
    <w:rPr>
      <w:rFonts w:ascii="Times New Roman" w:hAnsi="Times New Roman" w:cs="Times New Roman"/>
      <w:sz w:val="20"/>
      <w:szCs w:val="20"/>
    </w:rPr>
  </w:style>
  <w:style w:type="character" w:customStyle="1" w:styleId="FontStyle164">
    <w:name w:val="Font Style164"/>
    <w:uiPriority w:val="99"/>
    <w:rsid w:val="00981DC3"/>
    <w:rPr>
      <w:rFonts w:ascii="Times New Roman" w:hAnsi="Times New Roman" w:cs="Times New Roman"/>
      <w:sz w:val="20"/>
      <w:szCs w:val="20"/>
    </w:rPr>
  </w:style>
  <w:style w:type="paragraph" w:customStyle="1" w:styleId="Style30">
    <w:name w:val="Style30"/>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981DC3"/>
    <w:pPr>
      <w:widowControl w:val="0"/>
      <w:autoSpaceDE w:val="0"/>
      <w:autoSpaceDN w:val="0"/>
      <w:adjustRightInd w:val="0"/>
      <w:spacing w:after="0" w:line="216" w:lineRule="exact"/>
      <w:jc w:val="both"/>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981DC3"/>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character" w:customStyle="1" w:styleId="FontStyle151">
    <w:name w:val="Font Style151"/>
    <w:uiPriority w:val="99"/>
    <w:rsid w:val="00981DC3"/>
    <w:rPr>
      <w:rFonts w:ascii="Times New Roman" w:hAnsi="Times New Roman" w:cs="Times New Roman"/>
      <w:b/>
      <w:bCs/>
      <w:sz w:val="10"/>
      <w:szCs w:val="10"/>
    </w:rPr>
  </w:style>
  <w:style w:type="character" w:customStyle="1" w:styleId="FontStyle152">
    <w:name w:val="Font Style152"/>
    <w:uiPriority w:val="99"/>
    <w:rsid w:val="00981DC3"/>
    <w:rPr>
      <w:rFonts w:ascii="Trebuchet MS" w:hAnsi="Trebuchet MS" w:cs="Trebuchet MS"/>
      <w:sz w:val="24"/>
      <w:szCs w:val="24"/>
    </w:rPr>
  </w:style>
  <w:style w:type="character" w:customStyle="1" w:styleId="FontStyle153">
    <w:name w:val="Font Style153"/>
    <w:uiPriority w:val="99"/>
    <w:rsid w:val="00981DC3"/>
    <w:rPr>
      <w:rFonts w:ascii="Times New Roman" w:hAnsi="Times New Roman" w:cs="Times New Roman"/>
      <w:b/>
      <w:bCs/>
      <w:sz w:val="10"/>
      <w:szCs w:val="10"/>
    </w:rPr>
  </w:style>
  <w:style w:type="character" w:customStyle="1" w:styleId="FontStyle154">
    <w:name w:val="Font Style154"/>
    <w:uiPriority w:val="99"/>
    <w:rsid w:val="00981DC3"/>
    <w:rPr>
      <w:rFonts w:ascii="Times New Roman" w:hAnsi="Times New Roman" w:cs="Times New Roman"/>
      <w:b/>
      <w:bCs/>
      <w:sz w:val="10"/>
      <w:szCs w:val="10"/>
    </w:rPr>
  </w:style>
  <w:style w:type="paragraph" w:customStyle="1" w:styleId="Style67">
    <w:name w:val="Style67"/>
    <w:basedOn w:val="a2"/>
    <w:uiPriority w:val="99"/>
    <w:rsid w:val="00981DC3"/>
    <w:pPr>
      <w:widowControl w:val="0"/>
      <w:autoSpaceDE w:val="0"/>
      <w:autoSpaceDN w:val="0"/>
      <w:adjustRightInd w:val="0"/>
      <w:spacing w:after="0" w:line="211" w:lineRule="exact"/>
      <w:ind w:hanging="269"/>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3">
    <w:name w:val="Font Style113"/>
    <w:uiPriority w:val="99"/>
    <w:rsid w:val="00981DC3"/>
    <w:rPr>
      <w:rFonts w:ascii="Times New Roman" w:hAnsi="Times New Roman" w:cs="Times New Roman"/>
      <w:b/>
      <w:bCs/>
      <w:sz w:val="12"/>
      <w:szCs w:val="12"/>
    </w:rPr>
  </w:style>
  <w:style w:type="paragraph" w:customStyle="1" w:styleId="Style86">
    <w:name w:val="Style86"/>
    <w:basedOn w:val="a2"/>
    <w:uiPriority w:val="99"/>
    <w:rsid w:val="00981DC3"/>
    <w:pPr>
      <w:widowControl w:val="0"/>
      <w:autoSpaceDE w:val="0"/>
      <w:autoSpaceDN w:val="0"/>
      <w:adjustRightInd w:val="0"/>
      <w:spacing w:after="0" w:line="365" w:lineRule="exact"/>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981DC3"/>
    <w:pPr>
      <w:widowControl w:val="0"/>
      <w:autoSpaceDE w:val="0"/>
      <w:autoSpaceDN w:val="0"/>
      <w:adjustRightInd w:val="0"/>
      <w:spacing w:after="0" w:line="218" w:lineRule="exact"/>
      <w:ind w:firstLine="494"/>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5">
    <w:name w:val="Font Style165"/>
    <w:uiPriority w:val="99"/>
    <w:rsid w:val="00981DC3"/>
    <w:rPr>
      <w:rFonts w:ascii="Times New Roman" w:hAnsi="Times New Roman" w:cs="Times New Roman"/>
      <w:b/>
      <w:bCs/>
      <w:sz w:val="18"/>
      <w:szCs w:val="18"/>
    </w:rPr>
  </w:style>
  <w:style w:type="paragraph" w:customStyle="1" w:styleId="Style45">
    <w:name w:val="Style4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7">
    <w:name w:val="Font Style117"/>
    <w:uiPriority w:val="99"/>
    <w:rsid w:val="00981DC3"/>
    <w:rPr>
      <w:rFonts w:ascii="Arial" w:hAnsi="Arial" w:cs="Arial"/>
      <w:b/>
      <w:bCs/>
      <w:sz w:val="20"/>
      <w:szCs w:val="20"/>
    </w:rPr>
  </w:style>
  <w:style w:type="character" w:customStyle="1" w:styleId="FontStyle166">
    <w:name w:val="Font Style166"/>
    <w:uiPriority w:val="99"/>
    <w:rsid w:val="00981DC3"/>
    <w:rPr>
      <w:rFonts w:ascii="Times New Roman" w:hAnsi="Times New Roman" w:cs="Times New Roman"/>
      <w:b/>
      <w:bCs/>
      <w:sz w:val="18"/>
      <w:szCs w:val="18"/>
    </w:rPr>
  </w:style>
  <w:style w:type="character" w:customStyle="1" w:styleId="FontStyle125">
    <w:name w:val="Font Style125"/>
    <w:uiPriority w:val="99"/>
    <w:rsid w:val="00981DC3"/>
    <w:rPr>
      <w:rFonts w:ascii="Times New Roman" w:hAnsi="Times New Roman" w:cs="Times New Roman"/>
      <w:sz w:val="22"/>
      <w:szCs w:val="22"/>
    </w:rPr>
  </w:style>
  <w:style w:type="character" w:customStyle="1" w:styleId="FontStyle168">
    <w:name w:val="Font Style168"/>
    <w:uiPriority w:val="99"/>
    <w:rsid w:val="00981DC3"/>
    <w:rPr>
      <w:rFonts w:ascii="Times New Roman" w:hAnsi="Times New Roman" w:cs="Times New Roman"/>
      <w:sz w:val="22"/>
      <w:szCs w:val="22"/>
    </w:rPr>
  </w:style>
  <w:style w:type="paragraph" w:customStyle="1" w:styleId="Style79">
    <w:name w:val="Style79"/>
    <w:basedOn w:val="a2"/>
    <w:uiPriority w:val="99"/>
    <w:rsid w:val="00981DC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981DC3"/>
    <w:pPr>
      <w:widowControl w:val="0"/>
      <w:autoSpaceDE w:val="0"/>
      <w:autoSpaceDN w:val="0"/>
      <w:adjustRightInd w:val="0"/>
      <w:spacing w:after="0" w:line="276" w:lineRule="exact"/>
      <w:ind w:firstLine="302"/>
      <w:jc w:val="both"/>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981DC3"/>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981DC3"/>
    <w:pPr>
      <w:widowControl w:val="0"/>
      <w:autoSpaceDE w:val="0"/>
      <w:autoSpaceDN w:val="0"/>
      <w:adjustRightInd w:val="0"/>
      <w:spacing w:after="0" w:line="317" w:lineRule="exact"/>
      <w:ind w:firstLine="696"/>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981DC3"/>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981DC3"/>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character" w:customStyle="1" w:styleId="FontStyle162">
    <w:name w:val="Font Style162"/>
    <w:uiPriority w:val="99"/>
    <w:rsid w:val="00981DC3"/>
    <w:rPr>
      <w:rFonts w:ascii="Times New Roman" w:hAnsi="Times New Roman" w:cs="Times New Roman"/>
      <w:i/>
      <w:iCs/>
      <w:spacing w:val="30"/>
      <w:sz w:val="16"/>
      <w:szCs w:val="16"/>
    </w:rPr>
  </w:style>
  <w:style w:type="paragraph" w:customStyle="1" w:styleId="Style130">
    <w:name w:val="Style13"/>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981DC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981DC3"/>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0">
    <w:name w:val="Style40"/>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981DC3"/>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981DC3"/>
    <w:pPr>
      <w:widowControl w:val="0"/>
      <w:autoSpaceDE w:val="0"/>
      <w:autoSpaceDN w:val="0"/>
      <w:adjustRightInd w:val="0"/>
      <w:spacing w:after="0" w:line="72" w:lineRule="exact"/>
      <w:jc w:val="center"/>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2">
    <w:name w:val="Font Style122"/>
    <w:uiPriority w:val="99"/>
    <w:rsid w:val="00981DC3"/>
    <w:rPr>
      <w:rFonts w:ascii="Times New Roman" w:hAnsi="Times New Roman" w:cs="Times New Roman"/>
      <w:b/>
      <w:bCs/>
      <w:sz w:val="22"/>
      <w:szCs w:val="22"/>
    </w:rPr>
  </w:style>
  <w:style w:type="character" w:customStyle="1" w:styleId="FontStyle123">
    <w:name w:val="Font Style123"/>
    <w:uiPriority w:val="99"/>
    <w:rsid w:val="00981DC3"/>
    <w:rPr>
      <w:rFonts w:ascii="Times New Roman" w:hAnsi="Times New Roman" w:cs="Times New Roman"/>
      <w:sz w:val="20"/>
      <w:szCs w:val="20"/>
    </w:rPr>
  </w:style>
  <w:style w:type="character" w:customStyle="1" w:styleId="FontStyle124">
    <w:name w:val="Font Style124"/>
    <w:uiPriority w:val="99"/>
    <w:rsid w:val="00981DC3"/>
    <w:rPr>
      <w:rFonts w:ascii="Times New Roman" w:hAnsi="Times New Roman" w:cs="Times New Roman"/>
      <w:b/>
      <w:bCs/>
      <w:sz w:val="8"/>
      <w:szCs w:val="8"/>
    </w:rPr>
  </w:style>
  <w:style w:type="character" w:customStyle="1" w:styleId="FontStyle126">
    <w:name w:val="Font Style126"/>
    <w:uiPriority w:val="99"/>
    <w:rsid w:val="00981DC3"/>
    <w:rPr>
      <w:rFonts w:ascii="Times New Roman" w:hAnsi="Times New Roman" w:cs="Times New Roman"/>
      <w:b/>
      <w:bCs/>
      <w:sz w:val="12"/>
      <w:szCs w:val="12"/>
    </w:rPr>
  </w:style>
  <w:style w:type="character" w:customStyle="1" w:styleId="FontStyle127">
    <w:name w:val="Font Style127"/>
    <w:uiPriority w:val="99"/>
    <w:rsid w:val="00981DC3"/>
    <w:rPr>
      <w:rFonts w:ascii="Times New Roman" w:hAnsi="Times New Roman" w:cs="Times New Roman"/>
      <w:sz w:val="26"/>
      <w:szCs w:val="26"/>
    </w:rPr>
  </w:style>
  <w:style w:type="character" w:customStyle="1" w:styleId="FontStyle128">
    <w:name w:val="Font Style128"/>
    <w:uiPriority w:val="99"/>
    <w:rsid w:val="00981DC3"/>
    <w:rPr>
      <w:rFonts w:ascii="Arial" w:hAnsi="Arial" w:cs="Arial"/>
      <w:b/>
      <w:bCs/>
      <w:sz w:val="10"/>
      <w:szCs w:val="10"/>
    </w:rPr>
  </w:style>
  <w:style w:type="character" w:customStyle="1" w:styleId="FontStyle129">
    <w:name w:val="Font Style129"/>
    <w:rsid w:val="00981DC3"/>
    <w:rPr>
      <w:rFonts w:ascii="Times New Roman" w:hAnsi="Times New Roman" w:cs="Times New Roman"/>
      <w:i/>
      <w:iCs/>
      <w:sz w:val="30"/>
      <w:szCs w:val="30"/>
    </w:rPr>
  </w:style>
  <w:style w:type="character" w:customStyle="1" w:styleId="FontStyle130">
    <w:name w:val="Font Style130"/>
    <w:uiPriority w:val="99"/>
    <w:rsid w:val="00981DC3"/>
    <w:rPr>
      <w:rFonts w:ascii="Candara" w:hAnsi="Candara" w:cs="Candara"/>
      <w:i/>
      <w:iCs/>
      <w:spacing w:val="-10"/>
      <w:sz w:val="24"/>
      <w:szCs w:val="24"/>
    </w:rPr>
  </w:style>
  <w:style w:type="character" w:customStyle="1" w:styleId="FontStyle131">
    <w:name w:val="Font Style131"/>
    <w:uiPriority w:val="99"/>
    <w:rsid w:val="00981DC3"/>
    <w:rPr>
      <w:rFonts w:ascii="Microsoft Sans Serif" w:hAnsi="Microsoft Sans Serif" w:cs="Microsoft Sans Serif"/>
      <w:b/>
      <w:bCs/>
      <w:spacing w:val="-10"/>
      <w:sz w:val="12"/>
      <w:szCs w:val="12"/>
    </w:rPr>
  </w:style>
  <w:style w:type="character" w:customStyle="1" w:styleId="FontStyle132">
    <w:name w:val="Font Style132"/>
    <w:uiPriority w:val="99"/>
    <w:rsid w:val="00981DC3"/>
    <w:rPr>
      <w:rFonts w:ascii="Times New Roman" w:hAnsi="Times New Roman" w:cs="Times New Roman"/>
      <w:sz w:val="14"/>
      <w:szCs w:val="14"/>
    </w:rPr>
  </w:style>
  <w:style w:type="character" w:customStyle="1" w:styleId="FontStyle133">
    <w:name w:val="Font Style133"/>
    <w:uiPriority w:val="99"/>
    <w:rsid w:val="00981DC3"/>
    <w:rPr>
      <w:rFonts w:ascii="Times New Roman" w:hAnsi="Times New Roman" w:cs="Times New Roman"/>
      <w:b/>
      <w:bCs/>
      <w:sz w:val="18"/>
      <w:szCs w:val="18"/>
    </w:rPr>
  </w:style>
  <w:style w:type="character" w:customStyle="1" w:styleId="FontStyle134">
    <w:name w:val="Font Style134"/>
    <w:uiPriority w:val="99"/>
    <w:rsid w:val="00981DC3"/>
    <w:rPr>
      <w:rFonts w:ascii="Arial" w:hAnsi="Arial" w:cs="Arial"/>
      <w:b/>
      <w:bCs/>
      <w:sz w:val="24"/>
      <w:szCs w:val="24"/>
    </w:rPr>
  </w:style>
  <w:style w:type="character" w:customStyle="1" w:styleId="FontStyle139">
    <w:name w:val="Font Style139"/>
    <w:uiPriority w:val="99"/>
    <w:rsid w:val="00981DC3"/>
    <w:rPr>
      <w:rFonts w:ascii="Arial" w:hAnsi="Arial" w:cs="Arial"/>
      <w:sz w:val="14"/>
      <w:szCs w:val="14"/>
    </w:rPr>
  </w:style>
  <w:style w:type="character" w:customStyle="1" w:styleId="FontStyle146">
    <w:name w:val="Font Style146"/>
    <w:uiPriority w:val="99"/>
    <w:rsid w:val="00981DC3"/>
    <w:rPr>
      <w:rFonts w:ascii="Times New Roman" w:hAnsi="Times New Roman" w:cs="Times New Roman"/>
      <w:b/>
      <w:bCs/>
      <w:sz w:val="24"/>
      <w:szCs w:val="24"/>
    </w:rPr>
  </w:style>
  <w:style w:type="paragraph" w:customStyle="1" w:styleId="Style100">
    <w:name w:val="Style100"/>
    <w:basedOn w:val="a2"/>
    <w:uiPriority w:val="99"/>
    <w:rsid w:val="00981DC3"/>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981DC3"/>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3">
    <w:name w:val="Font Style143"/>
    <w:uiPriority w:val="99"/>
    <w:rsid w:val="00981DC3"/>
    <w:rPr>
      <w:rFonts w:ascii="Times New Roman" w:hAnsi="Times New Roman" w:cs="Times New Roman"/>
      <w:b/>
      <w:bCs/>
      <w:sz w:val="18"/>
      <w:szCs w:val="18"/>
    </w:rPr>
  </w:style>
  <w:style w:type="paragraph" w:customStyle="1" w:styleId="Style25">
    <w:name w:val="Style2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981DC3"/>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981DC3"/>
    <w:pPr>
      <w:widowControl w:val="0"/>
      <w:autoSpaceDE w:val="0"/>
      <w:autoSpaceDN w:val="0"/>
      <w:adjustRightInd w:val="0"/>
      <w:spacing w:after="0" w:line="202" w:lineRule="exact"/>
      <w:ind w:firstLine="91"/>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981DC3"/>
    <w:pPr>
      <w:widowControl w:val="0"/>
      <w:autoSpaceDE w:val="0"/>
      <w:autoSpaceDN w:val="0"/>
      <w:adjustRightInd w:val="0"/>
      <w:spacing w:after="0" w:line="254" w:lineRule="exact"/>
      <w:jc w:val="center"/>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981DC3"/>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981DC3"/>
    <w:pPr>
      <w:widowControl w:val="0"/>
      <w:autoSpaceDE w:val="0"/>
      <w:autoSpaceDN w:val="0"/>
      <w:adjustRightInd w:val="0"/>
      <w:spacing w:after="0" w:line="211" w:lineRule="exact"/>
      <w:jc w:val="center"/>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981D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981DC3"/>
    <w:pPr>
      <w:widowControl w:val="0"/>
      <w:autoSpaceDE w:val="0"/>
      <w:autoSpaceDN w:val="0"/>
      <w:adjustRightInd w:val="0"/>
      <w:spacing w:after="0" w:line="202" w:lineRule="exact"/>
      <w:ind w:firstLine="110"/>
    </w:pPr>
    <w:rPr>
      <w:rFonts w:ascii="Times New Roman" w:eastAsia="Times New Roman" w:hAnsi="Times New Roman" w:cs="Times New Roman"/>
      <w:sz w:val="24"/>
      <w:szCs w:val="24"/>
      <w:lang w:eastAsia="ru-RU"/>
    </w:rPr>
  </w:style>
  <w:style w:type="character" w:customStyle="1" w:styleId="FontStyle115">
    <w:name w:val="Font Style115"/>
    <w:uiPriority w:val="99"/>
    <w:rsid w:val="00981DC3"/>
    <w:rPr>
      <w:rFonts w:ascii="Arial" w:hAnsi="Arial" w:cs="Arial"/>
      <w:b/>
      <w:bCs/>
      <w:sz w:val="32"/>
      <w:szCs w:val="32"/>
    </w:rPr>
  </w:style>
  <w:style w:type="character" w:customStyle="1" w:styleId="FontStyle116">
    <w:name w:val="Font Style116"/>
    <w:uiPriority w:val="99"/>
    <w:rsid w:val="00981DC3"/>
    <w:rPr>
      <w:rFonts w:ascii="Arial" w:hAnsi="Arial" w:cs="Arial"/>
      <w:sz w:val="26"/>
      <w:szCs w:val="26"/>
    </w:rPr>
  </w:style>
  <w:style w:type="character" w:customStyle="1" w:styleId="FontStyle118">
    <w:name w:val="Font Style118"/>
    <w:uiPriority w:val="99"/>
    <w:rsid w:val="00981DC3"/>
    <w:rPr>
      <w:rFonts w:ascii="Arial" w:hAnsi="Arial" w:cs="Arial"/>
      <w:sz w:val="18"/>
      <w:szCs w:val="18"/>
    </w:rPr>
  </w:style>
  <w:style w:type="character" w:customStyle="1" w:styleId="FontStyle119">
    <w:name w:val="Font Style119"/>
    <w:uiPriority w:val="99"/>
    <w:rsid w:val="00981DC3"/>
    <w:rPr>
      <w:rFonts w:ascii="Arial" w:hAnsi="Arial" w:cs="Arial"/>
      <w:sz w:val="14"/>
      <w:szCs w:val="14"/>
    </w:rPr>
  </w:style>
  <w:style w:type="character" w:customStyle="1" w:styleId="FontStyle120">
    <w:name w:val="Font Style120"/>
    <w:uiPriority w:val="99"/>
    <w:rsid w:val="00981DC3"/>
    <w:rPr>
      <w:rFonts w:ascii="Arial" w:hAnsi="Arial" w:cs="Arial"/>
      <w:b/>
      <w:bCs/>
      <w:sz w:val="14"/>
      <w:szCs w:val="14"/>
    </w:rPr>
  </w:style>
  <w:style w:type="character" w:customStyle="1" w:styleId="FontStyle121">
    <w:name w:val="Font Style121"/>
    <w:uiPriority w:val="99"/>
    <w:rsid w:val="00981DC3"/>
    <w:rPr>
      <w:rFonts w:ascii="Arial" w:hAnsi="Arial" w:cs="Arial"/>
      <w:sz w:val="12"/>
      <w:szCs w:val="12"/>
    </w:rPr>
  </w:style>
  <w:style w:type="character" w:customStyle="1" w:styleId="FontStyle141">
    <w:name w:val="Font Style141"/>
    <w:uiPriority w:val="99"/>
    <w:rsid w:val="00981DC3"/>
    <w:rPr>
      <w:rFonts w:ascii="Candara" w:hAnsi="Candara" w:cs="Candara"/>
      <w:sz w:val="16"/>
      <w:szCs w:val="16"/>
    </w:rPr>
  </w:style>
  <w:style w:type="paragraph" w:customStyle="1" w:styleId="Style59">
    <w:name w:val="Style59"/>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0">
    <w:name w:val="Style60"/>
    <w:basedOn w:val="a2"/>
    <w:uiPriority w:val="99"/>
    <w:rsid w:val="00981DC3"/>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981DC3"/>
    <w:pPr>
      <w:widowControl w:val="0"/>
      <w:autoSpaceDE w:val="0"/>
      <w:autoSpaceDN w:val="0"/>
      <w:adjustRightInd w:val="0"/>
      <w:spacing w:after="0" w:line="130" w:lineRule="exact"/>
      <w:ind w:firstLine="1579"/>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981DC3"/>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981DC3"/>
    <w:pPr>
      <w:widowControl w:val="0"/>
      <w:autoSpaceDE w:val="0"/>
      <w:autoSpaceDN w:val="0"/>
      <w:adjustRightInd w:val="0"/>
      <w:spacing w:after="0" w:line="302" w:lineRule="exact"/>
      <w:jc w:val="center"/>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981DC3"/>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981DC3"/>
    <w:pPr>
      <w:widowControl w:val="0"/>
      <w:autoSpaceDE w:val="0"/>
      <w:autoSpaceDN w:val="0"/>
      <w:adjustRightInd w:val="0"/>
      <w:spacing w:after="0" w:line="216" w:lineRule="exact"/>
      <w:jc w:val="center"/>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981DC3"/>
    <w:pPr>
      <w:widowControl w:val="0"/>
      <w:autoSpaceDE w:val="0"/>
      <w:autoSpaceDN w:val="0"/>
      <w:adjustRightInd w:val="0"/>
      <w:spacing w:after="0" w:line="216" w:lineRule="exact"/>
      <w:ind w:firstLine="192"/>
    </w:pPr>
    <w:rPr>
      <w:rFonts w:ascii="Times New Roman" w:eastAsia="Times New Roman" w:hAnsi="Times New Roman" w:cs="Times New Roman"/>
      <w:sz w:val="24"/>
      <w:szCs w:val="24"/>
      <w:lang w:eastAsia="ru-RU"/>
    </w:rPr>
  </w:style>
  <w:style w:type="character" w:customStyle="1" w:styleId="FontStyle135">
    <w:name w:val="Font Style135"/>
    <w:uiPriority w:val="99"/>
    <w:rsid w:val="00981DC3"/>
    <w:rPr>
      <w:rFonts w:ascii="Arial" w:hAnsi="Arial" w:cs="Arial"/>
      <w:sz w:val="28"/>
      <w:szCs w:val="28"/>
    </w:rPr>
  </w:style>
  <w:style w:type="character" w:customStyle="1" w:styleId="FontStyle136">
    <w:name w:val="Font Style136"/>
    <w:uiPriority w:val="99"/>
    <w:rsid w:val="00981DC3"/>
    <w:rPr>
      <w:rFonts w:ascii="Arial" w:hAnsi="Arial" w:cs="Arial"/>
      <w:b/>
      <w:bCs/>
      <w:spacing w:val="80"/>
      <w:sz w:val="24"/>
      <w:szCs w:val="24"/>
    </w:rPr>
  </w:style>
  <w:style w:type="character" w:customStyle="1" w:styleId="FontStyle137">
    <w:name w:val="Font Style137"/>
    <w:uiPriority w:val="99"/>
    <w:rsid w:val="00981DC3"/>
    <w:rPr>
      <w:rFonts w:ascii="Arial" w:hAnsi="Arial" w:cs="Arial"/>
      <w:b/>
      <w:bCs/>
      <w:sz w:val="14"/>
      <w:szCs w:val="14"/>
    </w:rPr>
  </w:style>
  <w:style w:type="character" w:customStyle="1" w:styleId="FontStyle140">
    <w:name w:val="Font Style140"/>
    <w:uiPriority w:val="99"/>
    <w:rsid w:val="00981DC3"/>
    <w:rPr>
      <w:rFonts w:ascii="Arial" w:hAnsi="Arial" w:cs="Arial"/>
      <w:sz w:val="12"/>
      <w:szCs w:val="12"/>
    </w:rPr>
  </w:style>
  <w:style w:type="character" w:customStyle="1" w:styleId="FontStyle142">
    <w:name w:val="Font Style142"/>
    <w:uiPriority w:val="99"/>
    <w:rsid w:val="00981DC3"/>
    <w:rPr>
      <w:rFonts w:ascii="Arial" w:hAnsi="Arial" w:cs="Arial"/>
      <w:spacing w:val="10"/>
      <w:sz w:val="12"/>
      <w:szCs w:val="12"/>
    </w:rPr>
  </w:style>
  <w:style w:type="paragraph" w:styleId="2ff7">
    <w:name w:val="Quote"/>
    <w:basedOn w:val="a2"/>
    <w:next w:val="a2"/>
    <w:link w:val="2ff8"/>
    <w:uiPriority w:val="29"/>
    <w:qFormat/>
    <w:rsid w:val="00981DC3"/>
    <w:pPr>
      <w:spacing w:after="0" w:line="240" w:lineRule="auto"/>
    </w:pPr>
    <w:rPr>
      <w:rFonts w:ascii="Calibri" w:eastAsia="Times New Roman" w:hAnsi="Calibri" w:cs="Times New Roman"/>
      <w:i/>
      <w:sz w:val="24"/>
      <w:szCs w:val="24"/>
      <w:lang w:val="en-US" w:bidi="en-US"/>
    </w:rPr>
  </w:style>
  <w:style w:type="character" w:customStyle="1" w:styleId="2ff8">
    <w:name w:val="Цитата 2 Знак"/>
    <w:basedOn w:val="a3"/>
    <w:link w:val="2ff7"/>
    <w:uiPriority w:val="29"/>
    <w:rsid w:val="00981DC3"/>
    <w:rPr>
      <w:rFonts w:ascii="Calibri" w:eastAsia="Times New Roman" w:hAnsi="Calibri" w:cs="Times New Roman"/>
      <w:i/>
      <w:sz w:val="24"/>
      <w:szCs w:val="24"/>
      <w:lang w:val="en-US" w:bidi="en-US"/>
    </w:rPr>
  </w:style>
  <w:style w:type="paragraph" w:styleId="afffffffffa">
    <w:name w:val="Intense Quote"/>
    <w:basedOn w:val="a2"/>
    <w:next w:val="a2"/>
    <w:link w:val="afffffffffb"/>
    <w:uiPriority w:val="30"/>
    <w:qFormat/>
    <w:rsid w:val="00981DC3"/>
    <w:pPr>
      <w:spacing w:after="0" w:line="240" w:lineRule="auto"/>
      <w:ind w:left="720" w:right="720"/>
    </w:pPr>
    <w:rPr>
      <w:rFonts w:ascii="Calibri" w:eastAsia="Times New Roman" w:hAnsi="Calibri" w:cs="Times New Roman"/>
      <w:b/>
      <w:i/>
      <w:sz w:val="24"/>
      <w:lang w:val="en-US" w:bidi="en-US"/>
    </w:rPr>
  </w:style>
  <w:style w:type="character" w:customStyle="1" w:styleId="afffffffffb">
    <w:name w:val="Выделенная цитата Знак"/>
    <w:basedOn w:val="a3"/>
    <w:link w:val="afffffffffa"/>
    <w:uiPriority w:val="30"/>
    <w:rsid w:val="00981DC3"/>
    <w:rPr>
      <w:rFonts w:ascii="Calibri" w:eastAsia="Times New Roman" w:hAnsi="Calibri" w:cs="Times New Roman"/>
      <w:b/>
      <w:i/>
      <w:sz w:val="24"/>
      <w:lang w:val="en-US" w:bidi="en-US"/>
    </w:rPr>
  </w:style>
  <w:style w:type="character" w:styleId="afffffffffc">
    <w:name w:val="Subtle Emphasis"/>
    <w:uiPriority w:val="19"/>
    <w:qFormat/>
    <w:rsid w:val="00981DC3"/>
    <w:rPr>
      <w:i/>
      <w:color w:val="5A5A5A"/>
    </w:rPr>
  </w:style>
  <w:style w:type="character" w:styleId="afffffffffd">
    <w:name w:val="Intense Emphasis"/>
    <w:uiPriority w:val="21"/>
    <w:qFormat/>
    <w:rsid w:val="00981DC3"/>
    <w:rPr>
      <w:b/>
      <w:i/>
      <w:sz w:val="24"/>
      <w:szCs w:val="24"/>
      <w:u w:val="single"/>
    </w:rPr>
  </w:style>
  <w:style w:type="character" w:styleId="afffffffffe">
    <w:name w:val="Subtle Reference"/>
    <w:uiPriority w:val="31"/>
    <w:qFormat/>
    <w:rsid w:val="00981DC3"/>
    <w:rPr>
      <w:sz w:val="24"/>
      <w:szCs w:val="24"/>
      <w:u w:val="single"/>
    </w:rPr>
  </w:style>
  <w:style w:type="character" w:styleId="affffffffff">
    <w:name w:val="Intense Reference"/>
    <w:uiPriority w:val="32"/>
    <w:qFormat/>
    <w:rsid w:val="00981DC3"/>
    <w:rPr>
      <w:b/>
      <w:sz w:val="24"/>
      <w:u w:val="single"/>
    </w:rPr>
  </w:style>
  <w:style w:type="character" w:styleId="affffffffff0">
    <w:name w:val="Book Title"/>
    <w:uiPriority w:val="33"/>
    <w:qFormat/>
    <w:rsid w:val="00981DC3"/>
    <w:rPr>
      <w:rFonts w:ascii="Cambria" w:eastAsia="Times New Roman" w:hAnsi="Cambria"/>
      <w:b/>
      <w:i/>
      <w:sz w:val="24"/>
      <w:szCs w:val="24"/>
    </w:rPr>
  </w:style>
  <w:style w:type="paragraph" w:customStyle="1" w:styleId="5a">
    <w:name w:val="Обычный5"/>
    <w:basedOn w:val="a2"/>
    <w:rsid w:val="00981DC3"/>
    <w:pPr>
      <w:spacing w:before="75" w:after="150" w:line="240" w:lineRule="auto"/>
      <w:ind w:left="60" w:right="60"/>
    </w:pPr>
    <w:rPr>
      <w:rFonts w:ascii="Verdana" w:eastAsia="Times New Roman" w:hAnsi="Verdana" w:cs="Times New Roman"/>
      <w:color w:val="008000"/>
      <w:sz w:val="18"/>
      <w:szCs w:val="20"/>
      <w:lang w:eastAsia="ru-RU"/>
    </w:rPr>
  </w:style>
  <w:style w:type="paragraph" w:customStyle="1" w:styleId="250">
    <w:name w:val="Основной текст 25"/>
    <w:basedOn w:val="a2"/>
    <w:rsid w:val="00981DC3"/>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character" w:customStyle="1" w:styleId="FontStyle40">
    <w:name w:val="Font Style40"/>
    <w:uiPriority w:val="99"/>
    <w:rsid w:val="00981DC3"/>
    <w:rPr>
      <w:rFonts w:ascii="Times New Roman" w:hAnsi="Times New Roman" w:cs="Times New Roman"/>
      <w:sz w:val="22"/>
      <w:szCs w:val="22"/>
    </w:rPr>
  </w:style>
  <w:style w:type="paragraph" w:customStyle="1" w:styleId="Style18">
    <w:name w:val="Style18"/>
    <w:basedOn w:val="a2"/>
    <w:uiPriority w:val="99"/>
    <w:rsid w:val="00981DC3"/>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981DC3"/>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981DC3"/>
    <w:pPr>
      <w:widowControl w:val="0"/>
      <w:autoSpaceDE w:val="0"/>
      <w:autoSpaceDN w:val="0"/>
      <w:adjustRightInd w:val="0"/>
      <w:spacing w:after="0" w:line="245" w:lineRule="exact"/>
    </w:pPr>
    <w:rPr>
      <w:rFonts w:ascii="Times New Roman" w:eastAsia="Times New Roman" w:hAnsi="Times New Roman" w:cs="Times New Roman"/>
      <w:sz w:val="24"/>
      <w:szCs w:val="24"/>
      <w:lang w:eastAsia="ru-RU"/>
    </w:rPr>
  </w:style>
  <w:style w:type="paragraph" w:customStyle="1" w:styleId="Style220">
    <w:name w:val="Style22"/>
    <w:basedOn w:val="a2"/>
    <w:uiPriority w:val="99"/>
    <w:rsid w:val="00981DC3"/>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981DC3"/>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character" w:customStyle="1" w:styleId="FontStyle45">
    <w:name w:val="Font Style45"/>
    <w:uiPriority w:val="99"/>
    <w:rsid w:val="00981DC3"/>
    <w:rPr>
      <w:rFonts w:ascii="Trebuchet MS" w:hAnsi="Trebuchet MS" w:cs="Trebuchet MS"/>
      <w:sz w:val="14"/>
      <w:szCs w:val="14"/>
    </w:rPr>
  </w:style>
  <w:style w:type="character" w:customStyle="1" w:styleId="FontStyle46">
    <w:name w:val="Font Style46"/>
    <w:uiPriority w:val="99"/>
    <w:rsid w:val="00981DC3"/>
    <w:rPr>
      <w:rFonts w:ascii="Trebuchet MS" w:hAnsi="Trebuchet MS" w:cs="Trebuchet MS"/>
      <w:b/>
      <w:bCs/>
      <w:sz w:val="16"/>
      <w:szCs w:val="16"/>
    </w:rPr>
  </w:style>
  <w:style w:type="character" w:customStyle="1" w:styleId="FontStyle47">
    <w:name w:val="Font Style47"/>
    <w:uiPriority w:val="99"/>
    <w:rsid w:val="00981DC3"/>
    <w:rPr>
      <w:rFonts w:ascii="Trebuchet MS" w:hAnsi="Trebuchet MS" w:cs="Trebuchet MS"/>
      <w:b/>
      <w:bCs/>
      <w:sz w:val="16"/>
      <w:szCs w:val="16"/>
    </w:rPr>
  </w:style>
  <w:style w:type="character" w:customStyle="1" w:styleId="FontStyle51">
    <w:name w:val="Font Style51"/>
    <w:uiPriority w:val="99"/>
    <w:rsid w:val="00981DC3"/>
    <w:rPr>
      <w:rFonts w:ascii="Trebuchet MS" w:hAnsi="Trebuchet MS" w:cs="Trebuchet MS"/>
      <w:sz w:val="14"/>
      <w:szCs w:val="14"/>
    </w:rPr>
  </w:style>
  <w:style w:type="paragraph" w:customStyle="1" w:styleId="Style16">
    <w:name w:val="Style16"/>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981DC3"/>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981DC3"/>
    <w:rPr>
      <w:rFonts w:ascii="Trebuchet MS" w:hAnsi="Trebuchet MS" w:cs="Trebuchet MS"/>
      <w:sz w:val="16"/>
      <w:szCs w:val="16"/>
    </w:rPr>
  </w:style>
  <w:style w:type="character" w:customStyle="1" w:styleId="FontStyle71">
    <w:name w:val="Font Style71"/>
    <w:uiPriority w:val="99"/>
    <w:rsid w:val="00981DC3"/>
    <w:rPr>
      <w:rFonts w:ascii="Trebuchet MS" w:hAnsi="Trebuchet MS" w:cs="Trebuchet MS"/>
      <w:spacing w:val="-10"/>
      <w:sz w:val="14"/>
      <w:szCs w:val="14"/>
    </w:rPr>
  </w:style>
  <w:style w:type="paragraph" w:customStyle="1" w:styleId="Style17">
    <w:name w:val="Style17"/>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981D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8">
    <w:name w:val="Font Style48"/>
    <w:uiPriority w:val="99"/>
    <w:rsid w:val="00981DC3"/>
    <w:rPr>
      <w:rFonts w:ascii="Arial Unicode MS" w:hAnsi="Arial Unicode MS" w:cs="Arial Unicode MS"/>
      <w:sz w:val="80"/>
      <w:szCs w:val="80"/>
    </w:rPr>
  </w:style>
  <w:style w:type="character" w:customStyle="1" w:styleId="FontStyle53">
    <w:name w:val="Font Style53"/>
    <w:uiPriority w:val="99"/>
    <w:rsid w:val="00981DC3"/>
    <w:rPr>
      <w:rFonts w:ascii="Trebuchet MS" w:hAnsi="Trebuchet MS" w:cs="Trebuchet MS"/>
      <w:sz w:val="14"/>
      <w:szCs w:val="14"/>
    </w:rPr>
  </w:style>
  <w:style w:type="character" w:customStyle="1" w:styleId="FontStyle59">
    <w:name w:val="Font Style59"/>
    <w:uiPriority w:val="99"/>
    <w:rsid w:val="00981DC3"/>
    <w:rPr>
      <w:rFonts w:ascii="Trebuchet MS" w:hAnsi="Trebuchet MS" w:cs="Trebuchet MS"/>
      <w:smallCaps/>
      <w:sz w:val="18"/>
      <w:szCs w:val="18"/>
    </w:rPr>
  </w:style>
  <w:style w:type="character" w:customStyle="1" w:styleId="FontStyle60">
    <w:name w:val="Font Style60"/>
    <w:uiPriority w:val="99"/>
    <w:rsid w:val="00981DC3"/>
    <w:rPr>
      <w:rFonts w:ascii="Consolas" w:hAnsi="Consolas" w:cs="Consolas"/>
      <w:sz w:val="56"/>
      <w:szCs w:val="56"/>
    </w:rPr>
  </w:style>
  <w:style w:type="character" w:customStyle="1" w:styleId="FontStyle68">
    <w:name w:val="Font Style68"/>
    <w:uiPriority w:val="99"/>
    <w:rsid w:val="00981DC3"/>
    <w:rPr>
      <w:rFonts w:ascii="Trebuchet MS" w:hAnsi="Trebuchet MS" w:cs="Trebuchet MS"/>
      <w:sz w:val="32"/>
      <w:szCs w:val="32"/>
    </w:rPr>
  </w:style>
  <w:style w:type="character" w:customStyle="1" w:styleId="FontStyle69">
    <w:name w:val="Font Style69"/>
    <w:uiPriority w:val="99"/>
    <w:rsid w:val="00981DC3"/>
    <w:rPr>
      <w:rFonts w:ascii="Trebuchet MS" w:hAnsi="Trebuchet MS" w:cs="Trebuchet MS"/>
      <w:b/>
      <w:bCs/>
      <w:sz w:val="14"/>
      <w:szCs w:val="14"/>
    </w:rPr>
  </w:style>
  <w:style w:type="character" w:customStyle="1" w:styleId="FontStyle31">
    <w:name w:val="Font Style31"/>
    <w:uiPriority w:val="99"/>
    <w:rsid w:val="00981DC3"/>
    <w:rPr>
      <w:rFonts w:ascii="Times New Roman" w:hAnsi="Times New Roman" w:cs="Times New Roman"/>
      <w:sz w:val="16"/>
      <w:szCs w:val="16"/>
    </w:rPr>
  </w:style>
  <w:style w:type="character" w:customStyle="1" w:styleId="FontStyle33">
    <w:name w:val="Font Style33"/>
    <w:uiPriority w:val="99"/>
    <w:rsid w:val="00981DC3"/>
    <w:rPr>
      <w:rFonts w:ascii="Times New Roman" w:hAnsi="Times New Roman" w:cs="Times New Roman"/>
      <w:b/>
      <w:bCs/>
      <w:i/>
      <w:iCs/>
      <w:sz w:val="16"/>
      <w:szCs w:val="16"/>
    </w:rPr>
  </w:style>
  <w:style w:type="character" w:customStyle="1" w:styleId="FontStyle24">
    <w:name w:val="Font Style24"/>
    <w:uiPriority w:val="99"/>
    <w:rsid w:val="00981DC3"/>
    <w:rPr>
      <w:rFonts w:ascii="Times New Roman" w:hAnsi="Times New Roman" w:cs="Times New Roman"/>
      <w:sz w:val="14"/>
      <w:szCs w:val="14"/>
    </w:rPr>
  </w:style>
  <w:style w:type="character" w:customStyle="1" w:styleId="FontStyle27">
    <w:name w:val="Font Style27"/>
    <w:uiPriority w:val="99"/>
    <w:rsid w:val="00981DC3"/>
    <w:rPr>
      <w:rFonts w:ascii="Century Gothic" w:hAnsi="Century Gothic" w:cs="Century Gothic"/>
      <w:sz w:val="18"/>
      <w:szCs w:val="18"/>
    </w:rPr>
  </w:style>
  <w:style w:type="character" w:customStyle="1" w:styleId="FontStyle28">
    <w:name w:val="Font Style28"/>
    <w:uiPriority w:val="99"/>
    <w:rsid w:val="00981DC3"/>
    <w:rPr>
      <w:rFonts w:ascii="Times New Roman" w:hAnsi="Times New Roman" w:cs="Times New Roman"/>
      <w:sz w:val="18"/>
      <w:szCs w:val="18"/>
    </w:rPr>
  </w:style>
  <w:style w:type="character" w:customStyle="1" w:styleId="FontStyle29">
    <w:name w:val="Font Style29"/>
    <w:uiPriority w:val="99"/>
    <w:rsid w:val="00981DC3"/>
    <w:rPr>
      <w:rFonts w:ascii="Times New Roman" w:hAnsi="Times New Roman" w:cs="Times New Roman"/>
      <w:i/>
      <w:iCs/>
      <w:sz w:val="24"/>
      <w:szCs w:val="24"/>
    </w:rPr>
  </w:style>
  <w:style w:type="character" w:customStyle="1" w:styleId="FontStyle30">
    <w:name w:val="Font Style30"/>
    <w:uiPriority w:val="99"/>
    <w:rsid w:val="00981DC3"/>
    <w:rPr>
      <w:rFonts w:ascii="Times New Roman" w:hAnsi="Times New Roman" w:cs="Times New Roman"/>
      <w:b/>
      <w:bCs/>
      <w:sz w:val="14"/>
      <w:szCs w:val="14"/>
    </w:rPr>
  </w:style>
  <w:style w:type="paragraph" w:customStyle="1" w:styleId="Style75">
    <w:name w:val="Style75"/>
    <w:basedOn w:val="a2"/>
    <w:uiPriority w:val="99"/>
    <w:rsid w:val="00981DC3"/>
    <w:pPr>
      <w:widowControl w:val="0"/>
      <w:autoSpaceDE w:val="0"/>
      <w:autoSpaceDN w:val="0"/>
      <w:adjustRightInd w:val="0"/>
      <w:spacing w:after="0" w:line="218" w:lineRule="exact"/>
      <w:ind w:firstLine="374"/>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981DC3"/>
    <w:rPr>
      <w:rFonts w:ascii="Times New Roman" w:hAnsi="Times New Roman" w:cs="Times New Roman"/>
      <w:spacing w:val="20"/>
      <w:sz w:val="20"/>
      <w:szCs w:val="20"/>
    </w:rPr>
  </w:style>
  <w:style w:type="character" w:customStyle="1" w:styleId="FontStyle44">
    <w:name w:val="Font Style44"/>
    <w:uiPriority w:val="99"/>
    <w:rsid w:val="00981DC3"/>
    <w:rPr>
      <w:rFonts w:ascii="Garamond" w:hAnsi="Garamond" w:cs="Garamond"/>
      <w:b/>
      <w:bCs/>
      <w:spacing w:val="-10"/>
      <w:sz w:val="32"/>
      <w:szCs w:val="32"/>
    </w:rPr>
  </w:style>
  <w:style w:type="character" w:customStyle="1" w:styleId="FontStyle32">
    <w:name w:val="Font Style32"/>
    <w:uiPriority w:val="99"/>
    <w:rsid w:val="00981DC3"/>
    <w:rPr>
      <w:rFonts w:ascii="Times New Roman" w:hAnsi="Times New Roman" w:cs="Times New Roman"/>
      <w:b/>
      <w:bCs/>
      <w:spacing w:val="10"/>
      <w:sz w:val="22"/>
      <w:szCs w:val="22"/>
    </w:rPr>
  </w:style>
  <w:style w:type="character" w:customStyle="1" w:styleId="FontStyle43">
    <w:name w:val="Font Style43"/>
    <w:uiPriority w:val="99"/>
    <w:rsid w:val="00981DC3"/>
    <w:rPr>
      <w:rFonts w:ascii="Times New Roman" w:hAnsi="Times New Roman" w:cs="Times New Roman"/>
      <w:spacing w:val="10"/>
      <w:sz w:val="18"/>
      <w:szCs w:val="18"/>
    </w:rPr>
  </w:style>
  <w:style w:type="character" w:styleId="HTML2">
    <w:name w:val="HTML Cite"/>
    <w:uiPriority w:val="99"/>
    <w:semiHidden/>
    <w:unhideWhenUsed/>
    <w:rsid w:val="00981DC3"/>
    <w:rPr>
      <w:i/>
      <w:iCs/>
    </w:rPr>
  </w:style>
  <w:style w:type="paragraph" w:customStyle="1" w:styleId="01">
    <w:name w:val="КК0"/>
    <w:basedOn w:val="a2"/>
    <w:link w:val="02"/>
    <w:qFormat/>
    <w:rsid w:val="00981DC3"/>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2">
    <w:name w:val="КК0 Знак"/>
    <w:link w:val="01"/>
    <w:rsid w:val="00981DC3"/>
    <w:rPr>
      <w:rFonts w:ascii="Times New Roman" w:eastAsia="Times New Roman" w:hAnsi="Times New Roman" w:cs="Times New Roman"/>
      <w:sz w:val="26"/>
      <w:szCs w:val="26"/>
      <w:lang w:eastAsia="ru-RU"/>
    </w:rPr>
  </w:style>
  <w:style w:type="character" w:customStyle="1" w:styleId="apple-style-span">
    <w:name w:val="apple-style-span"/>
    <w:basedOn w:val="a3"/>
    <w:rsid w:val="00981DC3"/>
  </w:style>
  <w:style w:type="character" w:customStyle="1" w:styleId="FontStyle92">
    <w:name w:val="Font Style92"/>
    <w:uiPriority w:val="99"/>
    <w:rsid w:val="00981DC3"/>
    <w:rPr>
      <w:rFonts w:ascii="Times New Roman" w:hAnsi="Times New Roman" w:cs="Times New Roman"/>
      <w:b/>
      <w:bCs/>
      <w:sz w:val="10"/>
      <w:szCs w:val="10"/>
    </w:rPr>
  </w:style>
  <w:style w:type="character" w:customStyle="1" w:styleId="FontStyle98">
    <w:name w:val="Font Style98"/>
    <w:uiPriority w:val="99"/>
    <w:rsid w:val="00981DC3"/>
    <w:rPr>
      <w:rFonts w:ascii="Times New Roman" w:hAnsi="Times New Roman" w:cs="Times New Roman"/>
      <w:sz w:val="14"/>
      <w:szCs w:val="14"/>
    </w:rPr>
  </w:style>
  <w:style w:type="character" w:customStyle="1" w:styleId="FontStyle103">
    <w:name w:val="Font Style103"/>
    <w:uiPriority w:val="99"/>
    <w:rsid w:val="00981DC3"/>
    <w:rPr>
      <w:rFonts w:ascii="Times New Roman" w:hAnsi="Times New Roman" w:cs="Times New Roman"/>
      <w:b/>
      <w:bCs/>
      <w:spacing w:val="-10"/>
      <w:sz w:val="8"/>
      <w:szCs w:val="8"/>
    </w:rPr>
  </w:style>
  <w:style w:type="character" w:customStyle="1" w:styleId="FontStyle87">
    <w:name w:val="Font Style87"/>
    <w:uiPriority w:val="99"/>
    <w:rsid w:val="00981DC3"/>
    <w:rPr>
      <w:rFonts w:ascii="Candara" w:hAnsi="Candara" w:cs="Candara"/>
      <w:b/>
      <w:bCs/>
      <w:spacing w:val="-10"/>
      <w:sz w:val="18"/>
      <w:szCs w:val="18"/>
    </w:rPr>
  </w:style>
  <w:style w:type="character" w:customStyle="1" w:styleId="FontStyle89">
    <w:name w:val="Font Style89"/>
    <w:uiPriority w:val="99"/>
    <w:rsid w:val="00981DC3"/>
    <w:rPr>
      <w:rFonts w:ascii="Times New Roman" w:hAnsi="Times New Roman" w:cs="Times New Roman"/>
      <w:sz w:val="16"/>
      <w:szCs w:val="16"/>
    </w:rPr>
  </w:style>
  <w:style w:type="character" w:customStyle="1" w:styleId="FontStyle90">
    <w:name w:val="Font Style90"/>
    <w:uiPriority w:val="99"/>
    <w:rsid w:val="00981DC3"/>
    <w:rPr>
      <w:rFonts w:ascii="Garamond" w:hAnsi="Garamond" w:cs="Garamond"/>
      <w:b/>
      <w:bCs/>
      <w:i/>
      <w:iCs/>
      <w:spacing w:val="-10"/>
      <w:sz w:val="18"/>
      <w:szCs w:val="18"/>
    </w:rPr>
  </w:style>
  <w:style w:type="character" w:customStyle="1" w:styleId="FontStyle96">
    <w:name w:val="Font Style96"/>
    <w:uiPriority w:val="99"/>
    <w:rsid w:val="00981DC3"/>
    <w:rPr>
      <w:rFonts w:ascii="Times New Roman" w:hAnsi="Times New Roman" w:cs="Times New Roman"/>
      <w:sz w:val="46"/>
      <w:szCs w:val="46"/>
    </w:rPr>
  </w:style>
  <w:style w:type="character" w:customStyle="1" w:styleId="FontStyle88">
    <w:name w:val="Font Style88"/>
    <w:uiPriority w:val="99"/>
    <w:rsid w:val="00981DC3"/>
    <w:rPr>
      <w:rFonts w:ascii="Century Gothic" w:hAnsi="Century Gothic" w:cs="Century Gothic"/>
      <w:sz w:val="28"/>
      <w:szCs w:val="28"/>
    </w:rPr>
  </w:style>
  <w:style w:type="paragraph" w:customStyle="1" w:styleId="Style82">
    <w:name w:val="Style82"/>
    <w:basedOn w:val="a2"/>
    <w:uiPriority w:val="99"/>
    <w:rsid w:val="00981DC3"/>
    <w:pPr>
      <w:widowControl w:val="0"/>
      <w:autoSpaceDE w:val="0"/>
      <w:autoSpaceDN w:val="0"/>
      <w:adjustRightInd w:val="0"/>
      <w:spacing w:after="0" w:line="698" w:lineRule="exact"/>
      <w:ind w:hanging="65"/>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981DC3"/>
    <w:pPr>
      <w:widowControl w:val="0"/>
      <w:autoSpaceDE w:val="0"/>
      <w:autoSpaceDN w:val="0"/>
      <w:adjustRightInd w:val="0"/>
      <w:spacing w:after="0" w:line="194" w:lineRule="exact"/>
      <w:jc w:val="right"/>
    </w:pPr>
    <w:rPr>
      <w:rFonts w:ascii="Times New Roman" w:eastAsia="Times New Roman" w:hAnsi="Times New Roman" w:cs="Times New Roman"/>
      <w:sz w:val="24"/>
      <w:szCs w:val="24"/>
      <w:lang w:eastAsia="ru-RU"/>
    </w:rPr>
  </w:style>
  <w:style w:type="character" w:customStyle="1" w:styleId="FontStyle35">
    <w:name w:val="Font Style35"/>
    <w:uiPriority w:val="99"/>
    <w:rsid w:val="00981DC3"/>
    <w:rPr>
      <w:rFonts w:ascii="Times New Roman" w:hAnsi="Times New Roman" w:cs="Times New Roman"/>
      <w:b/>
      <w:bCs/>
      <w:sz w:val="20"/>
      <w:szCs w:val="20"/>
    </w:rPr>
  </w:style>
  <w:style w:type="character" w:customStyle="1" w:styleId="FontStyle38">
    <w:name w:val="Font Style38"/>
    <w:uiPriority w:val="99"/>
    <w:rsid w:val="00981DC3"/>
    <w:rPr>
      <w:rFonts w:ascii="Times New Roman" w:hAnsi="Times New Roman" w:cs="Times New Roman"/>
      <w:sz w:val="20"/>
      <w:szCs w:val="20"/>
    </w:rPr>
  </w:style>
  <w:style w:type="character" w:customStyle="1" w:styleId="FontStyle55">
    <w:name w:val="Font Style55"/>
    <w:uiPriority w:val="99"/>
    <w:rsid w:val="00981DC3"/>
    <w:rPr>
      <w:rFonts w:ascii="Times New Roman" w:hAnsi="Times New Roman" w:cs="Times New Roman"/>
      <w:b/>
      <w:bCs/>
      <w:smallCaps/>
      <w:sz w:val="20"/>
      <w:szCs w:val="20"/>
    </w:rPr>
  </w:style>
  <w:style w:type="character" w:customStyle="1" w:styleId="FontStyle41">
    <w:name w:val="Font Style41"/>
    <w:uiPriority w:val="99"/>
    <w:rsid w:val="00981DC3"/>
    <w:rPr>
      <w:rFonts w:ascii="Times New Roman" w:hAnsi="Times New Roman" w:cs="Times New Roman"/>
      <w:spacing w:val="10"/>
      <w:sz w:val="20"/>
      <w:szCs w:val="20"/>
    </w:rPr>
  </w:style>
  <w:style w:type="character" w:customStyle="1" w:styleId="FontStyle42">
    <w:name w:val="Font Style42"/>
    <w:uiPriority w:val="99"/>
    <w:rsid w:val="00981DC3"/>
    <w:rPr>
      <w:rFonts w:ascii="Times New Roman" w:hAnsi="Times New Roman" w:cs="Times New Roman"/>
      <w:sz w:val="18"/>
      <w:szCs w:val="18"/>
    </w:rPr>
  </w:style>
  <w:style w:type="paragraph" w:customStyle="1" w:styleId="affffffffff1">
    <w:name w:val="табл_строка"/>
    <w:basedOn w:val="ae"/>
    <w:rsid w:val="00981DC3"/>
    <w:pPr>
      <w:spacing w:before="120" w:line="240" w:lineRule="auto"/>
      <w:jc w:val="center"/>
    </w:pPr>
    <w:rPr>
      <w:rFonts w:eastAsia="Times New Roman"/>
      <w:spacing w:val="0"/>
      <w:szCs w:val="20"/>
    </w:rPr>
  </w:style>
  <w:style w:type="paragraph" w:customStyle="1" w:styleId="affffffffff2">
    <w:name w:val="Основной текст продолжение"/>
    <w:basedOn w:val="ae"/>
    <w:next w:val="ae"/>
    <w:rsid w:val="00981DC3"/>
    <w:pPr>
      <w:spacing w:before="120" w:line="240" w:lineRule="auto"/>
    </w:pPr>
    <w:rPr>
      <w:rFonts w:eastAsia="Times New Roman"/>
      <w:spacing w:val="0"/>
      <w:szCs w:val="20"/>
    </w:rPr>
  </w:style>
  <w:style w:type="character" w:customStyle="1" w:styleId="3f7">
    <w:name w:val="Основной шрифт абзаца3"/>
    <w:rsid w:val="00981DC3"/>
  </w:style>
  <w:style w:type="character" w:customStyle="1" w:styleId="WW-Absatz-Standardschriftart1111">
    <w:name w:val="WW-Absatz-Standardschriftart1111"/>
    <w:rsid w:val="00981DC3"/>
  </w:style>
  <w:style w:type="character" w:customStyle="1" w:styleId="WW-Absatz-Standardschriftart11111">
    <w:name w:val="WW-Absatz-Standardschriftart11111"/>
    <w:rsid w:val="00981DC3"/>
  </w:style>
  <w:style w:type="character" w:customStyle="1" w:styleId="WW-Absatz-Standardschriftart111111">
    <w:name w:val="WW-Absatz-Standardschriftart111111"/>
    <w:rsid w:val="00981DC3"/>
  </w:style>
  <w:style w:type="paragraph" w:customStyle="1" w:styleId="4f5">
    <w:name w:val="Название4"/>
    <w:basedOn w:val="a2"/>
    <w:rsid w:val="00981DC3"/>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4f6">
    <w:name w:val="Указатель4"/>
    <w:basedOn w:val="a2"/>
    <w:rsid w:val="00981DC3"/>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paragraph" w:customStyle="1" w:styleId="3f8">
    <w:name w:val="Название3"/>
    <w:basedOn w:val="a2"/>
    <w:rsid w:val="00981DC3"/>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3f9">
    <w:name w:val="Указатель3"/>
    <w:basedOn w:val="a2"/>
    <w:rsid w:val="00981DC3"/>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character" w:customStyle="1" w:styleId="FontStyle20">
    <w:name w:val="Font Style20"/>
    <w:uiPriority w:val="99"/>
    <w:rsid w:val="00981DC3"/>
    <w:rPr>
      <w:rFonts w:ascii="Times New Roman" w:hAnsi="Times New Roman" w:cs="Times New Roman"/>
      <w:b/>
      <w:bCs/>
      <w:sz w:val="16"/>
      <w:szCs w:val="16"/>
    </w:rPr>
  </w:style>
  <w:style w:type="character" w:customStyle="1" w:styleId="WW8Num1z2">
    <w:name w:val="WW8Num1z2"/>
    <w:rsid w:val="00981DC3"/>
    <w:rPr>
      <w:rFonts w:ascii="StarSymbol" w:hAnsi="StarSymbol" w:cs="StarSymbol"/>
      <w:sz w:val="18"/>
      <w:szCs w:val="18"/>
    </w:rPr>
  </w:style>
  <w:style w:type="character" w:customStyle="1" w:styleId="FontStyle14">
    <w:name w:val="Font Style14"/>
    <w:rsid w:val="00981DC3"/>
    <w:rPr>
      <w:rFonts w:ascii="Times New Roman" w:hAnsi="Times New Roman" w:cs="Times New Roman"/>
      <w:b/>
      <w:bCs/>
      <w:smallCaps/>
      <w:sz w:val="22"/>
      <w:szCs w:val="22"/>
    </w:rPr>
  </w:style>
  <w:style w:type="character" w:customStyle="1" w:styleId="FontStyle15">
    <w:name w:val="Font Style15"/>
    <w:uiPriority w:val="99"/>
    <w:rsid w:val="00981DC3"/>
    <w:rPr>
      <w:rFonts w:ascii="Times New Roman" w:hAnsi="Times New Roman" w:cs="Times New Roman"/>
      <w:sz w:val="22"/>
      <w:szCs w:val="22"/>
    </w:rPr>
  </w:style>
  <w:style w:type="character" w:customStyle="1" w:styleId="FontStyle39">
    <w:name w:val="Font Style39"/>
    <w:uiPriority w:val="99"/>
    <w:rsid w:val="00981DC3"/>
    <w:rPr>
      <w:rFonts w:ascii="Times New Roman" w:hAnsi="Times New Roman" w:cs="Times New Roman"/>
      <w:b/>
      <w:bCs/>
      <w:sz w:val="28"/>
      <w:szCs w:val="28"/>
    </w:rPr>
  </w:style>
  <w:style w:type="character" w:customStyle="1" w:styleId="FontStyle84">
    <w:name w:val="Font Style84"/>
    <w:uiPriority w:val="99"/>
    <w:rsid w:val="00981DC3"/>
    <w:rPr>
      <w:rFonts w:ascii="Times New Roman" w:hAnsi="Times New Roman" w:cs="Times New Roman"/>
      <w:sz w:val="18"/>
      <w:szCs w:val="18"/>
    </w:rPr>
  </w:style>
  <w:style w:type="character" w:customStyle="1" w:styleId="contww1">
    <w:name w:val="contww1"/>
    <w:rsid w:val="00981DC3"/>
    <w:rPr>
      <w:sz w:val="26"/>
      <w:szCs w:val="26"/>
    </w:rPr>
  </w:style>
  <w:style w:type="character" w:styleId="HTML3">
    <w:name w:val="HTML Typewriter"/>
    <w:uiPriority w:val="99"/>
    <w:semiHidden/>
    <w:unhideWhenUsed/>
    <w:rsid w:val="00981DC3"/>
    <w:rPr>
      <w:rFonts w:ascii="Courier New" w:eastAsia="Times New Roman" w:hAnsi="Courier New" w:cs="Courier New"/>
      <w:sz w:val="20"/>
      <w:szCs w:val="20"/>
    </w:rPr>
  </w:style>
  <w:style w:type="numbering" w:customStyle="1" w:styleId="1111111">
    <w:name w:val="1 / 1.1 / 1.1.11"/>
    <w:basedOn w:val="a5"/>
    <w:next w:val="111111"/>
    <w:semiHidden/>
    <w:rsid w:val="00981DC3"/>
    <w:pPr>
      <w:numPr>
        <w:numId w:val="33"/>
      </w:numPr>
    </w:pPr>
  </w:style>
  <w:style w:type="numbering" w:styleId="111111">
    <w:name w:val="Outline List 2"/>
    <w:basedOn w:val="a5"/>
    <w:uiPriority w:val="99"/>
    <w:semiHidden/>
    <w:unhideWhenUsed/>
    <w:rsid w:val="00981DC3"/>
    <w:pPr>
      <w:numPr>
        <w:numId w:val="34"/>
      </w:numPr>
    </w:pPr>
  </w:style>
  <w:style w:type="character" w:customStyle="1" w:styleId="FontStyle85">
    <w:name w:val="Font Style85"/>
    <w:uiPriority w:val="99"/>
    <w:rsid w:val="00981DC3"/>
    <w:rPr>
      <w:rFonts w:ascii="Times New Roman" w:hAnsi="Times New Roman" w:cs="Times New Roman"/>
      <w:b/>
      <w:bCs/>
      <w:sz w:val="26"/>
      <w:szCs w:val="26"/>
    </w:rPr>
  </w:style>
  <w:style w:type="character" w:customStyle="1" w:styleId="FontStyle86">
    <w:name w:val="Font Style86"/>
    <w:uiPriority w:val="99"/>
    <w:rsid w:val="00981DC3"/>
    <w:rPr>
      <w:rFonts w:ascii="Times New Roman" w:hAnsi="Times New Roman" w:cs="Times New Roman"/>
      <w:i/>
      <w:iCs/>
      <w:sz w:val="26"/>
      <w:szCs w:val="26"/>
    </w:rPr>
  </w:style>
  <w:style w:type="character" w:customStyle="1" w:styleId="geo">
    <w:name w:val="geo"/>
    <w:basedOn w:val="a3"/>
    <w:rsid w:val="00981DC3"/>
  </w:style>
  <w:style w:type="character" w:customStyle="1" w:styleId="latitude">
    <w:name w:val="latitude"/>
    <w:basedOn w:val="a3"/>
    <w:rsid w:val="00981DC3"/>
  </w:style>
  <w:style w:type="character" w:customStyle="1" w:styleId="longitude">
    <w:name w:val="longitude"/>
    <w:basedOn w:val="a3"/>
    <w:rsid w:val="00981DC3"/>
  </w:style>
  <w:style w:type="character" w:customStyle="1" w:styleId="coordinates1">
    <w:name w:val="coordinates1"/>
    <w:rsid w:val="00981DC3"/>
    <w:rPr>
      <w:caps w:val="0"/>
    </w:rPr>
  </w:style>
  <w:style w:type="character" w:customStyle="1" w:styleId="geo-lat1">
    <w:name w:val="geo-lat1"/>
    <w:basedOn w:val="a3"/>
    <w:rsid w:val="00981DC3"/>
  </w:style>
  <w:style w:type="character" w:customStyle="1" w:styleId="geo-lon1">
    <w:name w:val="geo-lon1"/>
    <w:basedOn w:val="a3"/>
    <w:rsid w:val="00981DC3"/>
  </w:style>
  <w:style w:type="character" w:customStyle="1" w:styleId="geo-multi-punct1">
    <w:name w:val="geo-multi-punct1"/>
    <w:rsid w:val="00981DC3"/>
    <w:rPr>
      <w:vanish/>
      <w:webHidden w:val="0"/>
      <w:specVanish w:val="0"/>
    </w:rPr>
  </w:style>
  <w:style w:type="character" w:customStyle="1" w:styleId="plainlinksneverexpand1">
    <w:name w:val="plainlinksneverexpand1"/>
    <w:basedOn w:val="a3"/>
    <w:rsid w:val="00981DC3"/>
  </w:style>
  <w:style w:type="character" w:customStyle="1" w:styleId="editsection">
    <w:name w:val="editsection"/>
    <w:basedOn w:val="a3"/>
    <w:rsid w:val="00981DC3"/>
  </w:style>
  <w:style w:type="paragraph" w:customStyle="1" w:styleId="NormalArial1272">
    <w:name w:val="Стиль Normal + Arial по ширине Первая строка:  1.27 см Перед:  2..."/>
    <w:basedOn w:val="4f4"/>
    <w:rsid w:val="00981DC3"/>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981DC3"/>
    <w:pPr>
      <w:spacing w:before="20" w:after="20" w:line="240" w:lineRule="auto"/>
      <w:ind w:firstLine="454"/>
      <w:jc w:val="both"/>
    </w:pPr>
    <w:rPr>
      <w:rFonts w:ascii="Times New Roman" w:eastAsia="Times New Roman" w:hAnsi="Times New Roman" w:cs="Times New Roman"/>
      <w:sz w:val="20"/>
      <w:szCs w:val="20"/>
      <w:lang w:eastAsia="ru-RU"/>
    </w:rPr>
  </w:style>
  <w:style w:type="paragraph" w:customStyle="1" w:styleId="216">
    <w:name w:val="Заголовок 21"/>
    <w:basedOn w:val="4f4"/>
    <w:next w:val="4f4"/>
    <w:rsid w:val="00981DC3"/>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8">
    <w:name w:val="Заголовок 31"/>
    <w:basedOn w:val="4f4"/>
    <w:next w:val="4f4"/>
    <w:rsid w:val="00981DC3"/>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6">
    <w:name w:val="Заголовок 12"/>
    <w:basedOn w:val="4f4"/>
    <w:next w:val="4f4"/>
    <w:rsid w:val="00981DC3"/>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3">
    <w:name w:val="НАЗВАНИЕ КК"/>
    <w:basedOn w:val="a2"/>
    <w:link w:val="affffffffff4"/>
    <w:rsid w:val="00981DC3"/>
    <w:pPr>
      <w:spacing w:after="0" w:line="240" w:lineRule="auto"/>
      <w:jc w:val="center"/>
    </w:pPr>
    <w:rPr>
      <w:rFonts w:ascii="Times New Roman" w:eastAsia="Times New Roman" w:hAnsi="Times New Roman" w:cs="Times New Roman"/>
      <w:b/>
      <w:sz w:val="28"/>
      <w:szCs w:val="28"/>
      <w:lang w:eastAsia="ru-RU"/>
    </w:rPr>
  </w:style>
  <w:style w:type="character" w:customStyle="1" w:styleId="affffffffff4">
    <w:name w:val="НАЗВАНИЕ КК Знак"/>
    <w:link w:val="affffffffff3"/>
    <w:rsid w:val="00981DC3"/>
    <w:rPr>
      <w:rFonts w:ascii="Times New Roman" w:eastAsia="Times New Roman" w:hAnsi="Times New Roman" w:cs="Times New Roman"/>
      <w:b/>
      <w:sz w:val="28"/>
      <w:szCs w:val="28"/>
      <w:lang w:eastAsia="ru-RU"/>
    </w:rPr>
  </w:style>
  <w:style w:type="paragraph" w:customStyle="1" w:styleId="citata">
    <w:name w:val="citata"/>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10-021">
    <w:name w:val="Normal + 10 пт полужирный По центру Слева:  -02 см Справ... Знак Знак1"/>
    <w:rsid w:val="00981DC3"/>
    <w:rPr>
      <w:b/>
      <w:bCs/>
    </w:rPr>
  </w:style>
  <w:style w:type="paragraph" w:customStyle="1" w:styleId="bodypolemneniy">
    <w:name w:val="bodypolemneniy"/>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5">
    <w:name w:val="a"/>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Знак1 Знак Знак Знак1"/>
    <w:basedOn w:val="a2"/>
    <w:rsid w:val="00981DC3"/>
    <w:pPr>
      <w:spacing w:after="60" w:line="240" w:lineRule="auto"/>
      <w:ind w:firstLine="709"/>
      <w:jc w:val="both"/>
    </w:pPr>
    <w:rPr>
      <w:rFonts w:ascii="Arial" w:eastAsia="Times New Roman" w:hAnsi="Arial" w:cs="Arial"/>
      <w:bCs/>
      <w:sz w:val="24"/>
      <w:szCs w:val="24"/>
      <w:lang w:eastAsia="ru-RU"/>
    </w:rPr>
  </w:style>
  <w:style w:type="character" w:customStyle="1" w:styleId="wmi-callto">
    <w:name w:val="wmi-callto"/>
    <w:basedOn w:val="a3"/>
    <w:rsid w:val="00981DC3"/>
  </w:style>
  <w:style w:type="paragraph" w:customStyle="1" w:styleId="xl126">
    <w:name w:val="xl126"/>
    <w:basedOn w:val="a2"/>
    <w:rsid w:val="00981DC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2"/>
    <w:rsid w:val="00981DC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2"/>
    <w:rsid w:val="00981DC3"/>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9">
    <w:name w:val="xl129"/>
    <w:basedOn w:val="a2"/>
    <w:rsid w:val="00981DC3"/>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0"/>
      <w:szCs w:val="20"/>
      <w:lang w:eastAsia="ru-RU"/>
    </w:rPr>
  </w:style>
  <w:style w:type="paragraph" w:customStyle="1" w:styleId="xl130">
    <w:name w:val="xl130"/>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2"/>
    <w:rsid w:val="00981D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2"/>
    <w:rsid w:val="00981DC3"/>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2"/>
    <w:rsid w:val="00981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2"/>
    <w:rsid w:val="00981DC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2"/>
    <w:rsid w:val="00981DC3"/>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Normal2">
    <w:name w:val="Normal Знак Знак2"/>
    <w:rsid w:val="00981DC3"/>
    <w:rPr>
      <w:sz w:val="22"/>
      <w:lang w:bidi="ar-SA"/>
    </w:rPr>
  </w:style>
  <w:style w:type="paragraph" w:customStyle="1" w:styleId="textb">
    <w:name w:val="textb"/>
    <w:basedOn w:val="a2"/>
    <w:rsid w:val="00981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3"/>
    <w:rsid w:val="00981DC3"/>
  </w:style>
  <w:style w:type="character" w:customStyle="1" w:styleId="docaccesstitle">
    <w:name w:val="docaccess_title"/>
    <w:basedOn w:val="a3"/>
    <w:rsid w:val="00981DC3"/>
  </w:style>
  <w:style w:type="character" w:customStyle="1" w:styleId="affffffffff6">
    <w:name w:val="Центр Знак"/>
    <w:link w:val="affffffffff7"/>
    <w:rsid w:val="00981DC3"/>
    <w:rPr>
      <w:sz w:val="28"/>
      <w:szCs w:val="24"/>
    </w:rPr>
  </w:style>
  <w:style w:type="paragraph" w:customStyle="1" w:styleId="affffffffff7">
    <w:name w:val="Центр"/>
    <w:basedOn w:val="a2"/>
    <w:link w:val="affffffffff6"/>
    <w:rsid w:val="00981DC3"/>
    <w:pPr>
      <w:spacing w:after="0" w:line="240" w:lineRule="auto"/>
      <w:jc w:val="center"/>
    </w:pPr>
    <w:rPr>
      <w:sz w:val="28"/>
      <w:szCs w:val="24"/>
    </w:rPr>
  </w:style>
  <w:style w:type="paragraph" w:styleId="2ff9">
    <w:name w:val="List 2"/>
    <w:basedOn w:val="a2"/>
    <w:rsid w:val="00981DC3"/>
    <w:pPr>
      <w:spacing w:after="0" w:line="240" w:lineRule="auto"/>
      <w:ind w:left="566" w:hanging="283"/>
    </w:pPr>
    <w:rPr>
      <w:rFonts w:ascii="Times New Roman" w:eastAsia="Times New Roman" w:hAnsi="Times New Roman" w:cs="Times New Roman"/>
      <w:sz w:val="24"/>
      <w:szCs w:val="24"/>
      <w:lang w:eastAsia="ru-RU"/>
    </w:rPr>
  </w:style>
  <w:style w:type="paragraph" w:styleId="2ffa">
    <w:name w:val="Body Text First Indent 2"/>
    <w:basedOn w:val="afffa"/>
    <w:link w:val="2ffb"/>
    <w:rsid w:val="00981DC3"/>
    <w:pPr>
      <w:spacing w:line="240" w:lineRule="auto"/>
      <w:ind w:firstLine="210"/>
    </w:pPr>
    <w:rPr>
      <w:rFonts w:eastAsia="Times New Roman"/>
      <w:kern w:val="0"/>
      <w:lang w:eastAsia="ru-RU"/>
    </w:rPr>
  </w:style>
  <w:style w:type="character" w:customStyle="1" w:styleId="2ffb">
    <w:name w:val="Красная строка 2 Знак"/>
    <w:basedOn w:val="afffb"/>
    <w:link w:val="2ffa"/>
    <w:rsid w:val="00981DC3"/>
    <w:rPr>
      <w:rFonts w:ascii="Times New Roman" w:eastAsia="Times New Roman" w:hAnsi="Times New Roman" w:cs="Times New Roman"/>
      <w:kern w:val="2"/>
      <w:sz w:val="24"/>
      <w:szCs w:val="24"/>
      <w:lang w:eastAsia="ru-RU"/>
    </w:rPr>
  </w:style>
  <w:style w:type="paragraph" w:customStyle="1" w:styleId="affffffffff8">
    <w:name w:val="Таблицы (моноширинный)"/>
    <w:basedOn w:val="a2"/>
    <w:next w:val="a2"/>
    <w:uiPriority w:val="99"/>
    <w:rsid w:val="00BA0DD8"/>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1ffff1">
    <w:name w:val="1"/>
    <w:basedOn w:val="a2"/>
    <w:next w:val="a6"/>
    <w:rsid w:val="008763F6"/>
    <w:pPr>
      <w:suppressAutoHyphens/>
      <w:spacing w:after="0" w:line="240" w:lineRule="auto"/>
      <w:ind w:left="480" w:right="480"/>
      <w:jc w:val="both"/>
    </w:pPr>
    <w:rPr>
      <w:rFonts w:ascii="Arial" w:eastAsia="Times New Roman" w:hAnsi="Arial" w:cs="Arial"/>
      <w:color w:val="202020"/>
      <w:sz w:val="20"/>
      <w:szCs w:val="20"/>
      <w:lang w:eastAsia="ar-SA"/>
    </w:rPr>
  </w:style>
  <w:style w:type="character" w:styleId="affffffffff9">
    <w:name w:val="Unresolved Mention"/>
    <w:basedOn w:val="a3"/>
    <w:uiPriority w:val="99"/>
    <w:semiHidden/>
    <w:unhideWhenUsed/>
    <w:rsid w:val="0091312E"/>
    <w:rPr>
      <w:color w:val="605E5C"/>
      <w:shd w:val="clear" w:color="auto" w:fill="E1DFDD"/>
    </w:rPr>
  </w:style>
  <w:style w:type="character" w:customStyle="1" w:styleId="affffffffffa">
    <w:name w:val="+таб Знак"/>
    <w:basedOn w:val="a3"/>
    <w:link w:val="affffffffffb"/>
    <w:locked/>
    <w:rsid w:val="00A0335A"/>
    <w:rPr>
      <w:rFonts w:ascii="Bookman Old Style" w:eastAsia="Times New Roman" w:hAnsi="Bookman Old Style" w:cs="Times New Roman"/>
      <w:sz w:val="24"/>
      <w:szCs w:val="20"/>
      <w:lang w:eastAsia="ru-RU"/>
    </w:rPr>
  </w:style>
  <w:style w:type="paragraph" w:customStyle="1" w:styleId="affffffffffb">
    <w:name w:val="+таб"/>
    <w:basedOn w:val="a2"/>
    <w:link w:val="affffffffffa"/>
    <w:qFormat/>
    <w:rsid w:val="00A0335A"/>
    <w:pPr>
      <w:widowControl w:val="0"/>
      <w:spacing w:after="0" w:line="240" w:lineRule="auto"/>
      <w:jc w:val="center"/>
    </w:pPr>
    <w:rPr>
      <w:rFonts w:ascii="Bookman Old Style" w:eastAsia="Times New Roman" w:hAnsi="Bookman Old Style" w:cs="Times New Roman"/>
      <w:sz w:val="24"/>
      <w:szCs w:val="20"/>
      <w:lang w:eastAsia="ru-RU"/>
    </w:rPr>
  </w:style>
  <w:style w:type="character" w:customStyle="1" w:styleId="S0">
    <w:name w:val="S_Обычный Знак"/>
    <w:basedOn w:val="a3"/>
    <w:link w:val="S"/>
    <w:uiPriority w:val="99"/>
    <w:locked/>
    <w:rsid w:val="00FA33A8"/>
    <w:rPr>
      <w:rFonts w:ascii="Times New Roman" w:eastAsia="Times New Roman" w:hAnsi="Times New Roman" w:cs="Times New Roman"/>
      <w:sz w:val="24"/>
      <w:szCs w:val="24"/>
      <w:lang w:eastAsia="ar-SA"/>
    </w:rPr>
  </w:style>
  <w:style w:type="paragraph" w:customStyle="1" w:styleId="affffffffffc">
    <w:name w:val="Текст записки"/>
    <w:basedOn w:val="a2"/>
    <w:qFormat/>
    <w:rsid w:val="00AB00CB"/>
    <w:pPr>
      <w:autoSpaceDE w:val="0"/>
      <w:autoSpaceDN w:val="0"/>
      <w:adjustRightInd w:val="0"/>
      <w:spacing w:after="120" w:line="276" w:lineRule="auto"/>
      <w:ind w:firstLine="567"/>
      <w:jc w:val="both"/>
    </w:pPr>
    <w:rPr>
      <w:rFonts w:ascii="Times New Roman" w:eastAsia="Calibri" w:hAnsi="Times New Roman" w:cs="Times New Roman"/>
      <w:sz w:val="24"/>
      <w:szCs w:val="28"/>
    </w:rPr>
  </w:style>
  <w:style w:type="paragraph" w:customStyle="1" w:styleId="affffffffffd">
    <w:name w:val="Текст таблиц"/>
    <w:basedOn w:val="a2"/>
    <w:qFormat/>
    <w:rsid w:val="00D46A6F"/>
    <w:pPr>
      <w:widowControl w:val="0"/>
      <w:tabs>
        <w:tab w:val="left" w:pos="690"/>
      </w:tabs>
      <w:spacing w:after="0" w:line="240" w:lineRule="auto"/>
    </w:pPr>
    <w:rPr>
      <w:rFonts w:ascii="Bookman Old Style" w:eastAsia="Times New Roman" w:hAnsi="Bookman Old Style" w:cs="Times New Roman"/>
      <w:sz w:val="20"/>
      <w:szCs w:val="20"/>
      <w:lang w:eastAsia="ru-RU"/>
    </w:rPr>
  </w:style>
  <w:style w:type="paragraph" w:customStyle="1" w:styleId="2ffc">
    <w:name w:val="Знак Знак Знак2 Знак Знак Знак Знак"/>
    <w:basedOn w:val="a2"/>
    <w:rsid w:val="00D46A6F"/>
    <w:pPr>
      <w:spacing w:line="240" w:lineRule="exact"/>
      <w:jc w:val="both"/>
    </w:pPr>
    <w:rPr>
      <w:rFonts w:ascii="Times New Roman" w:eastAsia="Times New Roman" w:hAnsi="Times New Roman" w:cs="Times New Roman"/>
      <w:sz w:val="24"/>
      <w:szCs w:val="20"/>
      <w:lang w:val="en-US"/>
    </w:rPr>
  </w:style>
  <w:style w:type="paragraph" w:customStyle="1" w:styleId="67">
    <w:name w:val="Обычный6"/>
    <w:rsid w:val="00175432"/>
    <w:pPr>
      <w:snapToGrid w:val="0"/>
      <w:spacing w:after="0" w:line="240" w:lineRule="auto"/>
    </w:pPr>
    <w:rPr>
      <w:rFonts w:ascii="Times New Roman" w:eastAsia="Times New Roman" w:hAnsi="Times New Roman" w:cs="Times New Roman"/>
      <w:szCs w:val="20"/>
      <w:lang w:eastAsia="ru-RU"/>
    </w:rPr>
  </w:style>
  <w:style w:type="paragraph" w:customStyle="1" w:styleId="1ffff2">
    <w:name w:val="1 Основной текст"/>
    <w:basedOn w:val="a2"/>
    <w:rsid w:val="00D34990"/>
    <w:pPr>
      <w:spacing w:after="0" w:line="276" w:lineRule="auto"/>
      <w:ind w:firstLine="709"/>
      <w:jc w:val="both"/>
    </w:pPr>
    <w:rPr>
      <w:rFonts w:ascii="Times New Roman" w:eastAsia="Times New Roman" w:hAnsi="Times New Roman" w:cs="Times New Roman"/>
      <w:sz w:val="24"/>
      <w:szCs w:val="28"/>
      <w:lang w:eastAsia="ar-SA"/>
    </w:rPr>
  </w:style>
  <w:style w:type="character" w:customStyle="1" w:styleId="S1">
    <w:name w:val="S_Маркированный Знак Знак1"/>
    <w:rsid w:val="00293DF2"/>
    <w:rPr>
      <w:sz w:val="24"/>
      <w:szCs w:val="24"/>
      <w:lang w:val="ru-RU" w:eastAsia="ar-SA" w:bidi="ar-SA"/>
    </w:rPr>
  </w:style>
  <w:style w:type="character" w:customStyle="1" w:styleId="fontstyle01">
    <w:name w:val="fontstyle01"/>
    <w:basedOn w:val="a3"/>
    <w:rsid w:val="00D16122"/>
    <w:rPr>
      <w:rFonts w:ascii="TimesNewRomanPSMT" w:hAnsi="TimesNewRomanPSMT" w:hint="default"/>
      <w:b w:val="0"/>
      <w:bCs w:val="0"/>
      <w:i w:val="0"/>
      <w:iCs w:val="0"/>
      <w:color w:val="000000"/>
      <w:sz w:val="24"/>
      <w:szCs w:val="24"/>
    </w:rPr>
  </w:style>
  <w:style w:type="paragraph" w:customStyle="1" w:styleId="xl138">
    <w:name w:val="xl138"/>
    <w:basedOn w:val="a2"/>
    <w:rsid w:val="00622CE9"/>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39">
    <w:name w:val="xl139"/>
    <w:basedOn w:val="a2"/>
    <w:rsid w:val="00622CE9"/>
    <w:pPr>
      <w:pBdr>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0">
    <w:name w:val="xl140"/>
    <w:basedOn w:val="a2"/>
    <w:rsid w:val="00622CE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1">
    <w:name w:val="xl141"/>
    <w:basedOn w:val="a2"/>
    <w:rsid w:val="00622CE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622CE9"/>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3">
    <w:name w:val="xl143"/>
    <w:basedOn w:val="a2"/>
    <w:rsid w:val="00622CE9"/>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4">
    <w:name w:val="xl144"/>
    <w:basedOn w:val="a2"/>
    <w:rsid w:val="00622CE9"/>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5">
    <w:name w:val="xl145"/>
    <w:basedOn w:val="a2"/>
    <w:rsid w:val="00622CE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46">
    <w:name w:val="xl146"/>
    <w:basedOn w:val="a2"/>
    <w:rsid w:val="00622CE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47">
    <w:name w:val="xl147"/>
    <w:basedOn w:val="a2"/>
    <w:rsid w:val="00622CE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8">
    <w:name w:val="xl148"/>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9">
    <w:name w:val="xl149"/>
    <w:basedOn w:val="a2"/>
    <w:rsid w:val="00622CE9"/>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0">
    <w:name w:val="xl150"/>
    <w:basedOn w:val="a2"/>
    <w:rsid w:val="00622CE9"/>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1">
    <w:name w:val="xl151"/>
    <w:basedOn w:val="a2"/>
    <w:rsid w:val="00622CE9"/>
    <w:pPr>
      <w:pBdr>
        <w:top w:val="single" w:sz="8"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52">
    <w:name w:val="xl152"/>
    <w:basedOn w:val="a2"/>
    <w:rsid w:val="00622CE9"/>
    <w:pPr>
      <w:pBdr>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53">
    <w:name w:val="xl153"/>
    <w:basedOn w:val="a2"/>
    <w:rsid w:val="00622CE9"/>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5">
    <w:name w:val="xl155"/>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6">
    <w:name w:val="xl156"/>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58">
    <w:name w:val="xl158"/>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2"/>
    <w:rsid w:val="00622CE9"/>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0">
    <w:name w:val="xl160"/>
    <w:basedOn w:val="a2"/>
    <w:rsid w:val="00622CE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1">
    <w:name w:val="xl161"/>
    <w:basedOn w:val="a2"/>
    <w:rsid w:val="00622CE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622CE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63">
    <w:name w:val="xl163"/>
    <w:basedOn w:val="a2"/>
    <w:rsid w:val="00622CE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622C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622C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622CE9"/>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7">
    <w:name w:val="xl167"/>
    <w:basedOn w:val="a2"/>
    <w:rsid w:val="00622C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622CE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9">
    <w:name w:val="xl169"/>
    <w:basedOn w:val="a2"/>
    <w:rsid w:val="00622CE9"/>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0">
    <w:name w:val="xl170"/>
    <w:basedOn w:val="a2"/>
    <w:rsid w:val="00622C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622CE9"/>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2">
    <w:name w:val="xl172"/>
    <w:basedOn w:val="a2"/>
    <w:rsid w:val="00622CE9"/>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3">
    <w:name w:val="xl173"/>
    <w:basedOn w:val="a2"/>
    <w:rsid w:val="00622CE9"/>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4">
    <w:name w:val="xl174"/>
    <w:basedOn w:val="a2"/>
    <w:rsid w:val="00622CE9"/>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2"/>
    <w:rsid w:val="00622CE9"/>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6">
    <w:name w:val="xl176"/>
    <w:basedOn w:val="a2"/>
    <w:rsid w:val="00622CE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7">
    <w:name w:val="xl177"/>
    <w:basedOn w:val="a2"/>
    <w:rsid w:val="00622CE9"/>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622CE9"/>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622CE9"/>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622CE9"/>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622C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2"/>
    <w:rsid w:val="00622C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
    <w:name w:val="xl183"/>
    <w:basedOn w:val="a2"/>
    <w:rsid w:val="00622C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
    <w:name w:val="xl184"/>
    <w:basedOn w:val="a2"/>
    <w:rsid w:val="00622CE9"/>
    <w:pPr>
      <w:pBdr>
        <w:top w:val="single" w:sz="8"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5">
    <w:name w:val="xl185"/>
    <w:basedOn w:val="a2"/>
    <w:rsid w:val="00622CE9"/>
    <w:pPr>
      <w:pBdr>
        <w:top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6">
    <w:name w:val="xl186"/>
    <w:basedOn w:val="a2"/>
    <w:rsid w:val="00622CE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7">
    <w:name w:val="xl187"/>
    <w:basedOn w:val="a2"/>
    <w:rsid w:val="00622CE9"/>
    <w:pPr>
      <w:pBdr>
        <w:top w:val="single" w:sz="8" w:space="0" w:color="auto"/>
        <w:left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8">
    <w:name w:val="xl188"/>
    <w:basedOn w:val="a2"/>
    <w:rsid w:val="00622CE9"/>
    <w:pPr>
      <w:pBdr>
        <w:top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89">
    <w:name w:val="xl189"/>
    <w:basedOn w:val="a2"/>
    <w:rsid w:val="00622CE9"/>
    <w:pPr>
      <w:pBdr>
        <w:top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90">
    <w:name w:val="xl190"/>
    <w:basedOn w:val="a2"/>
    <w:rsid w:val="00622C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622C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2">
    <w:name w:val="xl192"/>
    <w:basedOn w:val="a2"/>
    <w:rsid w:val="00622C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3">
    <w:name w:val="xl193"/>
    <w:basedOn w:val="a2"/>
    <w:rsid w:val="00622CE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622CE9"/>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5">
    <w:name w:val="xl195"/>
    <w:basedOn w:val="a2"/>
    <w:rsid w:val="00622CE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layout">
    <w:name w:val="layout"/>
    <w:basedOn w:val="a3"/>
    <w:rsid w:val="000C2CA8"/>
  </w:style>
  <w:style w:type="character" w:customStyle="1" w:styleId="grame">
    <w:name w:val="grame"/>
    <w:basedOn w:val="a3"/>
    <w:rsid w:val="000C2CA8"/>
  </w:style>
  <w:style w:type="character" w:customStyle="1" w:styleId="FontStyle11">
    <w:name w:val="Font Style11"/>
    <w:rsid w:val="000C2CA8"/>
    <w:rPr>
      <w:rFonts w:ascii="Times New Roman" w:hAnsi="Times New Roman" w:cs="Times New Roman"/>
      <w:b/>
      <w:bCs/>
      <w:sz w:val="26"/>
      <w:szCs w:val="26"/>
    </w:rPr>
  </w:style>
  <w:style w:type="paragraph" w:customStyle="1" w:styleId="fn2r">
    <w:name w:val="fn2r"/>
    <w:basedOn w:val="a2"/>
    <w:rsid w:val="000C2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0C2CA8"/>
    <w:rPr>
      <w:rFonts w:ascii="Arial" w:eastAsia="Times New Roman" w:hAnsi="Arial" w:cs="Arial"/>
      <w:sz w:val="20"/>
      <w:szCs w:val="20"/>
      <w:lang w:eastAsia="ru-RU"/>
    </w:rPr>
  </w:style>
  <w:style w:type="paragraph" w:customStyle="1" w:styleId="affffffffffe">
    <w:name w:val="основной текст документа"/>
    <w:basedOn w:val="a2"/>
    <w:rsid w:val="000C2CA8"/>
    <w:pPr>
      <w:spacing w:before="120" w:after="120" w:line="240" w:lineRule="auto"/>
      <w:jc w:val="both"/>
    </w:pPr>
    <w:rPr>
      <w:rFonts w:ascii="Times New Roman" w:eastAsia="Times New Roman" w:hAnsi="Times New Roman" w:cs="Times New Roman"/>
      <w:sz w:val="24"/>
      <w:szCs w:val="20"/>
    </w:rPr>
  </w:style>
  <w:style w:type="paragraph" w:customStyle="1" w:styleId="text3cl">
    <w:name w:val="text3cl"/>
    <w:basedOn w:val="a2"/>
    <w:rsid w:val="000C2C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cl">
    <w:name w:val="text1cl"/>
    <w:basedOn w:val="a2"/>
    <w:rsid w:val="000C2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Основной текст (2) + 10 pt"/>
    <w:basedOn w:val="28"/>
    <w:rsid w:val="000C2C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5">
    <w:name w:val="Основной текст (7)_"/>
    <w:basedOn w:val="a3"/>
    <w:rsid w:val="000C2CA8"/>
    <w:rPr>
      <w:rFonts w:ascii="Times New Roman" w:eastAsia="Times New Roman" w:hAnsi="Times New Roman" w:cs="Times New Roman"/>
      <w:b w:val="0"/>
      <w:bCs w:val="0"/>
      <w:i w:val="0"/>
      <w:iCs w:val="0"/>
      <w:smallCaps w:val="0"/>
      <w:strike w:val="0"/>
      <w:sz w:val="20"/>
      <w:szCs w:val="20"/>
      <w:u w:val="none"/>
    </w:rPr>
  </w:style>
  <w:style w:type="character" w:customStyle="1" w:styleId="76">
    <w:name w:val="Основной текст (7)"/>
    <w:basedOn w:val="75"/>
    <w:rsid w:val="000C2C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FontStyle61">
    <w:name w:val="Font Style61"/>
    <w:rsid w:val="000C2CA8"/>
    <w:rPr>
      <w:rFonts w:ascii="Times New Roman" w:hAnsi="Times New Roman" w:cs="Times New Roman"/>
      <w:spacing w:val="20"/>
      <w:sz w:val="24"/>
      <w:szCs w:val="24"/>
    </w:rPr>
  </w:style>
  <w:style w:type="paragraph" w:customStyle="1" w:styleId="68">
    <w:name w:val="6"/>
    <w:basedOn w:val="a2"/>
    <w:next w:val="affff6"/>
    <w:qFormat/>
    <w:rsid w:val="00E54425"/>
    <w:pPr>
      <w:spacing w:after="0" w:line="240" w:lineRule="auto"/>
      <w:jc w:val="center"/>
    </w:pPr>
    <w:rPr>
      <w:rFonts w:ascii="Times New Roman" w:eastAsia="Times New Roman" w:hAnsi="Times New Roman" w:cs="Times New Roman"/>
      <w:sz w:val="28"/>
      <w:szCs w:val="24"/>
      <w:lang w:eastAsia="ru-RU"/>
    </w:rPr>
  </w:style>
  <w:style w:type="character" w:customStyle="1" w:styleId="highlight">
    <w:name w:val="highlight"/>
    <w:basedOn w:val="a3"/>
    <w:rsid w:val="00D74209"/>
  </w:style>
  <w:style w:type="paragraph" w:customStyle="1" w:styleId="afffffffffff">
    <w:name w:val="ПЗ_Абзац_СОтступом"/>
    <w:link w:val="afffffffffff0"/>
    <w:qFormat/>
    <w:rsid w:val="00AE3761"/>
    <w:pPr>
      <w:spacing w:before="120" w:after="480" w:line="360" w:lineRule="auto"/>
      <w:ind w:left="284" w:right="284" w:firstLine="397"/>
      <w:contextualSpacing/>
      <w:jc w:val="both"/>
    </w:pPr>
    <w:rPr>
      <w:rFonts w:ascii="Times New Roman" w:eastAsia="Calibri" w:hAnsi="Times New Roman" w:cs="Times New Roman"/>
      <w:sz w:val="24"/>
      <w:szCs w:val="24"/>
    </w:rPr>
  </w:style>
  <w:style w:type="character" w:customStyle="1" w:styleId="afffffffffff0">
    <w:name w:val="ПЗ_Абзац_СОтступом Знак"/>
    <w:link w:val="afffffffffff"/>
    <w:rsid w:val="00AE3761"/>
    <w:rPr>
      <w:rFonts w:ascii="Times New Roman" w:eastAsia="Calibri" w:hAnsi="Times New Roman" w:cs="Times New Roman"/>
      <w:sz w:val="24"/>
      <w:szCs w:val="24"/>
    </w:rPr>
  </w:style>
  <w:style w:type="paragraph" w:customStyle="1" w:styleId="5b">
    <w:name w:val="5"/>
    <w:basedOn w:val="a2"/>
    <w:next w:val="affff6"/>
    <w:qFormat/>
    <w:rsid w:val="00F86775"/>
    <w:pPr>
      <w:spacing w:after="0" w:line="240" w:lineRule="auto"/>
      <w:jc w:val="center"/>
    </w:pPr>
    <w:rPr>
      <w:rFonts w:ascii="Times New Roman" w:eastAsia="Times New Roman" w:hAnsi="Times New Roman" w:cs="Times New Roman"/>
      <w:b/>
      <w:i/>
      <w:sz w:val="24"/>
      <w:szCs w:val="20"/>
      <w:lang w:eastAsia="ru-RU"/>
    </w:rPr>
  </w:style>
  <w:style w:type="paragraph" w:customStyle="1" w:styleId="4f7">
    <w:name w:val="4"/>
    <w:basedOn w:val="a2"/>
    <w:next w:val="a6"/>
    <w:rsid w:val="00885280"/>
    <w:pPr>
      <w:suppressAutoHyphens/>
      <w:spacing w:after="0" w:line="240" w:lineRule="auto"/>
      <w:ind w:left="480" w:right="480"/>
      <w:jc w:val="both"/>
    </w:pPr>
    <w:rPr>
      <w:rFonts w:ascii="Arial" w:eastAsia="Times New Roman" w:hAnsi="Arial" w:cs="Arial"/>
      <w:color w:val="202020"/>
      <w:sz w:val="20"/>
      <w:szCs w:val="20"/>
      <w:lang w:eastAsia="ar-SA"/>
    </w:rPr>
  </w:style>
  <w:style w:type="paragraph" w:customStyle="1" w:styleId="77">
    <w:name w:val="Обычный7"/>
    <w:rsid w:val="00885280"/>
    <w:pPr>
      <w:suppressAutoHyphens/>
      <w:spacing w:before="100" w:after="100" w:line="240" w:lineRule="auto"/>
    </w:pPr>
    <w:rPr>
      <w:rFonts w:ascii="Times New Roman" w:eastAsia="Arial" w:hAnsi="Times New Roman" w:cs="Times New Roman"/>
      <w:sz w:val="24"/>
      <w:szCs w:val="20"/>
      <w:lang w:eastAsia="ar-SA"/>
    </w:rPr>
  </w:style>
  <w:style w:type="paragraph" w:customStyle="1" w:styleId="260">
    <w:name w:val="Основной текст 26"/>
    <w:basedOn w:val="a2"/>
    <w:semiHidden/>
    <w:rsid w:val="00885280"/>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fd">
    <w:name w:val="Текст2"/>
    <w:basedOn w:val="a2"/>
    <w:rsid w:val="00885280"/>
    <w:pPr>
      <w:spacing w:after="0" w:line="240" w:lineRule="auto"/>
    </w:pPr>
    <w:rPr>
      <w:rFonts w:ascii="Courier New" w:eastAsia="Times New Roman" w:hAnsi="Courier New" w:cs="Courier New"/>
      <w:sz w:val="20"/>
      <w:szCs w:val="20"/>
      <w:lang w:eastAsia="ar-SA"/>
    </w:rPr>
  </w:style>
  <w:style w:type="paragraph" w:customStyle="1" w:styleId="pp-List-1">
    <w:name w:val="pp-List-1"/>
    <w:basedOn w:val="a2"/>
    <w:rsid w:val="00885280"/>
    <w:pPr>
      <w:tabs>
        <w:tab w:val="num" w:pos="360"/>
        <w:tab w:val="left" w:pos="851"/>
      </w:tabs>
      <w:spacing w:before="40" w:after="0" w:line="360" w:lineRule="auto"/>
      <w:ind w:firstLine="510"/>
      <w:jc w:val="both"/>
    </w:pPr>
    <w:rPr>
      <w:rFonts w:ascii="Times New Roman" w:eastAsia="Times New Roman" w:hAnsi="Times New Roman" w:cs="Times New Roman"/>
      <w:bCs/>
      <w:kern w:val="16"/>
      <w:sz w:val="24"/>
      <w:szCs w:val="24"/>
    </w:rPr>
  </w:style>
  <w:style w:type="paragraph" w:customStyle="1" w:styleId="TPrilogSubsection">
    <w:name w:val="TPrilogSubsection"/>
    <w:basedOn w:val="a2"/>
    <w:rsid w:val="00885280"/>
    <w:pPr>
      <w:spacing w:before="120" w:after="120" w:line="360" w:lineRule="auto"/>
      <w:ind w:firstLine="510"/>
    </w:pPr>
    <w:rPr>
      <w:rFonts w:ascii="Times New Roman" w:eastAsia="Times New Roman" w:hAnsi="Times New Roman" w:cs="Times New Roman"/>
      <w:sz w:val="24"/>
      <w:szCs w:val="20"/>
      <w:lang w:eastAsia="ru-RU"/>
    </w:rPr>
  </w:style>
  <w:style w:type="paragraph" w:customStyle="1" w:styleId="afffffffffff1">
    <w:name w:val="Знак Знак Знак Знак Знак Знак Знак"/>
    <w:basedOn w:val="a2"/>
    <w:rsid w:val="0088528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3fa">
    <w:name w:val="Знак Знак3 Знак Знак"/>
    <w:basedOn w:val="a2"/>
    <w:rsid w:val="0088528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irst-child">
    <w:name w:val="first-child"/>
    <w:basedOn w:val="a2"/>
    <w:rsid w:val="00AA6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child"/>
    <w:basedOn w:val="a2"/>
    <w:rsid w:val="00AA6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3">
    <w:name w:val="Знак1 Знак Знак Знак Знак Знак Знак Знак Знак Знак Знак Знак Знак Знак Знак Знак"/>
    <w:basedOn w:val="a2"/>
    <w:rsid w:val="00672E8B"/>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78">
    <w:name w:val="7"/>
    <w:basedOn w:val="a2"/>
    <w:next w:val="a6"/>
    <w:rsid w:val="001B1B2C"/>
    <w:pPr>
      <w:suppressAutoHyphens/>
      <w:spacing w:after="0" w:line="240" w:lineRule="auto"/>
      <w:ind w:left="480" w:right="480"/>
      <w:jc w:val="both"/>
    </w:pPr>
    <w:rPr>
      <w:rFonts w:ascii="Arial" w:eastAsia="Times New Roman" w:hAnsi="Arial" w:cs="Arial"/>
      <w:color w:val="202020"/>
      <w:sz w:val="20"/>
      <w:szCs w:val="20"/>
      <w:lang w:eastAsia="ar-SA"/>
    </w:rPr>
  </w:style>
  <w:style w:type="paragraph" w:customStyle="1" w:styleId="1ffff4">
    <w:name w:val="Обычный 1"/>
    <w:basedOn w:val="a2"/>
    <w:link w:val="1ffff5"/>
    <w:autoRedefine/>
    <w:uiPriority w:val="99"/>
    <w:rsid w:val="009222C4"/>
    <w:pPr>
      <w:spacing w:after="0" w:line="240" w:lineRule="auto"/>
      <w:ind w:left="-567" w:firstLine="851"/>
      <w:jc w:val="both"/>
    </w:pPr>
    <w:rPr>
      <w:rFonts w:ascii="Times New Roman" w:eastAsia="Times New Roman" w:hAnsi="Times New Roman" w:cs="Times New Roman"/>
      <w:bCs/>
      <w:sz w:val="24"/>
      <w:szCs w:val="24"/>
      <w:lang w:eastAsia="x-none"/>
    </w:rPr>
  </w:style>
  <w:style w:type="character" w:customStyle="1" w:styleId="1ffff5">
    <w:name w:val="Обычный 1 Знак"/>
    <w:link w:val="1ffff4"/>
    <w:rsid w:val="009222C4"/>
    <w:rPr>
      <w:rFonts w:ascii="Times New Roman" w:eastAsia="Times New Roman" w:hAnsi="Times New Roman" w:cs="Times New Roman"/>
      <w:bCs/>
      <w:sz w:val="24"/>
      <w:szCs w:val="24"/>
      <w:lang w:eastAsia="x-none"/>
    </w:rPr>
  </w:style>
  <w:style w:type="paragraph" w:customStyle="1" w:styleId="afffffffffff2">
    <w:name w:val="+Таб"/>
    <w:basedOn w:val="a2"/>
    <w:link w:val="afffffffffff3"/>
    <w:uiPriority w:val="99"/>
    <w:qFormat/>
    <w:rsid w:val="00911804"/>
    <w:pPr>
      <w:spacing w:after="0" w:line="240" w:lineRule="auto"/>
      <w:jc w:val="center"/>
    </w:pPr>
    <w:rPr>
      <w:rFonts w:ascii="Bookman Old Style" w:eastAsia="Calibri" w:hAnsi="Bookman Old Style" w:cs="Times New Roman"/>
      <w:sz w:val="20"/>
      <w:szCs w:val="20"/>
    </w:rPr>
  </w:style>
  <w:style w:type="character" w:customStyle="1" w:styleId="afffffffffff3">
    <w:name w:val="+Таб Знак"/>
    <w:basedOn w:val="a3"/>
    <w:link w:val="afffffffffff2"/>
    <w:uiPriority w:val="99"/>
    <w:locked/>
    <w:rsid w:val="00911804"/>
    <w:rPr>
      <w:rFonts w:ascii="Bookman Old Style" w:eastAsia="Calibri" w:hAnsi="Bookman Old Style" w:cs="Times New Roman"/>
      <w:sz w:val="20"/>
      <w:szCs w:val="20"/>
    </w:rPr>
  </w:style>
  <w:style w:type="character" w:customStyle="1" w:styleId="FontStyle274">
    <w:name w:val="Font Style274"/>
    <w:basedOn w:val="a3"/>
    <w:uiPriority w:val="99"/>
    <w:rsid w:val="00911804"/>
    <w:rPr>
      <w:rFonts w:ascii="Times New Roman" w:hAnsi="Times New Roman" w:cs="Times New Roman"/>
      <w:sz w:val="20"/>
      <w:szCs w:val="20"/>
    </w:rPr>
  </w:style>
  <w:style w:type="paragraph" w:customStyle="1" w:styleId="afffffffffff4">
    <w:name w:val="Таблица_Номер"/>
    <w:basedOn w:val="a2"/>
    <w:next w:val="a2"/>
    <w:autoRedefine/>
    <w:rsid w:val="00B2494E"/>
    <w:pPr>
      <w:spacing w:after="0" w:line="240" w:lineRule="auto"/>
      <w:ind w:left="-567" w:firstLine="851"/>
      <w:jc w:val="both"/>
    </w:pPr>
    <w:rPr>
      <w:rFonts w:ascii="Times New Roman" w:eastAsia="TimesNewRomanPSMT" w:hAnsi="Times New Roman" w:cs="Times New Roman"/>
      <w:bCs/>
      <w:sz w:val="24"/>
      <w:szCs w:val="24"/>
      <w:lang w:eastAsia="ru-RU"/>
    </w:rPr>
  </w:style>
  <w:style w:type="character" w:customStyle="1" w:styleId="NoSpacingChar">
    <w:name w:val="No Spacing Char"/>
    <w:link w:val="1fe"/>
    <w:locked/>
    <w:rsid w:val="007D5129"/>
    <w:rPr>
      <w:rFonts w:ascii="Times New Roman" w:eastAsia="Calibri" w:hAnsi="Times New Roman" w:cs="Times New Roman"/>
      <w:sz w:val="20"/>
      <w:szCs w:val="20"/>
      <w:lang w:eastAsia="ru-RU"/>
    </w:rPr>
  </w:style>
  <w:style w:type="paragraph" w:customStyle="1" w:styleId="Style51">
    <w:name w:val="Style51"/>
    <w:basedOn w:val="a2"/>
    <w:uiPriority w:val="99"/>
    <w:rsid w:val="007D512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5">
    <w:name w:val="Обычный текст"/>
    <w:basedOn w:val="a2"/>
    <w:uiPriority w:val="99"/>
    <w:rsid w:val="00AD290D"/>
    <w:pPr>
      <w:spacing w:after="0" w:line="240" w:lineRule="auto"/>
      <w:ind w:firstLine="567"/>
      <w:jc w:val="both"/>
    </w:pPr>
    <w:rPr>
      <w:rFonts w:ascii="Times New Roman" w:eastAsia="Times New Roman" w:hAnsi="Times New Roman" w:cs="Times New Roman"/>
      <w:sz w:val="24"/>
      <w:szCs w:val="24"/>
      <w:lang w:val="en-US" w:eastAsia="ar-SA"/>
    </w:rPr>
  </w:style>
  <w:style w:type="paragraph" w:customStyle="1" w:styleId="Standard">
    <w:name w:val="Standard"/>
    <w:rsid w:val="00D60BDB"/>
    <w:pPr>
      <w:suppressAutoHyphens/>
      <w:autoSpaceDN w:val="0"/>
      <w:spacing w:after="200" w:line="276" w:lineRule="auto"/>
      <w:ind w:firstLine="709"/>
      <w:jc w:val="both"/>
      <w:textAlignment w:val="baseline"/>
    </w:pPr>
    <w:rPr>
      <w:rFonts w:ascii="Calibri" w:eastAsia="Times New Roman" w:hAnsi="Calibri"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30325">
      <w:bodyDiv w:val="1"/>
      <w:marLeft w:val="0"/>
      <w:marRight w:val="0"/>
      <w:marTop w:val="0"/>
      <w:marBottom w:val="0"/>
      <w:divBdr>
        <w:top w:val="none" w:sz="0" w:space="0" w:color="auto"/>
        <w:left w:val="none" w:sz="0" w:space="0" w:color="auto"/>
        <w:bottom w:val="none" w:sz="0" w:space="0" w:color="auto"/>
        <w:right w:val="none" w:sz="0" w:space="0" w:color="auto"/>
      </w:divBdr>
    </w:div>
    <w:div w:id="27338710">
      <w:bodyDiv w:val="1"/>
      <w:marLeft w:val="0"/>
      <w:marRight w:val="0"/>
      <w:marTop w:val="0"/>
      <w:marBottom w:val="0"/>
      <w:divBdr>
        <w:top w:val="none" w:sz="0" w:space="0" w:color="auto"/>
        <w:left w:val="none" w:sz="0" w:space="0" w:color="auto"/>
        <w:bottom w:val="none" w:sz="0" w:space="0" w:color="auto"/>
        <w:right w:val="none" w:sz="0" w:space="0" w:color="auto"/>
      </w:divBdr>
    </w:div>
    <w:div w:id="58866620">
      <w:bodyDiv w:val="1"/>
      <w:marLeft w:val="0"/>
      <w:marRight w:val="0"/>
      <w:marTop w:val="0"/>
      <w:marBottom w:val="0"/>
      <w:divBdr>
        <w:top w:val="none" w:sz="0" w:space="0" w:color="auto"/>
        <w:left w:val="none" w:sz="0" w:space="0" w:color="auto"/>
        <w:bottom w:val="none" w:sz="0" w:space="0" w:color="auto"/>
        <w:right w:val="none" w:sz="0" w:space="0" w:color="auto"/>
      </w:divBdr>
    </w:div>
    <w:div w:id="80378814">
      <w:bodyDiv w:val="1"/>
      <w:marLeft w:val="0"/>
      <w:marRight w:val="0"/>
      <w:marTop w:val="0"/>
      <w:marBottom w:val="0"/>
      <w:divBdr>
        <w:top w:val="none" w:sz="0" w:space="0" w:color="auto"/>
        <w:left w:val="none" w:sz="0" w:space="0" w:color="auto"/>
        <w:bottom w:val="none" w:sz="0" w:space="0" w:color="auto"/>
        <w:right w:val="none" w:sz="0" w:space="0" w:color="auto"/>
      </w:divBdr>
    </w:div>
    <w:div w:id="85663543">
      <w:bodyDiv w:val="1"/>
      <w:marLeft w:val="0"/>
      <w:marRight w:val="0"/>
      <w:marTop w:val="0"/>
      <w:marBottom w:val="0"/>
      <w:divBdr>
        <w:top w:val="none" w:sz="0" w:space="0" w:color="auto"/>
        <w:left w:val="none" w:sz="0" w:space="0" w:color="auto"/>
        <w:bottom w:val="none" w:sz="0" w:space="0" w:color="auto"/>
        <w:right w:val="none" w:sz="0" w:space="0" w:color="auto"/>
      </w:divBdr>
    </w:div>
    <w:div w:id="87895257">
      <w:bodyDiv w:val="1"/>
      <w:marLeft w:val="0"/>
      <w:marRight w:val="0"/>
      <w:marTop w:val="0"/>
      <w:marBottom w:val="0"/>
      <w:divBdr>
        <w:top w:val="none" w:sz="0" w:space="0" w:color="auto"/>
        <w:left w:val="none" w:sz="0" w:space="0" w:color="auto"/>
        <w:bottom w:val="none" w:sz="0" w:space="0" w:color="auto"/>
        <w:right w:val="none" w:sz="0" w:space="0" w:color="auto"/>
      </w:divBdr>
    </w:div>
    <w:div w:id="95831400">
      <w:bodyDiv w:val="1"/>
      <w:marLeft w:val="0"/>
      <w:marRight w:val="0"/>
      <w:marTop w:val="0"/>
      <w:marBottom w:val="0"/>
      <w:divBdr>
        <w:top w:val="none" w:sz="0" w:space="0" w:color="auto"/>
        <w:left w:val="none" w:sz="0" w:space="0" w:color="auto"/>
        <w:bottom w:val="none" w:sz="0" w:space="0" w:color="auto"/>
        <w:right w:val="none" w:sz="0" w:space="0" w:color="auto"/>
      </w:divBdr>
    </w:div>
    <w:div w:id="100154346">
      <w:bodyDiv w:val="1"/>
      <w:marLeft w:val="0"/>
      <w:marRight w:val="0"/>
      <w:marTop w:val="0"/>
      <w:marBottom w:val="0"/>
      <w:divBdr>
        <w:top w:val="none" w:sz="0" w:space="0" w:color="auto"/>
        <w:left w:val="none" w:sz="0" w:space="0" w:color="auto"/>
        <w:bottom w:val="none" w:sz="0" w:space="0" w:color="auto"/>
        <w:right w:val="none" w:sz="0" w:space="0" w:color="auto"/>
      </w:divBdr>
    </w:div>
    <w:div w:id="143860239">
      <w:bodyDiv w:val="1"/>
      <w:marLeft w:val="0"/>
      <w:marRight w:val="0"/>
      <w:marTop w:val="0"/>
      <w:marBottom w:val="0"/>
      <w:divBdr>
        <w:top w:val="none" w:sz="0" w:space="0" w:color="auto"/>
        <w:left w:val="none" w:sz="0" w:space="0" w:color="auto"/>
        <w:bottom w:val="none" w:sz="0" w:space="0" w:color="auto"/>
        <w:right w:val="none" w:sz="0" w:space="0" w:color="auto"/>
      </w:divBdr>
    </w:div>
    <w:div w:id="157429915">
      <w:bodyDiv w:val="1"/>
      <w:marLeft w:val="0"/>
      <w:marRight w:val="0"/>
      <w:marTop w:val="0"/>
      <w:marBottom w:val="0"/>
      <w:divBdr>
        <w:top w:val="none" w:sz="0" w:space="0" w:color="auto"/>
        <w:left w:val="none" w:sz="0" w:space="0" w:color="auto"/>
        <w:bottom w:val="none" w:sz="0" w:space="0" w:color="auto"/>
        <w:right w:val="none" w:sz="0" w:space="0" w:color="auto"/>
      </w:divBdr>
      <w:divsChild>
        <w:div w:id="16124100">
          <w:marLeft w:val="0"/>
          <w:marRight w:val="0"/>
          <w:marTop w:val="0"/>
          <w:marBottom w:val="0"/>
          <w:divBdr>
            <w:top w:val="none" w:sz="0" w:space="0" w:color="auto"/>
            <w:left w:val="none" w:sz="0" w:space="0" w:color="auto"/>
            <w:bottom w:val="none" w:sz="0" w:space="0" w:color="auto"/>
            <w:right w:val="none" w:sz="0" w:space="0" w:color="auto"/>
          </w:divBdr>
        </w:div>
        <w:div w:id="311521358">
          <w:marLeft w:val="0"/>
          <w:marRight w:val="0"/>
          <w:marTop w:val="192"/>
          <w:marBottom w:val="0"/>
          <w:divBdr>
            <w:top w:val="none" w:sz="0" w:space="0" w:color="auto"/>
            <w:left w:val="none" w:sz="0" w:space="0" w:color="auto"/>
            <w:bottom w:val="none" w:sz="0" w:space="0" w:color="auto"/>
            <w:right w:val="none" w:sz="0" w:space="0" w:color="auto"/>
          </w:divBdr>
        </w:div>
        <w:div w:id="721055365">
          <w:marLeft w:val="0"/>
          <w:marRight w:val="0"/>
          <w:marTop w:val="0"/>
          <w:marBottom w:val="0"/>
          <w:divBdr>
            <w:top w:val="none" w:sz="0" w:space="0" w:color="auto"/>
            <w:left w:val="none" w:sz="0" w:space="0" w:color="auto"/>
            <w:bottom w:val="none" w:sz="0" w:space="0" w:color="auto"/>
            <w:right w:val="none" w:sz="0" w:space="0" w:color="auto"/>
          </w:divBdr>
          <w:divsChild>
            <w:div w:id="1106926499">
              <w:marLeft w:val="0"/>
              <w:marRight w:val="0"/>
              <w:marTop w:val="192"/>
              <w:marBottom w:val="0"/>
              <w:divBdr>
                <w:top w:val="none" w:sz="0" w:space="0" w:color="auto"/>
                <w:left w:val="none" w:sz="0" w:space="0" w:color="auto"/>
                <w:bottom w:val="none" w:sz="0" w:space="0" w:color="auto"/>
                <w:right w:val="none" w:sz="0" w:space="0" w:color="auto"/>
              </w:divBdr>
            </w:div>
          </w:divsChild>
        </w:div>
        <w:div w:id="739601946">
          <w:marLeft w:val="0"/>
          <w:marRight w:val="0"/>
          <w:marTop w:val="192"/>
          <w:marBottom w:val="0"/>
          <w:divBdr>
            <w:top w:val="none" w:sz="0" w:space="0" w:color="auto"/>
            <w:left w:val="none" w:sz="0" w:space="0" w:color="auto"/>
            <w:bottom w:val="none" w:sz="0" w:space="0" w:color="auto"/>
            <w:right w:val="none" w:sz="0" w:space="0" w:color="auto"/>
          </w:divBdr>
        </w:div>
        <w:div w:id="1276139806">
          <w:marLeft w:val="0"/>
          <w:marRight w:val="0"/>
          <w:marTop w:val="192"/>
          <w:marBottom w:val="0"/>
          <w:divBdr>
            <w:top w:val="none" w:sz="0" w:space="0" w:color="auto"/>
            <w:left w:val="none" w:sz="0" w:space="0" w:color="auto"/>
            <w:bottom w:val="none" w:sz="0" w:space="0" w:color="auto"/>
            <w:right w:val="none" w:sz="0" w:space="0" w:color="auto"/>
          </w:divBdr>
        </w:div>
        <w:div w:id="1588225985">
          <w:marLeft w:val="0"/>
          <w:marRight w:val="0"/>
          <w:marTop w:val="192"/>
          <w:marBottom w:val="0"/>
          <w:divBdr>
            <w:top w:val="none" w:sz="0" w:space="0" w:color="auto"/>
            <w:left w:val="none" w:sz="0" w:space="0" w:color="auto"/>
            <w:bottom w:val="none" w:sz="0" w:space="0" w:color="auto"/>
            <w:right w:val="none" w:sz="0" w:space="0" w:color="auto"/>
          </w:divBdr>
        </w:div>
        <w:div w:id="1906064373">
          <w:marLeft w:val="0"/>
          <w:marRight w:val="0"/>
          <w:marTop w:val="192"/>
          <w:marBottom w:val="0"/>
          <w:divBdr>
            <w:top w:val="none" w:sz="0" w:space="0" w:color="auto"/>
            <w:left w:val="none" w:sz="0" w:space="0" w:color="auto"/>
            <w:bottom w:val="none" w:sz="0" w:space="0" w:color="auto"/>
            <w:right w:val="none" w:sz="0" w:space="0" w:color="auto"/>
          </w:divBdr>
        </w:div>
        <w:div w:id="1990935394">
          <w:marLeft w:val="0"/>
          <w:marRight w:val="0"/>
          <w:marTop w:val="192"/>
          <w:marBottom w:val="0"/>
          <w:divBdr>
            <w:top w:val="none" w:sz="0" w:space="0" w:color="auto"/>
            <w:left w:val="none" w:sz="0" w:space="0" w:color="auto"/>
            <w:bottom w:val="none" w:sz="0" w:space="0" w:color="auto"/>
            <w:right w:val="none" w:sz="0" w:space="0" w:color="auto"/>
          </w:divBdr>
        </w:div>
      </w:divsChild>
    </w:div>
    <w:div w:id="158664677">
      <w:bodyDiv w:val="1"/>
      <w:marLeft w:val="0"/>
      <w:marRight w:val="0"/>
      <w:marTop w:val="0"/>
      <w:marBottom w:val="0"/>
      <w:divBdr>
        <w:top w:val="none" w:sz="0" w:space="0" w:color="auto"/>
        <w:left w:val="none" w:sz="0" w:space="0" w:color="auto"/>
        <w:bottom w:val="none" w:sz="0" w:space="0" w:color="auto"/>
        <w:right w:val="none" w:sz="0" w:space="0" w:color="auto"/>
      </w:divBdr>
    </w:div>
    <w:div w:id="164900504">
      <w:bodyDiv w:val="1"/>
      <w:marLeft w:val="0"/>
      <w:marRight w:val="0"/>
      <w:marTop w:val="0"/>
      <w:marBottom w:val="0"/>
      <w:divBdr>
        <w:top w:val="none" w:sz="0" w:space="0" w:color="auto"/>
        <w:left w:val="none" w:sz="0" w:space="0" w:color="auto"/>
        <w:bottom w:val="none" w:sz="0" w:space="0" w:color="auto"/>
        <w:right w:val="none" w:sz="0" w:space="0" w:color="auto"/>
      </w:divBdr>
    </w:div>
    <w:div w:id="171722426">
      <w:bodyDiv w:val="1"/>
      <w:marLeft w:val="0"/>
      <w:marRight w:val="0"/>
      <w:marTop w:val="0"/>
      <w:marBottom w:val="0"/>
      <w:divBdr>
        <w:top w:val="none" w:sz="0" w:space="0" w:color="auto"/>
        <w:left w:val="none" w:sz="0" w:space="0" w:color="auto"/>
        <w:bottom w:val="none" w:sz="0" w:space="0" w:color="auto"/>
        <w:right w:val="none" w:sz="0" w:space="0" w:color="auto"/>
      </w:divBdr>
    </w:div>
    <w:div w:id="205803203">
      <w:bodyDiv w:val="1"/>
      <w:marLeft w:val="0"/>
      <w:marRight w:val="0"/>
      <w:marTop w:val="0"/>
      <w:marBottom w:val="0"/>
      <w:divBdr>
        <w:top w:val="none" w:sz="0" w:space="0" w:color="auto"/>
        <w:left w:val="none" w:sz="0" w:space="0" w:color="auto"/>
        <w:bottom w:val="none" w:sz="0" w:space="0" w:color="auto"/>
        <w:right w:val="none" w:sz="0" w:space="0" w:color="auto"/>
      </w:divBdr>
    </w:div>
    <w:div w:id="230430884">
      <w:bodyDiv w:val="1"/>
      <w:marLeft w:val="0"/>
      <w:marRight w:val="0"/>
      <w:marTop w:val="0"/>
      <w:marBottom w:val="0"/>
      <w:divBdr>
        <w:top w:val="none" w:sz="0" w:space="0" w:color="auto"/>
        <w:left w:val="none" w:sz="0" w:space="0" w:color="auto"/>
        <w:bottom w:val="none" w:sz="0" w:space="0" w:color="auto"/>
        <w:right w:val="none" w:sz="0" w:space="0" w:color="auto"/>
      </w:divBdr>
    </w:div>
    <w:div w:id="243540055">
      <w:bodyDiv w:val="1"/>
      <w:marLeft w:val="0"/>
      <w:marRight w:val="0"/>
      <w:marTop w:val="0"/>
      <w:marBottom w:val="0"/>
      <w:divBdr>
        <w:top w:val="none" w:sz="0" w:space="0" w:color="auto"/>
        <w:left w:val="none" w:sz="0" w:space="0" w:color="auto"/>
        <w:bottom w:val="none" w:sz="0" w:space="0" w:color="auto"/>
        <w:right w:val="none" w:sz="0" w:space="0" w:color="auto"/>
      </w:divBdr>
    </w:div>
    <w:div w:id="246422727">
      <w:bodyDiv w:val="1"/>
      <w:marLeft w:val="0"/>
      <w:marRight w:val="0"/>
      <w:marTop w:val="0"/>
      <w:marBottom w:val="0"/>
      <w:divBdr>
        <w:top w:val="none" w:sz="0" w:space="0" w:color="auto"/>
        <w:left w:val="none" w:sz="0" w:space="0" w:color="auto"/>
        <w:bottom w:val="none" w:sz="0" w:space="0" w:color="auto"/>
        <w:right w:val="none" w:sz="0" w:space="0" w:color="auto"/>
      </w:divBdr>
    </w:div>
    <w:div w:id="276258086">
      <w:bodyDiv w:val="1"/>
      <w:marLeft w:val="0"/>
      <w:marRight w:val="0"/>
      <w:marTop w:val="0"/>
      <w:marBottom w:val="0"/>
      <w:divBdr>
        <w:top w:val="none" w:sz="0" w:space="0" w:color="auto"/>
        <w:left w:val="none" w:sz="0" w:space="0" w:color="auto"/>
        <w:bottom w:val="none" w:sz="0" w:space="0" w:color="auto"/>
        <w:right w:val="none" w:sz="0" w:space="0" w:color="auto"/>
      </w:divBdr>
    </w:div>
    <w:div w:id="278685966">
      <w:bodyDiv w:val="1"/>
      <w:marLeft w:val="0"/>
      <w:marRight w:val="0"/>
      <w:marTop w:val="0"/>
      <w:marBottom w:val="0"/>
      <w:divBdr>
        <w:top w:val="none" w:sz="0" w:space="0" w:color="auto"/>
        <w:left w:val="none" w:sz="0" w:space="0" w:color="auto"/>
        <w:bottom w:val="none" w:sz="0" w:space="0" w:color="auto"/>
        <w:right w:val="none" w:sz="0" w:space="0" w:color="auto"/>
      </w:divBdr>
    </w:div>
    <w:div w:id="320741712">
      <w:bodyDiv w:val="1"/>
      <w:marLeft w:val="0"/>
      <w:marRight w:val="0"/>
      <w:marTop w:val="0"/>
      <w:marBottom w:val="0"/>
      <w:divBdr>
        <w:top w:val="none" w:sz="0" w:space="0" w:color="auto"/>
        <w:left w:val="none" w:sz="0" w:space="0" w:color="auto"/>
        <w:bottom w:val="none" w:sz="0" w:space="0" w:color="auto"/>
        <w:right w:val="none" w:sz="0" w:space="0" w:color="auto"/>
      </w:divBdr>
    </w:div>
    <w:div w:id="322005393">
      <w:bodyDiv w:val="1"/>
      <w:marLeft w:val="0"/>
      <w:marRight w:val="0"/>
      <w:marTop w:val="0"/>
      <w:marBottom w:val="0"/>
      <w:divBdr>
        <w:top w:val="none" w:sz="0" w:space="0" w:color="auto"/>
        <w:left w:val="none" w:sz="0" w:space="0" w:color="auto"/>
        <w:bottom w:val="none" w:sz="0" w:space="0" w:color="auto"/>
        <w:right w:val="none" w:sz="0" w:space="0" w:color="auto"/>
      </w:divBdr>
    </w:div>
    <w:div w:id="340622010">
      <w:bodyDiv w:val="1"/>
      <w:marLeft w:val="0"/>
      <w:marRight w:val="0"/>
      <w:marTop w:val="0"/>
      <w:marBottom w:val="0"/>
      <w:divBdr>
        <w:top w:val="none" w:sz="0" w:space="0" w:color="auto"/>
        <w:left w:val="none" w:sz="0" w:space="0" w:color="auto"/>
        <w:bottom w:val="none" w:sz="0" w:space="0" w:color="auto"/>
        <w:right w:val="none" w:sz="0" w:space="0" w:color="auto"/>
      </w:divBdr>
    </w:div>
    <w:div w:id="343555468">
      <w:bodyDiv w:val="1"/>
      <w:marLeft w:val="0"/>
      <w:marRight w:val="0"/>
      <w:marTop w:val="0"/>
      <w:marBottom w:val="0"/>
      <w:divBdr>
        <w:top w:val="none" w:sz="0" w:space="0" w:color="auto"/>
        <w:left w:val="none" w:sz="0" w:space="0" w:color="auto"/>
        <w:bottom w:val="none" w:sz="0" w:space="0" w:color="auto"/>
        <w:right w:val="none" w:sz="0" w:space="0" w:color="auto"/>
      </w:divBdr>
    </w:div>
    <w:div w:id="347680622">
      <w:bodyDiv w:val="1"/>
      <w:marLeft w:val="0"/>
      <w:marRight w:val="0"/>
      <w:marTop w:val="0"/>
      <w:marBottom w:val="0"/>
      <w:divBdr>
        <w:top w:val="none" w:sz="0" w:space="0" w:color="auto"/>
        <w:left w:val="none" w:sz="0" w:space="0" w:color="auto"/>
        <w:bottom w:val="none" w:sz="0" w:space="0" w:color="auto"/>
        <w:right w:val="none" w:sz="0" w:space="0" w:color="auto"/>
      </w:divBdr>
    </w:div>
    <w:div w:id="392848156">
      <w:bodyDiv w:val="1"/>
      <w:marLeft w:val="0"/>
      <w:marRight w:val="0"/>
      <w:marTop w:val="0"/>
      <w:marBottom w:val="0"/>
      <w:divBdr>
        <w:top w:val="none" w:sz="0" w:space="0" w:color="auto"/>
        <w:left w:val="none" w:sz="0" w:space="0" w:color="auto"/>
        <w:bottom w:val="none" w:sz="0" w:space="0" w:color="auto"/>
        <w:right w:val="none" w:sz="0" w:space="0" w:color="auto"/>
      </w:divBdr>
    </w:div>
    <w:div w:id="406651892">
      <w:bodyDiv w:val="1"/>
      <w:marLeft w:val="0"/>
      <w:marRight w:val="0"/>
      <w:marTop w:val="0"/>
      <w:marBottom w:val="0"/>
      <w:divBdr>
        <w:top w:val="none" w:sz="0" w:space="0" w:color="auto"/>
        <w:left w:val="none" w:sz="0" w:space="0" w:color="auto"/>
        <w:bottom w:val="none" w:sz="0" w:space="0" w:color="auto"/>
        <w:right w:val="none" w:sz="0" w:space="0" w:color="auto"/>
      </w:divBdr>
    </w:div>
    <w:div w:id="420954286">
      <w:bodyDiv w:val="1"/>
      <w:marLeft w:val="0"/>
      <w:marRight w:val="0"/>
      <w:marTop w:val="0"/>
      <w:marBottom w:val="0"/>
      <w:divBdr>
        <w:top w:val="none" w:sz="0" w:space="0" w:color="auto"/>
        <w:left w:val="none" w:sz="0" w:space="0" w:color="auto"/>
        <w:bottom w:val="none" w:sz="0" w:space="0" w:color="auto"/>
        <w:right w:val="none" w:sz="0" w:space="0" w:color="auto"/>
      </w:divBdr>
    </w:div>
    <w:div w:id="433134950">
      <w:bodyDiv w:val="1"/>
      <w:marLeft w:val="0"/>
      <w:marRight w:val="0"/>
      <w:marTop w:val="0"/>
      <w:marBottom w:val="0"/>
      <w:divBdr>
        <w:top w:val="none" w:sz="0" w:space="0" w:color="auto"/>
        <w:left w:val="none" w:sz="0" w:space="0" w:color="auto"/>
        <w:bottom w:val="none" w:sz="0" w:space="0" w:color="auto"/>
        <w:right w:val="none" w:sz="0" w:space="0" w:color="auto"/>
      </w:divBdr>
    </w:div>
    <w:div w:id="434323781">
      <w:bodyDiv w:val="1"/>
      <w:marLeft w:val="0"/>
      <w:marRight w:val="0"/>
      <w:marTop w:val="0"/>
      <w:marBottom w:val="0"/>
      <w:divBdr>
        <w:top w:val="none" w:sz="0" w:space="0" w:color="auto"/>
        <w:left w:val="none" w:sz="0" w:space="0" w:color="auto"/>
        <w:bottom w:val="none" w:sz="0" w:space="0" w:color="auto"/>
        <w:right w:val="none" w:sz="0" w:space="0" w:color="auto"/>
      </w:divBdr>
    </w:div>
    <w:div w:id="484204763">
      <w:bodyDiv w:val="1"/>
      <w:marLeft w:val="0"/>
      <w:marRight w:val="0"/>
      <w:marTop w:val="0"/>
      <w:marBottom w:val="0"/>
      <w:divBdr>
        <w:top w:val="none" w:sz="0" w:space="0" w:color="auto"/>
        <w:left w:val="none" w:sz="0" w:space="0" w:color="auto"/>
        <w:bottom w:val="none" w:sz="0" w:space="0" w:color="auto"/>
        <w:right w:val="none" w:sz="0" w:space="0" w:color="auto"/>
      </w:divBdr>
    </w:div>
    <w:div w:id="486435246">
      <w:bodyDiv w:val="1"/>
      <w:marLeft w:val="0"/>
      <w:marRight w:val="0"/>
      <w:marTop w:val="0"/>
      <w:marBottom w:val="0"/>
      <w:divBdr>
        <w:top w:val="none" w:sz="0" w:space="0" w:color="auto"/>
        <w:left w:val="none" w:sz="0" w:space="0" w:color="auto"/>
        <w:bottom w:val="none" w:sz="0" w:space="0" w:color="auto"/>
        <w:right w:val="none" w:sz="0" w:space="0" w:color="auto"/>
      </w:divBdr>
    </w:div>
    <w:div w:id="496262201">
      <w:bodyDiv w:val="1"/>
      <w:marLeft w:val="0"/>
      <w:marRight w:val="0"/>
      <w:marTop w:val="0"/>
      <w:marBottom w:val="0"/>
      <w:divBdr>
        <w:top w:val="none" w:sz="0" w:space="0" w:color="auto"/>
        <w:left w:val="none" w:sz="0" w:space="0" w:color="auto"/>
        <w:bottom w:val="none" w:sz="0" w:space="0" w:color="auto"/>
        <w:right w:val="none" w:sz="0" w:space="0" w:color="auto"/>
      </w:divBdr>
    </w:div>
    <w:div w:id="507523941">
      <w:bodyDiv w:val="1"/>
      <w:marLeft w:val="0"/>
      <w:marRight w:val="0"/>
      <w:marTop w:val="0"/>
      <w:marBottom w:val="0"/>
      <w:divBdr>
        <w:top w:val="none" w:sz="0" w:space="0" w:color="auto"/>
        <w:left w:val="none" w:sz="0" w:space="0" w:color="auto"/>
        <w:bottom w:val="none" w:sz="0" w:space="0" w:color="auto"/>
        <w:right w:val="none" w:sz="0" w:space="0" w:color="auto"/>
      </w:divBdr>
    </w:div>
    <w:div w:id="528489739">
      <w:bodyDiv w:val="1"/>
      <w:marLeft w:val="0"/>
      <w:marRight w:val="0"/>
      <w:marTop w:val="0"/>
      <w:marBottom w:val="0"/>
      <w:divBdr>
        <w:top w:val="none" w:sz="0" w:space="0" w:color="auto"/>
        <w:left w:val="none" w:sz="0" w:space="0" w:color="auto"/>
        <w:bottom w:val="none" w:sz="0" w:space="0" w:color="auto"/>
        <w:right w:val="none" w:sz="0" w:space="0" w:color="auto"/>
      </w:divBdr>
    </w:div>
    <w:div w:id="535236363">
      <w:bodyDiv w:val="1"/>
      <w:marLeft w:val="0"/>
      <w:marRight w:val="0"/>
      <w:marTop w:val="0"/>
      <w:marBottom w:val="0"/>
      <w:divBdr>
        <w:top w:val="none" w:sz="0" w:space="0" w:color="auto"/>
        <w:left w:val="none" w:sz="0" w:space="0" w:color="auto"/>
        <w:bottom w:val="none" w:sz="0" w:space="0" w:color="auto"/>
        <w:right w:val="none" w:sz="0" w:space="0" w:color="auto"/>
      </w:divBdr>
      <w:divsChild>
        <w:div w:id="842204671">
          <w:marLeft w:val="0"/>
          <w:marRight w:val="0"/>
          <w:marTop w:val="0"/>
          <w:marBottom w:val="0"/>
          <w:divBdr>
            <w:top w:val="none" w:sz="0" w:space="0" w:color="auto"/>
            <w:left w:val="none" w:sz="0" w:space="0" w:color="auto"/>
            <w:bottom w:val="none" w:sz="0" w:space="0" w:color="auto"/>
            <w:right w:val="none" w:sz="0" w:space="0" w:color="auto"/>
          </w:divBdr>
        </w:div>
        <w:div w:id="1634287435">
          <w:marLeft w:val="0"/>
          <w:marRight w:val="0"/>
          <w:marTop w:val="0"/>
          <w:marBottom w:val="0"/>
          <w:divBdr>
            <w:top w:val="none" w:sz="0" w:space="0" w:color="auto"/>
            <w:left w:val="none" w:sz="0" w:space="0" w:color="auto"/>
            <w:bottom w:val="none" w:sz="0" w:space="0" w:color="auto"/>
            <w:right w:val="none" w:sz="0" w:space="0" w:color="auto"/>
          </w:divBdr>
        </w:div>
      </w:divsChild>
    </w:div>
    <w:div w:id="557787130">
      <w:bodyDiv w:val="1"/>
      <w:marLeft w:val="0"/>
      <w:marRight w:val="0"/>
      <w:marTop w:val="0"/>
      <w:marBottom w:val="0"/>
      <w:divBdr>
        <w:top w:val="none" w:sz="0" w:space="0" w:color="auto"/>
        <w:left w:val="none" w:sz="0" w:space="0" w:color="auto"/>
        <w:bottom w:val="none" w:sz="0" w:space="0" w:color="auto"/>
        <w:right w:val="none" w:sz="0" w:space="0" w:color="auto"/>
      </w:divBdr>
    </w:div>
    <w:div w:id="589319439">
      <w:bodyDiv w:val="1"/>
      <w:marLeft w:val="0"/>
      <w:marRight w:val="0"/>
      <w:marTop w:val="0"/>
      <w:marBottom w:val="0"/>
      <w:divBdr>
        <w:top w:val="none" w:sz="0" w:space="0" w:color="auto"/>
        <w:left w:val="none" w:sz="0" w:space="0" w:color="auto"/>
        <w:bottom w:val="none" w:sz="0" w:space="0" w:color="auto"/>
        <w:right w:val="none" w:sz="0" w:space="0" w:color="auto"/>
      </w:divBdr>
      <w:divsChild>
        <w:div w:id="132137699">
          <w:marLeft w:val="0"/>
          <w:marRight w:val="0"/>
          <w:marTop w:val="0"/>
          <w:marBottom w:val="0"/>
          <w:divBdr>
            <w:top w:val="none" w:sz="0" w:space="0" w:color="auto"/>
            <w:left w:val="none" w:sz="0" w:space="0" w:color="auto"/>
            <w:bottom w:val="none" w:sz="0" w:space="0" w:color="auto"/>
            <w:right w:val="none" w:sz="0" w:space="0" w:color="auto"/>
          </w:divBdr>
          <w:divsChild>
            <w:div w:id="343364922">
              <w:marLeft w:val="0"/>
              <w:marRight w:val="0"/>
              <w:marTop w:val="0"/>
              <w:marBottom w:val="0"/>
              <w:divBdr>
                <w:top w:val="none" w:sz="0" w:space="0" w:color="auto"/>
                <w:left w:val="none" w:sz="0" w:space="0" w:color="auto"/>
                <w:bottom w:val="none" w:sz="0" w:space="0" w:color="auto"/>
                <w:right w:val="none" w:sz="0" w:space="0" w:color="auto"/>
              </w:divBdr>
            </w:div>
            <w:div w:id="919409842">
              <w:marLeft w:val="0"/>
              <w:marRight w:val="0"/>
              <w:marTop w:val="0"/>
              <w:marBottom w:val="0"/>
              <w:divBdr>
                <w:top w:val="none" w:sz="0" w:space="0" w:color="auto"/>
                <w:left w:val="none" w:sz="0" w:space="0" w:color="auto"/>
                <w:bottom w:val="none" w:sz="0" w:space="0" w:color="auto"/>
                <w:right w:val="none" w:sz="0" w:space="0" w:color="auto"/>
              </w:divBdr>
              <w:divsChild>
                <w:div w:id="5573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2429">
          <w:marLeft w:val="0"/>
          <w:marRight w:val="0"/>
          <w:marTop w:val="0"/>
          <w:marBottom w:val="0"/>
          <w:divBdr>
            <w:top w:val="none" w:sz="0" w:space="0" w:color="auto"/>
            <w:left w:val="none" w:sz="0" w:space="0" w:color="auto"/>
            <w:bottom w:val="none" w:sz="0" w:space="0" w:color="auto"/>
            <w:right w:val="none" w:sz="0" w:space="0" w:color="auto"/>
          </w:divBdr>
          <w:divsChild>
            <w:div w:id="1135176247">
              <w:marLeft w:val="0"/>
              <w:marRight w:val="0"/>
              <w:marTop w:val="0"/>
              <w:marBottom w:val="0"/>
              <w:divBdr>
                <w:top w:val="none" w:sz="0" w:space="0" w:color="auto"/>
                <w:left w:val="none" w:sz="0" w:space="0" w:color="auto"/>
                <w:bottom w:val="none" w:sz="0" w:space="0" w:color="auto"/>
                <w:right w:val="none" w:sz="0" w:space="0" w:color="auto"/>
              </w:divBdr>
              <w:divsChild>
                <w:div w:id="329723669">
                  <w:marLeft w:val="0"/>
                  <w:marRight w:val="0"/>
                  <w:marTop w:val="0"/>
                  <w:marBottom w:val="0"/>
                  <w:divBdr>
                    <w:top w:val="none" w:sz="0" w:space="0" w:color="auto"/>
                    <w:left w:val="none" w:sz="0" w:space="0" w:color="auto"/>
                    <w:bottom w:val="none" w:sz="0" w:space="0" w:color="auto"/>
                    <w:right w:val="none" w:sz="0" w:space="0" w:color="auto"/>
                  </w:divBdr>
                </w:div>
              </w:divsChild>
            </w:div>
            <w:div w:id="20942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025">
      <w:bodyDiv w:val="1"/>
      <w:marLeft w:val="0"/>
      <w:marRight w:val="0"/>
      <w:marTop w:val="0"/>
      <w:marBottom w:val="0"/>
      <w:divBdr>
        <w:top w:val="none" w:sz="0" w:space="0" w:color="auto"/>
        <w:left w:val="none" w:sz="0" w:space="0" w:color="auto"/>
        <w:bottom w:val="none" w:sz="0" w:space="0" w:color="auto"/>
        <w:right w:val="none" w:sz="0" w:space="0" w:color="auto"/>
      </w:divBdr>
    </w:div>
    <w:div w:id="610556946">
      <w:bodyDiv w:val="1"/>
      <w:marLeft w:val="0"/>
      <w:marRight w:val="0"/>
      <w:marTop w:val="0"/>
      <w:marBottom w:val="0"/>
      <w:divBdr>
        <w:top w:val="none" w:sz="0" w:space="0" w:color="auto"/>
        <w:left w:val="none" w:sz="0" w:space="0" w:color="auto"/>
        <w:bottom w:val="none" w:sz="0" w:space="0" w:color="auto"/>
        <w:right w:val="none" w:sz="0" w:space="0" w:color="auto"/>
      </w:divBdr>
    </w:div>
    <w:div w:id="649671438">
      <w:bodyDiv w:val="1"/>
      <w:marLeft w:val="0"/>
      <w:marRight w:val="0"/>
      <w:marTop w:val="0"/>
      <w:marBottom w:val="0"/>
      <w:divBdr>
        <w:top w:val="none" w:sz="0" w:space="0" w:color="auto"/>
        <w:left w:val="none" w:sz="0" w:space="0" w:color="auto"/>
        <w:bottom w:val="none" w:sz="0" w:space="0" w:color="auto"/>
        <w:right w:val="none" w:sz="0" w:space="0" w:color="auto"/>
      </w:divBdr>
    </w:div>
    <w:div w:id="683437332">
      <w:bodyDiv w:val="1"/>
      <w:marLeft w:val="0"/>
      <w:marRight w:val="0"/>
      <w:marTop w:val="0"/>
      <w:marBottom w:val="0"/>
      <w:divBdr>
        <w:top w:val="none" w:sz="0" w:space="0" w:color="auto"/>
        <w:left w:val="none" w:sz="0" w:space="0" w:color="auto"/>
        <w:bottom w:val="none" w:sz="0" w:space="0" w:color="auto"/>
        <w:right w:val="none" w:sz="0" w:space="0" w:color="auto"/>
      </w:divBdr>
    </w:div>
    <w:div w:id="727649934">
      <w:bodyDiv w:val="1"/>
      <w:marLeft w:val="0"/>
      <w:marRight w:val="0"/>
      <w:marTop w:val="0"/>
      <w:marBottom w:val="0"/>
      <w:divBdr>
        <w:top w:val="none" w:sz="0" w:space="0" w:color="auto"/>
        <w:left w:val="none" w:sz="0" w:space="0" w:color="auto"/>
        <w:bottom w:val="none" w:sz="0" w:space="0" w:color="auto"/>
        <w:right w:val="none" w:sz="0" w:space="0" w:color="auto"/>
      </w:divBdr>
    </w:div>
    <w:div w:id="779763196">
      <w:bodyDiv w:val="1"/>
      <w:marLeft w:val="0"/>
      <w:marRight w:val="0"/>
      <w:marTop w:val="0"/>
      <w:marBottom w:val="0"/>
      <w:divBdr>
        <w:top w:val="none" w:sz="0" w:space="0" w:color="auto"/>
        <w:left w:val="none" w:sz="0" w:space="0" w:color="auto"/>
        <w:bottom w:val="none" w:sz="0" w:space="0" w:color="auto"/>
        <w:right w:val="none" w:sz="0" w:space="0" w:color="auto"/>
      </w:divBdr>
    </w:div>
    <w:div w:id="808136613">
      <w:bodyDiv w:val="1"/>
      <w:marLeft w:val="0"/>
      <w:marRight w:val="0"/>
      <w:marTop w:val="0"/>
      <w:marBottom w:val="0"/>
      <w:divBdr>
        <w:top w:val="none" w:sz="0" w:space="0" w:color="auto"/>
        <w:left w:val="none" w:sz="0" w:space="0" w:color="auto"/>
        <w:bottom w:val="none" w:sz="0" w:space="0" w:color="auto"/>
        <w:right w:val="none" w:sz="0" w:space="0" w:color="auto"/>
      </w:divBdr>
    </w:div>
    <w:div w:id="812871672">
      <w:bodyDiv w:val="1"/>
      <w:marLeft w:val="0"/>
      <w:marRight w:val="0"/>
      <w:marTop w:val="0"/>
      <w:marBottom w:val="0"/>
      <w:divBdr>
        <w:top w:val="none" w:sz="0" w:space="0" w:color="auto"/>
        <w:left w:val="none" w:sz="0" w:space="0" w:color="auto"/>
        <w:bottom w:val="none" w:sz="0" w:space="0" w:color="auto"/>
        <w:right w:val="none" w:sz="0" w:space="0" w:color="auto"/>
      </w:divBdr>
    </w:div>
    <w:div w:id="815145345">
      <w:bodyDiv w:val="1"/>
      <w:marLeft w:val="0"/>
      <w:marRight w:val="0"/>
      <w:marTop w:val="0"/>
      <w:marBottom w:val="0"/>
      <w:divBdr>
        <w:top w:val="none" w:sz="0" w:space="0" w:color="auto"/>
        <w:left w:val="none" w:sz="0" w:space="0" w:color="auto"/>
        <w:bottom w:val="none" w:sz="0" w:space="0" w:color="auto"/>
        <w:right w:val="none" w:sz="0" w:space="0" w:color="auto"/>
      </w:divBdr>
    </w:div>
    <w:div w:id="819927695">
      <w:bodyDiv w:val="1"/>
      <w:marLeft w:val="0"/>
      <w:marRight w:val="0"/>
      <w:marTop w:val="0"/>
      <w:marBottom w:val="0"/>
      <w:divBdr>
        <w:top w:val="none" w:sz="0" w:space="0" w:color="auto"/>
        <w:left w:val="none" w:sz="0" w:space="0" w:color="auto"/>
        <w:bottom w:val="none" w:sz="0" w:space="0" w:color="auto"/>
        <w:right w:val="none" w:sz="0" w:space="0" w:color="auto"/>
      </w:divBdr>
    </w:div>
    <w:div w:id="820384319">
      <w:bodyDiv w:val="1"/>
      <w:marLeft w:val="0"/>
      <w:marRight w:val="0"/>
      <w:marTop w:val="0"/>
      <w:marBottom w:val="0"/>
      <w:divBdr>
        <w:top w:val="none" w:sz="0" w:space="0" w:color="auto"/>
        <w:left w:val="none" w:sz="0" w:space="0" w:color="auto"/>
        <w:bottom w:val="none" w:sz="0" w:space="0" w:color="auto"/>
        <w:right w:val="none" w:sz="0" w:space="0" w:color="auto"/>
      </w:divBdr>
      <w:divsChild>
        <w:div w:id="1686714640">
          <w:marLeft w:val="0"/>
          <w:marRight w:val="0"/>
          <w:marTop w:val="0"/>
          <w:marBottom w:val="0"/>
          <w:divBdr>
            <w:top w:val="none" w:sz="0" w:space="0" w:color="auto"/>
            <w:left w:val="none" w:sz="0" w:space="0" w:color="auto"/>
            <w:bottom w:val="none" w:sz="0" w:space="0" w:color="auto"/>
            <w:right w:val="none" w:sz="0" w:space="0" w:color="auto"/>
          </w:divBdr>
          <w:divsChild>
            <w:div w:id="1693678380">
              <w:marLeft w:val="0"/>
              <w:marRight w:val="0"/>
              <w:marTop w:val="0"/>
              <w:marBottom w:val="0"/>
              <w:divBdr>
                <w:top w:val="none" w:sz="0" w:space="0" w:color="auto"/>
                <w:left w:val="none" w:sz="0" w:space="0" w:color="auto"/>
                <w:bottom w:val="none" w:sz="0" w:space="0" w:color="auto"/>
                <w:right w:val="none" w:sz="0" w:space="0" w:color="auto"/>
              </w:divBdr>
            </w:div>
          </w:divsChild>
        </w:div>
        <w:div w:id="1922518844">
          <w:marLeft w:val="0"/>
          <w:marRight w:val="0"/>
          <w:marTop w:val="0"/>
          <w:marBottom w:val="0"/>
          <w:divBdr>
            <w:top w:val="none" w:sz="0" w:space="0" w:color="auto"/>
            <w:left w:val="none" w:sz="0" w:space="0" w:color="auto"/>
            <w:bottom w:val="none" w:sz="0" w:space="0" w:color="auto"/>
            <w:right w:val="none" w:sz="0" w:space="0" w:color="auto"/>
          </w:divBdr>
        </w:div>
      </w:divsChild>
    </w:div>
    <w:div w:id="821695450">
      <w:bodyDiv w:val="1"/>
      <w:marLeft w:val="0"/>
      <w:marRight w:val="0"/>
      <w:marTop w:val="0"/>
      <w:marBottom w:val="0"/>
      <w:divBdr>
        <w:top w:val="none" w:sz="0" w:space="0" w:color="auto"/>
        <w:left w:val="none" w:sz="0" w:space="0" w:color="auto"/>
        <w:bottom w:val="none" w:sz="0" w:space="0" w:color="auto"/>
        <w:right w:val="none" w:sz="0" w:space="0" w:color="auto"/>
      </w:divBdr>
    </w:div>
    <w:div w:id="837813692">
      <w:bodyDiv w:val="1"/>
      <w:marLeft w:val="0"/>
      <w:marRight w:val="0"/>
      <w:marTop w:val="0"/>
      <w:marBottom w:val="0"/>
      <w:divBdr>
        <w:top w:val="none" w:sz="0" w:space="0" w:color="auto"/>
        <w:left w:val="none" w:sz="0" w:space="0" w:color="auto"/>
        <w:bottom w:val="none" w:sz="0" w:space="0" w:color="auto"/>
        <w:right w:val="none" w:sz="0" w:space="0" w:color="auto"/>
      </w:divBdr>
    </w:div>
    <w:div w:id="863440234">
      <w:bodyDiv w:val="1"/>
      <w:marLeft w:val="0"/>
      <w:marRight w:val="0"/>
      <w:marTop w:val="0"/>
      <w:marBottom w:val="0"/>
      <w:divBdr>
        <w:top w:val="none" w:sz="0" w:space="0" w:color="auto"/>
        <w:left w:val="none" w:sz="0" w:space="0" w:color="auto"/>
        <w:bottom w:val="none" w:sz="0" w:space="0" w:color="auto"/>
        <w:right w:val="none" w:sz="0" w:space="0" w:color="auto"/>
      </w:divBdr>
    </w:div>
    <w:div w:id="871529376">
      <w:bodyDiv w:val="1"/>
      <w:marLeft w:val="0"/>
      <w:marRight w:val="0"/>
      <w:marTop w:val="0"/>
      <w:marBottom w:val="0"/>
      <w:divBdr>
        <w:top w:val="none" w:sz="0" w:space="0" w:color="auto"/>
        <w:left w:val="none" w:sz="0" w:space="0" w:color="auto"/>
        <w:bottom w:val="none" w:sz="0" w:space="0" w:color="auto"/>
        <w:right w:val="none" w:sz="0" w:space="0" w:color="auto"/>
      </w:divBdr>
    </w:div>
    <w:div w:id="917980937">
      <w:bodyDiv w:val="1"/>
      <w:marLeft w:val="0"/>
      <w:marRight w:val="0"/>
      <w:marTop w:val="0"/>
      <w:marBottom w:val="0"/>
      <w:divBdr>
        <w:top w:val="none" w:sz="0" w:space="0" w:color="auto"/>
        <w:left w:val="none" w:sz="0" w:space="0" w:color="auto"/>
        <w:bottom w:val="none" w:sz="0" w:space="0" w:color="auto"/>
        <w:right w:val="none" w:sz="0" w:space="0" w:color="auto"/>
      </w:divBdr>
    </w:div>
    <w:div w:id="920410844">
      <w:bodyDiv w:val="1"/>
      <w:marLeft w:val="0"/>
      <w:marRight w:val="0"/>
      <w:marTop w:val="0"/>
      <w:marBottom w:val="0"/>
      <w:divBdr>
        <w:top w:val="none" w:sz="0" w:space="0" w:color="auto"/>
        <w:left w:val="none" w:sz="0" w:space="0" w:color="auto"/>
        <w:bottom w:val="none" w:sz="0" w:space="0" w:color="auto"/>
        <w:right w:val="none" w:sz="0" w:space="0" w:color="auto"/>
      </w:divBdr>
    </w:div>
    <w:div w:id="926354160">
      <w:bodyDiv w:val="1"/>
      <w:marLeft w:val="0"/>
      <w:marRight w:val="0"/>
      <w:marTop w:val="0"/>
      <w:marBottom w:val="0"/>
      <w:divBdr>
        <w:top w:val="none" w:sz="0" w:space="0" w:color="auto"/>
        <w:left w:val="none" w:sz="0" w:space="0" w:color="auto"/>
        <w:bottom w:val="none" w:sz="0" w:space="0" w:color="auto"/>
        <w:right w:val="none" w:sz="0" w:space="0" w:color="auto"/>
      </w:divBdr>
    </w:div>
    <w:div w:id="930503563">
      <w:bodyDiv w:val="1"/>
      <w:marLeft w:val="0"/>
      <w:marRight w:val="0"/>
      <w:marTop w:val="0"/>
      <w:marBottom w:val="0"/>
      <w:divBdr>
        <w:top w:val="none" w:sz="0" w:space="0" w:color="auto"/>
        <w:left w:val="none" w:sz="0" w:space="0" w:color="auto"/>
        <w:bottom w:val="none" w:sz="0" w:space="0" w:color="auto"/>
        <w:right w:val="none" w:sz="0" w:space="0" w:color="auto"/>
      </w:divBdr>
    </w:div>
    <w:div w:id="967516020">
      <w:bodyDiv w:val="1"/>
      <w:marLeft w:val="0"/>
      <w:marRight w:val="0"/>
      <w:marTop w:val="0"/>
      <w:marBottom w:val="0"/>
      <w:divBdr>
        <w:top w:val="none" w:sz="0" w:space="0" w:color="auto"/>
        <w:left w:val="none" w:sz="0" w:space="0" w:color="auto"/>
        <w:bottom w:val="none" w:sz="0" w:space="0" w:color="auto"/>
        <w:right w:val="none" w:sz="0" w:space="0" w:color="auto"/>
      </w:divBdr>
    </w:div>
    <w:div w:id="973872782">
      <w:bodyDiv w:val="1"/>
      <w:marLeft w:val="0"/>
      <w:marRight w:val="0"/>
      <w:marTop w:val="0"/>
      <w:marBottom w:val="0"/>
      <w:divBdr>
        <w:top w:val="none" w:sz="0" w:space="0" w:color="auto"/>
        <w:left w:val="none" w:sz="0" w:space="0" w:color="auto"/>
        <w:bottom w:val="none" w:sz="0" w:space="0" w:color="auto"/>
        <w:right w:val="none" w:sz="0" w:space="0" w:color="auto"/>
      </w:divBdr>
    </w:div>
    <w:div w:id="978339128">
      <w:bodyDiv w:val="1"/>
      <w:marLeft w:val="0"/>
      <w:marRight w:val="0"/>
      <w:marTop w:val="0"/>
      <w:marBottom w:val="0"/>
      <w:divBdr>
        <w:top w:val="none" w:sz="0" w:space="0" w:color="auto"/>
        <w:left w:val="none" w:sz="0" w:space="0" w:color="auto"/>
        <w:bottom w:val="none" w:sz="0" w:space="0" w:color="auto"/>
        <w:right w:val="none" w:sz="0" w:space="0" w:color="auto"/>
      </w:divBdr>
    </w:div>
    <w:div w:id="978925135">
      <w:bodyDiv w:val="1"/>
      <w:marLeft w:val="0"/>
      <w:marRight w:val="0"/>
      <w:marTop w:val="0"/>
      <w:marBottom w:val="0"/>
      <w:divBdr>
        <w:top w:val="none" w:sz="0" w:space="0" w:color="auto"/>
        <w:left w:val="none" w:sz="0" w:space="0" w:color="auto"/>
        <w:bottom w:val="none" w:sz="0" w:space="0" w:color="auto"/>
        <w:right w:val="none" w:sz="0" w:space="0" w:color="auto"/>
      </w:divBdr>
    </w:div>
    <w:div w:id="988024002">
      <w:bodyDiv w:val="1"/>
      <w:marLeft w:val="0"/>
      <w:marRight w:val="0"/>
      <w:marTop w:val="0"/>
      <w:marBottom w:val="0"/>
      <w:divBdr>
        <w:top w:val="none" w:sz="0" w:space="0" w:color="auto"/>
        <w:left w:val="none" w:sz="0" w:space="0" w:color="auto"/>
        <w:bottom w:val="none" w:sz="0" w:space="0" w:color="auto"/>
        <w:right w:val="none" w:sz="0" w:space="0" w:color="auto"/>
      </w:divBdr>
    </w:div>
    <w:div w:id="999965430">
      <w:bodyDiv w:val="1"/>
      <w:marLeft w:val="0"/>
      <w:marRight w:val="0"/>
      <w:marTop w:val="0"/>
      <w:marBottom w:val="0"/>
      <w:divBdr>
        <w:top w:val="none" w:sz="0" w:space="0" w:color="auto"/>
        <w:left w:val="none" w:sz="0" w:space="0" w:color="auto"/>
        <w:bottom w:val="none" w:sz="0" w:space="0" w:color="auto"/>
        <w:right w:val="none" w:sz="0" w:space="0" w:color="auto"/>
      </w:divBdr>
    </w:div>
    <w:div w:id="999965958">
      <w:bodyDiv w:val="1"/>
      <w:marLeft w:val="0"/>
      <w:marRight w:val="0"/>
      <w:marTop w:val="0"/>
      <w:marBottom w:val="0"/>
      <w:divBdr>
        <w:top w:val="none" w:sz="0" w:space="0" w:color="auto"/>
        <w:left w:val="none" w:sz="0" w:space="0" w:color="auto"/>
        <w:bottom w:val="none" w:sz="0" w:space="0" w:color="auto"/>
        <w:right w:val="none" w:sz="0" w:space="0" w:color="auto"/>
      </w:divBdr>
    </w:div>
    <w:div w:id="1000356570">
      <w:bodyDiv w:val="1"/>
      <w:marLeft w:val="0"/>
      <w:marRight w:val="0"/>
      <w:marTop w:val="0"/>
      <w:marBottom w:val="0"/>
      <w:divBdr>
        <w:top w:val="none" w:sz="0" w:space="0" w:color="auto"/>
        <w:left w:val="none" w:sz="0" w:space="0" w:color="auto"/>
        <w:bottom w:val="none" w:sz="0" w:space="0" w:color="auto"/>
        <w:right w:val="none" w:sz="0" w:space="0" w:color="auto"/>
      </w:divBdr>
    </w:div>
    <w:div w:id="1009136567">
      <w:bodyDiv w:val="1"/>
      <w:marLeft w:val="0"/>
      <w:marRight w:val="0"/>
      <w:marTop w:val="0"/>
      <w:marBottom w:val="0"/>
      <w:divBdr>
        <w:top w:val="none" w:sz="0" w:space="0" w:color="auto"/>
        <w:left w:val="none" w:sz="0" w:space="0" w:color="auto"/>
        <w:bottom w:val="none" w:sz="0" w:space="0" w:color="auto"/>
        <w:right w:val="none" w:sz="0" w:space="0" w:color="auto"/>
      </w:divBdr>
    </w:div>
    <w:div w:id="1028527980">
      <w:bodyDiv w:val="1"/>
      <w:marLeft w:val="0"/>
      <w:marRight w:val="0"/>
      <w:marTop w:val="0"/>
      <w:marBottom w:val="0"/>
      <w:divBdr>
        <w:top w:val="none" w:sz="0" w:space="0" w:color="auto"/>
        <w:left w:val="none" w:sz="0" w:space="0" w:color="auto"/>
        <w:bottom w:val="none" w:sz="0" w:space="0" w:color="auto"/>
        <w:right w:val="none" w:sz="0" w:space="0" w:color="auto"/>
      </w:divBdr>
    </w:div>
    <w:div w:id="1039550836">
      <w:bodyDiv w:val="1"/>
      <w:marLeft w:val="0"/>
      <w:marRight w:val="0"/>
      <w:marTop w:val="0"/>
      <w:marBottom w:val="0"/>
      <w:divBdr>
        <w:top w:val="none" w:sz="0" w:space="0" w:color="auto"/>
        <w:left w:val="none" w:sz="0" w:space="0" w:color="auto"/>
        <w:bottom w:val="none" w:sz="0" w:space="0" w:color="auto"/>
        <w:right w:val="none" w:sz="0" w:space="0" w:color="auto"/>
      </w:divBdr>
    </w:div>
    <w:div w:id="1143814964">
      <w:bodyDiv w:val="1"/>
      <w:marLeft w:val="0"/>
      <w:marRight w:val="0"/>
      <w:marTop w:val="0"/>
      <w:marBottom w:val="0"/>
      <w:divBdr>
        <w:top w:val="none" w:sz="0" w:space="0" w:color="auto"/>
        <w:left w:val="none" w:sz="0" w:space="0" w:color="auto"/>
        <w:bottom w:val="none" w:sz="0" w:space="0" w:color="auto"/>
        <w:right w:val="none" w:sz="0" w:space="0" w:color="auto"/>
      </w:divBdr>
    </w:div>
    <w:div w:id="1188760795">
      <w:bodyDiv w:val="1"/>
      <w:marLeft w:val="0"/>
      <w:marRight w:val="0"/>
      <w:marTop w:val="0"/>
      <w:marBottom w:val="0"/>
      <w:divBdr>
        <w:top w:val="none" w:sz="0" w:space="0" w:color="auto"/>
        <w:left w:val="none" w:sz="0" w:space="0" w:color="auto"/>
        <w:bottom w:val="none" w:sz="0" w:space="0" w:color="auto"/>
        <w:right w:val="none" w:sz="0" w:space="0" w:color="auto"/>
      </w:divBdr>
    </w:div>
    <w:div w:id="1196383268">
      <w:bodyDiv w:val="1"/>
      <w:marLeft w:val="0"/>
      <w:marRight w:val="0"/>
      <w:marTop w:val="0"/>
      <w:marBottom w:val="0"/>
      <w:divBdr>
        <w:top w:val="none" w:sz="0" w:space="0" w:color="auto"/>
        <w:left w:val="none" w:sz="0" w:space="0" w:color="auto"/>
        <w:bottom w:val="none" w:sz="0" w:space="0" w:color="auto"/>
        <w:right w:val="none" w:sz="0" w:space="0" w:color="auto"/>
      </w:divBdr>
    </w:div>
    <w:div w:id="1218979377">
      <w:bodyDiv w:val="1"/>
      <w:marLeft w:val="0"/>
      <w:marRight w:val="0"/>
      <w:marTop w:val="0"/>
      <w:marBottom w:val="0"/>
      <w:divBdr>
        <w:top w:val="none" w:sz="0" w:space="0" w:color="auto"/>
        <w:left w:val="none" w:sz="0" w:space="0" w:color="auto"/>
        <w:bottom w:val="none" w:sz="0" w:space="0" w:color="auto"/>
        <w:right w:val="none" w:sz="0" w:space="0" w:color="auto"/>
      </w:divBdr>
    </w:div>
    <w:div w:id="1236936957">
      <w:bodyDiv w:val="1"/>
      <w:marLeft w:val="0"/>
      <w:marRight w:val="0"/>
      <w:marTop w:val="0"/>
      <w:marBottom w:val="0"/>
      <w:divBdr>
        <w:top w:val="none" w:sz="0" w:space="0" w:color="auto"/>
        <w:left w:val="none" w:sz="0" w:space="0" w:color="auto"/>
        <w:bottom w:val="none" w:sz="0" w:space="0" w:color="auto"/>
        <w:right w:val="none" w:sz="0" w:space="0" w:color="auto"/>
      </w:divBdr>
    </w:div>
    <w:div w:id="1264147567">
      <w:bodyDiv w:val="1"/>
      <w:marLeft w:val="0"/>
      <w:marRight w:val="0"/>
      <w:marTop w:val="0"/>
      <w:marBottom w:val="0"/>
      <w:divBdr>
        <w:top w:val="none" w:sz="0" w:space="0" w:color="auto"/>
        <w:left w:val="none" w:sz="0" w:space="0" w:color="auto"/>
        <w:bottom w:val="none" w:sz="0" w:space="0" w:color="auto"/>
        <w:right w:val="none" w:sz="0" w:space="0" w:color="auto"/>
      </w:divBdr>
    </w:div>
    <w:div w:id="1289780574">
      <w:bodyDiv w:val="1"/>
      <w:marLeft w:val="0"/>
      <w:marRight w:val="0"/>
      <w:marTop w:val="0"/>
      <w:marBottom w:val="0"/>
      <w:divBdr>
        <w:top w:val="none" w:sz="0" w:space="0" w:color="auto"/>
        <w:left w:val="none" w:sz="0" w:space="0" w:color="auto"/>
        <w:bottom w:val="none" w:sz="0" w:space="0" w:color="auto"/>
        <w:right w:val="none" w:sz="0" w:space="0" w:color="auto"/>
      </w:divBdr>
    </w:div>
    <w:div w:id="1303539483">
      <w:bodyDiv w:val="1"/>
      <w:marLeft w:val="0"/>
      <w:marRight w:val="0"/>
      <w:marTop w:val="0"/>
      <w:marBottom w:val="0"/>
      <w:divBdr>
        <w:top w:val="none" w:sz="0" w:space="0" w:color="auto"/>
        <w:left w:val="none" w:sz="0" w:space="0" w:color="auto"/>
        <w:bottom w:val="none" w:sz="0" w:space="0" w:color="auto"/>
        <w:right w:val="none" w:sz="0" w:space="0" w:color="auto"/>
      </w:divBdr>
    </w:div>
    <w:div w:id="1306930801">
      <w:bodyDiv w:val="1"/>
      <w:marLeft w:val="0"/>
      <w:marRight w:val="0"/>
      <w:marTop w:val="0"/>
      <w:marBottom w:val="0"/>
      <w:divBdr>
        <w:top w:val="none" w:sz="0" w:space="0" w:color="auto"/>
        <w:left w:val="none" w:sz="0" w:space="0" w:color="auto"/>
        <w:bottom w:val="none" w:sz="0" w:space="0" w:color="auto"/>
        <w:right w:val="none" w:sz="0" w:space="0" w:color="auto"/>
      </w:divBdr>
    </w:div>
    <w:div w:id="1318997762">
      <w:bodyDiv w:val="1"/>
      <w:marLeft w:val="0"/>
      <w:marRight w:val="0"/>
      <w:marTop w:val="0"/>
      <w:marBottom w:val="0"/>
      <w:divBdr>
        <w:top w:val="none" w:sz="0" w:space="0" w:color="auto"/>
        <w:left w:val="none" w:sz="0" w:space="0" w:color="auto"/>
        <w:bottom w:val="none" w:sz="0" w:space="0" w:color="auto"/>
        <w:right w:val="none" w:sz="0" w:space="0" w:color="auto"/>
      </w:divBdr>
    </w:div>
    <w:div w:id="1346247620">
      <w:bodyDiv w:val="1"/>
      <w:marLeft w:val="0"/>
      <w:marRight w:val="0"/>
      <w:marTop w:val="0"/>
      <w:marBottom w:val="0"/>
      <w:divBdr>
        <w:top w:val="none" w:sz="0" w:space="0" w:color="auto"/>
        <w:left w:val="none" w:sz="0" w:space="0" w:color="auto"/>
        <w:bottom w:val="none" w:sz="0" w:space="0" w:color="auto"/>
        <w:right w:val="none" w:sz="0" w:space="0" w:color="auto"/>
      </w:divBdr>
    </w:div>
    <w:div w:id="1355422694">
      <w:bodyDiv w:val="1"/>
      <w:marLeft w:val="0"/>
      <w:marRight w:val="0"/>
      <w:marTop w:val="0"/>
      <w:marBottom w:val="0"/>
      <w:divBdr>
        <w:top w:val="none" w:sz="0" w:space="0" w:color="auto"/>
        <w:left w:val="none" w:sz="0" w:space="0" w:color="auto"/>
        <w:bottom w:val="none" w:sz="0" w:space="0" w:color="auto"/>
        <w:right w:val="none" w:sz="0" w:space="0" w:color="auto"/>
      </w:divBdr>
    </w:div>
    <w:div w:id="1357729989">
      <w:bodyDiv w:val="1"/>
      <w:marLeft w:val="0"/>
      <w:marRight w:val="0"/>
      <w:marTop w:val="0"/>
      <w:marBottom w:val="0"/>
      <w:divBdr>
        <w:top w:val="none" w:sz="0" w:space="0" w:color="auto"/>
        <w:left w:val="none" w:sz="0" w:space="0" w:color="auto"/>
        <w:bottom w:val="none" w:sz="0" w:space="0" w:color="auto"/>
        <w:right w:val="none" w:sz="0" w:space="0" w:color="auto"/>
      </w:divBdr>
    </w:div>
    <w:div w:id="1361858379">
      <w:bodyDiv w:val="1"/>
      <w:marLeft w:val="0"/>
      <w:marRight w:val="0"/>
      <w:marTop w:val="0"/>
      <w:marBottom w:val="0"/>
      <w:divBdr>
        <w:top w:val="none" w:sz="0" w:space="0" w:color="auto"/>
        <w:left w:val="none" w:sz="0" w:space="0" w:color="auto"/>
        <w:bottom w:val="none" w:sz="0" w:space="0" w:color="auto"/>
        <w:right w:val="none" w:sz="0" w:space="0" w:color="auto"/>
      </w:divBdr>
    </w:div>
    <w:div w:id="1371959595">
      <w:bodyDiv w:val="1"/>
      <w:marLeft w:val="0"/>
      <w:marRight w:val="0"/>
      <w:marTop w:val="0"/>
      <w:marBottom w:val="0"/>
      <w:divBdr>
        <w:top w:val="none" w:sz="0" w:space="0" w:color="auto"/>
        <w:left w:val="none" w:sz="0" w:space="0" w:color="auto"/>
        <w:bottom w:val="none" w:sz="0" w:space="0" w:color="auto"/>
        <w:right w:val="none" w:sz="0" w:space="0" w:color="auto"/>
      </w:divBdr>
    </w:div>
    <w:div w:id="1419016868">
      <w:bodyDiv w:val="1"/>
      <w:marLeft w:val="0"/>
      <w:marRight w:val="0"/>
      <w:marTop w:val="0"/>
      <w:marBottom w:val="0"/>
      <w:divBdr>
        <w:top w:val="none" w:sz="0" w:space="0" w:color="auto"/>
        <w:left w:val="none" w:sz="0" w:space="0" w:color="auto"/>
        <w:bottom w:val="none" w:sz="0" w:space="0" w:color="auto"/>
        <w:right w:val="none" w:sz="0" w:space="0" w:color="auto"/>
      </w:divBdr>
    </w:div>
    <w:div w:id="1423650645">
      <w:bodyDiv w:val="1"/>
      <w:marLeft w:val="0"/>
      <w:marRight w:val="0"/>
      <w:marTop w:val="0"/>
      <w:marBottom w:val="0"/>
      <w:divBdr>
        <w:top w:val="none" w:sz="0" w:space="0" w:color="auto"/>
        <w:left w:val="none" w:sz="0" w:space="0" w:color="auto"/>
        <w:bottom w:val="none" w:sz="0" w:space="0" w:color="auto"/>
        <w:right w:val="none" w:sz="0" w:space="0" w:color="auto"/>
      </w:divBdr>
    </w:div>
    <w:div w:id="1451976045">
      <w:bodyDiv w:val="1"/>
      <w:marLeft w:val="0"/>
      <w:marRight w:val="0"/>
      <w:marTop w:val="0"/>
      <w:marBottom w:val="0"/>
      <w:divBdr>
        <w:top w:val="none" w:sz="0" w:space="0" w:color="auto"/>
        <w:left w:val="none" w:sz="0" w:space="0" w:color="auto"/>
        <w:bottom w:val="none" w:sz="0" w:space="0" w:color="auto"/>
        <w:right w:val="none" w:sz="0" w:space="0" w:color="auto"/>
      </w:divBdr>
    </w:div>
    <w:div w:id="1475877440">
      <w:bodyDiv w:val="1"/>
      <w:marLeft w:val="0"/>
      <w:marRight w:val="0"/>
      <w:marTop w:val="0"/>
      <w:marBottom w:val="0"/>
      <w:divBdr>
        <w:top w:val="none" w:sz="0" w:space="0" w:color="auto"/>
        <w:left w:val="none" w:sz="0" w:space="0" w:color="auto"/>
        <w:bottom w:val="none" w:sz="0" w:space="0" w:color="auto"/>
        <w:right w:val="none" w:sz="0" w:space="0" w:color="auto"/>
      </w:divBdr>
    </w:div>
    <w:div w:id="1484157308">
      <w:bodyDiv w:val="1"/>
      <w:marLeft w:val="0"/>
      <w:marRight w:val="0"/>
      <w:marTop w:val="0"/>
      <w:marBottom w:val="0"/>
      <w:divBdr>
        <w:top w:val="none" w:sz="0" w:space="0" w:color="auto"/>
        <w:left w:val="none" w:sz="0" w:space="0" w:color="auto"/>
        <w:bottom w:val="none" w:sz="0" w:space="0" w:color="auto"/>
        <w:right w:val="none" w:sz="0" w:space="0" w:color="auto"/>
      </w:divBdr>
      <w:divsChild>
        <w:div w:id="287782845">
          <w:marLeft w:val="0"/>
          <w:marRight w:val="0"/>
          <w:marTop w:val="192"/>
          <w:marBottom w:val="0"/>
          <w:divBdr>
            <w:top w:val="none" w:sz="0" w:space="0" w:color="auto"/>
            <w:left w:val="none" w:sz="0" w:space="0" w:color="auto"/>
            <w:bottom w:val="none" w:sz="0" w:space="0" w:color="auto"/>
            <w:right w:val="none" w:sz="0" w:space="0" w:color="auto"/>
          </w:divBdr>
        </w:div>
        <w:div w:id="555554882">
          <w:marLeft w:val="0"/>
          <w:marRight w:val="0"/>
          <w:marTop w:val="0"/>
          <w:marBottom w:val="0"/>
          <w:divBdr>
            <w:top w:val="none" w:sz="0" w:space="0" w:color="auto"/>
            <w:left w:val="none" w:sz="0" w:space="0" w:color="auto"/>
            <w:bottom w:val="none" w:sz="0" w:space="0" w:color="auto"/>
            <w:right w:val="none" w:sz="0" w:space="0" w:color="auto"/>
          </w:divBdr>
          <w:divsChild>
            <w:div w:id="1713504297">
              <w:marLeft w:val="0"/>
              <w:marRight w:val="0"/>
              <w:marTop w:val="192"/>
              <w:marBottom w:val="0"/>
              <w:divBdr>
                <w:top w:val="none" w:sz="0" w:space="0" w:color="auto"/>
                <w:left w:val="none" w:sz="0" w:space="0" w:color="auto"/>
                <w:bottom w:val="none" w:sz="0" w:space="0" w:color="auto"/>
                <w:right w:val="none" w:sz="0" w:space="0" w:color="auto"/>
              </w:divBdr>
            </w:div>
          </w:divsChild>
        </w:div>
        <w:div w:id="643778066">
          <w:marLeft w:val="0"/>
          <w:marRight w:val="0"/>
          <w:marTop w:val="0"/>
          <w:marBottom w:val="0"/>
          <w:divBdr>
            <w:top w:val="none" w:sz="0" w:space="0" w:color="auto"/>
            <w:left w:val="none" w:sz="0" w:space="0" w:color="auto"/>
            <w:bottom w:val="none" w:sz="0" w:space="0" w:color="auto"/>
            <w:right w:val="none" w:sz="0" w:space="0" w:color="auto"/>
          </w:divBdr>
        </w:div>
        <w:div w:id="649944223">
          <w:marLeft w:val="0"/>
          <w:marRight w:val="0"/>
          <w:marTop w:val="0"/>
          <w:marBottom w:val="0"/>
          <w:divBdr>
            <w:top w:val="none" w:sz="0" w:space="0" w:color="auto"/>
            <w:left w:val="none" w:sz="0" w:space="0" w:color="auto"/>
            <w:bottom w:val="none" w:sz="0" w:space="0" w:color="auto"/>
            <w:right w:val="none" w:sz="0" w:space="0" w:color="auto"/>
          </w:divBdr>
          <w:divsChild>
            <w:div w:id="677656901">
              <w:marLeft w:val="0"/>
              <w:marRight w:val="0"/>
              <w:marTop w:val="192"/>
              <w:marBottom w:val="0"/>
              <w:divBdr>
                <w:top w:val="none" w:sz="0" w:space="0" w:color="auto"/>
                <w:left w:val="none" w:sz="0" w:space="0" w:color="auto"/>
                <w:bottom w:val="none" w:sz="0" w:space="0" w:color="auto"/>
                <w:right w:val="none" w:sz="0" w:space="0" w:color="auto"/>
              </w:divBdr>
            </w:div>
          </w:divsChild>
        </w:div>
        <w:div w:id="666518248">
          <w:marLeft w:val="0"/>
          <w:marRight w:val="0"/>
          <w:marTop w:val="192"/>
          <w:marBottom w:val="0"/>
          <w:divBdr>
            <w:top w:val="none" w:sz="0" w:space="0" w:color="auto"/>
            <w:left w:val="none" w:sz="0" w:space="0" w:color="auto"/>
            <w:bottom w:val="none" w:sz="0" w:space="0" w:color="auto"/>
            <w:right w:val="none" w:sz="0" w:space="0" w:color="auto"/>
          </w:divBdr>
        </w:div>
        <w:div w:id="699159738">
          <w:marLeft w:val="0"/>
          <w:marRight w:val="0"/>
          <w:marTop w:val="192"/>
          <w:marBottom w:val="0"/>
          <w:divBdr>
            <w:top w:val="none" w:sz="0" w:space="0" w:color="auto"/>
            <w:left w:val="none" w:sz="0" w:space="0" w:color="auto"/>
            <w:bottom w:val="none" w:sz="0" w:space="0" w:color="auto"/>
            <w:right w:val="none" w:sz="0" w:space="0" w:color="auto"/>
          </w:divBdr>
        </w:div>
        <w:div w:id="993336764">
          <w:marLeft w:val="0"/>
          <w:marRight w:val="0"/>
          <w:marTop w:val="0"/>
          <w:marBottom w:val="0"/>
          <w:divBdr>
            <w:top w:val="none" w:sz="0" w:space="0" w:color="auto"/>
            <w:left w:val="none" w:sz="0" w:space="0" w:color="auto"/>
            <w:bottom w:val="none" w:sz="0" w:space="0" w:color="auto"/>
            <w:right w:val="none" w:sz="0" w:space="0" w:color="auto"/>
          </w:divBdr>
        </w:div>
        <w:div w:id="1086539559">
          <w:marLeft w:val="0"/>
          <w:marRight w:val="0"/>
          <w:marTop w:val="192"/>
          <w:marBottom w:val="0"/>
          <w:divBdr>
            <w:top w:val="none" w:sz="0" w:space="0" w:color="auto"/>
            <w:left w:val="none" w:sz="0" w:space="0" w:color="auto"/>
            <w:bottom w:val="none" w:sz="0" w:space="0" w:color="auto"/>
            <w:right w:val="none" w:sz="0" w:space="0" w:color="auto"/>
          </w:divBdr>
        </w:div>
        <w:div w:id="1090395065">
          <w:marLeft w:val="0"/>
          <w:marRight w:val="0"/>
          <w:marTop w:val="192"/>
          <w:marBottom w:val="0"/>
          <w:divBdr>
            <w:top w:val="none" w:sz="0" w:space="0" w:color="auto"/>
            <w:left w:val="none" w:sz="0" w:space="0" w:color="auto"/>
            <w:bottom w:val="none" w:sz="0" w:space="0" w:color="auto"/>
            <w:right w:val="none" w:sz="0" w:space="0" w:color="auto"/>
          </w:divBdr>
        </w:div>
        <w:div w:id="1203981731">
          <w:marLeft w:val="0"/>
          <w:marRight w:val="0"/>
          <w:marTop w:val="192"/>
          <w:marBottom w:val="0"/>
          <w:divBdr>
            <w:top w:val="none" w:sz="0" w:space="0" w:color="auto"/>
            <w:left w:val="none" w:sz="0" w:space="0" w:color="auto"/>
            <w:bottom w:val="none" w:sz="0" w:space="0" w:color="auto"/>
            <w:right w:val="none" w:sz="0" w:space="0" w:color="auto"/>
          </w:divBdr>
        </w:div>
        <w:div w:id="1347247606">
          <w:marLeft w:val="0"/>
          <w:marRight w:val="0"/>
          <w:marTop w:val="192"/>
          <w:marBottom w:val="0"/>
          <w:divBdr>
            <w:top w:val="none" w:sz="0" w:space="0" w:color="auto"/>
            <w:left w:val="none" w:sz="0" w:space="0" w:color="auto"/>
            <w:bottom w:val="none" w:sz="0" w:space="0" w:color="auto"/>
            <w:right w:val="none" w:sz="0" w:space="0" w:color="auto"/>
          </w:divBdr>
        </w:div>
        <w:div w:id="1380862228">
          <w:marLeft w:val="0"/>
          <w:marRight w:val="0"/>
          <w:marTop w:val="192"/>
          <w:marBottom w:val="0"/>
          <w:divBdr>
            <w:top w:val="none" w:sz="0" w:space="0" w:color="auto"/>
            <w:left w:val="none" w:sz="0" w:space="0" w:color="auto"/>
            <w:bottom w:val="none" w:sz="0" w:space="0" w:color="auto"/>
            <w:right w:val="none" w:sz="0" w:space="0" w:color="auto"/>
          </w:divBdr>
        </w:div>
        <w:div w:id="1397243569">
          <w:marLeft w:val="0"/>
          <w:marRight w:val="0"/>
          <w:marTop w:val="0"/>
          <w:marBottom w:val="0"/>
          <w:divBdr>
            <w:top w:val="none" w:sz="0" w:space="0" w:color="auto"/>
            <w:left w:val="none" w:sz="0" w:space="0" w:color="auto"/>
            <w:bottom w:val="none" w:sz="0" w:space="0" w:color="auto"/>
            <w:right w:val="none" w:sz="0" w:space="0" w:color="auto"/>
          </w:divBdr>
        </w:div>
        <w:div w:id="1914965431">
          <w:marLeft w:val="0"/>
          <w:marRight w:val="0"/>
          <w:marTop w:val="0"/>
          <w:marBottom w:val="0"/>
          <w:divBdr>
            <w:top w:val="none" w:sz="0" w:space="0" w:color="auto"/>
            <w:left w:val="none" w:sz="0" w:space="0" w:color="auto"/>
            <w:bottom w:val="none" w:sz="0" w:space="0" w:color="auto"/>
            <w:right w:val="none" w:sz="0" w:space="0" w:color="auto"/>
          </w:divBdr>
          <w:divsChild>
            <w:div w:id="2095205151">
              <w:marLeft w:val="0"/>
              <w:marRight w:val="0"/>
              <w:marTop w:val="192"/>
              <w:marBottom w:val="0"/>
              <w:divBdr>
                <w:top w:val="none" w:sz="0" w:space="0" w:color="auto"/>
                <w:left w:val="none" w:sz="0" w:space="0" w:color="auto"/>
                <w:bottom w:val="none" w:sz="0" w:space="0" w:color="auto"/>
                <w:right w:val="none" w:sz="0" w:space="0" w:color="auto"/>
              </w:divBdr>
            </w:div>
          </w:divsChild>
        </w:div>
        <w:div w:id="2002812465">
          <w:marLeft w:val="0"/>
          <w:marRight w:val="0"/>
          <w:marTop w:val="192"/>
          <w:marBottom w:val="0"/>
          <w:divBdr>
            <w:top w:val="none" w:sz="0" w:space="0" w:color="auto"/>
            <w:left w:val="none" w:sz="0" w:space="0" w:color="auto"/>
            <w:bottom w:val="none" w:sz="0" w:space="0" w:color="auto"/>
            <w:right w:val="none" w:sz="0" w:space="0" w:color="auto"/>
          </w:divBdr>
        </w:div>
      </w:divsChild>
    </w:div>
    <w:div w:id="1499226912">
      <w:bodyDiv w:val="1"/>
      <w:marLeft w:val="0"/>
      <w:marRight w:val="0"/>
      <w:marTop w:val="0"/>
      <w:marBottom w:val="0"/>
      <w:divBdr>
        <w:top w:val="none" w:sz="0" w:space="0" w:color="auto"/>
        <w:left w:val="none" w:sz="0" w:space="0" w:color="auto"/>
        <w:bottom w:val="none" w:sz="0" w:space="0" w:color="auto"/>
        <w:right w:val="none" w:sz="0" w:space="0" w:color="auto"/>
      </w:divBdr>
    </w:div>
    <w:div w:id="1563102477">
      <w:bodyDiv w:val="1"/>
      <w:marLeft w:val="0"/>
      <w:marRight w:val="0"/>
      <w:marTop w:val="0"/>
      <w:marBottom w:val="0"/>
      <w:divBdr>
        <w:top w:val="none" w:sz="0" w:space="0" w:color="auto"/>
        <w:left w:val="none" w:sz="0" w:space="0" w:color="auto"/>
        <w:bottom w:val="none" w:sz="0" w:space="0" w:color="auto"/>
        <w:right w:val="none" w:sz="0" w:space="0" w:color="auto"/>
      </w:divBdr>
    </w:div>
    <w:div w:id="1566260393">
      <w:bodyDiv w:val="1"/>
      <w:marLeft w:val="0"/>
      <w:marRight w:val="0"/>
      <w:marTop w:val="0"/>
      <w:marBottom w:val="0"/>
      <w:divBdr>
        <w:top w:val="none" w:sz="0" w:space="0" w:color="auto"/>
        <w:left w:val="none" w:sz="0" w:space="0" w:color="auto"/>
        <w:bottom w:val="none" w:sz="0" w:space="0" w:color="auto"/>
        <w:right w:val="none" w:sz="0" w:space="0" w:color="auto"/>
      </w:divBdr>
    </w:div>
    <w:div w:id="1583560061">
      <w:bodyDiv w:val="1"/>
      <w:marLeft w:val="0"/>
      <w:marRight w:val="0"/>
      <w:marTop w:val="0"/>
      <w:marBottom w:val="0"/>
      <w:divBdr>
        <w:top w:val="none" w:sz="0" w:space="0" w:color="auto"/>
        <w:left w:val="none" w:sz="0" w:space="0" w:color="auto"/>
        <w:bottom w:val="none" w:sz="0" w:space="0" w:color="auto"/>
        <w:right w:val="none" w:sz="0" w:space="0" w:color="auto"/>
      </w:divBdr>
    </w:div>
    <w:div w:id="1587807945">
      <w:bodyDiv w:val="1"/>
      <w:marLeft w:val="0"/>
      <w:marRight w:val="0"/>
      <w:marTop w:val="0"/>
      <w:marBottom w:val="0"/>
      <w:divBdr>
        <w:top w:val="none" w:sz="0" w:space="0" w:color="auto"/>
        <w:left w:val="none" w:sz="0" w:space="0" w:color="auto"/>
        <w:bottom w:val="none" w:sz="0" w:space="0" w:color="auto"/>
        <w:right w:val="none" w:sz="0" w:space="0" w:color="auto"/>
      </w:divBdr>
    </w:div>
    <w:div w:id="1597865269">
      <w:bodyDiv w:val="1"/>
      <w:marLeft w:val="0"/>
      <w:marRight w:val="0"/>
      <w:marTop w:val="0"/>
      <w:marBottom w:val="0"/>
      <w:divBdr>
        <w:top w:val="none" w:sz="0" w:space="0" w:color="auto"/>
        <w:left w:val="none" w:sz="0" w:space="0" w:color="auto"/>
        <w:bottom w:val="none" w:sz="0" w:space="0" w:color="auto"/>
        <w:right w:val="none" w:sz="0" w:space="0" w:color="auto"/>
      </w:divBdr>
    </w:div>
    <w:div w:id="1602298101">
      <w:bodyDiv w:val="1"/>
      <w:marLeft w:val="0"/>
      <w:marRight w:val="0"/>
      <w:marTop w:val="0"/>
      <w:marBottom w:val="0"/>
      <w:divBdr>
        <w:top w:val="none" w:sz="0" w:space="0" w:color="auto"/>
        <w:left w:val="none" w:sz="0" w:space="0" w:color="auto"/>
        <w:bottom w:val="none" w:sz="0" w:space="0" w:color="auto"/>
        <w:right w:val="none" w:sz="0" w:space="0" w:color="auto"/>
      </w:divBdr>
    </w:div>
    <w:div w:id="1615401185">
      <w:bodyDiv w:val="1"/>
      <w:marLeft w:val="0"/>
      <w:marRight w:val="0"/>
      <w:marTop w:val="0"/>
      <w:marBottom w:val="0"/>
      <w:divBdr>
        <w:top w:val="none" w:sz="0" w:space="0" w:color="auto"/>
        <w:left w:val="none" w:sz="0" w:space="0" w:color="auto"/>
        <w:bottom w:val="none" w:sz="0" w:space="0" w:color="auto"/>
        <w:right w:val="none" w:sz="0" w:space="0" w:color="auto"/>
      </w:divBdr>
    </w:div>
    <w:div w:id="1627849231">
      <w:bodyDiv w:val="1"/>
      <w:marLeft w:val="0"/>
      <w:marRight w:val="0"/>
      <w:marTop w:val="0"/>
      <w:marBottom w:val="0"/>
      <w:divBdr>
        <w:top w:val="none" w:sz="0" w:space="0" w:color="auto"/>
        <w:left w:val="none" w:sz="0" w:space="0" w:color="auto"/>
        <w:bottom w:val="none" w:sz="0" w:space="0" w:color="auto"/>
        <w:right w:val="none" w:sz="0" w:space="0" w:color="auto"/>
      </w:divBdr>
    </w:div>
    <w:div w:id="1655596553">
      <w:bodyDiv w:val="1"/>
      <w:marLeft w:val="0"/>
      <w:marRight w:val="0"/>
      <w:marTop w:val="0"/>
      <w:marBottom w:val="0"/>
      <w:divBdr>
        <w:top w:val="none" w:sz="0" w:space="0" w:color="auto"/>
        <w:left w:val="none" w:sz="0" w:space="0" w:color="auto"/>
        <w:bottom w:val="none" w:sz="0" w:space="0" w:color="auto"/>
        <w:right w:val="none" w:sz="0" w:space="0" w:color="auto"/>
      </w:divBdr>
    </w:div>
    <w:div w:id="1675916579">
      <w:bodyDiv w:val="1"/>
      <w:marLeft w:val="0"/>
      <w:marRight w:val="0"/>
      <w:marTop w:val="0"/>
      <w:marBottom w:val="0"/>
      <w:divBdr>
        <w:top w:val="none" w:sz="0" w:space="0" w:color="auto"/>
        <w:left w:val="none" w:sz="0" w:space="0" w:color="auto"/>
        <w:bottom w:val="none" w:sz="0" w:space="0" w:color="auto"/>
        <w:right w:val="none" w:sz="0" w:space="0" w:color="auto"/>
      </w:divBdr>
    </w:div>
    <w:div w:id="1688172035">
      <w:bodyDiv w:val="1"/>
      <w:marLeft w:val="0"/>
      <w:marRight w:val="0"/>
      <w:marTop w:val="0"/>
      <w:marBottom w:val="0"/>
      <w:divBdr>
        <w:top w:val="none" w:sz="0" w:space="0" w:color="auto"/>
        <w:left w:val="none" w:sz="0" w:space="0" w:color="auto"/>
        <w:bottom w:val="none" w:sz="0" w:space="0" w:color="auto"/>
        <w:right w:val="none" w:sz="0" w:space="0" w:color="auto"/>
      </w:divBdr>
    </w:div>
    <w:div w:id="1740708690">
      <w:bodyDiv w:val="1"/>
      <w:marLeft w:val="0"/>
      <w:marRight w:val="0"/>
      <w:marTop w:val="0"/>
      <w:marBottom w:val="0"/>
      <w:divBdr>
        <w:top w:val="none" w:sz="0" w:space="0" w:color="auto"/>
        <w:left w:val="none" w:sz="0" w:space="0" w:color="auto"/>
        <w:bottom w:val="none" w:sz="0" w:space="0" w:color="auto"/>
        <w:right w:val="none" w:sz="0" w:space="0" w:color="auto"/>
      </w:divBdr>
    </w:div>
    <w:div w:id="1781535835">
      <w:bodyDiv w:val="1"/>
      <w:marLeft w:val="0"/>
      <w:marRight w:val="0"/>
      <w:marTop w:val="0"/>
      <w:marBottom w:val="0"/>
      <w:divBdr>
        <w:top w:val="none" w:sz="0" w:space="0" w:color="auto"/>
        <w:left w:val="none" w:sz="0" w:space="0" w:color="auto"/>
        <w:bottom w:val="none" w:sz="0" w:space="0" w:color="auto"/>
        <w:right w:val="none" w:sz="0" w:space="0" w:color="auto"/>
      </w:divBdr>
    </w:div>
    <w:div w:id="1825314809">
      <w:bodyDiv w:val="1"/>
      <w:marLeft w:val="0"/>
      <w:marRight w:val="0"/>
      <w:marTop w:val="0"/>
      <w:marBottom w:val="0"/>
      <w:divBdr>
        <w:top w:val="none" w:sz="0" w:space="0" w:color="auto"/>
        <w:left w:val="none" w:sz="0" w:space="0" w:color="auto"/>
        <w:bottom w:val="none" w:sz="0" w:space="0" w:color="auto"/>
        <w:right w:val="none" w:sz="0" w:space="0" w:color="auto"/>
      </w:divBdr>
    </w:div>
    <w:div w:id="1825780979">
      <w:bodyDiv w:val="1"/>
      <w:marLeft w:val="0"/>
      <w:marRight w:val="0"/>
      <w:marTop w:val="0"/>
      <w:marBottom w:val="0"/>
      <w:divBdr>
        <w:top w:val="none" w:sz="0" w:space="0" w:color="auto"/>
        <w:left w:val="none" w:sz="0" w:space="0" w:color="auto"/>
        <w:bottom w:val="none" w:sz="0" w:space="0" w:color="auto"/>
        <w:right w:val="none" w:sz="0" w:space="0" w:color="auto"/>
      </w:divBdr>
    </w:div>
    <w:div w:id="1848640837">
      <w:bodyDiv w:val="1"/>
      <w:marLeft w:val="0"/>
      <w:marRight w:val="0"/>
      <w:marTop w:val="0"/>
      <w:marBottom w:val="0"/>
      <w:divBdr>
        <w:top w:val="none" w:sz="0" w:space="0" w:color="auto"/>
        <w:left w:val="none" w:sz="0" w:space="0" w:color="auto"/>
        <w:bottom w:val="none" w:sz="0" w:space="0" w:color="auto"/>
        <w:right w:val="none" w:sz="0" w:space="0" w:color="auto"/>
      </w:divBdr>
    </w:div>
    <w:div w:id="1851329721">
      <w:bodyDiv w:val="1"/>
      <w:marLeft w:val="0"/>
      <w:marRight w:val="0"/>
      <w:marTop w:val="0"/>
      <w:marBottom w:val="0"/>
      <w:divBdr>
        <w:top w:val="none" w:sz="0" w:space="0" w:color="auto"/>
        <w:left w:val="none" w:sz="0" w:space="0" w:color="auto"/>
        <w:bottom w:val="none" w:sz="0" w:space="0" w:color="auto"/>
        <w:right w:val="none" w:sz="0" w:space="0" w:color="auto"/>
      </w:divBdr>
    </w:div>
    <w:div w:id="1883668401">
      <w:bodyDiv w:val="1"/>
      <w:marLeft w:val="0"/>
      <w:marRight w:val="0"/>
      <w:marTop w:val="0"/>
      <w:marBottom w:val="0"/>
      <w:divBdr>
        <w:top w:val="none" w:sz="0" w:space="0" w:color="auto"/>
        <w:left w:val="none" w:sz="0" w:space="0" w:color="auto"/>
        <w:bottom w:val="none" w:sz="0" w:space="0" w:color="auto"/>
        <w:right w:val="none" w:sz="0" w:space="0" w:color="auto"/>
      </w:divBdr>
    </w:div>
    <w:div w:id="1887831610">
      <w:bodyDiv w:val="1"/>
      <w:marLeft w:val="0"/>
      <w:marRight w:val="0"/>
      <w:marTop w:val="0"/>
      <w:marBottom w:val="0"/>
      <w:divBdr>
        <w:top w:val="none" w:sz="0" w:space="0" w:color="auto"/>
        <w:left w:val="none" w:sz="0" w:space="0" w:color="auto"/>
        <w:bottom w:val="none" w:sz="0" w:space="0" w:color="auto"/>
        <w:right w:val="none" w:sz="0" w:space="0" w:color="auto"/>
      </w:divBdr>
    </w:div>
    <w:div w:id="1898322208">
      <w:bodyDiv w:val="1"/>
      <w:marLeft w:val="0"/>
      <w:marRight w:val="0"/>
      <w:marTop w:val="0"/>
      <w:marBottom w:val="0"/>
      <w:divBdr>
        <w:top w:val="none" w:sz="0" w:space="0" w:color="auto"/>
        <w:left w:val="none" w:sz="0" w:space="0" w:color="auto"/>
        <w:bottom w:val="none" w:sz="0" w:space="0" w:color="auto"/>
        <w:right w:val="none" w:sz="0" w:space="0" w:color="auto"/>
      </w:divBdr>
    </w:div>
    <w:div w:id="1927567747">
      <w:bodyDiv w:val="1"/>
      <w:marLeft w:val="0"/>
      <w:marRight w:val="0"/>
      <w:marTop w:val="0"/>
      <w:marBottom w:val="0"/>
      <w:divBdr>
        <w:top w:val="none" w:sz="0" w:space="0" w:color="auto"/>
        <w:left w:val="none" w:sz="0" w:space="0" w:color="auto"/>
        <w:bottom w:val="none" w:sz="0" w:space="0" w:color="auto"/>
        <w:right w:val="none" w:sz="0" w:space="0" w:color="auto"/>
      </w:divBdr>
    </w:div>
    <w:div w:id="1927878715">
      <w:bodyDiv w:val="1"/>
      <w:marLeft w:val="0"/>
      <w:marRight w:val="0"/>
      <w:marTop w:val="0"/>
      <w:marBottom w:val="0"/>
      <w:divBdr>
        <w:top w:val="none" w:sz="0" w:space="0" w:color="auto"/>
        <w:left w:val="none" w:sz="0" w:space="0" w:color="auto"/>
        <w:bottom w:val="none" w:sz="0" w:space="0" w:color="auto"/>
        <w:right w:val="none" w:sz="0" w:space="0" w:color="auto"/>
      </w:divBdr>
    </w:div>
    <w:div w:id="1930387334">
      <w:bodyDiv w:val="1"/>
      <w:marLeft w:val="0"/>
      <w:marRight w:val="0"/>
      <w:marTop w:val="0"/>
      <w:marBottom w:val="0"/>
      <w:divBdr>
        <w:top w:val="none" w:sz="0" w:space="0" w:color="auto"/>
        <w:left w:val="none" w:sz="0" w:space="0" w:color="auto"/>
        <w:bottom w:val="none" w:sz="0" w:space="0" w:color="auto"/>
        <w:right w:val="none" w:sz="0" w:space="0" w:color="auto"/>
      </w:divBdr>
    </w:div>
    <w:div w:id="1938445820">
      <w:bodyDiv w:val="1"/>
      <w:marLeft w:val="0"/>
      <w:marRight w:val="0"/>
      <w:marTop w:val="0"/>
      <w:marBottom w:val="0"/>
      <w:divBdr>
        <w:top w:val="none" w:sz="0" w:space="0" w:color="auto"/>
        <w:left w:val="none" w:sz="0" w:space="0" w:color="auto"/>
        <w:bottom w:val="none" w:sz="0" w:space="0" w:color="auto"/>
        <w:right w:val="none" w:sz="0" w:space="0" w:color="auto"/>
      </w:divBdr>
    </w:div>
    <w:div w:id="1951889233">
      <w:bodyDiv w:val="1"/>
      <w:marLeft w:val="0"/>
      <w:marRight w:val="0"/>
      <w:marTop w:val="0"/>
      <w:marBottom w:val="0"/>
      <w:divBdr>
        <w:top w:val="none" w:sz="0" w:space="0" w:color="auto"/>
        <w:left w:val="none" w:sz="0" w:space="0" w:color="auto"/>
        <w:bottom w:val="none" w:sz="0" w:space="0" w:color="auto"/>
        <w:right w:val="none" w:sz="0" w:space="0" w:color="auto"/>
      </w:divBdr>
      <w:divsChild>
        <w:div w:id="79718046">
          <w:marLeft w:val="0"/>
          <w:marRight w:val="0"/>
          <w:marTop w:val="0"/>
          <w:marBottom w:val="0"/>
          <w:divBdr>
            <w:top w:val="none" w:sz="0" w:space="0" w:color="auto"/>
            <w:left w:val="none" w:sz="0" w:space="0" w:color="auto"/>
            <w:bottom w:val="none" w:sz="0" w:space="0" w:color="auto"/>
            <w:right w:val="none" w:sz="0" w:space="0" w:color="auto"/>
          </w:divBdr>
        </w:div>
        <w:div w:id="140461653">
          <w:marLeft w:val="0"/>
          <w:marRight w:val="0"/>
          <w:marTop w:val="0"/>
          <w:marBottom w:val="0"/>
          <w:divBdr>
            <w:top w:val="none" w:sz="0" w:space="0" w:color="auto"/>
            <w:left w:val="none" w:sz="0" w:space="0" w:color="auto"/>
            <w:bottom w:val="none" w:sz="0" w:space="0" w:color="auto"/>
            <w:right w:val="none" w:sz="0" w:space="0" w:color="auto"/>
          </w:divBdr>
        </w:div>
        <w:div w:id="218594068">
          <w:marLeft w:val="0"/>
          <w:marRight w:val="0"/>
          <w:marTop w:val="0"/>
          <w:marBottom w:val="0"/>
          <w:divBdr>
            <w:top w:val="none" w:sz="0" w:space="0" w:color="auto"/>
            <w:left w:val="none" w:sz="0" w:space="0" w:color="auto"/>
            <w:bottom w:val="none" w:sz="0" w:space="0" w:color="auto"/>
            <w:right w:val="none" w:sz="0" w:space="0" w:color="auto"/>
          </w:divBdr>
        </w:div>
        <w:div w:id="240258757">
          <w:marLeft w:val="0"/>
          <w:marRight w:val="0"/>
          <w:marTop w:val="0"/>
          <w:marBottom w:val="0"/>
          <w:divBdr>
            <w:top w:val="none" w:sz="0" w:space="0" w:color="auto"/>
            <w:left w:val="none" w:sz="0" w:space="0" w:color="auto"/>
            <w:bottom w:val="none" w:sz="0" w:space="0" w:color="auto"/>
            <w:right w:val="none" w:sz="0" w:space="0" w:color="auto"/>
          </w:divBdr>
        </w:div>
        <w:div w:id="254898147">
          <w:marLeft w:val="0"/>
          <w:marRight w:val="0"/>
          <w:marTop w:val="0"/>
          <w:marBottom w:val="0"/>
          <w:divBdr>
            <w:top w:val="none" w:sz="0" w:space="0" w:color="auto"/>
            <w:left w:val="none" w:sz="0" w:space="0" w:color="auto"/>
            <w:bottom w:val="none" w:sz="0" w:space="0" w:color="auto"/>
            <w:right w:val="none" w:sz="0" w:space="0" w:color="auto"/>
          </w:divBdr>
        </w:div>
        <w:div w:id="278755924">
          <w:marLeft w:val="0"/>
          <w:marRight w:val="0"/>
          <w:marTop w:val="0"/>
          <w:marBottom w:val="0"/>
          <w:divBdr>
            <w:top w:val="none" w:sz="0" w:space="0" w:color="auto"/>
            <w:left w:val="none" w:sz="0" w:space="0" w:color="auto"/>
            <w:bottom w:val="none" w:sz="0" w:space="0" w:color="auto"/>
            <w:right w:val="none" w:sz="0" w:space="0" w:color="auto"/>
          </w:divBdr>
        </w:div>
        <w:div w:id="293020312">
          <w:marLeft w:val="0"/>
          <w:marRight w:val="0"/>
          <w:marTop w:val="0"/>
          <w:marBottom w:val="0"/>
          <w:divBdr>
            <w:top w:val="none" w:sz="0" w:space="0" w:color="auto"/>
            <w:left w:val="none" w:sz="0" w:space="0" w:color="auto"/>
            <w:bottom w:val="none" w:sz="0" w:space="0" w:color="auto"/>
            <w:right w:val="none" w:sz="0" w:space="0" w:color="auto"/>
          </w:divBdr>
        </w:div>
        <w:div w:id="505900788">
          <w:marLeft w:val="0"/>
          <w:marRight w:val="0"/>
          <w:marTop w:val="0"/>
          <w:marBottom w:val="0"/>
          <w:divBdr>
            <w:top w:val="none" w:sz="0" w:space="0" w:color="auto"/>
            <w:left w:val="none" w:sz="0" w:space="0" w:color="auto"/>
            <w:bottom w:val="none" w:sz="0" w:space="0" w:color="auto"/>
            <w:right w:val="none" w:sz="0" w:space="0" w:color="auto"/>
          </w:divBdr>
        </w:div>
        <w:div w:id="653098497">
          <w:marLeft w:val="0"/>
          <w:marRight w:val="0"/>
          <w:marTop w:val="0"/>
          <w:marBottom w:val="0"/>
          <w:divBdr>
            <w:top w:val="none" w:sz="0" w:space="0" w:color="auto"/>
            <w:left w:val="none" w:sz="0" w:space="0" w:color="auto"/>
            <w:bottom w:val="none" w:sz="0" w:space="0" w:color="auto"/>
            <w:right w:val="none" w:sz="0" w:space="0" w:color="auto"/>
          </w:divBdr>
        </w:div>
        <w:div w:id="702176059">
          <w:marLeft w:val="0"/>
          <w:marRight w:val="0"/>
          <w:marTop w:val="0"/>
          <w:marBottom w:val="0"/>
          <w:divBdr>
            <w:top w:val="none" w:sz="0" w:space="0" w:color="auto"/>
            <w:left w:val="none" w:sz="0" w:space="0" w:color="auto"/>
            <w:bottom w:val="none" w:sz="0" w:space="0" w:color="auto"/>
            <w:right w:val="none" w:sz="0" w:space="0" w:color="auto"/>
          </w:divBdr>
        </w:div>
        <w:div w:id="705637069">
          <w:marLeft w:val="0"/>
          <w:marRight w:val="0"/>
          <w:marTop w:val="0"/>
          <w:marBottom w:val="0"/>
          <w:divBdr>
            <w:top w:val="none" w:sz="0" w:space="0" w:color="auto"/>
            <w:left w:val="none" w:sz="0" w:space="0" w:color="auto"/>
            <w:bottom w:val="none" w:sz="0" w:space="0" w:color="auto"/>
            <w:right w:val="none" w:sz="0" w:space="0" w:color="auto"/>
          </w:divBdr>
        </w:div>
        <w:div w:id="766538641">
          <w:marLeft w:val="0"/>
          <w:marRight w:val="0"/>
          <w:marTop w:val="0"/>
          <w:marBottom w:val="0"/>
          <w:divBdr>
            <w:top w:val="none" w:sz="0" w:space="0" w:color="auto"/>
            <w:left w:val="none" w:sz="0" w:space="0" w:color="auto"/>
            <w:bottom w:val="none" w:sz="0" w:space="0" w:color="auto"/>
            <w:right w:val="none" w:sz="0" w:space="0" w:color="auto"/>
          </w:divBdr>
        </w:div>
        <w:div w:id="819035498">
          <w:marLeft w:val="0"/>
          <w:marRight w:val="0"/>
          <w:marTop w:val="0"/>
          <w:marBottom w:val="0"/>
          <w:divBdr>
            <w:top w:val="none" w:sz="0" w:space="0" w:color="auto"/>
            <w:left w:val="none" w:sz="0" w:space="0" w:color="auto"/>
            <w:bottom w:val="none" w:sz="0" w:space="0" w:color="auto"/>
            <w:right w:val="none" w:sz="0" w:space="0" w:color="auto"/>
          </w:divBdr>
        </w:div>
        <w:div w:id="917713502">
          <w:marLeft w:val="0"/>
          <w:marRight w:val="0"/>
          <w:marTop w:val="0"/>
          <w:marBottom w:val="0"/>
          <w:divBdr>
            <w:top w:val="none" w:sz="0" w:space="0" w:color="auto"/>
            <w:left w:val="none" w:sz="0" w:space="0" w:color="auto"/>
            <w:bottom w:val="none" w:sz="0" w:space="0" w:color="auto"/>
            <w:right w:val="none" w:sz="0" w:space="0" w:color="auto"/>
          </w:divBdr>
        </w:div>
        <w:div w:id="928270064">
          <w:marLeft w:val="0"/>
          <w:marRight w:val="0"/>
          <w:marTop w:val="0"/>
          <w:marBottom w:val="0"/>
          <w:divBdr>
            <w:top w:val="none" w:sz="0" w:space="0" w:color="auto"/>
            <w:left w:val="none" w:sz="0" w:space="0" w:color="auto"/>
            <w:bottom w:val="none" w:sz="0" w:space="0" w:color="auto"/>
            <w:right w:val="none" w:sz="0" w:space="0" w:color="auto"/>
          </w:divBdr>
        </w:div>
        <w:div w:id="970406932">
          <w:marLeft w:val="0"/>
          <w:marRight w:val="0"/>
          <w:marTop w:val="0"/>
          <w:marBottom w:val="0"/>
          <w:divBdr>
            <w:top w:val="none" w:sz="0" w:space="0" w:color="auto"/>
            <w:left w:val="none" w:sz="0" w:space="0" w:color="auto"/>
            <w:bottom w:val="none" w:sz="0" w:space="0" w:color="auto"/>
            <w:right w:val="none" w:sz="0" w:space="0" w:color="auto"/>
          </w:divBdr>
        </w:div>
        <w:div w:id="971594724">
          <w:marLeft w:val="0"/>
          <w:marRight w:val="0"/>
          <w:marTop w:val="0"/>
          <w:marBottom w:val="0"/>
          <w:divBdr>
            <w:top w:val="none" w:sz="0" w:space="0" w:color="auto"/>
            <w:left w:val="none" w:sz="0" w:space="0" w:color="auto"/>
            <w:bottom w:val="none" w:sz="0" w:space="0" w:color="auto"/>
            <w:right w:val="none" w:sz="0" w:space="0" w:color="auto"/>
          </w:divBdr>
        </w:div>
        <w:div w:id="1077245726">
          <w:marLeft w:val="0"/>
          <w:marRight w:val="0"/>
          <w:marTop w:val="0"/>
          <w:marBottom w:val="0"/>
          <w:divBdr>
            <w:top w:val="none" w:sz="0" w:space="0" w:color="auto"/>
            <w:left w:val="none" w:sz="0" w:space="0" w:color="auto"/>
            <w:bottom w:val="none" w:sz="0" w:space="0" w:color="auto"/>
            <w:right w:val="none" w:sz="0" w:space="0" w:color="auto"/>
          </w:divBdr>
        </w:div>
        <w:div w:id="1117335978">
          <w:marLeft w:val="0"/>
          <w:marRight w:val="0"/>
          <w:marTop w:val="0"/>
          <w:marBottom w:val="0"/>
          <w:divBdr>
            <w:top w:val="none" w:sz="0" w:space="0" w:color="auto"/>
            <w:left w:val="none" w:sz="0" w:space="0" w:color="auto"/>
            <w:bottom w:val="none" w:sz="0" w:space="0" w:color="auto"/>
            <w:right w:val="none" w:sz="0" w:space="0" w:color="auto"/>
          </w:divBdr>
        </w:div>
        <w:div w:id="1141650023">
          <w:marLeft w:val="0"/>
          <w:marRight w:val="0"/>
          <w:marTop w:val="0"/>
          <w:marBottom w:val="0"/>
          <w:divBdr>
            <w:top w:val="none" w:sz="0" w:space="0" w:color="auto"/>
            <w:left w:val="none" w:sz="0" w:space="0" w:color="auto"/>
            <w:bottom w:val="none" w:sz="0" w:space="0" w:color="auto"/>
            <w:right w:val="none" w:sz="0" w:space="0" w:color="auto"/>
          </w:divBdr>
        </w:div>
        <w:div w:id="1260287846">
          <w:marLeft w:val="0"/>
          <w:marRight w:val="0"/>
          <w:marTop w:val="0"/>
          <w:marBottom w:val="0"/>
          <w:divBdr>
            <w:top w:val="none" w:sz="0" w:space="0" w:color="auto"/>
            <w:left w:val="none" w:sz="0" w:space="0" w:color="auto"/>
            <w:bottom w:val="none" w:sz="0" w:space="0" w:color="auto"/>
            <w:right w:val="none" w:sz="0" w:space="0" w:color="auto"/>
          </w:divBdr>
        </w:div>
        <w:div w:id="1448239416">
          <w:marLeft w:val="0"/>
          <w:marRight w:val="0"/>
          <w:marTop w:val="0"/>
          <w:marBottom w:val="0"/>
          <w:divBdr>
            <w:top w:val="none" w:sz="0" w:space="0" w:color="auto"/>
            <w:left w:val="none" w:sz="0" w:space="0" w:color="auto"/>
            <w:bottom w:val="none" w:sz="0" w:space="0" w:color="auto"/>
            <w:right w:val="none" w:sz="0" w:space="0" w:color="auto"/>
          </w:divBdr>
        </w:div>
        <w:div w:id="1474252133">
          <w:marLeft w:val="0"/>
          <w:marRight w:val="0"/>
          <w:marTop w:val="0"/>
          <w:marBottom w:val="0"/>
          <w:divBdr>
            <w:top w:val="none" w:sz="0" w:space="0" w:color="auto"/>
            <w:left w:val="none" w:sz="0" w:space="0" w:color="auto"/>
            <w:bottom w:val="none" w:sz="0" w:space="0" w:color="auto"/>
            <w:right w:val="none" w:sz="0" w:space="0" w:color="auto"/>
          </w:divBdr>
        </w:div>
        <w:div w:id="1533493207">
          <w:marLeft w:val="0"/>
          <w:marRight w:val="0"/>
          <w:marTop w:val="0"/>
          <w:marBottom w:val="0"/>
          <w:divBdr>
            <w:top w:val="none" w:sz="0" w:space="0" w:color="auto"/>
            <w:left w:val="none" w:sz="0" w:space="0" w:color="auto"/>
            <w:bottom w:val="none" w:sz="0" w:space="0" w:color="auto"/>
            <w:right w:val="none" w:sz="0" w:space="0" w:color="auto"/>
          </w:divBdr>
        </w:div>
        <w:div w:id="1609924293">
          <w:marLeft w:val="0"/>
          <w:marRight w:val="0"/>
          <w:marTop w:val="0"/>
          <w:marBottom w:val="0"/>
          <w:divBdr>
            <w:top w:val="none" w:sz="0" w:space="0" w:color="auto"/>
            <w:left w:val="none" w:sz="0" w:space="0" w:color="auto"/>
            <w:bottom w:val="none" w:sz="0" w:space="0" w:color="auto"/>
            <w:right w:val="none" w:sz="0" w:space="0" w:color="auto"/>
          </w:divBdr>
        </w:div>
        <w:div w:id="1646398439">
          <w:marLeft w:val="0"/>
          <w:marRight w:val="0"/>
          <w:marTop w:val="0"/>
          <w:marBottom w:val="0"/>
          <w:divBdr>
            <w:top w:val="none" w:sz="0" w:space="0" w:color="auto"/>
            <w:left w:val="none" w:sz="0" w:space="0" w:color="auto"/>
            <w:bottom w:val="none" w:sz="0" w:space="0" w:color="auto"/>
            <w:right w:val="none" w:sz="0" w:space="0" w:color="auto"/>
          </w:divBdr>
        </w:div>
        <w:div w:id="1652250556">
          <w:marLeft w:val="0"/>
          <w:marRight w:val="0"/>
          <w:marTop w:val="0"/>
          <w:marBottom w:val="0"/>
          <w:divBdr>
            <w:top w:val="none" w:sz="0" w:space="0" w:color="auto"/>
            <w:left w:val="none" w:sz="0" w:space="0" w:color="auto"/>
            <w:bottom w:val="none" w:sz="0" w:space="0" w:color="auto"/>
            <w:right w:val="none" w:sz="0" w:space="0" w:color="auto"/>
          </w:divBdr>
        </w:div>
        <w:div w:id="1730877850">
          <w:marLeft w:val="0"/>
          <w:marRight w:val="0"/>
          <w:marTop w:val="0"/>
          <w:marBottom w:val="0"/>
          <w:divBdr>
            <w:top w:val="none" w:sz="0" w:space="0" w:color="auto"/>
            <w:left w:val="none" w:sz="0" w:space="0" w:color="auto"/>
            <w:bottom w:val="none" w:sz="0" w:space="0" w:color="auto"/>
            <w:right w:val="none" w:sz="0" w:space="0" w:color="auto"/>
          </w:divBdr>
        </w:div>
        <w:div w:id="1739402339">
          <w:marLeft w:val="0"/>
          <w:marRight w:val="0"/>
          <w:marTop w:val="0"/>
          <w:marBottom w:val="0"/>
          <w:divBdr>
            <w:top w:val="none" w:sz="0" w:space="0" w:color="auto"/>
            <w:left w:val="none" w:sz="0" w:space="0" w:color="auto"/>
            <w:bottom w:val="none" w:sz="0" w:space="0" w:color="auto"/>
            <w:right w:val="none" w:sz="0" w:space="0" w:color="auto"/>
          </w:divBdr>
        </w:div>
        <w:div w:id="1859545550">
          <w:marLeft w:val="0"/>
          <w:marRight w:val="0"/>
          <w:marTop w:val="0"/>
          <w:marBottom w:val="0"/>
          <w:divBdr>
            <w:top w:val="none" w:sz="0" w:space="0" w:color="auto"/>
            <w:left w:val="none" w:sz="0" w:space="0" w:color="auto"/>
            <w:bottom w:val="none" w:sz="0" w:space="0" w:color="auto"/>
            <w:right w:val="none" w:sz="0" w:space="0" w:color="auto"/>
          </w:divBdr>
        </w:div>
        <w:div w:id="2121952361">
          <w:marLeft w:val="0"/>
          <w:marRight w:val="0"/>
          <w:marTop w:val="0"/>
          <w:marBottom w:val="0"/>
          <w:divBdr>
            <w:top w:val="none" w:sz="0" w:space="0" w:color="auto"/>
            <w:left w:val="none" w:sz="0" w:space="0" w:color="auto"/>
            <w:bottom w:val="none" w:sz="0" w:space="0" w:color="auto"/>
            <w:right w:val="none" w:sz="0" w:space="0" w:color="auto"/>
          </w:divBdr>
        </w:div>
      </w:divsChild>
    </w:div>
    <w:div w:id="1956792129">
      <w:bodyDiv w:val="1"/>
      <w:marLeft w:val="0"/>
      <w:marRight w:val="0"/>
      <w:marTop w:val="0"/>
      <w:marBottom w:val="0"/>
      <w:divBdr>
        <w:top w:val="none" w:sz="0" w:space="0" w:color="auto"/>
        <w:left w:val="none" w:sz="0" w:space="0" w:color="auto"/>
        <w:bottom w:val="none" w:sz="0" w:space="0" w:color="auto"/>
        <w:right w:val="none" w:sz="0" w:space="0" w:color="auto"/>
      </w:divBdr>
    </w:div>
    <w:div w:id="1964968511">
      <w:bodyDiv w:val="1"/>
      <w:marLeft w:val="0"/>
      <w:marRight w:val="0"/>
      <w:marTop w:val="0"/>
      <w:marBottom w:val="0"/>
      <w:divBdr>
        <w:top w:val="none" w:sz="0" w:space="0" w:color="auto"/>
        <w:left w:val="none" w:sz="0" w:space="0" w:color="auto"/>
        <w:bottom w:val="none" w:sz="0" w:space="0" w:color="auto"/>
        <w:right w:val="none" w:sz="0" w:space="0" w:color="auto"/>
      </w:divBdr>
    </w:div>
    <w:div w:id="1967351147">
      <w:bodyDiv w:val="1"/>
      <w:marLeft w:val="0"/>
      <w:marRight w:val="0"/>
      <w:marTop w:val="0"/>
      <w:marBottom w:val="0"/>
      <w:divBdr>
        <w:top w:val="none" w:sz="0" w:space="0" w:color="auto"/>
        <w:left w:val="none" w:sz="0" w:space="0" w:color="auto"/>
        <w:bottom w:val="none" w:sz="0" w:space="0" w:color="auto"/>
        <w:right w:val="none" w:sz="0" w:space="0" w:color="auto"/>
      </w:divBdr>
    </w:div>
    <w:div w:id="1985086830">
      <w:bodyDiv w:val="1"/>
      <w:marLeft w:val="0"/>
      <w:marRight w:val="0"/>
      <w:marTop w:val="0"/>
      <w:marBottom w:val="0"/>
      <w:divBdr>
        <w:top w:val="none" w:sz="0" w:space="0" w:color="auto"/>
        <w:left w:val="none" w:sz="0" w:space="0" w:color="auto"/>
        <w:bottom w:val="none" w:sz="0" w:space="0" w:color="auto"/>
        <w:right w:val="none" w:sz="0" w:space="0" w:color="auto"/>
      </w:divBdr>
    </w:div>
    <w:div w:id="2020038886">
      <w:bodyDiv w:val="1"/>
      <w:marLeft w:val="0"/>
      <w:marRight w:val="0"/>
      <w:marTop w:val="0"/>
      <w:marBottom w:val="0"/>
      <w:divBdr>
        <w:top w:val="none" w:sz="0" w:space="0" w:color="auto"/>
        <w:left w:val="none" w:sz="0" w:space="0" w:color="auto"/>
        <w:bottom w:val="none" w:sz="0" w:space="0" w:color="auto"/>
        <w:right w:val="none" w:sz="0" w:space="0" w:color="auto"/>
      </w:divBdr>
    </w:div>
    <w:div w:id="2046831905">
      <w:bodyDiv w:val="1"/>
      <w:marLeft w:val="0"/>
      <w:marRight w:val="0"/>
      <w:marTop w:val="0"/>
      <w:marBottom w:val="0"/>
      <w:divBdr>
        <w:top w:val="none" w:sz="0" w:space="0" w:color="auto"/>
        <w:left w:val="none" w:sz="0" w:space="0" w:color="auto"/>
        <w:bottom w:val="none" w:sz="0" w:space="0" w:color="auto"/>
        <w:right w:val="none" w:sz="0" w:space="0" w:color="auto"/>
      </w:divBdr>
    </w:div>
    <w:div w:id="2067222520">
      <w:bodyDiv w:val="1"/>
      <w:marLeft w:val="0"/>
      <w:marRight w:val="0"/>
      <w:marTop w:val="0"/>
      <w:marBottom w:val="0"/>
      <w:divBdr>
        <w:top w:val="none" w:sz="0" w:space="0" w:color="auto"/>
        <w:left w:val="none" w:sz="0" w:space="0" w:color="auto"/>
        <w:bottom w:val="none" w:sz="0" w:space="0" w:color="auto"/>
        <w:right w:val="none" w:sz="0" w:space="0" w:color="auto"/>
      </w:divBdr>
    </w:div>
    <w:div w:id="2069569281">
      <w:bodyDiv w:val="1"/>
      <w:marLeft w:val="0"/>
      <w:marRight w:val="0"/>
      <w:marTop w:val="0"/>
      <w:marBottom w:val="0"/>
      <w:divBdr>
        <w:top w:val="none" w:sz="0" w:space="0" w:color="auto"/>
        <w:left w:val="none" w:sz="0" w:space="0" w:color="auto"/>
        <w:bottom w:val="none" w:sz="0" w:space="0" w:color="auto"/>
        <w:right w:val="none" w:sz="0" w:space="0" w:color="auto"/>
      </w:divBdr>
    </w:div>
    <w:div w:id="2076775032">
      <w:bodyDiv w:val="1"/>
      <w:marLeft w:val="0"/>
      <w:marRight w:val="0"/>
      <w:marTop w:val="0"/>
      <w:marBottom w:val="0"/>
      <w:divBdr>
        <w:top w:val="none" w:sz="0" w:space="0" w:color="auto"/>
        <w:left w:val="none" w:sz="0" w:space="0" w:color="auto"/>
        <w:bottom w:val="none" w:sz="0" w:space="0" w:color="auto"/>
        <w:right w:val="none" w:sz="0" w:space="0" w:color="auto"/>
      </w:divBdr>
    </w:div>
    <w:div w:id="2107798563">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
    <w:div w:id="2144536089">
      <w:bodyDiv w:val="1"/>
      <w:marLeft w:val="0"/>
      <w:marRight w:val="0"/>
      <w:marTop w:val="0"/>
      <w:marBottom w:val="0"/>
      <w:divBdr>
        <w:top w:val="none" w:sz="0" w:space="0" w:color="auto"/>
        <w:left w:val="none" w:sz="0" w:space="0" w:color="auto"/>
        <w:bottom w:val="none" w:sz="0" w:space="0" w:color="auto"/>
        <w:right w:val="none" w:sz="0" w:space="0" w:color="auto"/>
      </w:divBdr>
    </w:div>
    <w:div w:id="2145073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g"/><Relationship Id="rId26" Type="http://schemas.openxmlformats.org/officeDocument/2006/relationships/hyperlink" Target="http://www.consultant.ru/document/cons_doc_LAW_351226/f8f2eca6ba8522da15e1e300e16c09439c9eb45c/" TargetMode="External"/><Relationship Id="rId39" Type="http://schemas.openxmlformats.org/officeDocument/2006/relationships/hyperlink" Target="http://www.consultant.ru/document/cons_doc_LAW_112080/" TargetMode="External"/><Relationship Id="rId21" Type="http://schemas.openxmlformats.org/officeDocument/2006/relationships/hyperlink" Target="consultantplus://offline/ref=8D0869858631F905C4107DF0348F46D243C55120A7B3C630C345FB6FDCC77DA0AE9C218CE957FC23732097ECB245ABEDC25E1F3B85439B69t5L0O" TargetMode="External"/><Relationship Id="rId34" Type="http://schemas.openxmlformats.org/officeDocument/2006/relationships/hyperlink" Target="http://www.consultant.ru/document/cons_doc_LAW_340342/a8d403a36309256c21781d6fb8209de9e0c128aa/" TargetMode="External"/><Relationship Id="rId42" Type="http://schemas.openxmlformats.org/officeDocument/2006/relationships/hyperlink" Target="https://login.consultant.ru/link/?req=doc&amp;base=LAW&amp;n=339376&amp;dst=100008&amp;field=134&amp;date=23.10.2023"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www.consultant.ru/document/cons_doc_LAW_359000/370d3e3ceb37236f559748a5481d253b88125bc4/" TargetMode="External"/><Relationship Id="rId63" Type="http://schemas.openxmlformats.org/officeDocument/2006/relationships/hyperlink" Target="consultantplus://offline/ref=5D71ED153C82F10D5857DED7B20BF5DACFCCF4CF295A18E79BC8C06950922EE3F7464FA3E01BBF23878F6E0B9EEEFB6ED29B329F95AED399W8I9I" TargetMode="External"/><Relationship Id="rId68" Type="http://schemas.openxmlformats.org/officeDocument/2006/relationships/hyperlink" Target="consultantplus://offline/ref=5DE668EECDC2F32F7B9BE421166CDDF639285E212F570DB7D99C951B252B817BF0565D26E092B8DAF822B23F1521BFF7817485D4A158820606LEI" TargetMode="External"/><Relationship Id="rId76"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consultant.ru/document/cons_doc_LAW_6884/" TargetMode="External"/><Relationship Id="rId11" Type="http://schemas.openxmlformats.org/officeDocument/2006/relationships/chart" Target="charts/chart3.xml"/><Relationship Id="rId24" Type="http://schemas.openxmlformats.org/officeDocument/2006/relationships/hyperlink" Target="consultantplus://offline/ref=A1BF7F2654A588C081B6649045467A2E8E6520F0856337F0881D09F6F991A8C72F24E93D09272049E98A0B01B968E40391600E92F1E921C2Q8F4M" TargetMode="External"/><Relationship Id="rId32" Type="http://schemas.openxmlformats.org/officeDocument/2006/relationships/hyperlink" Target="http://www.consultant.ru/document/cons_doc_LAW_357147/ad220e9b23aa80e99ca66763d7c66996c42e11b5/" TargetMode="External"/><Relationship Id="rId37" Type="http://schemas.openxmlformats.org/officeDocument/2006/relationships/hyperlink" Target="http://www.consultant.ru/document/cons_doc_LAW_359014/" TargetMode="External"/><Relationship Id="rId40" Type="http://schemas.openxmlformats.org/officeDocument/2006/relationships/hyperlink" Target="https://login.consultant.ru/link/?req=doc&amp;base=LAW&amp;n=451877&amp;dst=35&amp;field=134&amp;date=23.10.2023"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consultantplus://offline/ref=993FE6CF6B95B64FBEA182AA8B9C54DF79BABEE87401965D9E2220857D50DD54796EA84D79FBABB2E71AE99582836A743F54CF9557932C5DXE19H" TargetMode="External"/><Relationship Id="rId66" Type="http://schemas.openxmlformats.org/officeDocument/2006/relationships/hyperlink" Target="consultantplus://offline/ref=5DE668EECDC2F32F7B9BE421166CDDF639285E212F570DB7D99C951B252B817BF0565D25E895B286AA6DB3635076ACF6877487D0BD05L8I" TargetMode="External"/><Relationship Id="rId7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8D0869858631F905C4107DF0348F46D243C45822A4BDC630C345FB6FDCC77DA0AE9C218CE855FD2D237A87E8FB12A6F1C245013C9B43t9LBO" TargetMode="External"/><Relationship Id="rId28" Type="http://schemas.openxmlformats.org/officeDocument/2006/relationships/hyperlink" Target="http://www.consultant.ru/document/cons_doc_LAW_330084/" TargetMode="External"/><Relationship Id="rId36" Type="http://schemas.openxmlformats.org/officeDocument/2006/relationships/hyperlink" Target="http://www.consultant.ru/document/cons_doc_LAW_330072/" TargetMode="External"/><Relationship Id="rId49" Type="http://schemas.openxmlformats.org/officeDocument/2006/relationships/hyperlink" Target="https://internet.garant.ru/" TargetMode="External"/><Relationship Id="rId57" Type="http://schemas.openxmlformats.org/officeDocument/2006/relationships/hyperlink" Target="https://login.consultant.ru/link/?req=doc&amp;base=RZB&amp;n=402488&amp;dst=100124" TargetMode="External"/><Relationship Id="rId61" Type="http://schemas.openxmlformats.org/officeDocument/2006/relationships/hyperlink" Target="consultantplus://offline/ref=5D71ED153C82F10D5857DED7B20BF5DACFC4F7C8295A18E79BC8C06950922EE3F7464FAAE01DB675D5C06F57DBB9E86FD49B309B89WAIEI" TargetMode="Externa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hyperlink" Target="http://www.consultant.ru/document/cons_doc_LAW_221482/"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consultantplus://offline/ref=993FE6CF6B95B64FBEA182AA8B9C54DF7FB3BAE97E0B965D9E2220857D50DD546B6EF04178F9B7B7E20FBFC4C4XD14H" TargetMode="External"/><Relationship Id="rId65" Type="http://schemas.openxmlformats.org/officeDocument/2006/relationships/hyperlink" Target="consultantplus://offline/ref=5DE668EECDC2F32F7B9BE421166CDDF639285E212F570DB7D99C951B252B817BF0565D26E092B8DAF822B23F1521BFF7817485D4A158820606LEI" TargetMode="External"/><Relationship Id="rId73" Type="http://schemas.openxmlformats.org/officeDocument/2006/relationships/image" Target="media/image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minzdrav.novreg.ru/citizens/dispanserizatsiya-po-otsenke-reproduktivnogo-zdorovya/" TargetMode="External"/><Relationship Id="rId22" Type="http://schemas.openxmlformats.org/officeDocument/2006/relationships/hyperlink" Target="consultantplus://offline/ref=8D0869858631F905C4107DF0348F46D243C45822A4BDC630C345FB6FDCC77DA0AE9C218CE857F52D237A87E8FB12A6F1C245013C9B43t9LBO" TargetMode="External"/><Relationship Id="rId27" Type="http://schemas.openxmlformats.org/officeDocument/2006/relationships/hyperlink" Target="http://www.consultant.ru/document/cons_doc_LAW_357935/5cc1c49fd81cc0437144e5ddf4902fdf0fe0a7ea/" TargetMode="External"/><Relationship Id="rId30" Type="http://schemas.openxmlformats.org/officeDocument/2006/relationships/hyperlink" Target="http://www.consultant.ru/document/cons_doc_LAW_332793/" TargetMode="External"/><Relationship Id="rId35" Type="http://schemas.openxmlformats.org/officeDocument/2006/relationships/hyperlink" Target="http://www.consultant.ru/document/cons_doc_LAW_332148/"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login.consultant.ru/link/?req=doc&amp;base=LAW&amp;n=319692&amp;dst=100009" TargetMode="External"/><Relationship Id="rId64" Type="http://schemas.openxmlformats.org/officeDocument/2006/relationships/hyperlink" Target="consultantplus://offline/ref=5DE668EECDC2F32F7B9BE421166CDDF639285E212F570DB7D99C951B252B817BF0565D26E092B8DAF822B23F1521BFF7817485D4A158820606LEI" TargetMode="External"/><Relationship Id="rId69" Type="http://schemas.openxmlformats.org/officeDocument/2006/relationships/hyperlink" Target="consultantplus://offline/ref=5DE668EECDC2F32F7B9BE421166CDDF63E205F262F5F0DB7D99C951B252B817BE256052AE190A7D2FF37E46E5307L6I" TargetMode="External"/><Relationship Id="rId77" Type="http://schemas.openxmlformats.org/officeDocument/2006/relationships/fontTable" Target="fontTable.xml"/><Relationship Id="rId8" Type="http://schemas.openxmlformats.org/officeDocument/2006/relationships/hyperlink" Target="http://www.consultant.ru/document/cons_doc_LAW_373276/d8120ea09ee48323fcc56ffdafd1f2c62901657f/" TargetMode="External"/><Relationship Id="rId51" Type="http://schemas.openxmlformats.org/officeDocument/2006/relationships/hyperlink" Target="https://internet.garant.ru/" TargetMode="External"/><Relationship Id="rId72"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hyperlink" Target="consultantplus://offline/ref=A1BF7F2654A588C081B6649045467A2E896D2AF3876637F0881D09F6F991A8C72F24E93D09272643EA8A0B01B968E40391600E92F1E921C2Q8F4M" TargetMode="External"/><Relationship Id="rId33" Type="http://schemas.openxmlformats.org/officeDocument/2006/relationships/hyperlink" Target="http://www.consultant.ru/document/cons_doc_LAW_340342/814f76c933059091b59d1e16017ae944260a729e/" TargetMode="External"/><Relationship Id="rId38" Type="http://schemas.openxmlformats.org/officeDocument/2006/relationships/hyperlink" Target="http://www.consultant.ru/document/cons_doc_LAW_330084/" TargetMode="External"/><Relationship Id="rId46" Type="http://schemas.openxmlformats.org/officeDocument/2006/relationships/hyperlink" Target="https://internet.garant.ru/" TargetMode="External"/><Relationship Id="rId59" Type="http://schemas.openxmlformats.org/officeDocument/2006/relationships/hyperlink" Target="consultantplus://offline/ref=993FE6CF6B95B64FBEA182AA8B9C54DF78BABEE97E08965D9E2220857D50DD54796EA84D79FBA8BFE51AE99582836A743F54CF9557932C5DXE19H" TargetMode="External"/><Relationship Id="rId67" Type="http://schemas.openxmlformats.org/officeDocument/2006/relationships/hyperlink" Target="consultantplus://offline/ref=5DE668EECDC2F32F7B9BE421166CDDF639285E212F570DB7D99C951B252B817BF0565D21E296B286AA6DB3635076ACF6877487D0BD05L8I" TargetMode="External"/><Relationship Id="rId20" Type="http://schemas.openxmlformats.org/officeDocument/2006/relationships/image" Target="media/image5.jpeg"/><Relationship Id="rId41" Type="http://schemas.openxmlformats.org/officeDocument/2006/relationships/hyperlink" Target="https://login.consultant.ru/link/?req=doc&amp;base=LAW&amp;n=347590&amp;dst=100007&amp;field=134&amp;date=23.10.2023" TargetMode="External"/><Relationship Id="rId54" Type="http://schemas.openxmlformats.org/officeDocument/2006/relationships/hyperlink" Target="http://www.consultant.ru/document/cons_doc_LAW_314522/" TargetMode="External"/><Relationship Id="rId62" Type="http://schemas.openxmlformats.org/officeDocument/2006/relationships/hyperlink" Target="consultantplus://offline/ref=5D71ED153C82F10D5857DED7B20BF5DACFC5F9CF2E5818E79BC8C06950922EE3F7464FA3E01BBD20848F6E0B9EEEFB6ED29B329F95AED399W8I9I" TargetMode="External"/><Relationship Id="rId70" Type="http://schemas.openxmlformats.org/officeDocument/2006/relationships/hyperlink" Target="https://docs.cntd.ru/document/901775571" TargetMode="External"/><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2016</c:v>
                </c:pt>
              </c:strCache>
            </c:strRef>
          </c:tx>
          <c:spPr>
            <a:solidFill>
              <a:schemeClr val="accent5">
                <a:shade val="4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Лист1!$B$2</c:f>
              <c:numCache>
                <c:formatCode>General</c:formatCode>
                <c:ptCount val="1"/>
                <c:pt idx="0">
                  <c:v>557</c:v>
                </c:pt>
              </c:numCache>
            </c:numRef>
          </c:val>
          <c:extLst>
            <c:ext xmlns:c16="http://schemas.microsoft.com/office/drawing/2014/chart" uri="{C3380CC4-5D6E-409C-BE32-E72D297353CC}">
              <c16:uniqueId val="{00000000-FFE1-45DC-B2FF-4E074F14A1EE}"/>
            </c:ext>
          </c:extLst>
        </c:ser>
        <c:ser>
          <c:idx val="1"/>
          <c:order val="1"/>
          <c:tx>
            <c:strRef>
              <c:f>Лист1!$C$1</c:f>
              <c:strCache>
                <c:ptCount val="1"/>
                <c:pt idx="0">
                  <c:v>2017</c:v>
                </c:pt>
              </c:strCache>
            </c:strRef>
          </c:tx>
          <c:spPr>
            <a:solidFill>
              <a:schemeClr val="accent5">
                <a:shade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Лист1!$C$2</c:f>
              <c:numCache>
                <c:formatCode>General</c:formatCode>
                <c:ptCount val="1"/>
                <c:pt idx="0">
                  <c:v>548</c:v>
                </c:pt>
              </c:numCache>
            </c:numRef>
          </c:val>
          <c:extLst>
            <c:ext xmlns:c16="http://schemas.microsoft.com/office/drawing/2014/chart" uri="{C3380CC4-5D6E-409C-BE32-E72D297353CC}">
              <c16:uniqueId val="{00000001-FFE1-45DC-B2FF-4E074F14A1EE}"/>
            </c:ext>
          </c:extLst>
        </c:ser>
        <c:ser>
          <c:idx val="2"/>
          <c:order val="2"/>
          <c:tx>
            <c:strRef>
              <c:f>Лист1!$D$1</c:f>
              <c:strCache>
                <c:ptCount val="1"/>
                <c:pt idx="0">
                  <c:v>2018</c:v>
                </c:pt>
              </c:strCache>
            </c:strRef>
          </c:tx>
          <c:spPr>
            <a:solidFill>
              <a:schemeClr val="accent5">
                <a:shade val="7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Лист1!$D$2</c:f>
              <c:numCache>
                <c:formatCode>General</c:formatCode>
                <c:ptCount val="1"/>
                <c:pt idx="0">
                  <c:v>540</c:v>
                </c:pt>
              </c:numCache>
            </c:numRef>
          </c:val>
          <c:extLst>
            <c:ext xmlns:c16="http://schemas.microsoft.com/office/drawing/2014/chart" uri="{C3380CC4-5D6E-409C-BE32-E72D297353CC}">
              <c16:uniqueId val="{00000002-FFE1-45DC-B2FF-4E074F14A1EE}"/>
            </c:ext>
          </c:extLst>
        </c:ser>
        <c:ser>
          <c:idx val="3"/>
          <c:order val="3"/>
          <c:tx>
            <c:strRef>
              <c:f>Лист1!$E$1</c:f>
              <c:strCache>
                <c:ptCount val="1"/>
                <c:pt idx="0">
                  <c:v>2019</c:v>
                </c:pt>
              </c:strCache>
            </c:strRef>
          </c:tx>
          <c:spPr>
            <a:solidFill>
              <a:schemeClr val="accent5">
                <a:shade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Лист1!$E$2</c:f>
              <c:numCache>
                <c:formatCode>General</c:formatCode>
                <c:ptCount val="1"/>
                <c:pt idx="0">
                  <c:v>505</c:v>
                </c:pt>
              </c:numCache>
            </c:numRef>
          </c:val>
          <c:extLst>
            <c:ext xmlns:c16="http://schemas.microsoft.com/office/drawing/2014/chart" uri="{C3380CC4-5D6E-409C-BE32-E72D297353CC}">
              <c16:uniqueId val="{00000003-FFE1-45DC-B2FF-4E074F14A1EE}"/>
            </c:ext>
          </c:extLst>
        </c:ser>
        <c:ser>
          <c:idx val="4"/>
          <c:order val="4"/>
          <c:tx>
            <c:strRef>
              <c:f>Лист1!$F$1</c:f>
              <c:strCache>
                <c:ptCount val="1"/>
                <c:pt idx="0">
                  <c:v>2020</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Лист1!$F$2</c:f>
              <c:numCache>
                <c:formatCode>General</c:formatCode>
                <c:ptCount val="1"/>
                <c:pt idx="0">
                  <c:v>503</c:v>
                </c:pt>
              </c:numCache>
            </c:numRef>
          </c:val>
          <c:extLst>
            <c:ext xmlns:c16="http://schemas.microsoft.com/office/drawing/2014/chart" uri="{C3380CC4-5D6E-409C-BE32-E72D297353CC}">
              <c16:uniqueId val="{00000004-FFE1-45DC-B2FF-4E074F14A1EE}"/>
            </c:ext>
          </c:extLst>
        </c:ser>
        <c:ser>
          <c:idx val="5"/>
          <c:order val="5"/>
          <c:tx>
            <c:strRef>
              <c:f>Лист1!$G$1</c:f>
              <c:strCache>
                <c:ptCount val="1"/>
                <c:pt idx="0">
                  <c:v>2021</c:v>
                </c:pt>
              </c:strCache>
            </c:strRef>
          </c:tx>
          <c:spPr>
            <a:solidFill>
              <a:schemeClr val="accent5">
                <a:tint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Лист1!$G$2</c:f>
              <c:numCache>
                <c:formatCode>General</c:formatCode>
                <c:ptCount val="1"/>
                <c:pt idx="0">
                  <c:v>481</c:v>
                </c:pt>
              </c:numCache>
            </c:numRef>
          </c:val>
          <c:extLst>
            <c:ext xmlns:c16="http://schemas.microsoft.com/office/drawing/2014/chart" uri="{C3380CC4-5D6E-409C-BE32-E72D297353CC}">
              <c16:uniqueId val="{00000005-FFE1-45DC-B2FF-4E074F14A1EE}"/>
            </c:ext>
          </c:extLst>
        </c:ser>
        <c:ser>
          <c:idx val="6"/>
          <c:order val="6"/>
          <c:tx>
            <c:strRef>
              <c:f>Лист1!$H$1</c:f>
              <c:strCache>
                <c:ptCount val="1"/>
                <c:pt idx="0">
                  <c:v>2022</c:v>
                </c:pt>
              </c:strCache>
            </c:strRef>
          </c:tx>
          <c:spPr>
            <a:solidFill>
              <a:schemeClr val="accent5">
                <a:tint val="7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Лист1!$H$2</c:f>
              <c:numCache>
                <c:formatCode>General</c:formatCode>
                <c:ptCount val="1"/>
                <c:pt idx="0">
                  <c:v>458</c:v>
                </c:pt>
              </c:numCache>
            </c:numRef>
          </c:val>
          <c:extLst>
            <c:ext xmlns:c16="http://schemas.microsoft.com/office/drawing/2014/chart" uri="{C3380CC4-5D6E-409C-BE32-E72D297353CC}">
              <c16:uniqueId val="{00000006-FFE1-45DC-B2FF-4E074F14A1EE}"/>
            </c:ext>
          </c:extLst>
        </c:ser>
        <c:ser>
          <c:idx val="7"/>
          <c:order val="7"/>
          <c:tx>
            <c:strRef>
              <c:f>Лист1!$I$1</c:f>
              <c:strCache>
                <c:ptCount val="1"/>
                <c:pt idx="0">
                  <c:v>2023</c:v>
                </c:pt>
              </c:strCache>
            </c:strRef>
          </c:tx>
          <c:spPr>
            <a:solidFill>
              <a:schemeClr val="accent5">
                <a:tint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Лист1!$I$2</c:f>
              <c:numCache>
                <c:formatCode>General</c:formatCode>
                <c:ptCount val="1"/>
                <c:pt idx="0">
                  <c:v>470</c:v>
                </c:pt>
              </c:numCache>
            </c:numRef>
          </c:val>
          <c:extLst>
            <c:ext xmlns:c16="http://schemas.microsoft.com/office/drawing/2014/chart" uri="{C3380CC4-5D6E-409C-BE32-E72D297353CC}">
              <c16:uniqueId val="{00000007-FFE1-45DC-B2FF-4E074F14A1EE}"/>
            </c:ext>
          </c:extLst>
        </c:ser>
        <c:ser>
          <c:idx val="8"/>
          <c:order val="8"/>
          <c:tx>
            <c:strRef>
              <c:f>Лист1!$J$1</c:f>
              <c:strCache>
                <c:ptCount val="1"/>
                <c:pt idx="0">
                  <c:v>2024</c:v>
                </c:pt>
              </c:strCache>
            </c:strRef>
          </c:tx>
          <c:spPr>
            <a:solidFill>
              <a:schemeClr val="accent5">
                <a:tint val="4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Лист1!$J$2</c:f>
              <c:numCache>
                <c:formatCode>General</c:formatCode>
                <c:ptCount val="1"/>
                <c:pt idx="0">
                  <c:v>555</c:v>
                </c:pt>
              </c:numCache>
            </c:numRef>
          </c:val>
          <c:extLst>
            <c:ext xmlns:c16="http://schemas.microsoft.com/office/drawing/2014/chart" uri="{C3380CC4-5D6E-409C-BE32-E72D297353CC}">
              <c16:uniqueId val="{00000008-FFE1-45DC-B2FF-4E074F14A1EE}"/>
            </c:ext>
          </c:extLst>
        </c:ser>
        <c:dLbls>
          <c:dLblPos val="inEnd"/>
          <c:showLegendKey val="0"/>
          <c:showVal val="1"/>
          <c:showCatName val="0"/>
          <c:showSerName val="0"/>
          <c:showPercent val="0"/>
          <c:showBubbleSize val="0"/>
        </c:dLbls>
        <c:gapWidth val="65"/>
        <c:axId val="697619592"/>
        <c:axId val="697621392"/>
      </c:barChart>
      <c:catAx>
        <c:axId val="697619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97621392"/>
        <c:crosses val="autoZero"/>
        <c:auto val="1"/>
        <c:lblAlgn val="ctr"/>
        <c:lblOffset val="100"/>
        <c:noMultiLvlLbl val="0"/>
      </c:catAx>
      <c:valAx>
        <c:axId val="6976213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Численность населения, чел.</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976195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566546369203849"/>
          <c:y val="3.2237009815022089E-2"/>
          <c:w val="0.85887157334499853"/>
          <c:h val="0.45632955699765138"/>
        </c:manualLayout>
      </c:layout>
      <c:barChart>
        <c:barDir val="col"/>
        <c:grouping val="clustered"/>
        <c:varyColors val="0"/>
        <c:ser>
          <c:idx val="0"/>
          <c:order val="0"/>
          <c:tx>
            <c:strRef>
              <c:f>Лист1!$B$1</c:f>
              <c:strCache>
                <c:ptCount val="1"/>
                <c:pt idx="0">
                  <c:v>2016</c:v>
                </c:pt>
              </c:strCache>
            </c:strRef>
          </c:tx>
          <c:spPr>
            <a:solidFill>
              <a:schemeClr val="accent5">
                <a:shade val="4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Лист1!$B$2:$B$4</c:f>
              <c:numCache>
                <c:formatCode>General</c:formatCode>
                <c:ptCount val="3"/>
                <c:pt idx="0">
                  <c:v>1</c:v>
                </c:pt>
                <c:pt idx="1">
                  <c:v>12</c:v>
                </c:pt>
                <c:pt idx="2">
                  <c:v>-11</c:v>
                </c:pt>
              </c:numCache>
            </c:numRef>
          </c:val>
          <c:extLst>
            <c:ext xmlns:c16="http://schemas.microsoft.com/office/drawing/2014/chart" uri="{C3380CC4-5D6E-409C-BE32-E72D297353CC}">
              <c16:uniqueId val="{00000000-A8A9-45A2-8CA0-EA537373B2B1}"/>
            </c:ext>
          </c:extLst>
        </c:ser>
        <c:ser>
          <c:idx val="1"/>
          <c:order val="1"/>
          <c:tx>
            <c:strRef>
              <c:f>Лист1!$C$1</c:f>
              <c:strCache>
                <c:ptCount val="1"/>
                <c:pt idx="0">
                  <c:v>2017</c:v>
                </c:pt>
              </c:strCache>
            </c:strRef>
          </c:tx>
          <c:spPr>
            <a:solidFill>
              <a:schemeClr val="accent5">
                <a:shade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Лист1!$C$2:$C$4</c:f>
              <c:numCache>
                <c:formatCode>General</c:formatCode>
                <c:ptCount val="3"/>
                <c:pt idx="0">
                  <c:v>6</c:v>
                </c:pt>
                <c:pt idx="1">
                  <c:v>11</c:v>
                </c:pt>
                <c:pt idx="2">
                  <c:v>-5</c:v>
                </c:pt>
              </c:numCache>
            </c:numRef>
          </c:val>
          <c:extLst>
            <c:ext xmlns:c16="http://schemas.microsoft.com/office/drawing/2014/chart" uri="{C3380CC4-5D6E-409C-BE32-E72D297353CC}">
              <c16:uniqueId val="{00000001-A8A9-45A2-8CA0-EA537373B2B1}"/>
            </c:ext>
          </c:extLst>
        </c:ser>
        <c:ser>
          <c:idx val="2"/>
          <c:order val="2"/>
          <c:tx>
            <c:strRef>
              <c:f>Лист1!$D$1</c:f>
              <c:strCache>
                <c:ptCount val="1"/>
                <c:pt idx="0">
                  <c:v>2018</c:v>
                </c:pt>
              </c:strCache>
            </c:strRef>
          </c:tx>
          <c:spPr>
            <a:solidFill>
              <a:schemeClr val="accent5">
                <a:shade val="7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Лист1!$D$2:$D$4</c:f>
              <c:numCache>
                <c:formatCode>General</c:formatCode>
                <c:ptCount val="3"/>
                <c:pt idx="0">
                  <c:v>7</c:v>
                </c:pt>
                <c:pt idx="1">
                  <c:v>20</c:v>
                </c:pt>
                <c:pt idx="2">
                  <c:v>-13</c:v>
                </c:pt>
              </c:numCache>
            </c:numRef>
          </c:val>
          <c:extLst>
            <c:ext xmlns:c16="http://schemas.microsoft.com/office/drawing/2014/chart" uri="{C3380CC4-5D6E-409C-BE32-E72D297353CC}">
              <c16:uniqueId val="{00000002-A8A9-45A2-8CA0-EA537373B2B1}"/>
            </c:ext>
          </c:extLst>
        </c:ser>
        <c:ser>
          <c:idx val="3"/>
          <c:order val="3"/>
          <c:tx>
            <c:strRef>
              <c:f>Лист1!$E$1</c:f>
              <c:strCache>
                <c:ptCount val="1"/>
                <c:pt idx="0">
                  <c:v>2019</c:v>
                </c:pt>
              </c:strCache>
            </c:strRef>
          </c:tx>
          <c:spPr>
            <a:solidFill>
              <a:schemeClr val="accent5">
                <a:shade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Лист1!$E$2:$E$4</c:f>
              <c:numCache>
                <c:formatCode>General</c:formatCode>
                <c:ptCount val="3"/>
                <c:pt idx="0">
                  <c:v>8</c:v>
                </c:pt>
                <c:pt idx="1">
                  <c:v>8</c:v>
                </c:pt>
                <c:pt idx="2">
                  <c:v>0</c:v>
                </c:pt>
              </c:numCache>
            </c:numRef>
          </c:val>
          <c:extLst>
            <c:ext xmlns:c16="http://schemas.microsoft.com/office/drawing/2014/chart" uri="{C3380CC4-5D6E-409C-BE32-E72D297353CC}">
              <c16:uniqueId val="{00000003-A8A9-45A2-8CA0-EA537373B2B1}"/>
            </c:ext>
          </c:extLst>
        </c:ser>
        <c:ser>
          <c:idx val="4"/>
          <c:order val="4"/>
          <c:tx>
            <c:strRef>
              <c:f>Лист1!$F$1</c:f>
              <c:strCache>
                <c:ptCount val="1"/>
                <c:pt idx="0">
                  <c:v>2020</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Лист1!$F$2:$F$4</c:f>
              <c:numCache>
                <c:formatCode>General</c:formatCode>
                <c:ptCount val="3"/>
                <c:pt idx="0">
                  <c:v>4</c:v>
                </c:pt>
                <c:pt idx="1">
                  <c:v>20</c:v>
                </c:pt>
                <c:pt idx="2">
                  <c:v>-16</c:v>
                </c:pt>
              </c:numCache>
            </c:numRef>
          </c:val>
          <c:extLst>
            <c:ext xmlns:c16="http://schemas.microsoft.com/office/drawing/2014/chart" uri="{C3380CC4-5D6E-409C-BE32-E72D297353CC}">
              <c16:uniqueId val="{00000004-A8A9-45A2-8CA0-EA537373B2B1}"/>
            </c:ext>
          </c:extLst>
        </c:ser>
        <c:ser>
          <c:idx val="5"/>
          <c:order val="5"/>
          <c:tx>
            <c:strRef>
              <c:f>Лист1!$G$1</c:f>
              <c:strCache>
                <c:ptCount val="1"/>
                <c:pt idx="0">
                  <c:v>2021</c:v>
                </c:pt>
              </c:strCache>
            </c:strRef>
          </c:tx>
          <c:spPr>
            <a:solidFill>
              <a:schemeClr val="accent5">
                <a:tint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Лист1!$G$2:$G$4</c:f>
              <c:numCache>
                <c:formatCode>General</c:formatCode>
                <c:ptCount val="3"/>
                <c:pt idx="0">
                  <c:v>5</c:v>
                </c:pt>
                <c:pt idx="1">
                  <c:v>23</c:v>
                </c:pt>
                <c:pt idx="2">
                  <c:v>-18</c:v>
                </c:pt>
              </c:numCache>
            </c:numRef>
          </c:val>
          <c:extLst>
            <c:ext xmlns:c16="http://schemas.microsoft.com/office/drawing/2014/chart" uri="{C3380CC4-5D6E-409C-BE32-E72D297353CC}">
              <c16:uniqueId val="{00000005-A8A9-45A2-8CA0-EA537373B2B1}"/>
            </c:ext>
          </c:extLst>
        </c:ser>
        <c:ser>
          <c:idx val="6"/>
          <c:order val="6"/>
          <c:tx>
            <c:strRef>
              <c:f>Лист1!$H$1</c:f>
              <c:strCache>
                <c:ptCount val="1"/>
                <c:pt idx="0">
                  <c:v>2022</c:v>
                </c:pt>
              </c:strCache>
            </c:strRef>
          </c:tx>
          <c:spPr>
            <a:solidFill>
              <a:schemeClr val="accent5">
                <a:tint val="7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Лист1!$H$2:$H$4</c:f>
              <c:numCache>
                <c:formatCode>General</c:formatCode>
                <c:ptCount val="3"/>
                <c:pt idx="0">
                  <c:v>2</c:v>
                </c:pt>
                <c:pt idx="1">
                  <c:v>12</c:v>
                </c:pt>
                <c:pt idx="2">
                  <c:v>-10</c:v>
                </c:pt>
              </c:numCache>
            </c:numRef>
          </c:val>
          <c:extLst>
            <c:ext xmlns:c16="http://schemas.microsoft.com/office/drawing/2014/chart" uri="{C3380CC4-5D6E-409C-BE32-E72D297353CC}">
              <c16:uniqueId val="{00000006-A8A9-45A2-8CA0-EA537373B2B1}"/>
            </c:ext>
          </c:extLst>
        </c:ser>
        <c:ser>
          <c:idx val="7"/>
          <c:order val="7"/>
          <c:tx>
            <c:strRef>
              <c:f>Лист1!$I$1</c:f>
              <c:strCache>
                <c:ptCount val="1"/>
                <c:pt idx="0">
                  <c:v>2023</c:v>
                </c:pt>
              </c:strCache>
            </c:strRef>
          </c:tx>
          <c:spPr>
            <a:solidFill>
              <a:schemeClr val="accent5">
                <a:tint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Лист1!$I$2:$I$4</c:f>
              <c:numCache>
                <c:formatCode>General</c:formatCode>
                <c:ptCount val="3"/>
                <c:pt idx="0">
                  <c:v>3</c:v>
                </c:pt>
                <c:pt idx="1">
                  <c:v>18</c:v>
                </c:pt>
                <c:pt idx="2">
                  <c:v>-15</c:v>
                </c:pt>
              </c:numCache>
            </c:numRef>
          </c:val>
          <c:extLst>
            <c:ext xmlns:c16="http://schemas.microsoft.com/office/drawing/2014/chart" uri="{C3380CC4-5D6E-409C-BE32-E72D297353CC}">
              <c16:uniqueId val="{00000007-A8A9-45A2-8CA0-EA537373B2B1}"/>
            </c:ext>
          </c:extLst>
        </c:ser>
        <c:ser>
          <c:idx val="8"/>
          <c:order val="8"/>
          <c:tx>
            <c:strRef>
              <c:f>Лист1!$J$1</c:f>
              <c:strCache>
                <c:ptCount val="1"/>
                <c:pt idx="0">
                  <c:v>2024</c:v>
                </c:pt>
              </c:strCache>
            </c:strRef>
          </c:tx>
          <c:spPr>
            <a:solidFill>
              <a:schemeClr val="accent5">
                <a:tint val="4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Лист1!$J$2:$J$4</c:f>
              <c:numCache>
                <c:formatCode>General</c:formatCode>
                <c:ptCount val="3"/>
                <c:pt idx="0">
                  <c:v>3</c:v>
                </c:pt>
                <c:pt idx="1">
                  <c:v>14</c:v>
                </c:pt>
                <c:pt idx="2">
                  <c:v>-11</c:v>
                </c:pt>
              </c:numCache>
            </c:numRef>
          </c:val>
          <c:extLst>
            <c:ext xmlns:c16="http://schemas.microsoft.com/office/drawing/2014/chart" uri="{C3380CC4-5D6E-409C-BE32-E72D297353CC}">
              <c16:uniqueId val="{00000000-765B-4E61-BED4-38C19F77DE4F}"/>
            </c:ext>
          </c:extLst>
        </c:ser>
        <c:dLbls>
          <c:dLblPos val="inEnd"/>
          <c:showLegendKey val="0"/>
          <c:showVal val="1"/>
          <c:showCatName val="0"/>
          <c:showSerName val="0"/>
          <c:showPercent val="0"/>
          <c:showBubbleSize val="0"/>
        </c:dLbls>
        <c:gapWidth val="65"/>
        <c:axId val="701085112"/>
        <c:axId val="701084392"/>
      </c:barChart>
      <c:catAx>
        <c:axId val="701085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701084392"/>
        <c:crosses val="autoZero"/>
        <c:auto val="1"/>
        <c:lblAlgn val="ctr"/>
        <c:lblOffset val="100"/>
        <c:noMultiLvlLbl val="0"/>
      </c:catAx>
      <c:valAx>
        <c:axId val="7010843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Численность населения,</a:t>
                </a:r>
              </a:p>
              <a:p>
                <a:pPr>
                  <a:defRPr/>
                </a:pPr>
                <a:r>
                  <a:rPr lang="ru-RU"/>
                  <a:t> чел.</a:t>
                </a:r>
              </a:p>
            </c:rich>
          </c:tx>
          <c:layout>
            <c:manualLayout>
              <c:xMode val="edge"/>
              <c:yMode val="edge"/>
              <c:x val="6.7021825654129934E-3"/>
              <c:y val="4.3065366693808643E-2"/>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701085112"/>
        <c:crosses val="autoZero"/>
        <c:crossBetween val="between"/>
      </c:valAx>
      <c:dTable>
        <c:showHorzBorder val="1"/>
        <c:showVertBorder val="0"/>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9534722222222221"/>
          <c:y val="4.3650793650793648E-2"/>
          <c:w val="0.67918981481481489"/>
          <c:h val="0.52562867141607295"/>
        </c:manualLayout>
      </c:layout>
      <c:lineChart>
        <c:grouping val="stacked"/>
        <c:varyColors val="0"/>
        <c:ser>
          <c:idx val="0"/>
          <c:order val="0"/>
          <c:tx>
            <c:strRef>
              <c:f>Лист1!$B$1</c:f>
              <c:strCache>
                <c:ptCount val="1"/>
                <c:pt idx="0">
                  <c:v>число прибывших</c:v>
                </c:pt>
              </c:strCache>
            </c:strRef>
          </c:tx>
          <c:spPr>
            <a:ln w="31750" cap="rnd">
              <a:solidFill>
                <a:schemeClr val="accent5">
                  <a:shade val="76000"/>
                </a:schemeClr>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20</c:v>
                </c:pt>
                <c:pt idx="1">
                  <c:v>28</c:v>
                </c:pt>
                <c:pt idx="2">
                  <c:v>13</c:v>
                </c:pt>
                <c:pt idx="3">
                  <c:v>27</c:v>
                </c:pt>
                <c:pt idx="4">
                  <c:v>30</c:v>
                </c:pt>
                <c:pt idx="5">
                  <c:v>19</c:v>
                </c:pt>
                <c:pt idx="6">
                  <c:v>24</c:v>
                </c:pt>
                <c:pt idx="7">
                  <c:v>17</c:v>
                </c:pt>
              </c:numCache>
            </c:numRef>
          </c:val>
          <c:smooth val="0"/>
          <c:extLst>
            <c:ext xmlns:c16="http://schemas.microsoft.com/office/drawing/2014/chart" uri="{C3380CC4-5D6E-409C-BE32-E72D297353CC}">
              <c16:uniqueId val="{00000000-206B-4DBC-BF4A-F1DA96AAEE68}"/>
            </c:ext>
          </c:extLst>
        </c:ser>
        <c:ser>
          <c:idx val="1"/>
          <c:order val="1"/>
          <c:tx>
            <c:strRef>
              <c:f>Лист1!$C$1</c:f>
              <c:strCache>
                <c:ptCount val="1"/>
                <c:pt idx="0">
                  <c:v>число выбывших</c:v>
                </c:pt>
              </c:strCache>
            </c:strRef>
          </c:tx>
          <c:spPr>
            <a:ln w="31750" cap="rnd">
              <a:solidFill>
                <a:schemeClr val="accent5">
                  <a:tint val="77000"/>
                </a:schemeClr>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Лист1!$C$2:$C$9</c:f>
              <c:numCache>
                <c:formatCode>General</c:formatCode>
                <c:ptCount val="8"/>
                <c:pt idx="0">
                  <c:v>18</c:v>
                </c:pt>
                <c:pt idx="1">
                  <c:v>31</c:v>
                </c:pt>
                <c:pt idx="2">
                  <c:v>35</c:v>
                </c:pt>
                <c:pt idx="3">
                  <c:v>29</c:v>
                </c:pt>
                <c:pt idx="4">
                  <c:v>36</c:v>
                </c:pt>
                <c:pt idx="5">
                  <c:v>24</c:v>
                </c:pt>
                <c:pt idx="6">
                  <c:v>25</c:v>
                </c:pt>
                <c:pt idx="7">
                  <c:v>21</c:v>
                </c:pt>
              </c:numCache>
            </c:numRef>
          </c:val>
          <c:smooth val="0"/>
          <c:extLst>
            <c:ext xmlns:c16="http://schemas.microsoft.com/office/drawing/2014/chart" uri="{C3380CC4-5D6E-409C-BE32-E72D297353CC}">
              <c16:uniqueId val="{00000001-206B-4DBC-BF4A-F1DA96AAEE68}"/>
            </c:ext>
          </c:extLst>
        </c:ser>
        <c:dLbls>
          <c:dLblPos val="ctr"/>
          <c:showLegendKey val="0"/>
          <c:showVal val="1"/>
          <c:showCatName val="0"/>
          <c:showSerName val="0"/>
          <c:showPercent val="0"/>
          <c:showBubbleSize val="0"/>
        </c:dLbls>
        <c:smooth val="0"/>
        <c:axId val="602182984"/>
        <c:axId val="602182624"/>
      </c:lineChart>
      <c:catAx>
        <c:axId val="6021829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02182624"/>
        <c:crosses val="autoZero"/>
        <c:auto val="1"/>
        <c:lblAlgn val="ctr"/>
        <c:lblOffset val="100"/>
        <c:noMultiLvlLbl val="0"/>
      </c:catAx>
      <c:valAx>
        <c:axId val="602182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Численность, чел.</a:t>
                </a:r>
              </a:p>
            </c:rich>
          </c:tx>
          <c:layout>
            <c:manualLayout>
              <c:xMode val="edge"/>
              <c:yMode val="edge"/>
              <c:x val="4.0806183285406715E-2"/>
              <c:y val="9.774439015281191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021829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1869275132873459"/>
          <c:y val="4.3650793650793648E-2"/>
          <c:w val="0.68130724867126535"/>
          <c:h val="0.55400563878198672"/>
        </c:manualLayout>
      </c:layout>
      <c:lineChart>
        <c:grouping val="stacked"/>
        <c:varyColors val="0"/>
        <c:ser>
          <c:idx val="0"/>
          <c:order val="0"/>
          <c:tx>
            <c:strRef>
              <c:f>Лист1!$B$1</c:f>
              <c:strCache>
                <c:ptCount val="1"/>
                <c:pt idx="0">
                  <c:v>Общий коэффициент рождаемости</c:v>
                </c:pt>
              </c:strCache>
            </c:strRef>
          </c:tx>
          <c:spPr>
            <a:ln w="31750" cap="rnd">
              <a:solidFill>
                <a:schemeClr val="accent5">
                  <a:shade val="65000"/>
                </a:schemeClr>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1.8</c:v>
                </c:pt>
                <c:pt idx="1">
                  <c:v>11</c:v>
                </c:pt>
                <c:pt idx="2">
                  <c:v>13.4</c:v>
                </c:pt>
                <c:pt idx="3">
                  <c:v>15.9</c:v>
                </c:pt>
                <c:pt idx="4">
                  <c:v>8.1</c:v>
                </c:pt>
                <c:pt idx="5">
                  <c:v>10.7</c:v>
                </c:pt>
                <c:pt idx="6">
                  <c:v>4.2</c:v>
                </c:pt>
                <c:pt idx="7">
                  <c:v>6.2</c:v>
                </c:pt>
                <c:pt idx="8">
                  <c:v>5.4</c:v>
                </c:pt>
              </c:numCache>
            </c:numRef>
          </c:val>
          <c:smooth val="0"/>
          <c:extLst>
            <c:ext xmlns:c16="http://schemas.microsoft.com/office/drawing/2014/chart" uri="{C3380CC4-5D6E-409C-BE32-E72D297353CC}">
              <c16:uniqueId val="{00000000-A2C0-462E-834D-52BBD90B7044}"/>
            </c:ext>
          </c:extLst>
        </c:ser>
        <c:ser>
          <c:idx val="1"/>
          <c:order val="1"/>
          <c:tx>
            <c:strRef>
              <c:f>Лист1!$C$1</c:f>
              <c:strCache>
                <c:ptCount val="1"/>
                <c:pt idx="0">
                  <c:v>Общий коэффициент смертности</c:v>
                </c:pt>
              </c:strCache>
            </c:strRef>
          </c:tx>
          <c:spPr>
            <a:ln w="31750"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21.7</c:v>
                </c:pt>
                <c:pt idx="1">
                  <c:v>20.2</c:v>
                </c:pt>
                <c:pt idx="2">
                  <c:v>38.200000000000003</c:v>
                </c:pt>
                <c:pt idx="3">
                  <c:v>15.9</c:v>
                </c:pt>
                <c:pt idx="4">
                  <c:v>40.700000000000003</c:v>
                </c:pt>
                <c:pt idx="5">
                  <c:v>49</c:v>
                </c:pt>
                <c:pt idx="6">
                  <c:v>25.2</c:v>
                </c:pt>
                <c:pt idx="7">
                  <c:v>39</c:v>
                </c:pt>
                <c:pt idx="8">
                  <c:v>25.2</c:v>
                </c:pt>
              </c:numCache>
            </c:numRef>
          </c:val>
          <c:smooth val="0"/>
          <c:extLst>
            <c:ext xmlns:c16="http://schemas.microsoft.com/office/drawing/2014/chart" uri="{C3380CC4-5D6E-409C-BE32-E72D297353CC}">
              <c16:uniqueId val="{00000001-A2C0-462E-834D-52BBD90B7044}"/>
            </c:ext>
          </c:extLst>
        </c:ser>
        <c:ser>
          <c:idx val="2"/>
          <c:order val="2"/>
          <c:tx>
            <c:strRef>
              <c:f>Лист1!$D$1</c:f>
              <c:strCache>
                <c:ptCount val="1"/>
                <c:pt idx="0">
                  <c:v>Общий коэффициент естественного прироста (убыли)</c:v>
                </c:pt>
              </c:strCache>
            </c:strRef>
          </c:tx>
          <c:spPr>
            <a:ln w="31750" cap="rnd">
              <a:solidFill>
                <a:schemeClr val="accent5">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Лист1!$D$2:$D$10</c:f>
              <c:numCache>
                <c:formatCode>General</c:formatCode>
                <c:ptCount val="9"/>
                <c:pt idx="0">
                  <c:v>-19.899999999999999</c:v>
                </c:pt>
                <c:pt idx="1">
                  <c:v>-9.1999999999999993</c:v>
                </c:pt>
                <c:pt idx="2">
                  <c:v>-24.8</c:v>
                </c:pt>
                <c:pt idx="3">
                  <c:v>0</c:v>
                </c:pt>
                <c:pt idx="4">
                  <c:v>-32.6</c:v>
                </c:pt>
                <c:pt idx="5">
                  <c:v>-38.299999999999997</c:v>
                </c:pt>
                <c:pt idx="6">
                  <c:v>-21</c:v>
                </c:pt>
                <c:pt idx="7">
                  <c:v>-32.5</c:v>
                </c:pt>
                <c:pt idx="8">
                  <c:v>-19.8</c:v>
                </c:pt>
              </c:numCache>
            </c:numRef>
          </c:val>
          <c:smooth val="0"/>
          <c:extLst>
            <c:ext xmlns:c16="http://schemas.microsoft.com/office/drawing/2014/chart" uri="{C3380CC4-5D6E-409C-BE32-E72D297353CC}">
              <c16:uniqueId val="{00000002-A2C0-462E-834D-52BBD90B7044}"/>
            </c:ext>
          </c:extLst>
        </c:ser>
        <c:dLbls>
          <c:dLblPos val="ctr"/>
          <c:showLegendKey val="0"/>
          <c:showVal val="1"/>
          <c:showCatName val="0"/>
          <c:showSerName val="0"/>
          <c:showPercent val="0"/>
          <c:showBubbleSize val="0"/>
        </c:dLbls>
        <c:smooth val="0"/>
        <c:axId val="602182984"/>
        <c:axId val="602182624"/>
      </c:lineChart>
      <c:catAx>
        <c:axId val="6021829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02182624"/>
        <c:crosses val="autoZero"/>
        <c:auto val="1"/>
        <c:lblAlgn val="ctr"/>
        <c:lblOffset val="100"/>
        <c:noMultiLvlLbl val="0"/>
      </c:catAx>
      <c:valAx>
        <c:axId val="602182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Показатели</a:t>
                </a:r>
                <a:r>
                  <a:rPr lang="ru-RU" baseline="0"/>
                  <a:t> на 1000 чел.</a:t>
                </a:r>
                <a:r>
                  <a:rPr lang="ru-RU"/>
                  <a:t> </a:t>
                </a:r>
              </a:p>
            </c:rich>
          </c:tx>
          <c:layout>
            <c:manualLayout>
              <c:xMode val="edge"/>
              <c:yMode val="edge"/>
              <c:x val="3.8240917782026769E-2"/>
              <c:y val="9.647832849665274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021829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Table>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F4BEF-112D-4AFA-ABA6-EAFB253F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23860</TotalTime>
  <Pages>125</Pages>
  <Words>50100</Words>
  <Characters>285576</Characters>
  <Application>Microsoft Office Word</Application>
  <DocSecurity>0</DocSecurity>
  <Lines>2379</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Игорь Ромашко</cp:lastModifiedBy>
  <cp:revision>381</cp:revision>
  <cp:lastPrinted>2023-10-31T11:22:00Z</cp:lastPrinted>
  <dcterms:created xsi:type="dcterms:W3CDTF">2023-04-27T14:24:00Z</dcterms:created>
  <dcterms:modified xsi:type="dcterms:W3CDTF">2024-12-24T12:13:00Z</dcterms:modified>
</cp:coreProperties>
</file>