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D83" w:rsidRDefault="00E04449" w:rsidP="00E15447">
      <w:pPr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0.75pt;height:77.25pt;visibility:visible">
            <v:imagedata r:id="rId5" o:title="Valdr_shield_clr"/>
          </v:shape>
        </w:pict>
      </w:r>
    </w:p>
    <w:p w:rsidR="00E54AFF" w:rsidRDefault="00E54AFF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  Федерация</w:t>
      </w:r>
    </w:p>
    <w:p w:rsidR="00B80119" w:rsidRDefault="00B80119" w:rsidP="00B80119">
      <w:pPr>
        <w:jc w:val="center"/>
        <w:rPr>
          <w:b/>
          <w:sz w:val="28"/>
        </w:rPr>
      </w:pPr>
      <w:r>
        <w:rPr>
          <w:b/>
          <w:sz w:val="28"/>
        </w:rPr>
        <w:t xml:space="preserve">Новгородская  область Валдайский  район  </w:t>
      </w:r>
    </w:p>
    <w:p w:rsidR="00B80119" w:rsidRPr="00B80119" w:rsidRDefault="00B80119" w:rsidP="00B80119">
      <w:pPr>
        <w:jc w:val="center"/>
        <w:rPr>
          <w:b/>
          <w:color w:val="000000"/>
          <w:sz w:val="28"/>
          <w:szCs w:val="28"/>
        </w:rPr>
      </w:pPr>
      <w:r w:rsidRPr="00B80119">
        <w:rPr>
          <w:b/>
          <w:color w:val="000000"/>
          <w:sz w:val="28"/>
          <w:szCs w:val="28"/>
        </w:rPr>
        <w:t>АДМИН</w:t>
      </w:r>
      <w:r w:rsidR="00650CC5">
        <w:rPr>
          <w:b/>
          <w:color w:val="000000"/>
          <w:sz w:val="28"/>
          <w:szCs w:val="28"/>
        </w:rPr>
        <w:t xml:space="preserve">ИСТРАЦИЯ </w:t>
      </w:r>
      <w:r w:rsidR="00BD5FB4">
        <w:rPr>
          <w:b/>
          <w:color w:val="000000"/>
          <w:sz w:val="28"/>
          <w:szCs w:val="28"/>
        </w:rPr>
        <w:t>СЕМЁНОВЩИНСКОГО</w:t>
      </w:r>
      <w:r w:rsidR="00650CC5">
        <w:rPr>
          <w:b/>
          <w:color w:val="000000"/>
          <w:sz w:val="28"/>
          <w:szCs w:val="28"/>
        </w:rPr>
        <w:t xml:space="preserve"> СЕЛЬСКОГО ПОСЕЛЕНИЯ</w:t>
      </w:r>
      <w:r w:rsidRPr="00B80119">
        <w:rPr>
          <w:b/>
          <w:color w:val="000000"/>
          <w:sz w:val="28"/>
          <w:szCs w:val="28"/>
        </w:rPr>
        <w:t xml:space="preserve"> </w:t>
      </w:r>
    </w:p>
    <w:p w:rsidR="00E54AFF" w:rsidRDefault="00E54AFF">
      <w:pPr>
        <w:pStyle w:val="2"/>
        <w:rPr>
          <w:color w:val="000000"/>
          <w:sz w:val="24"/>
        </w:rPr>
      </w:pPr>
    </w:p>
    <w:p w:rsidR="00E54AFF" w:rsidRPr="002D3C31" w:rsidRDefault="00E54AFF">
      <w:pPr>
        <w:pStyle w:val="2"/>
        <w:rPr>
          <w:color w:val="000000"/>
          <w:sz w:val="32"/>
          <w:szCs w:val="32"/>
        </w:rPr>
      </w:pPr>
      <w:proofErr w:type="gramStart"/>
      <w:r w:rsidRPr="002D3C31">
        <w:rPr>
          <w:color w:val="000000"/>
          <w:sz w:val="32"/>
          <w:szCs w:val="32"/>
        </w:rPr>
        <w:t>П</w:t>
      </w:r>
      <w:proofErr w:type="gramEnd"/>
      <w:r w:rsidRPr="002D3C31">
        <w:rPr>
          <w:color w:val="000000"/>
          <w:sz w:val="32"/>
          <w:szCs w:val="32"/>
        </w:rPr>
        <w:t xml:space="preserve"> О С Т А Н О В Л Е Н И Е</w:t>
      </w:r>
    </w:p>
    <w:p w:rsidR="00E54AFF" w:rsidRPr="002D3C31" w:rsidRDefault="00E54AFF">
      <w:pPr>
        <w:jc w:val="center"/>
        <w:rPr>
          <w:b/>
          <w:color w:val="000000"/>
          <w:sz w:val="32"/>
          <w:szCs w:val="32"/>
        </w:rPr>
      </w:pPr>
    </w:p>
    <w:p w:rsidR="00E54AFF" w:rsidRPr="00BD5FB4" w:rsidRDefault="00E54AFF">
      <w:pPr>
        <w:tabs>
          <w:tab w:val="left" w:pos="6918"/>
        </w:tabs>
        <w:rPr>
          <w:color w:val="000000" w:themeColor="text1"/>
          <w:sz w:val="28"/>
        </w:rPr>
      </w:pPr>
      <w:r w:rsidRPr="00BD5FB4">
        <w:rPr>
          <w:b/>
          <w:color w:val="000000" w:themeColor="text1"/>
          <w:sz w:val="28"/>
        </w:rPr>
        <w:t xml:space="preserve">от </w:t>
      </w:r>
      <w:r w:rsidR="00983F67" w:rsidRPr="00BD5FB4">
        <w:rPr>
          <w:b/>
          <w:color w:val="000000" w:themeColor="text1"/>
          <w:sz w:val="28"/>
        </w:rPr>
        <w:t xml:space="preserve"> </w:t>
      </w:r>
      <w:r w:rsidR="00BD5FB4" w:rsidRPr="00BD5FB4">
        <w:rPr>
          <w:b/>
          <w:color w:val="000000" w:themeColor="text1"/>
          <w:sz w:val="28"/>
        </w:rPr>
        <w:t>28.08.2018</w:t>
      </w:r>
      <w:r w:rsidR="00983F67" w:rsidRPr="00BD5FB4">
        <w:rPr>
          <w:b/>
          <w:color w:val="000000" w:themeColor="text1"/>
          <w:sz w:val="28"/>
        </w:rPr>
        <w:t xml:space="preserve">  </w:t>
      </w:r>
      <w:r w:rsidRPr="00BD5FB4">
        <w:rPr>
          <w:b/>
          <w:color w:val="000000" w:themeColor="text1"/>
          <w:sz w:val="28"/>
        </w:rPr>
        <w:t xml:space="preserve"> </w:t>
      </w:r>
      <w:r w:rsidR="00BC24BA" w:rsidRPr="00BD5FB4">
        <w:rPr>
          <w:b/>
          <w:color w:val="000000" w:themeColor="text1"/>
          <w:sz w:val="28"/>
        </w:rPr>
        <w:t xml:space="preserve"> </w:t>
      </w:r>
      <w:r w:rsidRPr="00BD5FB4">
        <w:rPr>
          <w:b/>
          <w:color w:val="000000" w:themeColor="text1"/>
          <w:sz w:val="28"/>
        </w:rPr>
        <w:t xml:space="preserve">  №</w:t>
      </w:r>
      <w:r w:rsidR="00413827" w:rsidRPr="00BD5FB4">
        <w:rPr>
          <w:b/>
          <w:color w:val="000000" w:themeColor="text1"/>
          <w:sz w:val="28"/>
        </w:rPr>
        <w:t xml:space="preserve"> </w:t>
      </w:r>
      <w:r w:rsidR="00BD5FB4" w:rsidRPr="00BD5FB4">
        <w:rPr>
          <w:b/>
          <w:color w:val="000000" w:themeColor="text1"/>
          <w:sz w:val="28"/>
        </w:rPr>
        <w:t>47</w:t>
      </w:r>
      <w:r w:rsidR="00413827" w:rsidRPr="00BD5FB4">
        <w:rPr>
          <w:b/>
          <w:color w:val="000000" w:themeColor="text1"/>
          <w:sz w:val="28"/>
        </w:rPr>
        <w:t xml:space="preserve">                   </w:t>
      </w:r>
      <w:r w:rsidR="00106E33" w:rsidRPr="00BD5FB4">
        <w:rPr>
          <w:b/>
          <w:color w:val="000000" w:themeColor="text1"/>
          <w:sz w:val="28"/>
        </w:rPr>
        <w:t xml:space="preserve">                         </w:t>
      </w:r>
      <w:r w:rsidR="006C2137" w:rsidRPr="00BD5FB4">
        <w:rPr>
          <w:b/>
          <w:color w:val="000000" w:themeColor="text1"/>
          <w:sz w:val="28"/>
        </w:rPr>
        <w:t xml:space="preserve">            </w:t>
      </w:r>
      <w:r w:rsidR="008A1FE4" w:rsidRPr="00BD5FB4">
        <w:rPr>
          <w:b/>
          <w:color w:val="000000" w:themeColor="text1"/>
          <w:sz w:val="28"/>
        </w:rPr>
        <w:t xml:space="preserve">              </w:t>
      </w:r>
      <w:r w:rsidR="004076C7" w:rsidRPr="00BD5FB4">
        <w:rPr>
          <w:b/>
          <w:color w:val="000000" w:themeColor="text1"/>
          <w:sz w:val="28"/>
        </w:rPr>
        <w:t xml:space="preserve"> </w:t>
      </w:r>
    </w:p>
    <w:p w:rsidR="00392B77" w:rsidRPr="00FB5898" w:rsidRDefault="00BD5FB4" w:rsidP="008A1FE4">
      <w:pPr>
        <w:rPr>
          <w:color w:val="000000"/>
          <w:sz w:val="28"/>
        </w:rPr>
      </w:pPr>
      <w:proofErr w:type="spellStart"/>
      <w:r>
        <w:rPr>
          <w:color w:val="000000"/>
          <w:sz w:val="28"/>
        </w:rPr>
        <w:t>д</w:t>
      </w:r>
      <w:proofErr w:type="gramStart"/>
      <w:r>
        <w:rPr>
          <w:color w:val="000000"/>
          <w:sz w:val="28"/>
        </w:rPr>
        <w:t>.С</w:t>
      </w:r>
      <w:proofErr w:type="gramEnd"/>
      <w:r>
        <w:rPr>
          <w:color w:val="000000"/>
          <w:sz w:val="28"/>
        </w:rPr>
        <w:t>емёновщина</w:t>
      </w:r>
      <w:proofErr w:type="spellEnd"/>
      <w:r w:rsidR="004A2B81" w:rsidRPr="00FB5898">
        <w:rPr>
          <w:color w:val="000000"/>
          <w:sz w:val="28"/>
        </w:rPr>
        <w:t xml:space="preserve">   </w:t>
      </w:r>
    </w:p>
    <w:p w:rsidR="002D6C38" w:rsidRDefault="002D6C38" w:rsidP="008A1FE4">
      <w:pPr>
        <w:rPr>
          <w:color w:val="000000"/>
          <w:sz w:val="28"/>
        </w:rPr>
      </w:pPr>
    </w:p>
    <w:p w:rsidR="00BD5FB4" w:rsidRDefault="00BE4D64" w:rsidP="00BE4D64">
      <w:pPr>
        <w:pStyle w:val="af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 </w:t>
      </w:r>
      <w:proofErr w:type="gramStart"/>
      <w:r>
        <w:rPr>
          <w:rFonts w:ascii="Times New Roman" w:hAnsi="Times New Roman"/>
          <w:b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D5FB4" w:rsidRDefault="00BE4D64" w:rsidP="00BE4D64">
      <w:pPr>
        <w:pStyle w:val="af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Программы </w:t>
      </w:r>
      <w:r w:rsidR="00BD5FB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«Комплексное развитие </w:t>
      </w:r>
    </w:p>
    <w:p w:rsidR="00BD5FB4" w:rsidRDefault="00BE4D64" w:rsidP="00BE4D64">
      <w:pPr>
        <w:pStyle w:val="af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социальной инфра</w:t>
      </w:r>
      <w:r w:rsidR="00BD5FB4">
        <w:rPr>
          <w:rFonts w:ascii="Times New Roman" w:hAnsi="Times New Roman"/>
          <w:b/>
          <w:sz w:val="28"/>
          <w:szCs w:val="28"/>
        </w:rPr>
        <w:t xml:space="preserve">структуры  </w:t>
      </w:r>
    </w:p>
    <w:p w:rsidR="00BE4D64" w:rsidRDefault="00BD5FB4" w:rsidP="00BE4D64">
      <w:pPr>
        <w:pStyle w:val="af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Семёновщинского</w:t>
      </w:r>
      <w:r w:rsidR="00BE4D64">
        <w:rPr>
          <w:rFonts w:ascii="Times New Roman" w:hAnsi="Times New Roman"/>
          <w:b/>
          <w:sz w:val="28"/>
          <w:szCs w:val="28"/>
        </w:rPr>
        <w:t xml:space="preserve">  сельского поселения </w:t>
      </w:r>
    </w:p>
    <w:p w:rsidR="00BE4D64" w:rsidRDefault="00BD5FB4" w:rsidP="00BE4D64">
      <w:pPr>
        <w:pStyle w:val="af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2018</w:t>
      </w:r>
      <w:r w:rsidR="00BE4D64">
        <w:rPr>
          <w:rFonts w:ascii="Times New Roman" w:hAnsi="Times New Roman"/>
          <w:b/>
          <w:sz w:val="28"/>
          <w:szCs w:val="28"/>
        </w:rPr>
        <w:t>-2030 годы</w:t>
      </w:r>
    </w:p>
    <w:p w:rsidR="00BE4D64" w:rsidRDefault="00BE4D64" w:rsidP="00BE4D64">
      <w:pPr>
        <w:autoSpaceDN w:val="0"/>
        <w:adjustRightInd w:val="0"/>
        <w:spacing w:line="240" w:lineRule="exact"/>
        <w:rPr>
          <w:sz w:val="20"/>
          <w:szCs w:val="20"/>
        </w:rPr>
      </w:pPr>
    </w:p>
    <w:p w:rsidR="00BE4D64" w:rsidRDefault="00BE4D64" w:rsidP="00BE4D64">
      <w:pPr>
        <w:autoSpaceDN w:val="0"/>
        <w:adjustRightInd w:val="0"/>
        <w:jc w:val="right"/>
      </w:pPr>
    </w:p>
    <w:p w:rsidR="00BE4D64" w:rsidRDefault="00BE4D64" w:rsidP="00BE4D64">
      <w:pPr>
        <w:autoSpaceDN w:val="0"/>
        <w:adjustRightInd w:val="0"/>
        <w:jc w:val="right"/>
      </w:pPr>
      <w:r>
        <w:t xml:space="preserve">   </w:t>
      </w:r>
    </w:p>
    <w:p w:rsidR="00BE4D64" w:rsidRDefault="00BD5FB4" w:rsidP="00BD5FB4">
      <w:pPr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E4D64">
        <w:rPr>
          <w:sz w:val="28"/>
          <w:szCs w:val="28"/>
        </w:rPr>
        <w:t xml:space="preserve">В соответствии с Градостроительным кодексом  Российской Федерации,   Порядком принятия решений о разработке муниципальных программ  </w:t>
      </w:r>
      <w:r>
        <w:rPr>
          <w:sz w:val="28"/>
          <w:szCs w:val="28"/>
        </w:rPr>
        <w:t>Семёновщинского</w:t>
      </w:r>
      <w:r w:rsidR="00BE4D64">
        <w:rPr>
          <w:sz w:val="28"/>
          <w:szCs w:val="28"/>
        </w:rPr>
        <w:t xml:space="preserve"> сельского поселения, их формирования   и реализации</w:t>
      </w:r>
      <w:r>
        <w:rPr>
          <w:sz w:val="28"/>
          <w:szCs w:val="28"/>
        </w:rPr>
        <w:t>,</w:t>
      </w:r>
      <w:r w:rsidR="00BE4D64">
        <w:rPr>
          <w:sz w:val="28"/>
          <w:szCs w:val="28"/>
        </w:rPr>
        <w:t xml:space="preserve"> утвержденного постановлением Администрации </w:t>
      </w:r>
      <w:r>
        <w:rPr>
          <w:sz w:val="28"/>
          <w:szCs w:val="28"/>
        </w:rPr>
        <w:t>Семёновщинского</w:t>
      </w:r>
      <w:r w:rsidR="00BE4D64">
        <w:rPr>
          <w:sz w:val="28"/>
          <w:szCs w:val="28"/>
        </w:rPr>
        <w:t xml:space="preserve"> сельского </w:t>
      </w:r>
      <w:r w:rsidRPr="00BD5FB4">
        <w:rPr>
          <w:color w:val="000000" w:themeColor="text1"/>
          <w:sz w:val="28"/>
          <w:szCs w:val="28"/>
        </w:rPr>
        <w:t>поселения  от   01.08</w:t>
      </w:r>
      <w:r w:rsidR="00BE4D64" w:rsidRPr="00BD5FB4">
        <w:rPr>
          <w:color w:val="000000" w:themeColor="text1"/>
          <w:sz w:val="28"/>
          <w:szCs w:val="28"/>
        </w:rPr>
        <w:t>.2014     № 3</w:t>
      </w:r>
      <w:r w:rsidRPr="00BD5FB4">
        <w:rPr>
          <w:color w:val="000000" w:themeColor="text1"/>
          <w:sz w:val="28"/>
          <w:szCs w:val="28"/>
        </w:rPr>
        <w:t>6</w:t>
      </w:r>
      <w:r w:rsidR="00BE4D64">
        <w:rPr>
          <w:b/>
          <w:bCs/>
          <w:sz w:val="28"/>
          <w:szCs w:val="28"/>
        </w:rPr>
        <w:t xml:space="preserve">, </w:t>
      </w:r>
      <w:r w:rsidR="00BE4D64">
        <w:rPr>
          <w:bCs/>
          <w:sz w:val="28"/>
          <w:szCs w:val="28"/>
        </w:rPr>
        <w:t>а</w:t>
      </w:r>
      <w:r w:rsidR="00BE4D64"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>Семёновщинского</w:t>
      </w:r>
      <w:r w:rsidR="00BE4D64">
        <w:rPr>
          <w:sz w:val="28"/>
          <w:szCs w:val="28"/>
        </w:rPr>
        <w:t xml:space="preserve">  сельского поселения  </w:t>
      </w:r>
      <w:r w:rsidR="00BE4D64">
        <w:rPr>
          <w:b/>
          <w:bCs/>
          <w:sz w:val="28"/>
          <w:szCs w:val="28"/>
        </w:rPr>
        <w:t>ПОСТАНОВЛЯЕТ:</w:t>
      </w:r>
    </w:p>
    <w:p w:rsidR="00BE4D64" w:rsidRDefault="00BD5FB4" w:rsidP="00BD5FB4">
      <w:pPr>
        <w:pStyle w:val="a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E4D64">
        <w:rPr>
          <w:rFonts w:ascii="Times New Roman" w:hAnsi="Times New Roman"/>
          <w:sz w:val="28"/>
          <w:szCs w:val="28"/>
        </w:rPr>
        <w:t xml:space="preserve">1. Утвердить прилагаемую муниципальную  программу «Комплексное развитие  социальной инфраструктуры </w:t>
      </w:r>
      <w:r>
        <w:rPr>
          <w:rFonts w:ascii="Times New Roman" w:hAnsi="Times New Roman"/>
          <w:sz w:val="28"/>
          <w:szCs w:val="28"/>
        </w:rPr>
        <w:t>Семёновщинского сельского поселения на 2018</w:t>
      </w:r>
      <w:r w:rsidR="00BE4D64">
        <w:rPr>
          <w:rFonts w:ascii="Times New Roman" w:hAnsi="Times New Roman"/>
          <w:sz w:val="28"/>
          <w:szCs w:val="28"/>
        </w:rPr>
        <w:t xml:space="preserve">-2030 годы. </w:t>
      </w:r>
    </w:p>
    <w:p w:rsidR="00BE4D64" w:rsidRDefault="00BD5FB4" w:rsidP="00BD5FB4">
      <w:pPr>
        <w:pStyle w:val="a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E4D64">
        <w:rPr>
          <w:rFonts w:ascii="Times New Roman" w:hAnsi="Times New Roman"/>
          <w:sz w:val="28"/>
          <w:szCs w:val="28"/>
        </w:rPr>
        <w:t>2. Постановление вступает в законную   силу с момента подписания.</w:t>
      </w:r>
    </w:p>
    <w:p w:rsidR="00BE4D64" w:rsidRDefault="00BD5FB4" w:rsidP="00BE4D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E4D64">
        <w:rPr>
          <w:sz w:val="28"/>
          <w:szCs w:val="28"/>
        </w:rPr>
        <w:t xml:space="preserve">  3.Опубликовать данное постановление в инф</w:t>
      </w:r>
      <w:r>
        <w:rPr>
          <w:sz w:val="28"/>
          <w:szCs w:val="28"/>
        </w:rPr>
        <w:t>ормационном бюллетене «</w:t>
      </w:r>
      <w:proofErr w:type="spellStart"/>
      <w:r>
        <w:rPr>
          <w:sz w:val="28"/>
          <w:szCs w:val="28"/>
        </w:rPr>
        <w:t>Семёновщинский</w:t>
      </w:r>
      <w:proofErr w:type="spellEnd"/>
      <w:r>
        <w:rPr>
          <w:sz w:val="28"/>
          <w:szCs w:val="28"/>
        </w:rPr>
        <w:t xml:space="preserve"> </w:t>
      </w:r>
      <w:r w:rsidR="00BE4D64">
        <w:rPr>
          <w:sz w:val="28"/>
          <w:szCs w:val="28"/>
        </w:rPr>
        <w:t xml:space="preserve">вестник», разместить на официальном сайте Администрации  </w:t>
      </w:r>
      <w:r>
        <w:rPr>
          <w:sz w:val="28"/>
          <w:szCs w:val="28"/>
        </w:rPr>
        <w:t>Семёновщинского</w:t>
      </w:r>
      <w:r w:rsidR="00BE4D64">
        <w:rPr>
          <w:sz w:val="28"/>
          <w:szCs w:val="28"/>
        </w:rPr>
        <w:t xml:space="preserve"> сельского поселения в сети Интернет.</w:t>
      </w:r>
    </w:p>
    <w:p w:rsidR="00BE4D64" w:rsidRDefault="00BE4D64" w:rsidP="00BE4D64">
      <w:pPr>
        <w:jc w:val="both"/>
        <w:rPr>
          <w:sz w:val="20"/>
          <w:szCs w:val="28"/>
        </w:rPr>
      </w:pPr>
    </w:p>
    <w:p w:rsidR="00BE4D64" w:rsidRDefault="00BE4D64" w:rsidP="00BE4D64">
      <w:pPr>
        <w:jc w:val="both"/>
        <w:rPr>
          <w:color w:val="000000"/>
          <w:sz w:val="28"/>
        </w:rPr>
      </w:pPr>
    </w:p>
    <w:p w:rsidR="00BE4D64" w:rsidRPr="00BE4D64" w:rsidRDefault="00BE4D64" w:rsidP="00BE4D64">
      <w:pPr>
        <w:jc w:val="both"/>
        <w:rPr>
          <w:b/>
          <w:color w:val="000000"/>
          <w:sz w:val="28"/>
        </w:rPr>
      </w:pPr>
    </w:p>
    <w:p w:rsidR="00BE4D64" w:rsidRDefault="00BD5FB4" w:rsidP="00BE4D64">
      <w:pPr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Глава</w:t>
      </w:r>
      <w:r w:rsidR="00BE4D64" w:rsidRPr="00BE4D64">
        <w:rPr>
          <w:b/>
          <w:color w:val="000000"/>
          <w:sz w:val="28"/>
        </w:rPr>
        <w:t xml:space="preserve"> сельского поселения                          </w:t>
      </w:r>
      <w:r>
        <w:rPr>
          <w:b/>
          <w:color w:val="000000"/>
          <w:sz w:val="28"/>
        </w:rPr>
        <w:t xml:space="preserve">      Е.В.Баранов</w:t>
      </w:r>
    </w:p>
    <w:p w:rsidR="00BE4D64" w:rsidRDefault="00BE4D64" w:rsidP="008A1FE4">
      <w:pPr>
        <w:rPr>
          <w:b/>
          <w:color w:val="000000"/>
          <w:sz w:val="28"/>
        </w:rPr>
      </w:pPr>
    </w:p>
    <w:p w:rsidR="00BE4D64" w:rsidRDefault="00BE4D64" w:rsidP="008A1FE4">
      <w:pPr>
        <w:rPr>
          <w:b/>
          <w:color w:val="000000"/>
          <w:sz w:val="28"/>
        </w:rPr>
      </w:pPr>
    </w:p>
    <w:p w:rsidR="001F06EE" w:rsidRDefault="001F06EE" w:rsidP="008A1FE4">
      <w:pPr>
        <w:rPr>
          <w:b/>
          <w:color w:val="000000"/>
          <w:sz w:val="28"/>
        </w:rPr>
      </w:pPr>
    </w:p>
    <w:p w:rsidR="001F06EE" w:rsidRDefault="001F06EE" w:rsidP="008A1FE4">
      <w:pPr>
        <w:rPr>
          <w:b/>
          <w:color w:val="000000"/>
          <w:sz w:val="28"/>
        </w:rPr>
      </w:pPr>
    </w:p>
    <w:p w:rsidR="001F06EE" w:rsidRDefault="001F06EE" w:rsidP="008A1FE4">
      <w:pPr>
        <w:rPr>
          <w:b/>
          <w:color w:val="000000"/>
          <w:sz w:val="28"/>
        </w:rPr>
      </w:pPr>
    </w:p>
    <w:p w:rsidR="001F06EE" w:rsidRDefault="001F06EE" w:rsidP="008A1FE4">
      <w:pPr>
        <w:rPr>
          <w:b/>
          <w:color w:val="000000"/>
          <w:sz w:val="28"/>
        </w:rPr>
      </w:pPr>
    </w:p>
    <w:p w:rsidR="001F06EE" w:rsidRDefault="001F06EE" w:rsidP="008A1FE4">
      <w:pPr>
        <w:rPr>
          <w:b/>
          <w:color w:val="000000"/>
          <w:sz w:val="28"/>
        </w:rPr>
      </w:pPr>
    </w:p>
    <w:p w:rsidR="001F06EE" w:rsidRPr="00086F3A" w:rsidRDefault="001F06EE" w:rsidP="001F06EE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086F3A">
        <w:rPr>
          <w:iCs/>
          <w:spacing w:val="-4"/>
          <w:sz w:val="24"/>
          <w:szCs w:val="24"/>
        </w:rPr>
        <w:t xml:space="preserve">    </w:t>
      </w:r>
      <w:r>
        <w:rPr>
          <w:iCs/>
          <w:spacing w:val="-4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086F3A">
        <w:rPr>
          <w:iCs/>
          <w:spacing w:val="-4"/>
          <w:sz w:val="24"/>
          <w:szCs w:val="24"/>
        </w:rPr>
        <w:t xml:space="preserve"> </w:t>
      </w:r>
      <w:r w:rsidRPr="00086F3A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:rsidR="001F06EE" w:rsidRPr="00086F3A" w:rsidRDefault="001F06EE" w:rsidP="001F06EE">
      <w:pPr>
        <w:pStyle w:val="ConsPlusNormal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  <w:r w:rsidRPr="00086F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06EE" w:rsidRPr="00086F3A" w:rsidRDefault="001F06EE" w:rsidP="001F06EE">
      <w:pPr>
        <w:pStyle w:val="ConsPlusNormal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Семёновщинского</w:t>
      </w:r>
      <w:r w:rsidRPr="00086F3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1F06EE" w:rsidRPr="007262B7" w:rsidRDefault="001F06EE" w:rsidP="001F06EE">
      <w:pPr>
        <w:pStyle w:val="ConsPlusNormal"/>
        <w:rPr>
          <w:rFonts w:ascii="Times New Roman" w:hAnsi="Times New Roman" w:cs="Times New Roman"/>
          <w:color w:val="FF0000"/>
          <w:sz w:val="24"/>
          <w:szCs w:val="24"/>
        </w:rPr>
      </w:pPr>
      <w:r w:rsidRPr="00086F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086F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086F3A">
        <w:rPr>
          <w:rFonts w:ascii="Times New Roman" w:hAnsi="Times New Roman" w:cs="Times New Roman"/>
          <w:sz w:val="24"/>
          <w:szCs w:val="24"/>
        </w:rPr>
        <w:t xml:space="preserve">  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3770">
        <w:rPr>
          <w:rFonts w:ascii="Times New Roman" w:hAnsi="Times New Roman" w:cs="Times New Roman"/>
          <w:color w:val="000000" w:themeColor="text1"/>
          <w:sz w:val="24"/>
          <w:szCs w:val="24"/>
        </w:rPr>
        <w:t>28.08.2018 № 47</w:t>
      </w:r>
    </w:p>
    <w:p w:rsidR="001F06EE" w:rsidRPr="00086F3A" w:rsidRDefault="001F06EE" w:rsidP="001F06EE">
      <w:pPr>
        <w:shd w:val="clear" w:color="auto" w:fill="FFFFFF"/>
        <w:tabs>
          <w:tab w:val="left" w:pos="158"/>
        </w:tabs>
        <w:ind w:right="62"/>
        <w:jc w:val="both"/>
      </w:pPr>
    </w:p>
    <w:p w:rsidR="001F06EE" w:rsidRPr="00086F3A" w:rsidRDefault="001F06EE" w:rsidP="001F06EE">
      <w:pPr>
        <w:ind w:firstLine="708"/>
        <w:jc w:val="both"/>
      </w:pPr>
    </w:p>
    <w:p w:rsidR="001F06EE" w:rsidRPr="00343770" w:rsidRDefault="001F06EE" w:rsidP="001F06EE">
      <w:pPr>
        <w:ind w:left="708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343770">
        <w:rPr>
          <w:rFonts w:ascii="Times New Roman CYR" w:hAnsi="Times New Roman CYR" w:cs="Times New Roman CYR"/>
          <w:b/>
          <w:sz w:val="28"/>
          <w:szCs w:val="28"/>
        </w:rPr>
        <w:t>Программа  комплексного развития социальной инфраструктуры Семёновщинского сельского поселения на 201</w:t>
      </w:r>
      <w:r>
        <w:rPr>
          <w:rFonts w:ascii="Times New Roman CYR" w:hAnsi="Times New Roman CYR" w:cs="Times New Roman CYR"/>
          <w:b/>
          <w:sz w:val="28"/>
          <w:szCs w:val="28"/>
        </w:rPr>
        <w:t>8</w:t>
      </w:r>
      <w:r w:rsidRPr="00343770">
        <w:rPr>
          <w:rFonts w:ascii="Times New Roman CYR" w:hAnsi="Times New Roman CYR" w:cs="Times New Roman CYR"/>
          <w:b/>
          <w:sz w:val="28"/>
          <w:szCs w:val="28"/>
        </w:rPr>
        <w:t>- 2030  годы</w:t>
      </w:r>
    </w:p>
    <w:p w:rsidR="001F06EE" w:rsidRPr="00086F3A" w:rsidRDefault="001F06EE" w:rsidP="001F06EE">
      <w:pPr>
        <w:ind w:firstLine="708"/>
        <w:jc w:val="center"/>
      </w:pPr>
    </w:p>
    <w:p w:rsidR="001F06EE" w:rsidRPr="00343770" w:rsidRDefault="001F06EE" w:rsidP="001F06EE">
      <w:pPr>
        <w:spacing w:after="120"/>
        <w:jc w:val="center"/>
        <w:rPr>
          <w:rFonts w:ascii="Times New Roman CYR" w:hAnsi="Times New Roman CYR" w:cs="Times New Roman CYR"/>
          <w:b/>
        </w:rPr>
      </w:pPr>
      <w:r w:rsidRPr="00343770">
        <w:rPr>
          <w:rFonts w:ascii="Times New Roman CYR" w:hAnsi="Times New Roman CYR" w:cs="Times New Roman CYR"/>
          <w:b/>
        </w:rPr>
        <w:t>1. Паспорт</w:t>
      </w:r>
    </w:p>
    <w:p w:rsidR="001F06EE" w:rsidRPr="007D6DB5" w:rsidRDefault="001F06EE" w:rsidP="001F06EE">
      <w:pPr>
        <w:jc w:val="center"/>
        <w:rPr>
          <w:rFonts w:ascii="Times New Roman CYR" w:hAnsi="Times New Roman CYR" w:cs="Times New Roman CYR"/>
          <w:b/>
        </w:rPr>
      </w:pPr>
      <w:r w:rsidRPr="007D6DB5">
        <w:rPr>
          <w:rFonts w:ascii="Times New Roman CYR" w:hAnsi="Times New Roman CYR" w:cs="Times New Roman CYR"/>
          <w:b/>
        </w:rPr>
        <w:t>Программы комплексного развития социальной инфраструктуры</w:t>
      </w:r>
    </w:p>
    <w:p w:rsidR="001F06EE" w:rsidRPr="007D6DB5" w:rsidRDefault="001F06EE" w:rsidP="001F06EE">
      <w:pPr>
        <w:jc w:val="center"/>
        <w:rPr>
          <w:rFonts w:ascii="Times New Roman CYR" w:hAnsi="Times New Roman CYR" w:cs="Times New Roman CYR"/>
          <w:b/>
        </w:rPr>
      </w:pPr>
      <w:r w:rsidRPr="007D6DB5">
        <w:rPr>
          <w:rFonts w:ascii="Times New Roman CYR" w:hAnsi="Times New Roman CYR" w:cs="Times New Roman CYR"/>
          <w:b/>
        </w:rPr>
        <w:t>Семёновщинского сельского поселения на 2018- 2030  годы</w:t>
      </w:r>
    </w:p>
    <w:p w:rsidR="001F06EE" w:rsidRPr="00086F3A" w:rsidRDefault="001F06EE" w:rsidP="001F06EE">
      <w:pPr>
        <w:jc w:val="center"/>
        <w:rPr>
          <w:rFonts w:ascii="Calibri" w:hAnsi="Calibri" w:cs="Calibri"/>
        </w:rPr>
      </w:pPr>
    </w:p>
    <w:tbl>
      <w:tblPr>
        <w:tblW w:w="9660" w:type="dxa"/>
        <w:tblInd w:w="1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349"/>
        <w:gridCol w:w="7311"/>
      </w:tblGrid>
      <w:tr w:rsidR="001F06EE" w:rsidRPr="00086F3A" w:rsidTr="000202C9">
        <w:trPr>
          <w:trHeight w:val="1"/>
        </w:trPr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6EE" w:rsidRPr="00086F3A" w:rsidRDefault="001F06EE" w:rsidP="000202C9">
            <w:pPr>
              <w:spacing w:after="283"/>
              <w:rPr>
                <w:rFonts w:ascii="Calibri" w:hAnsi="Calibri" w:cs="Calibri"/>
                <w:lang w:val="en-US"/>
              </w:rPr>
            </w:pPr>
            <w:r w:rsidRPr="00086F3A">
              <w:rPr>
                <w:rFonts w:ascii="Times New Roman CYR" w:hAnsi="Times New Roman CYR" w:cs="Times New Roman CYR"/>
              </w:rPr>
              <w:t>Наименование</w:t>
            </w:r>
            <w:r w:rsidRPr="00086F3A">
              <w:rPr>
                <w:rFonts w:ascii="Times New Roman CYR" w:hAnsi="Times New Roman CYR" w:cs="Times New Roman CYR"/>
              </w:rPr>
              <w:br/>
              <w:t xml:space="preserve">программы </w:t>
            </w:r>
          </w:p>
        </w:tc>
        <w:tc>
          <w:tcPr>
            <w:tcW w:w="7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6EE" w:rsidRPr="00086F3A" w:rsidRDefault="001F06EE" w:rsidP="000202C9">
            <w:pPr>
              <w:jc w:val="both"/>
              <w:rPr>
                <w:rFonts w:ascii="Calibri" w:hAnsi="Calibri" w:cs="Calibri"/>
              </w:rPr>
            </w:pPr>
            <w:r w:rsidRPr="00086F3A">
              <w:t xml:space="preserve"> </w:t>
            </w:r>
            <w:r w:rsidRPr="00086F3A">
              <w:rPr>
                <w:rFonts w:ascii="Times New Roman CYR" w:hAnsi="Times New Roman CYR" w:cs="Times New Roman CYR"/>
              </w:rPr>
              <w:t xml:space="preserve">Программа комплексного развития социальной инфраструктуры </w:t>
            </w:r>
            <w:r>
              <w:rPr>
                <w:rFonts w:ascii="Times New Roman CYR" w:hAnsi="Times New Roman CYR" w:cs="Times New Roman CYR"/>
              </w:rPr>
              <w:t>Семёновщинского</w:t>
            </w:r>
            <w:r w:rsidRPr="00086F3A">
              <w:rPr>
                <w:rFonts w:ascii="Times New Roman CYR" w:hAnsi="Times New Roman CYR" w:cs="Times New Roman CYR"/>
              </w:rPr>
              <w:t xml:space="preserve"> сельского поселения на 201</w:t>
            </w:r>
            <w:r>
              <w:rPr>
                <w:rFonts w:ascii="Times New Roman CYR" w:hAnsi="Times New Roman CYR" w:cs="Times New Roman CYR"/>
              </w:rPr>
              <w:t>8</w:t>
            </w:r>
            <w:r w:rsidRPr="00086F3A">
              <w:rPr>
                <w:rFonts w:ascii="Times New Roman CYR" w:hAnsi="Times New Roman CYR" w:cs="Times New Roman CYR"/>
              </w:rPr>
              <w:t xml:space="preserve">- 2030  годы </w:t>
            </w:r>
            <w:r w:rsidRPr="00086F3A">
              <w:rPr>
                <w:rFonts w:ascii="Calibri" w:hAnsi="Calibri" w:cs="Calibri"/>
              </w:rPr>
              <w:t xml:space="preserve"> </w:t>
            </w:r>
            <w:r w:rsidRPr="00086F3A">
              <w:rPr>
                <w:rFonts w:ascii="Times New Roman CYR" w:hAnsi="Times New Roman CYR" w:cs="Times New Roman CYR"/>
              </w:rPr>
              <w:t>(далее - Программа)</w:t>
            </w:r>
          </w:p>
        </w:tc>
      </w:tr>
      <w:tr w:rsidR="001F06EE" w:rsidRPr="00086F3A" w:rsidTr="000202C9">
        <w:trPr>
          <w:trHeight w:val="1"/>
        </w:trPr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6EE" w:rsidRPr="00086F3A" w:rsidRDefault="001F06EE" w:rsidP="000202C9">
            <w:pPr>
              <w:spacing w:after="283"/>
              <w:rPr>
                <w:rFonts w:ascii="Calibri" w:hAnsi="Calibri" w:cs="Calibri"/>
                <w:lang w:val="en-US"/>
              </w:rPr>
            </w:pPr>
            <w:r w:rsidRPr="00086F3A">
              <w:rPr>
                <w:rFonts w:ascii="Times New Roman CYR" w:hAnsi="Times New Roman CYR" w:cs="Times New Roman CYR"/>
              </w:rPr>
              <w:t xml:space="preserve">Основание для разработки программы </w:t>
            </w:r>
          </w:p>
        </w:tc>
        <w:tc>
          <w:tcPr>
            <w:tcW w:w="7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6EE" w:rsidRPr="00086F3A" w:rsidRDefault="001F06EE" w:rsidP="000202C9">
            <w:pPr>
              <w:pStyle w:val="Default"/>
            </w:pPr>
            <w:r w:rsidRPr="00086F3A">
              <w:t xml:space="preserve">Правовыми основаниями для разработки Программы комплексного развития являются: </w:t>
            </w:r>
          </w:p>
          <w:p w:rsidR="001F06EE" w:rsidRPr="00086F3A" w:rsidRDefault="001F06EE" w:rsidP="000202C9">
            <w:pPr>
              <w:pStyle w:val="Default"/>
            </w:pPr>
            <w:r w:rsidRPr="00086F3A">
              <w:t xml:space="preserve">1.Градостроительный кодекс Российской Федерации; </w:t>
            </w:r>
          </w:p>
          <w:p w:rsidR="001F06EE" w:rsidRPr="00086F3A" w:rsidRDefault="001F06EE" w:rsidP="000202C9">
            <w:pPr>
              <w:pStyle w:val="Default"/>
            </w:pPr>
            <w:r w:rsidRPr="00086F3A">
              <w:t xml:space="preserve">2.Федеральный закон от 06 октября 2003 года №131-ФЗ «Об общих принципах организации местного самоуправления в Российской Федерации»; </w:t>
            </w:r>
          </w:p>
          <w:p w:rsidR="001F06EE" w:rsidRPr="00086F3A" w:rsidRDefault="001F06EE" w:rsidP="000202C9">
            <w:pPr>
              <w:pStyle w:val="Default"/>
            </w:pPr>
            <w:r w:rsidRPr="00086F3A">
              <w:t xml:space="preserve">3.Постановление Правительства РФ от 01 октября 2015 года №1050 </w:t>
            </w:r>
            <w:r w:rsidRPr="00086F3A">
              <w:rPr>
                <w:b/>
                <w:bCs/>
              </w:rPr>
              <w:t>«</w:t>
            </w:r>
            <w:r w:rsidRPr="00086F3A">
              <w:t xml:space="preserve">Об утверждении требований к программам комплексного развития социальной инфраструктуры поселений, городских округов»; </w:t>
            </w:r>
          </w:p>
          <w:p w:rsidR="001F06EE" w:rsidRPr="00086F3A" w:rsidRDefault="001F06EE" w:rsidP="000202C9">
            <w:pPr>
              <w:pStyle w:val="Default"/>
            </w:pPr>
            <w:r w:rsidRPr="00086F3A">
              <w:t xml:space="preserve">4.Распоряжение от 19.10.1999 года №1683-р «Методика определения нормативной потребности субъектов РФ в объектах социальной инфраструктуры»; </w:t>
            </w:r>
          </w:p>
          <w:p w:rsidR="001F06EE" w:rsidRPr="00086F3A" w:rsidRDefault="001F06EE" w:rsidP="000202C9">
            <w:pPr>
              <w:pStyle w:val="Default"/>
            </w:pPr>
            <w:r w:rsidRPr="00086F3A">
              <w:t xml:space="preserve">5.СП 42.13330.2011 «Градостроительство. Планировка и застройка городских и сельских поселений»; </w:t>
            </w:r>
          </w:p>
          <w:p w:rsidR="001F06EE" w:rsidRDefault="001F06EE" w:rsidP="000202C9">
            <w:r w:rsidRPr="00086F3A">
              <w:t xml:space="preserve">6.Распоряжение Правительства РФ от 03.07.1996 года №1063-р «О Социальных нормативах и нормах». </w:t>
            </w:r>
          </w:p>
          <w:p w:rsidR="001F06EE" w:rsidRPr="00086F3A" w:rsidRDefault="001F06EE" w:rsidP="000202C9">
            <w:pPr>
              <w:rPr>
                <w:rFonts w:ascii="Calibri" w:hAnsi="Calibri" w:cs="Calibri"/>
              </w:rPr>
            </w:pPr>
          </w:p>
        </w:tc>
      </w:tr>
      <w:tr w:rsidR="001F06EE" w:rsidRPr="00086F3A" w:rsidTr="000202C9">
        <w:trPr>
          <w:trHeight w:val="940"/>
        </w:trPr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6EE" w:rsidRPr="00086F3A" w:rsidRDefault="001F06EE" w:rsidP="000202C9">
            <w:pPr>
              <w:spacing w:after="283"/>
              <w:rPr>
                <w:rFonts w:ascii="Calibri" w:hAnsi="Calibri" w:cs="Calibri"/>
                <w:lang w:val="en-US"/>
              </w:rPr>
            </w:pPr>
            <w:r w:rsidRPr="00086F3A">
              <w:rPr>
                <w:rFonts w:ascii="Times New Roman CYR" w:hAnsi="Times New Roman CYR" w:cs="Times New Roman CYR"/>
              </w:rPr>
              <w:t>Заказчик программы, его местонахождение</w:t>
            </w:r>
          </w:p>
        </w:tc>
        <w:tc>
          <w:tcPr>
            <w:tcW w:w="7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6EE" w:rsidRDefault="001F06EE" w:rsidP="000202C9">
            <w:pPr>
              <w:jc w:val="both"/>
              <w:rPr>
                <w:rFonts w:ascii="Times New Roman CYR" w:hAnsi="Times New Roman CYR" w:cs="Times New Roman CYR"/>
              </w:rPr>
            </w:pPr>
            <w:r w:rsidRPr="00086F3A">
              <w:t xml:space="preserve"> </w:t>
            </w:r>
            <w:r w:rsidRPr="00086F3A">
              <w:rPr>
                <w:rFonts w:ascii="Times New Roman CYR" w:hAnsi="Times New Roman CYR" w:cs="Times New Roman CYR"/>
              </w:rPr>
              <w:t xml:space="preserve">Администрация </w:t>
            </w:r>
            <w:r>
              <w:rPr>
                <w:rFonts w:ascii="Times New Roman CYR" w:hAnsi="Times New Roman CYR" w:cs="Times New Roman CYR"/>
              </w:rPr>
              <w:t>Семёновщинского</w:t>
            </w:r>
            <w:r w:rsidRPr="00086F3A">
              <w:rPr>
                <w:rFonts w:ascii="Times New Roman CYR" w:hAnsi="Times New Roman CYR" w:cs="Times New Roman CYR"/>
              </w:rPr>
              <w:t xml:space="preserve"> сельского поселения: </w:t>
            </w:r>
            <w:r>
              <w:rPr>
                <w:rFonts w:ascii="Times New Roman CYR" w:hAnsi="Times New Roman CYR" w:cs="Times New Roman CYR"/>
              </w:rPr>
              <w:t>175435</w:t>
            </w:r>
            <w:r w:rsidRPr="00086F3A">
              <w:rPr>
                <w:rFonts w:ascii="Times New Roman CYR" w:hAnsi="Times New Roman CYR" w:cs="Times New Roman CYR"/>
              </w:rPr>
              <w:t>, Новгородская область, Валдай</w:t>
            </w:r>
            <w:r>
              <w:rPr>
                <w:rFonts w:ascii="Times New Roman CYR" w:hAnsi="Times New Roman CYR" w:cs="Times New Roman CYR"/>
              </w:rPr>
              <w:t xml:space="preserve">ский район, </w:t>
            </w:r>
            <w:proofErr w:type="spellStart"/>
            <w:r>
              <w:rPr>
                <w:rFonts w:ascii="Times New Roman CYR" w:hAnsi="Times New Roman CYR" w:cs="Times New Roman CYR"/>
              </w:rPr>
              <w:t>д</w:t>
            </w:r>
            <w:proofErr w:type="gramStart"/>
            <w:r>
              <w:rPr>
                <w:rFonts w:ascii="Times New Roman CYR" w:hAnsi="Times New Roman CYR" w:cs="Times New Roman CYR"/>
              </w:rPr>
              <w:t>.С</w:t>
            </w:r>
            <w:proofErr w:type="gramEnd"/>
            <w:r>
              <w:rPr>
                <w:rFonts w:ascii="Times New Roman CYR" w:hAnsi="Times New Roman CYR" w:cs="Times New Roman CYR"/>
              </w:rPr>
              <w:t>емёновщина</w:t>
            </w:r>
            <w:proofErr w:type="spellEnd"/>
            <w:r w:rsidRPr="00086F3A">
              <w:rPr>
                <w:rFonts w:ascii="Times New Roman CYR" w:hAnsi="Times New Roman CYR" w:cs="Times New Roman CYR"/>
              </w:rPr>
              <w:t xml:space="preserve">, </w:t>
            </w:r>
          </w:p>
          <w:p w:rsidR="001F06EE" w:rsidRDefault="001F06EE" w:rsidP="000202C9">
            <w:pPr>
              <w:jc w:val="both"/>
              <w:rPr>
                <w:rFonts w:ascii="Times New Roman CYR" w:hAnsi="Times New Roman CYR" w:cs="Times New Roman CYR"/>
              </w:rPr>
            </w:pPr>
            <w:r w:rsidRPr="00086F3A">
              <w:rPr>
                <w:rFonts w:ascii="Times New Roman CYR" w:hAnsi="Times New Roman CYR" w:cs="Times New Roman CYR"/>
              </w:rPr>
              <w:t xml:space="preserve">ул. </w:t>
            </w:r>
            <w:r>
              <w:rPr>
                <w:rFonts w:ascii="Times New Roman CYR" w:hAnsi="Times New Roman CYR" w:cs="Times New Roman CYR"/>
              </w:rPr>
              <w:t>Центральная</w:t>
            </w:r>
            <w:r w:rsidRPr="00086F3A">
              <w:rPr>
                <w:rFonts w:ascii="Times New Roman CYR" w:hAnsi="Times New Roman CYR" w:cs="Times New Roman CYR"/>
              </w:rPr>
              <w:t>, д.</w:t>
            </w:r>
            <w:r>
              <w:rPr>
                <w:rFonts w:ascii="Times New Roman CYR" w:hAnsi="Times New Roman CYR" w:cs="Times New Roman CYR"/>
              </w:rPr>
              <w:t>104</w:t>
            </w:r>
          </w:p>
          <w:p w:rsidR="001F06EE" w:rsidRPr="00086F3A" w:rsidRDefault="001F06EE" w:rsidP="000202C9">
            <w:pPr>
              <w:jc w:val="both"/>
              <w:rPr>
                <w:rFonts w:ascii="Calibri" w:hAnsi="Calibri" w:cs="Calibri"/>
              </w:rPr>
            </w:pPr>
          </w:p>
        </w:tc>
      </w:tr>
      <w:tr w:rsidR="001F06EE" w:rsidRPr="00086F3A" w:rsidTr="000202C9">
        <w:trPr>
          <w:trHeight w:val="1"/>
        </w:trPr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6EE" w:rsidRPr="00086F3A" w:rsidRDefault="001F06EE" w:rsidP="000202C9">
            <w:pPr>
              <w:spacing w:after="283"/>
              <w:rPr>
                <w:rFonts w:ascii="Calibri" w:hAnsi="Calibri" w:cs="Calibri"/>
              </w:rPr>
            </w:pPr>
            <w:r w:rsidRPr="00086F3A">
              <w:rPr>
                <w:rFonts w:ascii="Times New Roman CYR" w:hAnsi="Times New Roman CYR" w:cs="Times New Roman CYR"/>
              </w:rPr>
              <w:t xml:space="preserve">Основной разработчик программы, его местонахождение </w:t>
            </w:r>
          </w:p>
        </w:tc>
        <w:tc>
          <w:tcPr>
            <w:tcW w:w="7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6EE" w:rsidRDefault="001F06EE" w:rsidP="000202C9">
            <w:pPr>
              <w:rPr>
                <w:rFonts w:ascii="Times New Roman CYR" w:hAnsi="Times New Roman CYR" w:cs="Times New Roman CYR"/>
              </w:rPr>
            </w:pPr>
            <w:r w:rsidRPr="00086F3A">
              <w:rPr>
                <w:rFonts w:ascii="Times New Roman CYR" w:hAnsi="Times New Roman CYR" w:cs="Times New Roman CYR"/>
              </w:rPr>
              <w:t xml:space="preserve">Администрация </w:t>
            </w:r>
            <w:r>
              <w:rPr>
                <w:rFonts w:ascii="Times New Roman CYR" w:hAnsi="Times New Roman CYR" w:cs="Times New Roman CYR"/>
              </w:rPr>
              <w:t xml:space="preserve">Семёновщинского сельского поселения: 175435 </w:t>
            </w:r>
            <w:r w:rsidRPr="00086F3A">
              <w:rPr>
                <w:rFonts w:ascii="Times New Roman CYR" w:hAnsi="Times New Roman CYR" w:cs="Times New Roman CYR"/>
              </w:rPr>
              <w:t>Новгородская область, Валдай</w:t>
            </w:r>
            <w:r>
              <w:rPr>
                <w:rFonts w:ascii="Times New Roman CYR" w:hAnsi="Times New Roman CYR" w:cs="Times New Roman CYR"/>
              </w:rPr>
              <w:t xml:space="preserve">ский район, </w:t>
            </w:r>
            <w:proofErr w:type="spellStart"/>
            <w:r>
              <w:rPr>
                <w:rFonts w:ascii="Times New Roman CYR" w:hAnsi="Times New Roman CYR" w:cs="Times New Roman CYR"/>
              </w:rPr>
              <w:t>д</w:t>
            </w:r>
            <w:proofErr w:type="gramStart"/>
            <w:r>
              <w:rPr>
                <w:rFonts w:ascii="Times New Roman CYR" w:hAnsi="Times New Roman CYR" w:cs="Times New Roman CYR"/>
              </w:rPr>
              <w:t>.С</w:t>
            </w:r>
            <w:proofErr w:type="gramEnd"/>
            <w:r>
              <w:rPr>
                <w:rFonts w:ascii="Times New Roman CYR" w:hAnsi="Times New Roman CYR" w:cs="Times New Roman CYR"/>
              </w:rPr>
              <w:t>емёновщина</w:t>
            </w:r>
            <w:proofErr w:type="spellEnd"/>
            <w:r w:rsidRPr="00086F3A">
              <w:rPr>
                <w:rFonts w:ascii="Times New Roman CYR" w:hAnsi="Times New Roman CYR" w:cs="Times New Roman CYR"/>
              </w:rPr>
              <w:t>,</w:t>
            </w:r>
          </w:p>
          <w:p w:rsidR="001F06EE" w:rsidRPr="007262B7" w:rsidRDefault="001F06EE" w:rsidP="000202C9">
            <w:pPr>
              <w:rPr>
                <w:rFonts w:ascii="Times New Roman CYR" w:hAnsi="Times New Roman CYR" w:cs="Times New Roman CYR"/>
              </w:rPr>
            </w:pPr>
            <w:r w:rsidRPr="00086F3A">
              <w:rPr>
                <w:rFonts w:ascii="Times New Roman CYR" w:hAnsi="Times New Roman CYR" w:cs="Times New Roman CYR"/>
              </w:rPr>
              <w:t xml:space="preserve"> ул. </w:t>
            </w:r>
            <w:r>
              <w:rPr>
                <w:rFonts w:ascii="Times New Roman CYR" w:hAnsi="Times New Roman CYR" w:cs="Times New Roman CYR"/>
              </w:rPr>
              <w:t>Центральная</w:t>
            </w:r>
            <w:r w:rsidRPr="00086F3A">
              <w:rPr>
                <w:rFonts w:ascii="Times New Roman CYR" w:hAnsi="Times New Roman CYR" w:cs="Times New Roman CYR"/>
              </w:rPr>
              <w:t>, д.</w:t>
            </w:r>
            <w:r>
              <w:rPr>
                <w:rFonts w:ascii="Times New Roman CYR" w:hAnsi="Times New Roman CYR" w:cs="Times New Roman CYR"/>
              </w:rPr>
              <w:t>104</w:t>
            </w:r>
          </w:p>
        </w:tc>
      </w:tr>
      <w:tr w:rsidR="001F06EE" w:rsidRPr="00086F3A" w:rsidTr="000202C9">
        <w:trPr>
          <w:trHeight w:val="2948"/>
        </w:trPr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6EE" w:rsidRPr="00086F3A" w:rsidRDefault="001F06EE" w:rsidP="000202C9">
            <w:pPr>
              <w:spacing w:after="283"/>
              <w:rPr>
                <w:rFonts w:ascii="Calibri" w:hAnsi="Calibri" w:cs="Calibri"/>
                <w:lang w:val="en-US"/>
              </w:rPr>
            </w:pPr>
            <w:r w:rsidRPr="00086F3A">
              <w:rPr>
                <w:rFonts w:ascii="Times New Roman CYR" w:hAnsi="Times New Roman CYR" w:cs="Times New Roman CYR"/>
              </w:rPr>
              <w:t xml:space="preserve">Цель и задачи программы </w:t>
            </w:r>
          </w:p>
        </w:tc>
        <w:tc>
          <w:tcPr>
            <w:tcW w:w="7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6EE" w:rsidRPr="00086F3A" w:rsidRDefault="001F06EE" w:rsidP="000202C9">
            <w:pPr>
              <w:pStyle w:val="Default"/>
            </w:pPr>
            <w:r w:rsidRPr="00086F3A">
              <w:t xml:space="preserve">- безопасность, качество и эффективность использования населением объектов социальной инфраструктуры поселения; </w:t>
            </w:r>
          </w:p>
          <w:p w:rsidR="001F06EE" w:rsidRPr="00086F3A" w:rsidRDefault="001F06EE" w:rsidP="000202C9">
            <w:pPr>
              <w:pStyle w:val="Default"/>
            </w:pPr>
            <w:r w:rsidRPr="00086F3A">
              <w:t xml:space="preserve">- доступность объектов социальной инфраструктуры муниципального образования для населения в соответствии с нормативами градостроительного проектирования поселения; </w:t>
            </w:r>
          </w:p>
          <w:p w:rsidR="001F06EE" w:rsidRPr="00086F3A" w:rsidRDefault="001F06EE" w:rsidP="000202C9">
            <w:pPr>
              <w:pStyle w:val="Default"/>
            </w:pPr>
            <w:r w:rsidRPr="00086F3A">
              <w:t xml:space="preserve">- сбалансированное, перспективное развитие социальной инфраструктуры муниципального образования в соответствии с установленными потребностями в объектах социальной инфраструктуры; </w:t>
            </w:r>
          </w:p>
          <w:p w:rsidR="001F06EE" w:rsidRPr="00086F3A" w:rsidRDefault="001F06EE" w:rsidP="000202C9">
            <w:pPr>
              <w:rPr>
                <w:rFonts w:ascii="Times New Roman CYR" w:hAnsi="Times New Roman CYR" w:cs="Times New Roman CYR"/>
              </w:rPr>
            </w:pPr>
            <w:r w:rsidRPr="00086F3A">
              <w:t xml:space="preserve">- достижение расчетного уровня обеспеченности </w:t>
            </w:r>
          </w:p>
        </w:tc>
      </w:tr>
      <w:tr w:rsidR="001F06EE" w:rsidRPr="00086F3A" w:rsidTr="000202C9">
        <w:trPr>
          <w:trHeight w:val="1"/>
        </w:trPr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6EE" w:rsidRPr="00086F3A" w:rsidRDefault="001F06EE" w:rsidP="000202C9">
            <w:pPr>
              <w:spacing w:after="283"/>
              <w:rPr>
                <w:rFonts w:ascii="Calibri" w:hAnsi="Calibri" w:cs="Calibri"/>
              </w:rPr>
            </w:pPr>
            <w:r w:rsidRPr="00086F3A">
              <w:rPr>
                <w:rFonts w:ascii="Times New Roman CYR" w:hAnsi="Times New Roman CYR" w:cs="Times New Roman CYR"/>
              </w:rPr>
              <w:lastRenderedPageBreak/>
              <w:t xml:space="preserve">Целевые показатели (индикаторы) обеспеченности населения объектами социальной инфраструктуры </w:t>
            </w:r>
          </w:p>
        </w:tc>
        <w:tc>
          <w:tcPr>
            <w:tcW w:w="7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6EE" w:rsidRPr="00086F3A" w:rsidRDefault="001F06EE" w:rsidP="000202C9">
            <w:pPr>
              <w:pStyle w:val="Default"/>
            </w:pPr>
            <w:r w:rsidRPr="00086F3A">
              <w:t xml:space="preserve">- ожидаемая продолжительность жизни населения; </w:t>
            </w:r>
          </w:p>
          <w:p w:rsidR="001F06EE" w:rsidRPr="00086F3A" w:rsidRDefault="001F06EE" w:rsidP="000202C9">
            <w:pPr>
              <w:pStyle w:val="Default"/>
            </w:pPr>
            <w:r w:rsidRPr="00086F3A">
              <w:t xml:space="preserve">- показатель рождаемости (число родившихся на 1000 человек населения); </w:t>
            </w:r>
          </w:p>
          <w:p w:rsidR="001F06EE" w:rsidRPr="00086F3A" w:rsidRDefault="001F06EE" w:rsidP="000202C9">
            <w:pPr>
              <w:pStyle w:val="Default"/>
            </w:pPr>
            <w:r w:rsidRPr="00086F3A">
              <w:t xml:space="preserve">- доля детей в возрасте от 3 до 7 лет, охваченных дошкольным образованием; </w:t>
            </w:r>
          </w:p>
          <w:p w:rsidR="001F06EE" w:rsidRPr="00086F3A" w:rsidRDefault="001F06EE" w:rsidP="000202C9">
            <w:pPr>
              <w:pStyle w:val="Default"/>
            </w:pPr>
            <w:r w:rsidRPr="00086F3A">
              <w:t xml:space="preserve">- доля детей, охваченных школьным образованием; </w:t>
            </w:r>
          </w:p>
          <w:p w:rsidR="001F06EE" w:rsidRPr="00086F3A" w:rsidRDefault="001F06EE" w:rsidP="000202C9">
            <w:pPr>
              <w:pStyle w:val="Default"/>
            </w:pPr>
            <w:r w:rsidRPr="00086F3A">
              <w:t xml:space="preserve">- уровень обеспеченности населения объектами здравоохранения; </w:t>
            </w:r>
          </w:p>
          <w:p w:rsidR="001F06EE" w:rsidRPr="00086F3A" w:rsidRDefault="001F06EE" w:rsidP="000202C9">
            <w:pPr>
              <w:pStyle w:val="Default"/>
            </w:pPr>
            <w:r w:rsidRPr="00086F3A">
              <w:t xml:space="preserve">- удельный вес населения, систематически занимающегося физической культурой и спортом; </w:t>
            </w:r>
          </w:p>
          <w:p w:rsidR="001F06EE" w:rsidRPr="00086F3A" w:rsidRDefault="001F06EE" w:rsidP="000202C9">
            <w:pPr>
              <w:pStyle w:val="Default"/>
            </w:pPr>
            <w:r w:rsidRPr="00086F3A">
              <w:t xml:space="preserve">- уровень безработицы; </w:t>
            </w:r>
          </w:p>
          <w:p w:rsidR="001F06EE" w:rsidRPr="00086F3A" w:rsidRDefault="001F06EE" w:rsidP="000202C9">
            <w:pPr>
              <w:pStyle w:val="Default"/>
            </w:pPr>
            <w:r w:rsidRPr="00086F3A">
              <w:t xml:space="preserve">- увеличение доли населения обеспеченной объектами культуры в соответствии с нормативными значениями; </w:t>
            </w:r>
          </w:p>
          <w:p w:rsidR="001F06EE" w:rsidRDefault="001F06EE" w:rsidP="000202C9">
            <w:r w:rsidRPr="00086F3A">
              <w:t xml:space="preserve">- увеличение доли населения обеспеченной спортивными объектами в соответствии с нормативными значениями </w:t>
            </w:r>
          </w:p>
          <w:p w:rsidR="001F06EE" w:rsidRPr="00086F3A" w:rsidRDefault="001F06EE" w:rsidP="000202C9">
            <w:pPr>
              <w:rPr>
                <w:rFonts w:ascii="Calibri" w:hAnsi="Calibri" w:cs="Calibri"/>
              </w:rPr>
            </w:pPr>
          </w:p>
        </w:tc>
      </w:tr>
      <w:tr w:rsidR="001F06EE" w:rsidRPr="00086F3A" w:rsidTr="000202C9">
        <w:trPr>
          <w:trHeight w:val="1"/>
        </w:trPr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6EE" w:rsidRPr="00086F3A" w:rsidRDefault="001F06EE" w:rsidP="000202C9">
            <w:pPr>
              <w:spacing w:after="283"/>
              <w:rPr>
                <w:rFonts w:ascii="Times New Roman CYR" w:hAnsi="Times New Roman CYR" w:cs="Times New Roman CYR"/>
              </w:rPr>
            </w:pPr>
            <w:r w:rsidRPr="00086F3A">
              <w:rPr>
                <w:rFonts w:ascii="Times New Roman CYR" w:hAnsi="Times New Roman CYR" w:cs="Times New Roman CYR"/>
              </w:rPr>
              <w:t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7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6EE" w:rsidRPr="00086F3A" w:rsidRDefault="001F06EE" w:rsidP="000202C9">
            <w:pPr>
              <w:pStyle w:val="Default"/>
            </w:pPr>
            <w:r w:rsidRPr="00086F3A">
              <w:t xml:space="preserve">Программа включает первоочередные мероприятия по созданию и развитию социальной инфраструктуры, повышению надежности функционирования этих систем и обеспечению комфортных и безопасных условий для проживания людей в </w:t>
            </w:r>
            <w:proofErr w:type="spellStart"/>
            <w:r>
              <w:rPr>
                <w:rFonts w:ascii="Times New Roman CYR" w:hAnsi="Times New Roman CYR" w:cs="Times New Roman CYR"/>
              </w:rPr>
              <w:t>Семёновщинском</w:t>
            </w:r>
            <w:proofErr w:type="spellEnd"/>
            <w:r w:rsidRPr="00086F3A">
              <w:t xml:space="preserve"> сельском поселении. </w:t>
            </w:r>
          </w:p>
          <w:p w:rsidR="001F06EE" w:rsidRPr="00086F3A" w:rsidRDefault="001F06EE" w:rsidP="000202C9">
            <w:pPr>
              <w:rPr>
                <w:rFonts w:ascii="Times New Roman CYR" w:hAnsi="Times New Roman CYR" w:cs="Times New Roman CYR"/>
              </w:rPr>
            </w:pPr>
          </w:p>
        </w:tc>
      </w:tr>
      <w:tr w:rsidR="001F06EE" w:rsidRPr="00086F3A" w:rsidTr="000202C9">
        <w:trPr>
          <w:trHeight w:val="1"/>
        </w:trPr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6EE" w:rsidRPr="00086F3A" w:rsidRDefault="001F06EE" w:rsidP="000202C9">
            <w:pPr>
              <w:spacing w:after="283"/>
              <w:rPr>
                <w:rFonts w:ascii="Calibri" w:hAnsi="Calibri" w:cs="Calibri"/>
              </w:rPr>
            </w:pPr>
            <w:r w:rsidRPr="00086F3A">
              <w:rPr>
                <w:rFonts w:ascii="Times New Roman CYR" w:hAnsi="Times New Roman CYR" w:cs="Times New Roman CYR"/>
              </w:rPr>
              <w:t xml:space="preserve">Сроки и этапы реализации программы </w:t>
            </w:r>
          </w:p>
        </w:tc>
        <w:tc>
          <w:tcPr>
            <w:tcW w:w="7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6EE" w:rsidRPr="00086F3A" w:rsidRDefault="001F06EE" w:rsidP="000202C9">
            <w:pPr>
              <w:pStyle w:val="Default"/>
            </w:pPr>
            <w:r w:rsidRPr="00086F3A">
              <w:t xml:space="preserve">Мероприятия </w:t>
            </w:r>
            <w:r>
              <w:t>Программы охватывают период 2018 – 2022</w:t>
            </w:r>
            <w:r w:rsidRPr="00086F3A">
              <w:t xml:space="preserve"> годы и на перспективу до 2030 года. Мероприятия и целевые показатели (индикаторы), предусмотренные программой, рассчитаны на первые 5 лет с разбивкой по годам, а на последующий период (до окончания срока действия программы) - без разбивки по годам. </w:t>
            </w:r>
          </w:p>
          <w:p w:rsidR="001F06EE" w:rsidRPr="00086F3A" w:rsidRDefault="001F06EE" w:rsidP="000202C9">
            <w:pPr>
              <w:rPr>
                <w:rFonts w:ascii="Calibri" w:hAnsi="Calibri" w:cs="Calibri"/>
              </w:rPr>
            </w:pPr>
          </w:p>
        </w:tc>
      </w:tr>
      <w:tr w:rsidR="001F06EE" w:rsidRPr="00086F3A" w:rsidTr="000202C9">
        <w:trPr>
          <w:trHeight w:val="1"/>
        </w:trPr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6EE" w:rsidRPr="00086F3A" w:rsidRDefault="001F06EE" w:rsidP="000202C9">
            <w:pPr>
              <w:spacing w:after="283"/>
              <w:rPr>
                <w:rFonts w:ascii="Calibri" w:hAnsi="Calibri" w:cs="Calibri"/>
              </w:rPr>
            </w:pPr>
            <w:r w:rsidRPr="00086F3A">
              <w:rPr>
                <w:rFonts w:ascii="Times New Roman CYR" w:hAnsi="Times New Roman CYR" w:cs="Times New Roman CYR"/>
              </w:rPr>
              <w:t>Объемы и источники финансирования программы</w:t>
            </w:r>
          </w:p>
        </w:tc>
        <w:tc>
          <w:tcPr>
            <w:tcW w:w="7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6EE" w:rsidRPr="00A807F0" w:rsidRDefault="001F06EE" w:rsidP="000202C9">
            <w:pPr>
              <w:pStyle w:val="Default"/>
              <w:rPr>
                <w:color w:val="000000" w:themeColor="text1"/>
              </w:rPr>
            </w:pPr>
            <w:r w:rsidRPr="00A807F0">
              <w:rPr>
                <w:color w:val="000000" w:themeColor="text1"/>
              </w:rPr>
              <w:t xml:space="preserve">Общий объем финансирования Программы составляет в 2018 – 2030 годах – 300 тыс. рублей за счет бюджетных средств разных уровней и привлечения внебюджетных источников. </w:t>
            </w:r>
          </w:p>
          <w:p w:rsidR="001F06EE" w:rsidRPr="00086F3A" w:rsidRDefault="001F06EE" w:rsidP="000202C9">
            <w:pPr>
              <w:pStyle w:val="Default"/>
            </w:pPr>
            <w:r w:rsidRPr="00086F3A">
              <w:t>Бюджетные ассигнования, предусм</w:t>
            </w:r>
            <w:r>
              <w:t>отренные в плановом периоде 2018</w:t>
            </w:r>
            <w:r w:rsidRPr="00086F3A">
              <w:t xml:space="preserve">– 2030 годов, могут быть уточнены при формировании проекта местного бюджета. </w:t>
            </w:r>
          </w:p>
          <w:p w:rsidR="001F06EE" w:rsidRDefault="001F06EE" w:rsidP="000202C9">
            <w:r w:rsidRPr="00086F3A">
              <w:t xml:space="preserve">Объемы и источники финансирования ежегодно уточняются при формировании бюджета муниципального образования на соответствующий год. Все суммы показаны в ценах соответствующего периода. </w:t>
            </w:r>
          </w:p>
          <w:p w:rsidR="001F06EE" w:rsidRPr="00086F3A" w:rsidRDefault="001F06EE" w:rsidP="000202C9">
            <w:pPr>
              <w:rPr>
                <w:rFonts w:ascii="Calibri" w:hAnsi="Calibri" w:cs="Calibri"/>
              </w:rPr>
            </w:pPr>
          </w:p>
        </w:tc>
      </w:tr>
      <w:tr w:rsidR="001F06EE" w:rsidRPr="00086F3A" w:rsidTr="000202C9">
        <w:trPr>
          <w:trHeight w:val="987"/>
        </w:trPr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6EE" w:rsidRPr="00086F3A" w:rsidRDefault="001F06EE" w:rsidP="000202C9">
            <w:pPr>
              <w:spacing w:after="283"/>
              <w:rPr>
                <w:rFonts w:ascii="Calibri" w:hAnsi="Calibri" w:cs="Calibri"/>
              </w:rPr>
            </w:pPr>
            <w:r w:rsidRPr="00086F3A">
              <w:rPr>
                <w:rFonts w:ascii="Times New Roman CYR" w:hAnsi="Times New Roman CYR" w:cs="Times New Roman CYR"/>
              </w:rPr>
              <w:t>Ожидаемые результаты реализации программы</w:t>
            </w:r>
          </w:p>
        </w:tc>
        <w:tc>
          <w:tcPr>
            <w:tcW w:w="7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6EE" w:rsidRPr="00086F3A" w:rsidRDefault="001F06EE" w:rsidP="000202C9">
            <w:pPr>
              <w:spacing w:after="283"/>
              <w:rPr>
                <w:rFonts w:ascii="Calibri" w:hAnsi="Calibri" w:cs="Calibri"/>
              </w:rPr>
            </w:pPr>
            <w:r w:rsidRPr="00086F3A">
              <w:t xml:space="preserve"> Достижение нормативного уровня обеспеченности населения учреждениями образования, здравоохранения, культуры, физической культуры и спорта. </w:t>
            </w:r>
          </w:p>
        </w:tc>
      </w:tr>
    </w:tbl>
    <w:p w:rsidR="001F06EE" w:rsidRPr="00086F3A" w:rsidRDefault="001F06EE" w:rsidP="001F06EE">
      <w:pPr>
        <w:ind w:firstLine="708"/>
        <w:jc w:val="both"/>
      </w:pPr>
    </w:p>
    <w:p w:rsidR="001F06EE" w:rsidRDefault="001F06EE" w:rsidP="001F06EE">
      <w:pPr>
        <w:jc w:val="center"/>
        <w:rPr>
          <w:rFonts w:ascii="Times New Roman CYR" w:hAnsi="Times New Roman CYR" w:cs="Times New Roman CYR"/>
          <w:b/>
          <w:bCs/>
        </w:rPr>
      </w:pPr>
    </w:p>
    <w:p w:rsidR="001F06EE" w:rsidRDefault="001F06EE" w:rsidP="001F06EE">
      <w:pPr>
        <w:jc w:val="center"/>
        <w:rPr>
          <w:rFonts w:ascii="Times New Roman CYR" w:hAnsi="Times New Roman CYR" w:cs="Times New Roman CYR"/>
          <w:b/>
          <w:bCs/>
        </w:rPr>
      </w:pPr>
    </w:p>
    <w:p w:rsidR="001F06EE" w:rsidRDefault="001F06EE" w:rsidP="001F06EE">
      <w:pPr>
        <w:jc w:val="center"/>
        <w:rPr>
          <w:rFonts w:ascii="Times New Roman CYR" w:hAnsi="Times New Roman CYR" w:cs="Times New Roman CYR"/>
          <w:b/>
          <w:bCs/>
        </w:rPr>
      </w:pPr>
    </w:p>
    <w:p w:rsidR="001F06EE" w:rsidRDefault="001F06EE" w:rsidP="001F06EE">
      <w:pPr>
        <w:jc w:val="center"/>
        <w:rPr>
          <w:rFonts w:ascii="Times New Roman CYR" w:hAnsi="Times New Roman CYR" w:cs="Times New Roman CYR"/>
          <w:b/>
          <w:bCs/>
        </w:rPr>
      </w:pPr>
      <w:r w:rsidRPr="00086F3A">
        <w:rPr>
          <w:rFonts w:ascii="Times New Roman CYR" w:hAnsi="Times New Roman CYR" w:cs="Times New Roman CYR"/>
          <w:b/>
          <w:bCs/>
        </w:rPr>
        <w:lastRenderedPageBreak/>
        <w:t xml:space="preserve">Раздел 1. </w:t>
      </w:r>
    </w:p>
    <w:p w:rsidR="001F06EE" w:rsidRPr="00086F3A" w:rsidRDefault="001F06EE" w:rsidP="001F06EE">
      <w:pPr>
        <w:jc w:val="center"/>
        <w:rPr>
          <w:rFonts w:ascii="Times New Roman CYR" w:hAnsi="Times New Roman CYR" w:cs="Times New Roman CYR"/>
          <w:b/>
          <w:bCs/>
        </w:rPr>
      </w:pPr>
      <w:r w:rsidRPr="00086F3A">
        <w:rPr>
          <w:rFonts w:ascii="Times New Roman CYR" w:hAnsi="Times New Roman CYR" w:cs="Times New Roman CYR"/>
          <w:b/>
          <w:bCs/>
        </w:rPr>
        <w:t>Характеристика существующего состояния социальной инфраструктуры</w:t>
      </w:r>
    </w:p>
    <w:p w:rsidR="001F06EE" w:rsidRDefault="001F06EE" w:rsidP="001F06EE">
      <w:pPr>
        <w:rPr>
          <w:rFonts w:ascii="Times New Roman CYR" w:hAnsi="Times New Roman CYR" w:cs="Times New Roman CYR"/>
          <w:b/>
          <w:bCs/>
        </w:rPr>
      </w:pPr>
    </w:p>
    <w:p w:rsidR="001F06EE" w:rsidRDefault="001F06EE" w:rsidP="001F06EE">
      <w:pPr>
        <w:rPr>
          <w:rFonts w:ascii="Times New Roman CYR" w:hAnsi="Times New Roman CYR" w:cs="Times New Roman CYR"/>
          <w:b/>
          <w:bCs/>
        </w:rPr>
      </w:pPr>
      <w:r w:rsidRPr="00086F3A">
        <w:rPr>
          <w:rFonts w:ascii="Times New Roman CYR" w:hAnsi="Times New Roman CYR" w:cs="Times New Roman CYR"/>
          <w:b/>
          <w:bCs/>
        </w:rPr>
        <w:t xml:space="preserve">1.1. Описание социально-экономического состояния поселения, сведения о </w:t>
      </w:r>
      <w:r>
        <w:rPr>
          <w:rFonts w:ascii="Times New Roman CYR" w:hAnsi="Times New Roman CYR" w:cs="Times New Roman CYR"/>
          <w:b/>
          <w:bCs/>
        </w:rPr>
        <w:t xml:space="preserve">  </w:t>
      </w:r>
    </w:p>
    <w:p w:rsidR="001F06EE" w:rsidRPr="00086F3A" w:rsidRDefault="001F06EE" w:rsidP="001F06EE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       </w:t>
      </w:r>
      <w:r w:rsidRPr="00086F3A">
        <w:rPr>
          <w:rFonts w:ascii="Times New Roman CYR" w:hAnsi="Times New Roman CYR" w:cs="Times New Roman CYR"/>
          <w:b/>
          <w:bCs/>
        </w:rPr>
        <w:t>градостроительной деятельности на территории поселения</w:t>
      </w:r>
    </w:p>
    <w:p w:rsidR="001F06EE" w:rsidRPr="00086F3A" w:rsidRDefault="001F06EE" w:rsidP="001F06EE">
      <w:pPr>
        <w:ind w:firstLine="567"/>
        <w:jc w:val="both"/>
      </w:pPr>
      <w:r w:rsidRPr="00086F3A">
        <w:rPr>
          <w:rFonts w:ascii="Times New Roman CYR" w:hAnsi="Times New Roman CYR" w:cs="Times New Roman CYR"/>
        </w:rPr>
        <w:t xml:space="preserve">     </w:t>
      </w:r>
      <w:proofErr w:type="spellStart"/>
      <w:r>
        <w:rPr>
          <w:rFonts w:ascii="Times New Roman CYR" w:hAnsi="Times New Roman CYR" w:cs="Times New Roman CYR"/>
        </w:rPr>
        <w:t>Семёновщинское</w:t>
      </w:r>
      <w:proofErr w:type="spellEnd"/>
      <w:r w:rsidRPr="00086F3A">
        <w:t xml:space="preserve"> сельское поселение входит в состав </w:t>
      </w:r>
      <w:r w:rsidRPr="00086F3A">
        <w:rPr>
          <w:rFonts w:ascii="Times New Roman CYR" w:hAnsi="Times New Roman CYR" w:cs="Times New Roman CYR"/>
        </w:rPr>
        <w:t>Валдайского  муниципального</w:t>
      </w:r>
      <w:r w:rsidRPr="00086F3A">
        <w:t xml:space="preserve"> района и включает в себя </w:t>
      </w:r>
      <w:r>
        <w:t xml:space="preserve">29 </w:t>
      </w:r>
      <w:r w:rsidRPr="00086F3A">
        <w:t>населенных пунктов</w:t>
      </w:r>
      <w:r>
        <w:t xml:space="preserve">: </w:t>
      </w:r>
      <w:proofErr w:type="spellStart"/>
      <w:r>
        <w:t>д</w:t>
      </w:r>
      <w:proofErr w:type="gramStart"/>
      <w:r>
        <w:t>.С</w:t>
      </w:r>
      <w:proofErr w:type="gramEnd"/>
      <w:r>
        <w:t>емёновщина</w:t>
      </w:r>
      <w:proofErr w:type="spellEnd"/>
      <w:r>
        <w:t xml:space="preserve"> </w:t>
      </w:r>
      <w:r w:rsidRPr="00086F3A">
        <w:t>(административный центр)</w:t>
      </w:r>
      <w:r>
        <w:t xml:space="preserve"> и </w:t>
      </w:r>
      <w:r w:rsidRPr="00A807F0">
        <w:t>28</w:t>
      </w:r>
      <w:r w:rsidRPr="007262B7">
        <w:rPr>
          <w:color w:val="FF0000"/>
        </w:rPr>
        <w:t xml:space="preserve"> </w:t>
      </w:r>
      <w:r>
        <w:t>деревень</w:t>
      </w:r>
      <w:r w:rsidRPr="00086F3A">
        <w:t>.</w:t>
      </w:r>
    </w:p>
    <w:p w:rsidR="001F06EE" w:rsidRPr="00086F3A" w:rsidRDefault="001F06EE" w:rsidP="001F06EE">
      <w:pPr>
        <w:ind w:firstLine="708"/>
        <w:jc w:val="both"/>
      </w:pPr>
      <w:r w:rsidRPr="00086F3A">
        <w:t xml:space="preserve">Численность постоянного населения </w:t>
      </w:r>
      <w:r>
        <w:t>Семёновщинского</w:t>
      </w:r>
      <w:r w:rsidRPr="00086F3A">
        <w:t xml:space="preserve"> сельского поселения на 01.01.201</w:t>
      </w:r>
      <w:r>
        <w:t>8 года составляет  773</w:t>
      </w:r>
      <w:r w:rsidRPr="00086F3A">
        <w:t xml:space="preserve"> человек</w:t>
      </w:r>
      <w:r>
        <w:t xml:space="preserve">, в том числе в </w:t>
      </w:r>
      <w:proofErr w:type="spellStart"/>
      <w:r>
        <w:t>д</w:t>
      </w:r>
      <w:proofErr w:type="gramStart"/>
      <w:r>
        <w:t>.С</w:t>
      </w:r>
      <w:proofErr w:type="gramEnd"/>
      <w:r>
        <w:t>емёновщина</w:t>
      </w:r>
      <w:proofErr w:type="spellEnd"/>
      <w:r w:rsidRPr="00086F3A">
        <w:t xml:space="preserve"> проживает </w:t>
      </w:r>
      <w:r>
        <w:t xml:space="preserve">  242 человека.</w:t>
      </w:r>
    </w:p>
    <w:p w:rsidR="001F06EE" w:rsidRPr="00086F3A" w:rsidRDefault="001F06EE" w:rsidP="001F06EE">
      <w:pPr>
        <w:ind w:firstLine="567"/>
        <w:jc w:val="both"/>
      </w:pPr>
      <w:r w:rsidRPr="00086F3A">
        <w:t xml:space="preserve">В настоящее время в </w:t>
      </w:r>
      <w:proofErr w:type="spellStart"/>
      <w:r>
        <w:t>Семёновщинском</w:t>
      </w:r>
      <w:proofErr w:type="spellEnd"/>
      <w:r w:rsidRPr="00086F3A">
        <w:t xml:space="preserve"> сельском поселении сложилась следующая демографическая ситуация:</w:t>
      </w:r>
    </w:p>
    <w:p w:rsidR="001F06EE" w:rsidRPr="00C26A53" w:rsidRDefault="001F06EE" w:rsidP="001F06EE">
      <w:pPr>
        <w:ind w:firstLine="708"/>
        <w:jc w:val="both"/>
      </w:pPr>
      <w:r w:rsidRPr="00086F3A">
        <w:t>Взрослое население</w:t>
      </w:r>
      <w:r>
        <w:t xml:space="preserve">   </w:t>
      </w:r>
      <w:r w:rsidRPr="00086F3A">
        <w:t xml:space="preserve"> </w:t>
      </w:r>
      <w:r w:rsidRPr="00C26A53">
        <w:t xml:space="preserve">(мужчин </w:t>
      </w:r>
      <w:r>
        <w:t>272</w:t>
      </w:r>
      <w:r w:rsidRPr="00C26A53">
        <w:t xml:space="preserve">, женщин </w:t>
      </w:r>
      <w:r>
        <w:t>501), в т.ч.</w:t>
      </w:r>
      <w:r w:rsidRPr="00C26A53">
        <w:t xml:space="preserve"> </w:t>
      </w:r>
      <w:r>
        <w:t>105</w:t>
      </w:r>
      <w:r w:rsidRPr="00C26A53">
        <w:t xml:space="preserve"> несовершеннолетних детей.</w:t>
      </w:r>
    </w:p>
    <w:p w:rsidR="001F06EE" w:rsidRPr="00C26A53" w:rsidRDefault="001F06EE" w:rsidP="001F06EE">
      <w:pPr>
        <w:ind w:firstLine="708"/>
        <w:jc w:val="both"/>
      </w:pPr>
      <w:r w:rsidRPr="00C26A53">
        <w:t>На территории поселения проживает:</w:t>
      </w:r>
    </w:p>
    <w:p w:rsidR="001F06EE" w:rsidRPr="00C26A53" w:rsidRDefault="001F06EE" w:rsidP="001F06EE">
      <w:pPr>
        <w:jc w:val="both"/>
      </w:pPr>
      <w:r w:rsidRPr="00C26A53">
        <w:t xml:space="preserve">          - пенсионеров                                                </w:t>
      </w:r>
      <w:r>
        <w:t xml:space="preserve">                    - 213</w:t>
      </w:r>
      <w:r w:rsidRPr="00C26A53">
        <w:t xml:space="preserve"> чел.</w:t>
      </w:r>
    </w:p>
    <w:p w:rsidR="001F06EE" w:rsidRPr="00C26A53" w:rsidRDefault="001F06EE" w:rsidP="001F06EE">
      <w:pPr>
        <w:jc w:val="both"/>
      </w:pPr>
      <w:r w:rsidRPr="00C26A53">
        <w:t xml:space="preserve">          - инвалидов 1-2-3 группы                                                 - </w:t>
      </w:r>
      <w:r>
        <w:t xml:space="preserve"> 38</w:t>
      </w:r>
      <w:r w:rsidRPr="00C26A53">
        <w:t xml:space="preserve"> чел.</w:t>
      </w:r>
    </w:p>
    <w:p w:rsidR="001F06EE" w:rsidRPr="00086F3A" w:rsidRDefault="001F06EE" w:rsidP="001F06EE">
      <w:pPr>
        <w:jc w:val="both"/>
      </w:pPr>
      <w:r w:rsidRPr="00086F3A">
        <w:t xml:space="preserve">          Анализ половозрастной структуры показал, что на ближайшую перспективу без учета миграционного движения складывается тенденция уменьшения доли трудоспособного населения и увеличения — нетрудоспособного, что повысит демографическую нагрузку на население и негативно скажется на формировании трудовых ресурсов. </w:t>
      </w:r>
    </w:p>
    <w:p w:rsidR="001F06EE" w:rsidRPr="00086F3A" w:rsidRDefault="001F06EE" w:rsidP="001F06EE">
      <w:pPr>
        <w:ind w:firstLine="567"/>
        <w:jc w:val="both"/>
      </w:pPr>
      <w:r w:rsidRPr="00086F3A">
        <w:t xml:space="preserve">Увеличение категории нетрудоспособного населения помимо особенности сложившейся структуры и возрастных групп населения, также обусловлено складывающимися в стране тенденциями увеличения рождаемости и продолжительности  жизни населения. </w:t>
      </w:r>
    </w:p>
    <w:p w:rsidR="001F06EE" w:rsidRPr="00086F3A" w:rsidRDefault="001F06EE" w:rsidP="001F06EE">
      <w:pPr>
        <w:ind w:firstLine="567"/>
        <w:jc w:val="both"/>
      </w:pPr>
      <w:r w:rsidRPr="00086F3A">
        <w:t xml:space="preserve">В целом демографическая ситуация в </w:t>
      </w:r>
      <w:proofErr w:type="spellStart"/>
      <w:r>
        <w:t>Семёновщинском</w:t>
      </w:r>
      <w:proofErr w:type="spellEnd"/>
      <w:r w:rsidRPr="00086F3A">
        <w:t xml:space="preserve"> сельском поселении повторяет районные и областные проблемы и обстановку большинства регионов. </w:t>
      </w:r>
    </w:p>
    <w:p w:rsidR="001F06EE" w:rsidRPr="00086F3A" w:rsidRDefault="001F06EE" w:rsidP="001F06EE">
      <w:pPr>
        <w:ind w:firstLine="567"/>
        <w:jc w:val="both"/>
      </w:pPr>
      <w:r w:rsidRPr="00086F3A">
        <w:t>Характер смертности определяется практически необратимым процессом старения населения, регрессивной структурой населения, а также ростом смертности населения в трудоспособном возрасте, особенно у мужчин.</w:t>
      </w:r>
    </w:p>
    <w:p w:rsidR="001F06EE" w:rsidRPr="00086F3A" w:rsidRDefault="001F06EE" w:rsidP="001F06EE">
      <w:pPr>
        <w:tabs>
          <w:tab w:val="left" w:pos="709"/>
        </w:tabs>
        <w:ind w:firstLine="567"/>
        <w:jc w:val="both"/>
      </w:pPr>
      <w:r w:rsidRPr="00086F3A">
        <w:t xml:space="preserve"> Общей стратегической целью социально-экономического развития поселения на прогнозный период является обеспечение повышения уровня и качества жизни населения, приток инвестиций в экономику муниципального образования, что обеспечит создание современных производств на его территории, а также увеличит налоговые поступления в бюджеты всех уровней.</w:t>
      </w:r>
    </w:p>
    <w:p w:rsidR="001F06EE" w:rsidRPr="00086F3A" w:rsidRDefault="001F06EE" w:rsidP="001F06EE">
      <w:pPr>
        <w:tabs>
          <w:tab w:val="left" w:pos="709"/>
        </w:tabs>
        <w:ind w:firstLine="567"/>
        <w:jc w:val="both"/>
      </w:pPr>
      <w:r w:rsidRPr="00086F3A">
        <w:t>Природные ресурсы – значимый фактор для привлечения инвесторов в пищевую промышленность, сельское хозяйство, перерабатывающие производства.</w:t>
      </w:r>
    </w:p>
    <w:p w:rsidR="001F06EE" w:rsidRPr="00086F3A" w:rsidRDefault="001F06EE" w:rsidP="001F06EE">
      <w:pPr>
        <w:ind w:firstLine="709"/>
        <w:jc w:val="both"/>
      </w:pPr>
      <w:r w:rsidRPr="00086F3A">
        <w:t xml:space="preserve">Современный уровень развития сферы социально-культурного обслуживания в </w:t>
      </w:r>
      <w:proofErr w:type="spellStart"/>
      <w:r>
        <w:t>Семёновщинском</w:t>
      </w:r>
      <w:proofErr w:type="spellEnd"/>
      <w:r>
        <w:t xml:space="preserve"> </w:t>
      </w:r>
      <w:r w:rsidRPr="00086F3A">
        <w:t>сельском поселении по некоторым показателям и в ассортименте предоставляемых услуг не обеспечивает полноценного удовлетворения потребностей населения. Имеют место диспропорции в состоянии и темпах роста отдельных её отраслей, выражающиеся в отставании здравоохранения, предприятий общественного питания, бытового обслуживания.</w:t>
      </w:r>
    </w:p>
    <w:p w:rsidR="001F06EE" w:rsidRDefault="001F06EE" w:rsidP="001F06EE">
      <w:pPr>
        <w:ind w:firstLine="709"/>
        <w:jc w:val="both"/>
      </w:pPr>
      <w:r w:rsidRPr="00086F3A">
        <w:t xml:space="preserve">Правовым актом территориального планирования муниципального уровня является генеральный план. Генеральный план </w:t>
      </w:r>
      <w:r>
        <w:rPr>
          <w:rFonts w:ascii="Times New Roman CYR" w:hAnsi="Times New Roman CYR" w:cs="Times New Roman CYR"/>
        </w:rPr>
        <w:t>Семёновщинского</w:t>
      </w:r>
      <w:r w:rsidRPr="00086F3A">
        <w:rPr>
          <w:rFonts w:ascii="Times New Roman CYR" w:hAnsi="Times New Roman CYR" w:cs="Times New Roman CYR"/>
        </w:rPr>
        <w:t xml:space="preserve"> сельского поселения </w:t>
      </w:r>
      <w:r w:rsidRPr="00086F3A">
        <w:t xml:space="preserve">утвержден решением Совета депутатов </w:t>
      </w:r>
      <w:r>
        <w:rPr>
          <w:rFonts w:ascii="Times New Roman CYR" w:hAnsi="Times New Roman CYR" w:cs="Times New Roman CYR"/>
        </w:rPr>
        <w:t>Семёновщинского</w:t>
      </w:r>
      <w:r w:rsidRPr="00086F3A">
        <w:rPr>
          <w:rFonts w:ascii="Times New Roman CYR" w:hAnsi="Times New Roman CYR" w:cs="Times New Roman CYR"/>
        </w:rPr>
        <w:t xml:space="preserve"> сельского поселения </w:t>
      </w:r>
      <w:r w:rsidRPr="00086F3A">
        <w:t xml:space="preserve">от </w:t>
      </w:r>
      <w:r>
        <w:t>31 июля</w:t>
      </w:r>
      <w:r w:rsidRPr="00086F3A">
        <w:t xml:space="preserve"> 2012 года </w:t>
      </w:r>
    </w:p>
    <w:p w:rsidR="001F06EE" w:rsidRPr="00086F3A" w:rsidRDefault="001F06EE" w:rsidP="001F06EE">
      <w:pPr>
        <w:jc w:val="both"/>
      </w:pPr>
      <w:r w:rsidRPr="00086F3A">
        <w:t xml:space="preserve">№ </w:t>
      </w:r>
      <w:r>
        <w:t>63</w:t>
      </w:r>
      <w:r w:rsidRPr="00086F3A">
        <w:t xml:space="preserve">, согласно </w:t>
      </w:r>
      <w:proofErr w:type="gramStart"/>
      <w:r w:rsidRPr="00086F3A">
        <w:t>которому</w:t>
      </w:r>
      <w:proofErr w:type="gramEnd"/>
      <w:r w:rsidRPr="00086F3A">
        <w:t xml:space="preserve"> установлены и утверждены:</w:t>
      </w:r>
    </w:p>
    <w:p w:rsidR="001F06EE" w:rsidRPr="00086F3A" w:rsidRDefault="001F06EE" w:rsidP="001F06EE">
      <w:pPr>
        <w:ind w:firstLine="709"/>
        <w:jc w:val="both"/>
      </w:pPr>
      <w:r w:rsidRPr="00086F3A">
        <w:t>- территориальная организация и планировочная структура территории поселения;</w:t>
      </w:r>
    </w:p>
    <w:p w:rsidR="001F06EE" w:rsidRPr="00086F3A" w:rsidRDefault="001F06EE" w:rsidP="001F06EE">
      <w:pPr>
        <w:ind w:firstLine="709"/>
        <w:jc w:val="both"/>
      </w:pPr>
      <w:r w:rsidRPr="00086F3A">
        <w:t>- функциональное зонирование территории поселения;</w:t>
      </w:r>
    </w:p>
    <w:p w:rsidR="001F06EE" w:rsidRDefault="001F06EE" w:rsidP="001F06EE">
      <w:pPr>
        <w:ind w:firstLine="709"/>
        <w:jc w:val="both"/>
      </w:pPr>
      <w:r w:rsidRPr="00086F3A">
        <w:t xml:space="preserve">- границы </w:t>
      </w:r>
      <w:proofErr w:type="gramStart"/>
      <w:r w:rsidRPr="00086F3A">
        <w:t>зон планируемого размещения объектов капитального строительства муниципального уровня</w:t>
      </w:r>
      <w:proofErr w:type="gramEnd"/>
      <w:r w:rsidRPr="00086F3A"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F06EE" w:rsidRPr="00086F3A" w:rsidRDefault="001F06EE" w:rsidP="001F06EE">
      <w:pPr>
        <w:ind w:firstLine="709"/>
        <w:jc w:val="both"/>
      </w:pPr>
      <w:r w:rsidRPr="00086F3A">
        <w:lastRenderedPageBreak/>
        <w:t xml:space="preserve">На основании </w:t>
      </w:r>
      <w:r>
        <w:t>Г</w:t>
      </w:r>
      <w:r w:rsidRPr="00086F3A">
        <w:t xml:space="preserve">енерального плана </w:t>
      </w:r>
      <w:r>
        <w:rPr>
          <w:rFonts w:ascii="Times New Roman CYR" w:hAnsi="Times New Roman CYR" w:cs="Times New Roman CYR"/>
        </w:rPr>
        <w:t>Семёновщинского</w:t>
      </w:r>
      <w:r w:rsidRPr="00086F3A">
        <w:rPr>
          <w:rFonts w:ascii="Times New Roman CYR" w:hAnsi="Times New Roman CYR" w:cs="Times New Roman CYR"/>
        </w:rPr>
        <w:t xml:space="preserve"> сельского поселения </w:t>
      </w:r>
      <w:r w:rsidRPr="00086F3A">
        <w:t>юридически обоснованно осуществляются последующие этапы градостроительной деятельности на территории поселения:</w:t>
      </w:r>
    </w:p>
    <w:p w:rsidR="001F06EE" w:rsidRPr="00086F3A" w:rsidRDefault="001F06EE" w:rsidP="001F06EE">
      <w:r>
        <w:t xml:space="preserve">           </w:t>
      </w:r>
      <w:r w:rsidRPr="00086F3A">
        <w:t xml:space="preserve">- решением Совета депутатов </w:t>
      </w:r>
      <w:r>
        <w:rPr>
          <w:rFonts w:ascii="Times New Roman CYR" w:hAnsi="Times New Roman CYR" w:cs="Times New Roman CYR"/>
        </w:rPr>
        <w:t>Семёновщинского</w:t>
      </w:r>
      <w:r w:rsidRPr="00086F3A">
        <w:rPr>
          <w:rFonts w:ascii="Times New Roman CYR" w:hAnsi="Times New Roman CYR" w:cs="Times New Roman CYR"/>
        </w:rPr>
        <w:t xml:space="preserve"> сельского поселения</w:t>
      </w:r>
      <w:r w:rsidRPr="00086F3A">
        <w:t xml:space="preserve"> </w:t>
      </w:r>
      <w:r>
        <w:t xml:space="preserve">от 28 июня  2013 </w:t>
      </w:r>
      <w:r w:rsidRPr="00086F3A">
        <w:t xml:space="preserve">года № </w:t>
      </w:r>
      <w:r>
        <w:t>85 утверждены П</w:t>
      </w:r>
      <w:r w:rsidRPr="00086F3A">
        <w:t xml:space="preserve">равила землепользования и застройки </w:t>
      </w:r>
      <w:r>
        <w:rPr>
          <w:rFonts w:ascii="Times New Roman CYR" w:hAnsi="Times New Roman CYR" w:cs="Times New Roman CYR"/>
        </w:rPr>
        <w:t>Семёновщинского</w:t>
      </w:r>
      <w:r w:rsidRPr="00086F3A">
        <w:rPr>
          <w:rFonts w:ascii="Times New Roman CYR" w:hAnsi="Times New Roman CYR" w:cs="Times New Roman CYR"/>
        </w:rPr>
        <w:t xml:space="preserve"> сельского поселения</w:t>
      </w:r>
      <w:r w:rsidRPr="00086F3A">
        <w:t>;</w:t>
      </w:r>
    </w:p>
    <w:p w:rsidR="001F06EE" w:rsidRPr="00404B9D" w:rsidRDefault="001F06EE" w:rsidP="001F06EE">
      <w:r>
        <w:t xml:space="preserve">          </w:t>
      </w:r>
      <w:r w:rsidRPr="00086F3A">
        <w:t xml:space="preserve">- решением Совета депутатов </w:t>
      </w:r>
      <w:r>
        <w:rPr>
          <w:rFonts w:ascii="Times New Roman CYR" w:hAnsi="Times New Roman CYR" w:cs="Times New Roman CYR"/>
        </w:rPr>
        <w:t>Семёновщинского</w:t>
      </w:r>
      <w:r w:rsidRPr="00086F3A">
        <w:rPr>
          <w:rFonts w:ascii="Times New Roman CYR" w:hAnsi="Times New Roman CYR" w:cs="Times New Roman CYR"/>
        </w:rPr>
        <w:t xml:space="preserve"> сельского поселения</w:t>
      </w:r>
      <w:r w:rsidRPr="00086F3A">
        <w:t xml:space="preserve"> от </w:t>
      </w:r>
      <w:r>
        <w:t xml:space="preserve">15 сентября </w:t>
      </w:r>
      <w:r w:rsidRPr="00086F3A">
        <w:t xml:space="preserve"> </w:t>
      </w:r>
      <w:r w:rsidRPr="00404B9D">
        <w:rPr>
          <w:color w:val="000000" w:themeColor="text1"/>
        </w:rPr>
        <w:t>2017года</w:t>
      </w:r>
      <w:r w:rsidRPr="00404B9D">
        <w:rPr>
          <w:color w:val="FF0000"/>
        </w:rPr>
        <w:t xml:space="preserve"> </w:t>
      </w:r>
      <w:r>
        <w:t xml:space="preserve"> </w:t>
      </w:r>
      <w:r w:rsidRPr="00086F3A">
        <w:t xml:space="preserve">№ </w:t>
      </w:r>
      <w:r>
        <w:t>50</w:t>
      </w:r>
      <w:r w:rsidRPr="00086F3A">
        <w:t xml:space="preserve"> утверждена программа комплексного развития систем коммуналь</w:t>
      </w:r>
      <w:r>
        <w:t xml:space="preserve">ной инфраструктуры </w:t>
      </w:r>
      <w:r w:rsidRPr="00086F3A">
        <w:t xml:space="preserve"> </w:t>
      </w:r>
      <w:r>
        <w:rPr>
          <w:rFonts w:ascii="Times New Roman CYR" w:hAnsi="Times New Roman CYR" w:cs="Times New Roman CYR"/>
        </w:rPr>
        <w:t>Семёновщинского</w:t>
      </w:r>
      <w:r w:rsidRPr="00086F3A">
        <w:rPr>
          <w:rFonts w:ascii="Times New Roman CYR" w:hAnsi="Times New Roman CYR" w:cs="Times New Roman CYR"/>
        </w:rPr>
        <w:t xml:space="preserve"> сельского поселения </w:t>
      </w:r>
      <w:r w:rsidRPr="00086F3A">
        <w:t>на период с 201</w:t>
      </w:r>
      <w:r>
        <w:t>8-2026 год;</w:t>
      </w:r>
    </w:p>
    <w:p w:rsidR="001F06EE" w:rsidRPr="0043597C" w:rsidRDefault="001F06EE" w:rsidP="001F06EE">
      <w:pPr>
        <w:jc w:val="both"/>
      </w:pPr>
      <w:r>
        <w:t xml:space="preserve">          </w:t>
      </w:r>
      <w:r w:rsidRPr="0043597C">
        <w:t xml:space="preserve">- решение Совета депутатов </w:t>
      </w:r>
      <w:r>
        <w:rPr>
          <w:rFonts w:ascii="Times New Roman CYR" w:hAnsi="Times New Roman CYR" w:cs="Times New Roman CYR"/>
        </w:rPr>
        <w:t>Семёновщинского</w:t>
      </w:r>
      <w:r w:rsidRPr="0043597C">
        <w:rPr>
          <w:rFonts w:ascii="Times New Roman CYR" w:hAnsi="Times New Roman CYR" w:cs="Times New Roman CYR"/>
        </w:rPr>
        <w:t xml:space="preserve"> сельского поселения</w:t>
      </w:r>
      <w:r w:rsidRPr="0043597C">
        <w:t xml:space="preserve"> </w:t>
      </w:r>
      <w:r w:rsidRPr="00D06321">
        <w:rPr>
          <w:color w:val="000000" w:themeColor="text1"/>
        </w:rPr>
        <w:t>от 15 января  2013 года № 77</w:t>
      </w:r>
      <w:r w:rsidRPr="0043597C">
        <w:t xml:space="preserve"> утверждена схема теплоснабжения </w:t>
      </w:r>
      <w:r>
        <w:rPr>
          <w:rFonts w:ascii="Times New Roman CYR" w:hAnsi="Times New Roman CYR" w:cs="Times New Roman CYR"/>
        </w:rPr>
        <w:t>Семёновщинского</w:t>
      </w:r>
      <w:r w:rsidRPr="0043597C">
        <w:rPr>
          <w:rFonts w:ascii="Times New Roman CYR" w:hAnsi="Times New Roman CYR" w:cs="Times New Roman CYR"/>
        </w:rPr>
        <w:t xml:space="preserve"> сельского поселения</w:t>
      </w:r>
      <w:r w:rsidRPr="0043597C">
        <w:t>;</w:t>
      </w:r>
    </w:p>
    <w:p w:rsidR="001F06EE" w:rsidRPr="00086F3A" w:rsidRDefault="001F06EE" w:rsidP="001F06EE">
      <w:pPr>
        <w:ind w:firstLine="709"/>
        <w:jc w:val="both"/>
      </w:pPr>
      <w:r w:rsidRPr="00086F3A">
        <w:t xml:space="preserve">- постановлением администрации </w:t>
      </w:r>
      <w:r>
        <w:rPr>
          <w:rFonts w:ascii="Times New Roman CYR" w:hAnsi="Times New Roman CYR" w:cs="Times New Roman CYR"/>
        </w:rPr>
        <w:t>Семёновщинского</w:t>
      </w:r>
      <w:r w:rsidRPr="00086F3A">
        <w:rPr>
          <w:rFonts w:ascii="Times New Roman CYR" w:hAnsi="Times New Roman CYR" w:cs="Times New Roman CYR"/>
        </w:rPr>
        <w:t xml:space="preserve"> сельского поселения</w:t>
      </w:r>
      <w:r w:rsidRPr="00086F3A">
        <w:t xml:space="preserve"> </w:t>
      </w:r>
      <w:r w:rsidRPr="00D06321">
        <w:rPr>
          <w:color w:val="000000" w:themeColor="text1"/>
        </w:rPr>
        <w:t>от</w:t>
      </w:r>
      <w:r>
        <w:rPr>
          <w:color w:val="FF0000"/>
        </w:rPr>
        <w:t xml:space="preserve"> </w:t>
      </w:r>
      <w:r w:rsidRPr="00D06321">
        <w:t>22.07.</w:t>
      </w:r>
      <w:r>
        <w:t xml:space="preserve"> </w:t>
      </w:r>
      <w:r w:rsidRPr="00D06321">
        <w:t>2013 года № 31</w:t>
      </w:r>
      <w:r w:rsidRPr="00086F3A">
        <w:t xml:space="preserve"> утверждена схема водоснабжения и водоотведения </w:t>
      </w:r>
      <w:r>
        <w:rPr>
          <w:rFonts w:ascii="Times New Roman CYR" w:hAnsi="Times New Roman CYR" w:cs="Times New Roman CYR"/>
        </w:rPr>
        <w:t>Семёновщинского</w:t>
      </w:r>
      <w:r w:rsidRPr="00086F3A">
        <w:rPr>
          <w:rFonts w:ascii="Times New Roman CYR" w:hAnsi="Times New Roman CYR" w:cs="Times New Roman CYR"/>
        </w:rPr>
        <w:t xml:space="preserve"> сельского поселения</w:t>
      </w:r>
      <w:r w:rsidRPr="00086F3A">
        <w:t>;</w:t>
      </w:r>
    </w:p>
    <w:p w:rsidR="001F06EE" w:rsidRPr="00086F3A" w:rsidRDefault="001F06EE" w:rsidP="001F06EE">
      <w:pPr>
        <w:ind w:firstLine="709"/>
        <w:jc w:val="center"/>
        <w:rPr>
          <w:b/>
        </w:rPr>
      </w:pPr>
    </w:p>
    <w:p w:rsidR="001F06EE" w:rsidRPr="00086F3A" w:rsidRDefault="001F06EE" w:rsidP="001F06EE">
      <w:pPr>
        <w:ind w:firstLine="709"/>
        <w:jc w:val="center"/>
        <w:rPr>
          <w:b/>
        </w:rPr>
      </w:pPr>
      <w:r w:rsidRPr="00086F3A">
        <w:rPr>
          <w:b/>
        </w:rPr>
        <w:t xml:space="preserve">1.2. Технико-экономические параметры существующих объектов социальной инфраструктуры поселения, сложившийся уровень обеспеченности населения поселения услугами объектов социальной инфраструктуры </w:t>
      </w:r>
    </w:p>
    <w:p w:rsidR="001F06EE" w:rsidRPr="00086F3A" w:rsidRDefault="001F06EE" w:rsidP="001F06EE">
      <w:pPr>
        <w:ind w:firstLine="709"/>
        <w:jc w:val="center"/>
        <w:rPr>
          <w:b/>
        </w:rPr>
      </w:pPr>
    </w:p>
    <w:p w:rsidR="001F06EE" w:rsidRDefault="001F06EE" w:rsidP="001F06EE">
      <w:pPr>
        <w:ind w:firstLine="709"/>
        <w:jc w:val="both"/>
      </w:pPr>
      <w:r w:rsidRPr="00086F3A">
        <w:rPr>
          <w:b/>
          <w:spacing w:val="-4"/>
        </w:rPr>
        <w:t>Образование</w:t>
      </w:r>
      <w:r w:rsidRPr="00086F3A">
        <w:rPr>
          <w:spacing w:val="-4"/>
        </w:rPr>
        <w:t xml:space="preserve">. </w:t>
      </w:r>
      <w:r w:rsidRPr="00086F3A">
        <w:t xml:space="preserve">Сеть образовательных учреждений </w:t>
      </w:r>
      <w:r>
        <w:rPr>
          <w:rFonts w:ascii="Times New Roman CYR" w:hAnsi="Times New Roman CYR" w:cs="Times New Roman CYR"/>
        </w:rPr>
        <w:t>Семёновщинского</w:t>
      </w:r>
      <w:r w:rsidRPr="00086F3A">
        <w:rPr>
          <w:rFonts w:ascii="Times New Roman CYR" w:hAnsi="Times New Roman CYR" w:cs="Times New Roman CYR"/>
        </w:rPr>
        <w:t xml:space="preserve"> сельского поселения</w:t>
      </w:r>
      <w:r w:rsidRPr="00086F3A">
        <w:t xml:space="preserve"> представлена </w:t>
      </w:r>
      <w:r>
        <w:t>тремя</w:t>
      </w:r>
      <w:r w:rsidRPr="00086F3A">
        <w:t xml:space="preserve"> </w:t>
      </w:r>
      <w:r>
        <w:t xml:space="preserve">филиалами </w:t>
      </w:r>
      <w:r w:rsidRPr="00086F3A">
        <w:t xml:space="preserve">образовательными учреждениями: </w:t>
      </w:r>
    </w:p>
    <w:p w:rsidR="001F06EE" w:rsidRPr="00086F3A" w:rsidRDefault="001F06EE" w:rsidP="001F06EE">
      <w:pPr>
        <w:jc w:val="both"/>
      </w:pPr>
      <w:r>
        <w:t>1 дошкольное образовательное учреждение</w:t>
      </w:r>
      <w:r w:rsidRPr="00086F3A">
        <w:t>,</w:t>
      </w:r>
      <w:r w:rsidRPr="00086F3A">
        <w:rPr>
          <w:color w:val="FF0000"/>
        </w:rPr>
        <w:t xml:space="preserve"> </w:t>
      </w:r>
      <w:r w:rsidRPr="00086F3A">
        <w:t>в котором в</w:t>
      </w:r>
      <w:r>
        <w:t xml:space="preserve"> настоящее время воспитывается 11</w:t>
      </w:r>
      <w:r w:rsidRPr="00086F3A">
        <w:t xml:space="preserve"> детей и общеобразовательную школу, в котор</w:t>
      </w:r>
      <w:r>
        <w:t>ой в настоящее время обучается 49</w:t>
      </w:r>
      <w:r w:rsidRPr="00086F3A">
        <w:t xml:space="preserve"> человек. </w:t>
      </w:r>
    </w:p>
    <w:p w:rsidR="001F06EE" w:rsidRPr="00086F3A" w:rsidRDefault="001F06EE" w:rsidP="001F06EE">
      <w:pPr>
        <w:ind w:firstLine="709"/>
        <w:jc w:val="both"/>
      </w:pPr>
      <w:r w:rsidRPr="00086F3A">
        <w:t>Обеспеченность населения образовательными учреждениями соответствует минимальным нормативам обеспеченности.</w:t>
      </w:r>
    </w:p>
    <w:p w:rsidR="001F06EE" w:rsidRPr="00AC6180" w:rsidRDefault="001F06EE" w:rsidP="001F06EE">
      <w:pPr>
        <w:ind w:firstLine="709"/>
        <w:jc w:val="both"/>
        <w:rPr>
          <w:color w:val="FF0000"/>
          <w:lang w:eastAsia="en-US"/>
        </w:rPr>
      </w:pPr>
      <w:r w:rsidRPr="00086F3A">
        <w:rPr>
          <w:b/>
          <w:lang w:eastAsia="en-US"/>
        </w:rPr>
        <w:t>Здравоохранение.</w:t>
      </w:r>
      <w:r w:rsidRPr="00086F3A">
        <w:rPr>
          <w:b/>
          <w:i/>
          <w:lang w:eastAsia="en-US"/>
        </w:rPr>
        <w:t xml:space="preserve"> </w:t>
      </w:r>
      <w:r w:rsidRPr="00086F3A">
        <w:rPr>
          <w:lang w:eastAsia="en-US"/>
        </w:rPr>
        <w:t xml:space="preserve">На территории </w:t>
      </w:r>
      <w:r>
        <w:rPr>
          <w:rFonts w:ascii="Times New Roman CYR" w:hAnsi="Times New Roman CYR" w:cs="Times New Roman CYR"/>
        </w:rPr>
        <w:t>Семёновщинского</w:t>
      </w:r>
      <w:r w:rsidRPr="00086F3A">
        <w:rPr>
          <w:rFonts w:ascii="Times New Roman CYR" w:hAnsi="Times New Roman CYR" w:cs="Times New Roman CYR"/>
        </w:rPr>
        <w:t xml:space="preserve"> сельского поселения</w:t>
      </w:r>
      <w:r w:rsidRPr="00086F3A">
        <w:t xml:space="preserve"> </w:t>
      </w:r>
      <w:r w:rsidRPr="00086F3A">
        <w:rPr>
          <w:lang w:eastAsia="en-US"/>
        </w:rPr>
        <w:t xml:space="preserve">работает </w:t>
      </w:r>
      <w:r>
        <w:rPr>
          <w:lang w:eastAsia="en-US"/>
        </w:rPr>
        <w:t>1 ФАП</w:t>
      </w:r>
      <w:r w:rsidRPr="00086F3A">
        <w:rPr>
          <w:lang w:eastAsia="en-US"/>
        </w:rPr>
        <w:t>,</w:t>
      </w:r>
      <w:r>
        <w:rPr>
          <w:lang w:eastAsia="en-US"/>
        </w:rPr>
        <w:t xml:space="preserve"> за прошедший год фельдшером  было принято  </w:t>
      </w:r>
      <w:r w:rsidRPr="00DD7F22">
        <w:rPr>
          <w:color w:val="000000" w:themeColor="text1"/>
          <w:lang w:eastAsia="en-US"/>
        </w:rPr>
        <w:t>2103 человека.</w:t>
      </w:r>
      <w:r w:rsidRPr="00AC6180">
        <w:rPr>
          <w:color w:val="FF0000"/>
        </w:rPr>
        <w:t xml:space="preserve">                                   </w:t>
      </w:r>
    </w:p>
    <w:p w:rsidR="001F06EE" w:rsidRPr="00086F3A" w:rsidRDefault="001F06EE" w:rsidP="001F06EE">
      <w:pPr>
        <w:ind w:firstLine="708"/>
        <w:jc w:val="both"/>
        <w:rPr>
          <w:lang w:eastAsia="ar-SA"/>
        </w:rPr>
      </w:pPr>
      <w:r w:rsidRPr="00086F3A">
        <w:rPr>
          <w:b/>
          <w:lang w:eastAsia="ar-SA"/>
        </w:rPr>
        <w:t xml:space="preserve">Социальное обслуживание. </w:t>
      </w:r>
      <w:r w:rsidRPr="00086F3A">
        <w:rPr>
          <w:lang w:eastAsia="ar-SA"/>
        </w:rPr>
        <w:t xml:space="preserve">В настоящее время на территории поселения работают </w:t>
      </w:r>
      <w:r w:rsidRPr="00D06321">
        <w:rPr>
          <w:lang w:eastAsia="ar-SA"/>
        </w:rPr>
        <w:t>девять</w:t>
      </w:r>
      <w:r w:rsidRPr="00343770">
        <w:rPr>
          <w:color w:val="FF0000"/>
          <w:lang w:eastAsia="ar-SA"/>
        </w:rPr>
        <w:t xml:space="preserve"> </w:t>
      </w:r>
      <w:r w:rsidRPr="00086F3A">
        <w:rPr>
          <w:lang w:eastAsia="ar-SA"/>
        </w:rPr>
        <w:t>работник</w:t>
      </w:r>
      <w:r>
        <w:rPr>
          <w:lang w:eastAsia="ar-SA"/>
        </w:rPr>
        <w:t>ов</w:t>
      </w:r>
      <w:r w:rsidRPr="00086F3A">
        <w:rPr>
          <w:lang w:eastAsia="ar-SA"/>
        </w:rPr>
        <w:t xml:space="preserve"> социального обслуживания на дому граждан пожилого возраста и инвалидов, которые обслуживают </w:t>
      </w:r>
      <w:r w:rsidRPr="00D06321">
        <w:rPr>
          <w:lang w:eastAsia="ar-SA"/>
        </w:rPr>
        <w:t>96 человек</w:t>
      </w:r>
      <w:r>
        <w:rPr>
          <w:color w:val="FF0000"/>
          <w:lang w:eastAsia="ar-SA"/>
        </w:rPr>
        <w:t>.</w:t>
      </w:r>
    </w:p>
    <w:p w:rsidR="001F06EE" w:rsidRPr="00086F3A" w:rsidRDefault="001F06EE" w:rsidP="001F06EE">
      <w:pPr>
        <w:suppressAutoHyphens/>
        <w:ind w:firstLine="709"/>
        <w:jc w:val="both"/>
        <w:rPr>
          <w:b/>
          <w:lang w:eastAsia="en-US"/>
        </w:rPr>
      </w:pPr>
      <w:r w:rsidRPr="00086F3A">
        <w:rPr>
          <w:b/>
          <w:lang w:eastAsia="en-US"/>
        </w:rPr>
        <w:t>Спортивные и игровые объекты</w:t>
      </w:r>
      <w:proofErr w:type="gramStart"/>
      <w:r w:rsidRPr="00086F3A">
        <w:rPr>
          <w:b/>
          <w:lang w:eastAsia="en-US"/>
        </w:rPr>
        <w:t xml:space="preserve"> .</w:t>
      </w:r>
      <w:proofErr w:type="gramEnd"/>
    </w:p>
    <w:p w:rsidR="001F06EE" w:rsidRPr="00086F3A" w:rsidRDefault="001F06EE" w:rsidP="001F06EE">
      <w:pPr>
        <w:tabs>
          <w:tab w:val="left" w:pos="1134"/>
        </w:tabs>
        <w:suppressAutoHyphens/>
        <w:contextualSpacing/>
        <w:jc w:val="both"/>
        <w:rPr>
          <w:lang w:eastAsia="en-US"/>
        </w:rPr>
      </w:pPr>
      <w:r w:rsidRPr="00086F3A">
        <w:rPr>
          <w:lang w:eastAsia="en-US"/>
        </w:rPr>
        <w:t xml:space="preserve">          </w:t>
      </w:r>
      <w:r>
        <w:rPr>
          <w:lang w:eastAsia="en-US"/>
        </w:rPr>
        <w:t xml:space="preserve">     </w:t>
      </w:r>
      <w:r w:rsidRPr="00086F3A">
        <w:rPr>
          <w:lang w:eastAsia="en-US"/>
        </w:rPr>
        <w:t xml:space="preserve">- </w:t>
      </w:r>
      <w:r>
        <w:rPr>
          <w:lang w:eastAsia="en-US"/>
        </w:rPr>
        <w:t xml:space="preserve">  с</w:t>
      </w:r>
      <w:r w:rsidRPr="00086F3A">
        <w:rPr>
          <w:lang w:eastAsia="en-US"/>
        </w:rPr>
        <w:t>портивный зал при школе;</w:t>
      </w:r>
    </w:p>
    <w:p w:rsidR="001F06EE" w:rsidRPr="00086F3A" w:rsidRDefault="001F06EE" w:rsidP="001F06EE">
      <w:pPr>
        <w:tabs>
          <w:tab w:val="left" w:pos="1134"/>
        </w:tabs>
        <w:suppressAutoHyphens/>
        <w:contextualSpacing/>
        <w:jc w:val="both"/>
        <w:rPr>
          <w:lang w:eastAsia="en-US"/>
        </w:rPr>
      </w:pPr>
      <w:r w:rsidRPr="00086F3A">
        <w:rPr>
          <w:lang w:eastAsia="en-US"/>
        </w:rPr>
        <w:t xml:space="preserve">         </w:t>
      </w:r>
      <w:r>
        <w:rPr>
          <w:lang w:eastAsia="en-US"/>
        </w:rPr>
        <w:t xml:space="preserve">      -   о</w:t>
      </w:r>
      <w:r w:rsidRPr="00086F3A">
        <w:rPr>
          <w:lang w:eastAsia="en-US"/>
        </w:rPr>
        <w:t>ткрытая спортивная площадка при школе;</w:t>
      </w:r>
    </w:p>
    <w:p w:rsidR="001F06EE" w:rsidRPr="00086F3A" w:rsidRDefault="001F06EE" w:rsidP="001F06EE">
      <w:pPr>
        <w:tabs>
          <w:tab w:val="left" w:pos="1134"/>
        </w:tabs>
        <w:suppressAutoHyphens/>
        <w:ind w:left="709"/>
        <w:contextualSpacing/>
        <w:jc w:val="both"/>
        <w:rPr>
          <w:lang w:eastAsia="en-US"/>
        </w:rPr>
      </w:pPr>
      <w:r>
        <w:rPr>
          <w:lang w:eastAsia="en-US"/>
        </w:rPr>
        <w:t xml:space="preserve">   -   2 детских</w:t>
      </w:r>
      <w:r w:rsidRPr="00086F3A">
        <w:rPr>
          <w:lang w:eastAsia="en-US"/>
        </w:rPr>
        <w:t xml:space="preserve"> </w:t>
      </w:r>
      <w:r>
        <w:rPr>
          <w:lang w:eastAsia="en-US"/>
        </w:rPr>
        <w:t xml:space="preserve"> </w:t>
      </w:r>
      <w:r w:rsidRPr="00086F3A">
        <w:rPr>
          <w:lang w:eastAsia="en-US"/>
        </w:rPr>
        <w:t xml:space="preserve"> </w:t>
      </w:r>
      <w:r>
        <w:rPr>
          <w:lang w:eastAsia="en-US"/>
        </w:rPr>
        <w:t xml:space="preserve">игровых  площадки </w:t>
      </w:r>
      <w:r w:rsidRPr="00086F3A">
        <w:rPr>
          <w:lang w:eastAsia="en-US"/>
        </w:rPr>
        <w:t xml:space="preserve"> </w:t>
      </w:r>
      <w:r>
        <w:rPr>
          <w:lang w:eastAsia="en-US"/>
        </w:rPr>
        <w:t xml:space="preserve">в </w:t>
      </w:r>
      <w:proofErr w:type="spellStart"/>
      <w:r>
        <w:rPr>
          <w:lang w:eastAsia="en-US"/>
        </w:rPr>
        <w:t>д</w:t>
      </w:r>
      <w:proofErr w:type="gramStart"/>
      <w:r>
        <w:rPr>
          <w:lang w:eastAsia="en-US"/>
        </w:rPr>
        <w:t>.С</w:t>
      </w:r>
      <w:proofErr w:type="gramEnd"/>
      <w:r>
        <w:rPr>
          <w:lang w:eastAsia="en-US"/>
        </w:rPr>
        <w:t>емёновщина</w:t>
      </w:r>
      <w:proofErr w:type="spellEnd"/>
      <w:r>
        <w:rPr>
          <w:lang w:eastAsia="en-US"/>
        </w:rPr>
        <w:t>.</w:t>
      </w:r>
    </w:p>
    <w:p w:rsidR="001F06EE" w:rsidRPr="00714250" w:rsidRDefault="001F06EE" w:rsidP="001F06EE">
      <w:pPr>
        <w:suppressAutoHyphens/>
        <w:ind w:firstLine="708"/>
        <w:jc w:val="both"/>
        <w:rPr>
          <w:b/>
          <w:lang w:eastAsia="en-US"/>
        </w:rPr>
      </w:pPr>
      <w:r w:rsidRPr="00086F3A">
        <w:rPr>
          <w:b/>
          <w:lang w:eastAsia="en-US"/>
        </w:rPr>
        <w:t xml:space="preserve">Учреждения культуры и искусства. </w:t>
      </w:r>
      <w:r w:rsidRPr="00086F3A">
        <w:rPr>
          <w:lang w:eastAsia="en-US"/>
        </w:rPr>
        <w:t xml:space="preserve">Учреждения культуры территории поселения представлены </w:t>
      </w:r>
      <w:r>
        <w:rPr>
          <w:lang w:eastAsia="en-US"/>
        </w:rPr>
        <w:t xml:space="preserve">одним  </w:t>
      </w:r>
      <w:r w:rsidRPr="00086F3A">
        <w:rPr>
          <w:lang w:eastAsia="en-US"/>
        </w:rPr>
        <w:t>Домом кул</w:t>
      </w:r>
      <w:r>
        <w:rPr>
          <w:lang w:eastAsia="en-US"/>
        </w:rPr>
        <w:t>ьтуры, тремя</w:t>
      </w:r>
      <w:r w:rsidRPr="00086F3A">
        <w:rPr>
          <w:lang w:eastAsia="en-US"/>
        </w:rPr>
        <w:t xml:space="preserve"> сельскими библиотеками.</w:t>
      </w:r>
    </w:p>
    <w:p w:rsidR="001F06EE" w:rsidRPr="00086F3A" w:rsidRDefault="001F06EE" w:rsidP="001F06EE">
      <w:pPr>
        <w:ind w:firstLine="567"/>
        <w:jc w:val="both"/>
      </w:pPr>
      <w:r w:rsidRPr="00086F3A">
        <w:t xml:space="preserve">В зависимости от нормативной частоты посещения населением, объекты культурно-бытового обслуживания подразделяются </w:t>
      </w:r>
      <w:proofErr w:type="gramStart"/>
      <w:r w:rsidRPr="00086F3A">
        <w:t>на</w:t>
      </w:r>
      <w:proofErr w:type="gramEnd"/>
      <w:r w:rsidRPr="00086F3A">
        <w:t>:</w:t>
      </w:r>
    </w:p>
    <w:p w:rsidR="001F06EE" w:rsidRPr="00086F3A" w:rsidRDefault="001F06EE" w:rsidP="001F06EE">
      <w:pPr>
        <w:numPr>
          <w:ilvl w:val="0"/>
          <w:numId w:val="14"/>
        </w:numPr>
        <w:ind w:left="0" w:firstLine="567"/>
        <w:jc w:val="both"/>
      </w:pPr>
      <w:r w:rsidRPr="00086F3A">
        <w:t>объекты повседневного пользования – детские сады, школы, магазины повседневного спроса;</w:t>
      </w:r>
    </w:p>
    <w:p w:rsidR="001F06EE" w:rsidRPr="00086F3A" w:rsidRDefault="001F06EE" w:rsidP="001F06EE">
      <w:pPr>
        <w:numPr>
          <w:ilvl w:val="0"/>
          <w:numId w:val="14"/>
        </w:numPr>
        <w:ind w:left="0" w:firstLine="567"/>
        <w:jc w:val="both"/>
      </w:pPr>
      <w:r w:rsidRPr="00086F3A">
        <w:t>объекты периодического пользо</w:t>
      </w:r>
      <w:r>
        <w:t>вания – сельский Дом культуры,</w:t>
      </w:r>
      <w:r w:rsidRPr="00086F3A">
        <w:t xml:space="preserve"> учреждения торговли, общественного питания, спортивные площадки;</w:t>
      </w:r>
    </w:p>
    <w:p w:rsidR="001F06EE" w:rsidRPr="00086F3A" w:rsidRDefault="001F06EE" w:rsidP="001F06EE">
      <w:pPr>
        <w:numPr>
          <w:ilvl w:val="0"/>
          <w:numId w:val="14"/>
        </w:numPr>
        <w:ind w:left="0" w:firstLine="567"/>
        <w:jc w:val="both"/>
      </w:pPr>
      <w:r w:rsidRPr="00086F3A">
        <w:t>объекты эпизодического пользования – административные учреждения местного</w:t>
      </w:r>
      <w:r w:rsidRPr="00086F3A">
        <w:rPr>
          <w:color w:val="FF0000"/>
        </w:rPr>
        <w:t xml:space="preserve"> </w:t>
      </w:r>
      <w:r w:rsidRPr="00086F3A">
        <w:t>значения.</w:t>
      </w:r>
    </w:p>
    <w:p w:rsidR="001F06EE" w:rsidRPr="00714250" w:rsidRDefault="001F06EE" w:rsidP="001F06EE">
      <w:pPr>
        <w:jc w:val="both"/>
        <w:rPr>
          <w:rFonts w:ascii="Times New Roman CYR" w:hAnsi="Times New Roman CYR" w:cs="Times New Roman CYR"/>
          <w:color w:val="FF0000"/>
        </w:rPr>
      </w:pPr>
      <w:r w:rsidRPr="00086F3A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 xml:space="preserve">    </w:t>
      </w:r>
      <w:r w:rsidRPr="00086F3A">
        <w:rPr>
          <w:rFonts w:ascii="Times New Roman CYR" w:hAnsi="Times New Roman CYR" w:cs="Times New Roman CYR"/>
        </w:rPr>
        <w:t xml:space="preserve">  Важнейшей частью социальной инфраструктуры, призванной обеспечивать удовлетворение социально-бытовых нужд человека, является жилье и качественное обеспечение населения коммунальными и социальными услугами, жители сельского поселения на </w:t>
      </w:r>
      <w:r w:rsidRPr="009A5A78">
        <w:rPr>
          <w:rFonts w:ascii="Times New Roman CYR" w:hAnsi="Times New Roman CYR" w:cs="Times New Roman CYR"/>
          <w:color w:val="000000" w:themeColor="text1"/>
        </w:rPr>
        <w:t>18,2%</w:t>
      </w:r>
      <w:r w:rsidRPr="00086F3A">
        <w:rPr>
          <w:rFonts w:ascii="Times New Roman CYR" w:hAnsi="Times New Roman CYR" w:cs="Times New Roman CYR"/>
        </w:rPr>
        <w:t xml:space="preserve"> обеспечены центральным водопроводом</w:t>
      </w:r>
      <w:r>
        <w:rPr>
          <w:rFonts w:ascii="Times New Roman CYR" w:hAnsi="Times New Roman CYR" w:cs="Times New Roman CYR"/>
        </w:rPr>
        <w:t>.</w:t>
      </w:r>
    </w:p>
    <w:p w:rsidR="001F06EE" w:rsidRPr="00086F3A" w:rsidRDefault="001F06EE" w:rsidP="001F06EE">
      <w:pPr>
        <w:jc w:val="both"/>
        <w:rPr>
          <w:rFonts w:ascii="Times New Roman CYR" w:hAnsi="Times New Roman CYR" w:cs="Times New Roman CYR"/>
        </w:rPr>
      </w:pPr>
    </w:p>
    <w:p w:rsidR="001F06EE" w:rsidRDefault="001F06EE" w:rsidP="001F06EE">
      <w:pPr>
        <w:jc w:val="center"/>
        <w:rPr>
          <w:rFonts w:ascii="Times New Roman CYR" w:hAnsi="Times New Roman CYR" w:cs="Times New Roman CYR"/>
          <w:b/>
        </w:rPr>
      </w:pPr>
    </w:p>
    <w:p w:rsidR="001F06EE" w:rsidRDefault="001F06EE" w:rsidP="001F06EE">
      <w:pPr>
        <w:jc w:val="center"/>
        <w:rPr>
          <w:rFonts w:ascii="Times New Roman CYR" w:hAnsi="Times New Roman CYR" w:cs="Times New Roman CYR"/>
          <w:b/>
        </w:rPr>
      </w:pPr>
    </w:p>
    <w:p w:rsidR="001F06EE" w:rsidRPr="00086F3A" w:rsidRDefault="001F06EE" w:rsidP="001F06EE">
      <w:pPr>
        <w:jc w:val="center"/>
        <w:rPr>
          <w:rFonts w:ascii="Times New Roman CYR" w:hAnsi="Times New Roman CYR" w:cs="Times New Roman CYR"/>
          <w:b/>
        </w:rPr>
      </w:pPr>
      <w:r w:rsidRPr="00086F3A">
        <w:rPr>
          <w:rFonts w:ascii="Times New Roman CYR" w:hAnsi="Times New Roman CYR" w:cs="Times New Roman CYR"/>
          <w:b/>
        </w:rPr>
        <w:lastRenderedPageBreak/>
        <w:t>1.3. Прогнозируемый спрос на услуги социальной инфраструктуры (в соответствии с прогнозом изменения численности и половозрастного состава населения)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</w:t>
      </w:r>
    </w:p>
    <w:p w:rsidR="001F06EE" w:rsidRPr="00086F3A" w:rsidRDefault="001F06EE" w:rsidP="001F06EE">
      <w:pPr>
        <w:jc w:val="center"/>
        <w:rPr>
          <w:rFonts w:ascii="Times New Roman CYR" w:hAnsi="Times New Roman CYR" w:cs="Times New Roman CYR"/>
          <w:b/>
        </w:rPr>
      </w:pPr>
    </w:p>
    <w:p w:rsidR="001F06EE" w:rsidRPr="00086F3A" w:rsidRDefault="001F06EE" w:rsidP="001F06EE">
      <w:pPr>
        <w:pStyle w:val="af4"/>
        <w:rPr>
          <w:sz w:val="24"/>
        </w:rPr>
      </w:pPr>
      <w:r w:rsidRPr="00086F3A">
        <w:rPr>
          <w:sz w:val="24"/>
        </w:rPr>
        <w:t xml:space="preserve">Для определения необходимой площади территории проектируемых жилых зон для расселения проектного прироста населения, а также обеспечения населенных пунктов необходимыми комплексом инфраструктур были приняты укрупненные расчетные параметры для обеспечения более гибких условий проектирования на последующих стадиях разработки градостроительной документации. Расчетная плотность населения принята в зависимости от планируемого уровня урбанизации того или иного населенного пункта и в соответствии с приложением 5 </w:t>
      </w:r>
      <w:proofErr w:type="spellStart"/>
      <w:r w:rsidRPr="00086F3A">
        <w:rPr>
          <w:sz w:val="24"/>
        </w:rPr>
        <w:t>СНиП</w:t>
      </w:r>
      <w:proofErr w:type="spellEnd"/>
      <w:r w:rsidRPr="00086F3A">
        <w:rPr>
          <w:sz w:val="24"/>
        </w:rPr>
        <w:t xml:space="preserve"> 2.07.01-89* «Градостроительство. Плани</w:t>
      </w:r>
      <w:r w:rsidRPr="00086F3A">
        <w:rPr>
          <w:sz w:val="24"/>
        </w:rPr>
        <w:softHyphen/>
        <w:t>ровка и застройка городских и сельских поселений» составляет 12-35 чел/</w:t>
      </w:r>
      <w:proofErr w:type="gramStart"/>
      <w:r w:rsidRPr="00086F3A">
        <w:rPr>
          <w:sz w:val="24"/>
        </w:rPr>
        <w:t>га</w:t>
      </w:r>
      <w:proofErr w:type="gramEnd"/>
      <w:r w:rsidRPr="00086F3A">
        <w:rPr>
          <w:sz w:val="24"/>
        </w:rPr>
        <w:t>.</w:t>
      </w:r>
    </w:p>
    <w:p w:rsidR="001F06EE" w:rsidRDefault="001F06EE" w:rsidP="001F06EE">
      <w:pPr>
        <w:pStyle w:val="Style4"/>
        <w:widowControl/>
        <w:tabs>
          <w:tab w:val="left" w:pos="2268"/>
        </w:tabs>
        <w:spacing w:line="240" w:lineRule="auto"/>
        <w:ind w:firstLine="578"/>
        <w:rPr>
          <w:rStyle w:val="FontStyle14"/>
          <w:sz w:val="24"/>
          <w:szCs w:val="24"/>
        </w:rPr>
      </w:pPr>
      <w:r w:rsidRPr="00086F3A">
        <w:rPr>
          <w:rStyle w:val="FontStyle14"/>
          <w:sz w:val="24"/>
          <w:szCs w:val="24"/>
        </w:rPr>
        <w:t>Выбор предельных параметров градостроительного развития поселения</w:t>
      </w:r>
      <w:r w:rsidRPr="00086F3A">
        <w:rPr>
          <w:rStyle w:val="FontStyle14"/>
          <w:sz w:val="24"/>
          <w:szCs w:val="24"/>
        </w:rPr>
        <w:br/>
        <w:t>определялся по результатам оценки вариантов развития на 2030 год. Все</w:t>
      </w:r>
      <w:r w:rsidRPr="00086F3A">
        <w:rPr>
          <w:rStyle w:val="FontStyle14"/>
          <w:sz w:val="24"/>
          <w:szCs w:val="24"/>
        </w:rPr>
        <w:br/>
        <w:t>варианты базировались на одной социально - экономической гипотезе,</w:t>
      </w:r>
      <w:r w:rsidRPr="00086F3A">
        <w:rPr>
          <w:rStyle w:val="FontStyle14"/>
          <w:sz w:val="24"/>
          <w:szCs w:val="24"/>
        </w:rPr>
        <w:br/>
        <w:t>соответствующей сценарию комплексного развития Стратегии, связанному с</w:t>
      </w:r>
      <w:r w:rsidRPr="00086F3A">
        <w:rPr>
          <w:rStyle w:val="FontStyle14"/>
          <w:sz w:val="24"/>
          <w:szCs w:val="24"/>
        </w:rPr>
        <w:br/>
        <w:t xml:space="preserve">наибольшим масштабом градостроительных преобразований. </w:t>
      </w:r>
      <w:r w:rsidRPr="00086F3A">
        <w:rPr>
          <w:rFonts w:ascii="Times New Roman CYR" w:hAnsi="Times New Roman CYR" w:cs="Times New Roman CYR"/>
        </w:rPr>
        <w:t>Программа комплексного развития социальной инфраструктуры</w:t>
      </w:r>
      <w:r w:rsidRPr="00086F3A">
        <w:rPr>
          <w:rStyle w:val="FontStyle14"/>
          <w:sz w:val="24"/>
          <w:szCs w:val="24"/>
        </w:rPr>
        <w:t xml:space="preserve"> ориентирована на компромисс, предусматривающий сохранение застроенных территорий, при освоении новых территорий, при этом около 100% жилищного строительства на новых территориях составляют индивидуальные жилые дома.   </w:t>
      </w:r>
      <w:r w:rsidRPr="00086F3A">
        <w:rPr>
          <w:rStyle w:val="FontStyle14"/>
          <w:sz w:val="24"/>
          <w:szCs w:val="24"/>
        </w:rPr>
        <w:tab/>
      </w:r>
      <w:r w:rsidRPr="00086F3A">
        <w:rPr>
          <w:rStyle w:val="FontStyle14"/>
          <w:sz w:val="24"/>
          <w:szCs w:val="24"/>
        </w:rPr>
        <w:tab/>
        <w:t xml:space="preserve">                                                             </w:t>
      </w:r>
      <w:r>
        <w:rPr>
          <w:rStyle w:val="FontStyle14"/>
          <w:sz w:val="24"/>
          <w:szCs w:val="24"/>
        </w:rPr>
        <w:t xml:space="preserve">            </w:t>
      </w:r>
    </w:p>
    <w:p w:rsidR="001F06EE" w:rsidRPr="00086F3A" w:rsidRDefault="001F06EE" w:rsidP="001F06EE">
      <w:pPr>
        <w:pStyle w:val="Style4"/>
        <w:widowControl/>
        <w:tabs>
          <w:tab w:val="left" w:pos="2268"/>
        </w:tabs>
        <w:spacing w:line="240" w:lineRule="auto"/>
        <w:ind w:firstLine="578"/>
        <w:rPr>
          <w:color w:val="000000"/>
        </w:rPr>
      </w:pPr>
      <w:r w:rsidRPr="00086F3A">
        <w:rPr>
          <w:rStyle w:val="FontStyle14"/>
          <w:sz w:val="24"/>
          <w:szCs w:val="24"/>
        </w:rPr>
        <w:t>В градостроительном аспекте варианты соотношения долей нового строительства и долей индивидуального жилья в общем объеме жилищного строительства.</w:t>
      </w:r>
    </w:p>
    <w:p w:rsidR="001F06EE" w:rsidRPr="00086F3A" w:rsidRDefault="001F06EE" w:rsidP="001F06EE">
      <w:pPr>
        <w:pStyle w:val="Style5"/>
        <w:widowControl/>
        <w:spacing w:line="240" w:lineRule="auto"/>
        <w:ind w:firstLine="581"/>
        <w:jc w:val="both"/>
        <w:rPr>
          <w:rStyle w:val="FontStyle12"/>
          <w:sz w:val="24"/>
        </w:rPr>
      </w:pPr>
      <w:bookmarkStart w:id="0" w:name="_Toc262635716"/>
      <w:r w:rsidRPr="00086F3A">
        <w:rPr>
          <w:rStyle w:val="FontStyle12"/>
          <w:sz w:val="24"/>
        </w:rPr>
        <w:t>Проблема демографической ситуации носит общероссийский характер,</w:t>
      </w:r>
      <w:r>
        <w:rPr>
          <w:rStyle w:val="FontStyle12"/>
          <w:sz w:val="24"/>
        </w:rPr>
        <w:t xml:space="preserve"> </w:t>
      </w:r>
      <w:r w:rsidRPr="00086F3A">
        <w:rPr>
          <w:rStyle w:val="FontStyle12"/>
          <w:sz w:val="24"/>
        </w:rPr>
        <w:t>степень остроты ее в Новгородской области не меньшая в сравнении с другими регионами страны. Надежды на решение демографических проблем мерами по стимулированию рождаемости недостаточны, даже не смотря на</w:t>
      </w:r>
      <w:r>
        <w:rPr>
          <w:rStyle w:val="FontStyle12"/>
          <w:sz w:val="24"/>
        </w:rPr>
        <w:t xml:space="preserve"> </w:t>
      </w:r>
      <w:r w:rsidRPr="00086F3A">
        <w:rPr>
          <w:rStyle w:val="FontStyle12"/>
          <w:sz w:val="24"/>
        </w:rPr>
        <w:t>принимаемые в последнее время мероприятия (предоставление материнского</w:t>
      </w:r>
      <w:r>
        <w:rPr>
          <w:rStyle w:val="FontStyle12"/>
          <w:sz w:val="24"/>
        </w:rPr>
        <w:t xml:space="preserve"> </w:t>
      </w:r>
      <w:r w:rsidRPr="00086F3A">
        <w:rPr>
          <w:rStyle w:val="FontStyle12"/>
          <w:sz w:val="24"/>
        </w:rPr>
        <w:t>капитала и пр.). В настоящее время в области принимаются активные шаги</w:t>
      </w:r>
      <w:r>
        <w:rPr>
          <w:rStyle w:val="FontStyle12"/>
          <w:sz w:val="24"/>
        </w:rPr>
        <w:t xml:space="preserve"> </w:t>
      </w:r>
      <w:r w:rsidRPr="00086F3A">
        <w:rPr>
          <w:rStyle w:val="FontStyle12"/>
          <w:sz w:val="24"/>
        </w:rPr>
        <w:t>по улучшению основных показателей воспроизводства населения,</w:t>
      </w:r>
      <w:r w:rsidRPr="00086F3A">
        <w:rPr>
          <w:rStyle w:val="FontStyle12"/>
          <w:sz w:val="24"/>
        </w:rPr>
        <w:br/>
        <w:t>оптимизации его половой и возрастной структуры, улучшения состояния</w:t>
      </w:r>
      <w:r>
        <w:rPr>
          <w:rStyle w:val="FontStyle12"/>
          <w:sz w:val="24"/>
        </w:rPr>
        <w:t xml:space="preserve"> </w:t>
      </w:r>
      <w:r w:rsidRPr="00086F3A">
        <w:rPr>
          <w:rStyle w:val="FontStyle12"/>
          <w:sz w:val="24"/>
        </w:rPr>
        <w:t>здоровья, роста продолжительности жизни. Схемой территориального планирования Новгородской области предусматривается необходимость</w:t>
      </w:r>
      <w:r>
        <w:rPr>
          <w:rStyle w:val="FontStyle12"/>
          <w:sz w:val="24"/>
        </w:rPr>
        <w:t xml:space="preserve"> </w:t>
      </w:r>
      <w:r w:rsidRPr="00086F3A">
        <w:rPr>
          <w:rStyle w:val="FontStyle12"/>
          <w:sz w:val="24"/>
        </w:rPr>
        <w:t>дальнейшей разработки, и реализации комплекса мер, направленных на</w:t>
      </w:r>
      <w:r>
        <w:rPr>
          <w:rStyle w:val="FontStyle12"/>
          <w:sz w:val="24"/>
        </w:rPr>
        <w:t xml:space="preserve"> </w:t>
      </w:r>
      <w:r w:rsidRPr="00086F3A">
        <w:rPr>
          <w:rStyle w:val="FontStyle12"/>
          <w:sz w:val="24"/>
        </w:rPr>
        <w:t>улучшение демографической ситуации в регионе. Необходимо проведение</w:t>
      </w:r>
      <w:r>
        <w:rPr>
          <w:rStyle w:val="FontStyle12"/>
          <w:sz w:val="24"/>
        </w:rPr>
        <w:t xml:space="preserve"> </w:t>
      </w:r>
      <w:r w:rsidRPr="00086F3A">
        <w:rPr>
          <w:rStyle w:val="FontStyle12"/>
          <w:sz w:val="24"/>
        </w:rPr>
        <w:t>продуманной федеральной и региональной демографической и</w:t>
      </w:r>
      <w:r w:rsidRPr="00086F3A">
        <w:rPr>
          <w:rStyle w:val="FontStyle12"/>
          <w:sz w:val="24"/>
        </w:rPr>
        <w:br/>
        <w:t>миграционной политики, направленной на преломление общероссийской</w:t>
      </w:r>
      <w:r w:rsidRPr="00086F3A">
        <w:rPr>
          <w:rStyle w:val="FontStyle12"/>
          <w:sz w:val="24"/>
        </w:rPr>
        <w:br/>
        <w:t xml:space="preserve">тенденции </w:t>
      </w:r>
      <w:proofErr w:type="spellStart"/>
      <w:r w:rsidRPr="00086F3A">
        <w:rPr>
          <w:rStyle w:val="FontStyle12"/>
          <w:sz w:val="24"/>
        </w:rPr>
        <w:t>депопуляции</w:t>
      </w:r>
      <w:proofErr w:type="spellEnd"/>
      <w:r w:rsidRPr="00086F3A">
        <w:rPr>
          <w:rStyle w:val="FontStyle12"/>
          <w:sz w:val="24"/>
        </w:rPr>
        <w:t xml:space="preserve"> населения.</w:t>
      </w:r>
    </w:p>
    <w:p w:rsidR="001F06EE" w:rsidRPr="00086F3A" w:rsidRDefault="001F06EE" w:rsidP="001F06EE">
      <w:pPr>
        <w:pStyle w:val="Style1"/>
        <w:widowControl/>
        <w:spacing w:line="240" w:lineRule="auto"/>
        <w:jc w:val="both"/>
        <w:rPr>
          <w:rStyle w:val="FontStyle12"/>
          <w:sz w:val="24"/>
        </w:rPr>
      </w:pPr>
      <w:r w:rsidRPr="00086F3A">
        <w:rPr>
          <w:rStyle w:val="FontStyle12"/>
          <w:sz w:val="24"/>
        </w:rPr>
        <w:t xml:space="preserve">    </w:t>
      </w:r>
      <w:r>
        <w:rPr>
          <w:rStyle w:val="FontStyle12"/>
          <w:sz w:val="24"/>
        </w:rPr>
        <w:t xml:space="preserve">          </w:t>
      </w:r>
      <w:r w:rsidRPr="00086F3A">
        <w:rPr>
          <w:rStyle w:val="FontStyle12"/>
          <w:sz w:val="24"/>
        </w:rPr>
        <w:t xml:space="preserve"> Стабилизация численности населения будет достигнута как за счет</w:t>
      </w:r>
      <w:r>
        <w:rPr>
          <w:rStyle w:val="FontStyle12"/>
          <w:sz w:val="24"/>
        </w:rPr>
        <w:t xml:space="preserve"> </w:t>
      </w:r>
      <w:r w:rsidRPr="00086F3A">
        <w:rPr>
          <w:rStyle w:val="FontStyle12"/>
          <w:sz w:val="24"/>
        </w:rPr>
        <w:t>улучшения демографической ситуации (в рамках проводимой</w:t>
      </w:r>
      <w:r>
        <w:rPr>
          <w:rStyle w:val="FontStyle12"/>
          <w:sz w:val="24"/>
        </w:rPr>
        <w:t xml:space="preserve"> </w:t>
      </w:r>
      <w:r w:rsidRPr="00086F3A">
        <w:rPr>
          <w:rStyle w:val="FontStyle12"/>
          <w:sz w:val="24"/>
        </w:rPr>
        <w:t>демографической политики на федеральном и региональном уровнях) так и</w:t>
      </w:r>
      <w:r>
        <w:rPr>
          <w:rStyle w:val="FontStyle12"/>
          <w:sz w:val="24"/>
        </w:rPr>
        <w:t xml:space="preserve"> </w:t>
      </w:r>
      <w:r w:rsidRPr="00086F3A">
        <w:rPr>
          <w:rStyle w:val="FontStyle12"/>
          <w:sz w:val="24"/>
        </w:rPr>
        <w:t>за счет проведения Администрацией Новгородской области эффективной</w:t>
      </w:r>
      <w:r>
        <w:rPr>
          <w:rStyle w:val="FontStyle12"/>
          <w:sz w:val="24"/>
        </w:rPr>
        <w:t xml:space="preserve"> </w:t>
      </w:r>
      <w:r w:rsidRPr="00086F3A">
        <w:rPr>
          <w:rStyle w:val="FontStyle12"/>
          <w:sz w:val="24"/>
        </w:rPr>
        <w:t>миграционной политики.</w:t>
      </w:r>
    </w:p>
    <w:p w:rsidR="001F06EE" w:rsidRPr="00086F3A" w:rsidRDefault="001F06EE" w:rsidP="001F06EE">
      <w:pPr>
        <w:pStyle w:val="Style2"/>
        <w:widowControl/>
        <w:jc w:val="both"/>
        <w:rPr>
          <w:rStyle w:val="FontStyle12"/>
          <w:sz w:val="24"/>
        </w:rPr>
      </w:pPr>
      <w:r>
        <w:rPr>
          <w:rStyle w:val="FontStyle12"/>
          <w:sz w:val="24"/>
        </w:rPr>
        <w:t xml:space="preserve">         </w:t>
      </w:r>
      <w:r w:rsidRPr="00086F3A">
        <w:rPr>
          <w:rStyle w:val="FontStyle12"/>
          <w:sz w:val="24"/>
        </w:rPr>
        <w:t>Миграционная ситуация характеризуется притоком населения.</w:t>
      </w:r>
      <w:r w:rsidRPr="00086F3A">
        <w:rPr>
          <w:rStyle w:val="FontStyle12"/>
          <w:sz w:val="24"/>
        </w:rPr>
        <w:br/>
        <w:t>Основную часть мигрантов составляют люди трудоспособного возраста.</w:t>
      </w:r>
      <w:r w:rsidRPr="00086F3A">
        <w:rPr>
          <w:rStyle w:val="FontStyle12"/>
          <w:sz w:val="24"/>
        </w:rPr>
        <w:br/>
      </w:r>
      <w:r>
        <w:rPr>
          <w:rStyle w:val="FontStyle12"/>
          <w:sz w:val="24"/>
        </w:rPr>
        <w:t xml:space="preserve">       </w:t>
      </w:r>
      <w:r w:rsidRPr="00086F3A">
        <w:rPr>
          <w:rStyle w:val="FontStyle12"/>
          <w:sz w:val="24"/>
        </w:rPr>
        <w:t>Численность населения проживающего в пределах поселения зависит от</w:t>
      </w:r>
      <w:r>
        <w:rPr>
          <w:rStyle w:val="FontStyle12"/>
          <w:sz w:val="24"/>
        </w:rPr>
        <w:t xml:space="preserve"> </w:t>
      </w:r>
      <w:r w:rsidRPr="00086F3A">
        <w:rPr>
          <w:rStyle w:val="FontStyle12"/>
          <w:sz w:val="24"/>
        </w:rPr>
        <w:t>времени года. В летний период численность населения поселения</w:t>
      </w:r>
      <w:r>
        <w:rPr>
          <w:rStyle w:val="FontStyle12"/>
          <w:sz w:val="24"/>
        </w:rPr>
        <w:t xml:space="preserve"> </w:t>
      </w:r>
      <w:r w:rsidRPr="00086F3A">
        <w:rPr>
          <w:rStyle w:val="FontStyle12"/>
          <w:sz w:val="24"/>
        </w:rPr>
        <w:t>увеличивается за счет приезжих.</w:t>
      </w:r>
    </w:p>
    <w:p w:rsidR="001F06EE" w:rsidRPr="00086F3A" w:rsidRDefault="001F06EE" w:rsidP="001F06EE">
      <w:pPr>
        <w:pStyle w:val="Style2"/>
        <w:widowControl/>
        <w:rPr>
          <w:rStyle w:val="FontStyle12"/>
          <w:sz w:val="24"/>
        </w:rPr>
      </w:pPr>
      <w:r w:rsidRPr="00086F3A">
        <w:rPr>
          <w:rStyle w:val="FontStyle12"/>
          <w:sz w:val="24"/>
        </w:rPr>
        <w:t>Таким образом, общий прирост населения поселения будет выше</w:t>
      </w:r>
      <w:r>
        <w:rPr>
          <w:rStyle w:val="FontStyle12"/>
          <w:sz w:val="24"/>
        </w:rPr>
        <w:t xml:space="preserve"> темпов его </w:t>
      </w:r>
      <w:r w:rsidRPr="00086F3A">
        <w:rPr>
          <w:rStyle w:val="FontStyle12"/>
          <w:sz w:val="24"/>
        </w:rPr>
        <w:t>естественного роста.</w:t>
      </w:r>
    </w:p>
    <w:p w:rsidR="001F06EE" w:rsidRPr="00086F3A" w:rsidRDefault="001F06EE" w:rsidP="001F06EE">
      <w:pPr>
        <w:pStyle w:val="Style2"/>
        <w:widowControl/>
        <w:ind w:firstLine="566"/>
        <w:rPr>
          <w:rStyle w:val="FontStyle12"/>
          <w:sz w:val="24"/>
        </w:rPr>
      </w:pPr>
      <w:r w:rsidRPr="00086F3A">
        <w:rPr>
          <w:rStyle w:val="FontStyle12"/>
          <w:sz w:val="24"/>
        </w:rPr>
        <w:t>Для расчета численности населения (демографической ёмкости) в</w:t>
      </w:r>
      <w:r>
        <w:rPr>
          <w:rStyle w:val="FontStyle12"/>
          <w:sz w:val="24"/>
        </w:rPr>
        <w:t xml:space="preserve"> </w:t>
      </w:r>
      <w:r w:rsidRPr="00086F3A">
        <w:rPr>
          <w:rStyle w:val="FontStyle12"/>
          <w:sz w:val="24"/>
        </w:rPr>
        <w:t>пределах населенных пунктов:</w:t>
      </w:r>
    </w:p>
    <w:p w:rsidR="001F06EE" w:rsidRPr="00086F3A" w:rsidRDefault="001F06EE" w:rsidP="001F06EE">
      <w:pPr>
        <w:pStyle w:val="Style2"/>
        <w:widowControl/>
        <w:ind w:firstLine="567"/>
        <w:rPr>
          <w:rStyle w:val="FontStyle12"/>
          <w:sz w:val="24"/>
        </w:rPr>
      </w:pPr>
      <w:proofErr w:type="gramStart"/>
      <w:r>
        <w:rPr>
          <w:rStyle w:val="FontStyle12"/>
          <w:sz w:val="24"/>
        </w:rPr>
        <w:t xml:space="preserve">- </w:t>
      </w:r>
      <w:r w:rsidRPr="00086F3A">
        <w:rPr>
          <w:rStyle w:val="FontStyle12"/>
          <w:sz w:val="24"/>
        </w:rPr>
        <w:t>устанавливается предел</w:t>
      </w:r>
      <w:r>
        <w:rPr>
          <w:rStyle w:val="FontStyle12"/>
          <w:sz w:val="24"/>
        </w:rPr>
        <w:t xml:space="preserve">ьная (максимальная) численность </w:t>
      </w:r>
      <w:r w:rsidRPr="00086F3A">
        <w:rPr>
          <w:rStyle w:val="FontStyle12"/>
          <w:sz w:val="24"/>
        </w:rPr>
        <w:t>размещаемого в населенном пу</w:t>
      </w:r>
      <w:r>
        <w:rPr>
          <w:rStyle w:val="FontStyle12"/>
          <w:sz w:val="24"/>
        </w:rPr>
        <w:t xml:space="preserve">нкте населения, соответствующая </w:t>
      </w:r>
      <w:r w:rsidRPr="00086F3A">
        <w:rPr>
          <w:rStyle w:val="FontStyle12"/>
          <w:sz w:val="24"/>
        </w:rPr>
        <w:t xml:space="preserve">укрупненному показателю (не более </w:t>
      </w:r>
      <w:smartTag w:uri="urn:schemas-microsoft-com:office:smarttags" w:element="metricconverter">
        <w:smartTagPr>
          <w:attr w:name="ProductID" w:val="40 га"/>
        </w:smartTagPr>
        <w:r w:rsidRPr="00086F3A">
          <w:rPr>
            <w:rStyle w:val="FontStyle12"/>
            <w:sz w:val="24"/>
          </w:rPr>
          <w:t>40 га</w:t>
        </w:r>
      </w:smartTag>
      <w:r w:rsidRPr="00086F3A">
        <w:rPr>
          <w:rStyle w:val="FontStyle12"/>
          <w:sz w:val="24"/>
        </w:rPr>
        <w:t>.</w:t>
      </w:r>
      <w:proofErr w:type="gramEnd"/>
      <w:r w:rsidRPr="00086F3A">
        <w:rPr>
          <w:rStyle w:val="FontStyle12"/>
          <w:sz w:val="24"/>
        </w:rPr>
        <w:t>/</w:t>
      </w:r>
      <w:proofErr w:type="gramStart"/>
      <w:r w:rsidRPr="00086F3A">
        <w:rPr>
          <w:rStyle w:val="FontStyle12"/>
          <w:sz w:val="24"/>
        </w:rPr>
        <w:t>ЮОО человек);</w:t>
      </w:r>
      <w:proofErr w:type="gramEnd"/>
    </w:p>
    <w:p w:rsidR="001F06EE" w:rsidRPr="0045767F" w:rsidRDefault="001F06EE" w:rsidP="001F06EE">
      <w:pPr>
        <w:pStyle w:val="Style2"/>
        <w:widowControl/>
        <w:ind w:firstLine="571"/>
        <w:jc w:val="both"/>
        <w:rPr>
          <w:rStyle w:val="FontStyle11"/>
          <w:b w:val="0"/>
          <w:bCs w:val="0"/>
          <w:sz w:val="24"/>
          <w:szCs w:val="24"/>
        </w:rPr>
      </w:pPr>
      <w:r>
        <w:rPr>
          <w:rStyle w:val="FontStyle12"/>
          <w:sz w:val="24"/>
        </w:rPr>
        <w:lastRenderedPageBreak/>
        <w:t xml:space="preserve">- </w:t>
      </w:r>
      <w:r w:rsidRPr="00086F3A">
        <w:rPr>
          <w:rStyle w:val="FontStyle12"/>
          <w:sz w:val="24"/>
        </w:rPr>
        <w:t>устанавливаются показатели использования территории, численности и</w:t>
      </w:r>
      <w:r w:rsidRPr="00086F3A">
        <w:rPr>
          <w:rStyle w:val="FontStyle12"/>
          <w:sz w:val="24"/>
        </w:rPr>
        <w:br/>
        <w:t>плотности   населения   на   территории   каждого   населенного   пункта,</w:t>
      </w:r>
      <w:r>
        <w:rPr>
          <w:rStyle w:val="FontStyle12"/>
          <w:sz w:val="24"/>
        </w:rPr>
        <w:t xml:space="preserve"> </w:t>
      </w:r>
      <w:r w:rsidRPr="0045767F">
        <w:rPr>
          <w:rStyle w:val="FontStyle11"/>
          <w:b w:val="0"/>
          <w:sz w:val="24"/>
          <w:szCs w:val="24"/>
        </w:rPr>
        <w:t>сохраняющего таким образом исторический уклад жизни и ведения хозяйства населением;</w:t>
      </w:r>
    </w:p>
    <w:p w:rsidR="001F06EE" w:rsidRPr="0045767F" w:rsidRDefault="001F06EE" w:rsidP="001F06EE">
      <w:pPr>
        <w:pStyle w:val="Style2"/>
        <w:widowControl/>
        <w:jc w:val="both"/>
        <w:rPr>
          <w:rStyle w:val="FontStyle11"/>
          <w:b w:val="0"/>
          <w:sz w:val="24"/>
          <w:szCs w:val="24"/>
        </w:rPr>
      </w:pPr>
      <w:r w:rsidRPr="0045767F">
        <w:rPr>
          <w:rStyle w:val="FontStyle11"/>
          <w:b w:val="0"/>
          <w:sz w:val="24"/>
          <w:szCs w:val="24"/>
        </w:rPr>
        <w:t xml:space="preserve">           - определяется потребность в территории и места размещения</w:t>
      </w:r>
      <w:r w:rsidRPr="0045767F">
        <w:rPr>
          <w:rStyle w:val="FontStyle11"/>
          <w:b w:val="0"/>
          <w:sz w:val="24"/>
          <w:szCs w:val="24"/>
        </w:rPr>
        <w:br/>
        <w:t>инвестиционных проектов и объектов инфраструктуры;</w:t>
      </w:r>
    </w:p>
    <w:p w:rsidR="001F06EE" w:rsidRPr="0045767F" w:rsidRDefault="001F06EE" w:rsidP="001F06EE">
      <w:pPr>
        <w:pStyle w:val="Style2"/>
        <w:widowControl/>
        <w:ind w:firstLine="576"/>
        <w:jc w:val="both"/>
        <w:rPr>
          <w:rStyle w:val="FontStyle11"/>
          <w:b w:val="0"/>
          <w:sz w:val="24"/>
          <w:szCs w:val="24"/>
        </w:rPr>
      </w:pPr>
      <w:r w:rsidRPr="0045767F">
        <w:rPr>
          <w:rStyle w:val="FontStyle11"/>
          <w:b w:val="0"/>
          <w:sz w:val="24"/>
          <w:szCs w:val="24"/>
        </w:rPr>
        <w:t>исходя из нормируемой расчетной плотности населения в кварталах с</w:t>
      </w:r>
      <w:r w:rsidRPr="0045767F">
        <w:rPr>
          <w:rStyle w:val="FontStyle11"/>
          <w:b w:val="0"/>
          <w:sz w:val="24"/>
          <w:szCs w:val="24"/>
        </w:rPr>
        <w:br/>
        <w:t>низкой ценностью селитебных территорий (в пределах 14 - 220 чел./</w:t>
      </w:r>
      <w:proofErr w:type="gramStart"/>
      <w:r w:rsidRPr="0045767F">
        <w:rPr>
          <w:rStyle w:val="FontStyle11"/>
          <w:b w:val="0"/>
          <w:sz w:val="24"/>
          <w:szCs w:val="24"/>
        </w:rPr>
        <w:t>га</w:t>
      </w:r>
      <w:proofErr w:type="gramEnd"/>
      <w:r w:rsidRPr="0045767F">
        <w:rPr>
          <w:rStyle w:val="FontStyle11"/>
          <w:b w:val="0"/>
          <w:sz w:val="24"/>
          <w:szCs w:val="24"/>
        </w:rPr>
        <w:t xml:space="preserve"> в</w:t>
      </w:r>
      <w:r w:rsidRPr="0045767F">
        <w:rPr>
          <w:rStyle w:val="FontStyle11"/>
          <w:b w:val="0"/>
          <w:sz w:val="24"/>
          <w:szCs w:val="24"/>
        </w:rPr>
        <w:br/>
        <w:t>зависимости от типа жилой застройки) и размера предполагаемых жилых зон</w:t>
      </w:r>
      <w:r w:rsidRPr="0045767F">
        <w:rPr>
          <w:rStyle w:val="FontStyle11"/>
          <w:b w:val="0"/>
          <w:sz w:val="24"/>
          <w:szCs w:val="24"/>
        </w:rPr>
        <w:br/>
        <w:t>населенного пункта определяется нормативная численность населения на</w:t>
      </w:r>
      <w:r w:rsidRPr="0045767F">
        <w:rPr>
          <w:rStyle w:val="FontStyle11"/>
          <w:b w:val="0"/>
          <w:sz w:val="24"/>
          <w:szCs w:val="24"/>
        </w:rPr>
        <w:br/>
        <w:t>дополнительно осваиваемых (застраиваемых) территориях населенного</w:t>
      </w:r>
      <w:r w:rsidRPr="0045767F">
        <w:rPr>
          <w:rStyle w:val="FontStyle11"/>
          <w:b w:val="0"/>
          <w:sz w:val="24"/>
          <w:szCs w:val="24"/>
        </w:rPr>
        <w:br/>
        <w:t>пункта.</w:t>
      </w:r>
    </w:p>
    <w:p w:rsidR="001F06EE" w:rsidRPr="0045767F" w:rsidRDefault="001F06EE" w:rsidP="001F06EE">
      <w:pPr>
        <w:pStyle w:val="Style2"/>
        <w:widowControl/>
        <w:ind w:firstLine="581"/>
        <w:jc w:val="both"/>
        <w:rPr>
          <w:rStyle w:val="FontStyle11"/>
          <w:b w:val="0"/>
          <w:sz w:val="24"/>
          <w:szCs w:val="24"/>
        </w:rPr>
      </w:pPr>
      <w:r w:rsidRPr="0045767F">
        <w:rPr>
          <w:rStyle w:val="FontStyle11"/>
          <w:b w:val="0"/>
          <w:sz w:val="24"/>
          <w:szCs w:val="24"/>
        </w:rPr>
        <w:t>Выявленные пространственные ресурсы территории поселения,</w:t>
      </w:r>
      <w:r w:rsidRPr="0045767F">
        <w:rPr>
          <w:rStyle w:val="FontStyle11"/>
          <w:b w:val="0"/>
          <w:sz w:val="24"/>
          <w:szCs w:val="24"/>
        </w:rPr>
        <w:br/>
        <w:t>которые могут, а в случае с улучшением социально-экономической ситуации</w:t>
      </w:r>
      <w:r w:rsidRPr="0045767F">
        <w:rPr>
          <w:rStyle w:val="FontStyle11"/>
          <w:b w:val="0"/>
          <w:sz w:val="24"/>
          <w:szCs w:val="24"/>
        </w:rPr>
        <w:br/>
        <w:t>и должны быть включены в состав населенных пунктов (незастроенные</w:t>
      </w:r>
      <w:r w:rsidRPr="0045767F">
        <w:rPr>
          <w:rStyle w:val="FontStyle11"/>
          <w:b w:val="0"/>
          <w:sz w:val="24"/>
          <w:szCs w:val="24"/>
        </w:rPr>
        <w:br/>
        <w:t>территории, выпаса и сельскохозяйственные угодья) за пределами</w:t>
      </w:r>
      <w:r w:rsidRPr="0045767F">
        <w:rPr>
          <w:rStyle w:val="FontStyle11"/>
          <w:b w:val="0"/>
          <w:sz w:val="24"/>
          <w:szCs w:val="24"/>
        </w:rPr>
        <w:br/>
        <w:t>существующей границы застройки (административные границы населенных</w:t>
      </w:r>
      <w:r w:rsidRPr="0045767F">
        <w:rPr>
          <w:rStyle w:val="FontStyle11"/>
          <w:b w:val="0"/>
          <w:sz w:val="24"/>
          <w:szCs w:val="24"/>
        </w:rPr>
        <w:br/>
        <w:t xml:space="preserve">пунктов на местности не устанавливались) составляют </w:t>
      </w:r>
      <w:r w:rsidRPr="0045767F">
        <w:rPr>
          <w:rStyle w:val="FontStyle11"/>
          <w:b w:val="0"/>
          <w:color w:val="000000" w:themeColor="text1"/>
          <w:sz w:val="24"/>
          <w:szCs w:val="24"/>
        </w:rPr>
        <w:t>около 234</w:t>
      </w:r>
      <w:r w:rsidRPr="0045767F">
        <w:rPr>
          <w:rStyle w:val="FontStyle11"/>
          <w:b w:val="0"/>
          <w:sz w:val="24"/>
          <w:szCs w:val="24"/>
        </w:rPr>
        <w:t xml:space="preserve"> га. Они</w:t>
      </w:r>
      <w:r w:rsidRPr="0045767F">
        <w:rPr>
          <w:rStyle w:val="FontStyle11"/>
          <w:b w:val="0"/>
          <w:sz w:val="24"/>
          <w:szCs w:val="24"/>
        </w:rPr>
        <w:br/>
        <w:t>позволят обеспечить расселение населения в расчетном 2030 году</w:t>
      </w:r>
      <w:r w:rsidRPr="0045767F">
        <w:rPr>
          <w:rStyle w:val="FontStyle11"/>
          <w:b w:val="0"/>
          <w:sz w:val="24"/>
          <w:szCs w:val="24"/>
        </w:rPr>
        <w:br/>
        <w:t>минимальной численностью 351человек. Полученная численность населения является минимально возможной исходя из существующего показателя обеспеченности населения жилой площадью и существующих показателей размеров жилых зон (при сохранении ведения личных подсобных хозяйств, появлении индивидуальных жилых домов, дачных</w:t>
      </w:r>
      <w:r w:rsidRPr="0045767F">
        <w:rPr>
          <w:rStyle w:val="FontStyle11"/>
          <w:b w:val="0"/>
          <w:sz w:val="24"/>
          <w:szCs w:val="24"/>
        </w:rPr>
        <w:br/>
        <w:t>некоммерческих партнерств) - как обязательное условие сохранения облика</w:t>
      </w:r>
      <w:r w:rsidRPr="0045767F">
        <w:rPr>
          <w:rStyle w:val="FontStyle11"/>
          <w:b w:val="0"/>
          <w:sz w:val="24"/>
          <w:szCs w:val="24"/>
        </w:rPr>
        <w:br/>
        <w:t>существующих населенных пунктов.</w:t>
      </w:r>
    </w:p>
    <w:p w:rsidR="001F06EE" w:rsidRPr="0045767F" w:rsidRDefault="001F06EE" w:rsidP="001F06EE">
      <w:pPr>
        <w:pStyle w:val="Style2"/>
        <w:widowControl/>
        <w:ind w:firstLine="590"/>
        <w:jc w:val="both"/>
        <w:rPr>
          <w:rStyle w:val="FontStyle11"/>
          <w:b w:val="0"/>
          <w:sz w:val="24"/>
          <w:szCs w:val="24"/>
        </w:rPr>
      </w:pPr>
      <w:r w:rsidRPr="0045767F">
        <w:rPr>
          <w:rStyle w:val="FontStyle11"/>
          <w:b w:val="0"/>
          <w:sz w:val="24"/>
          <w:szCs w:val="24"/>
        </w:rPr>
        <w:t>Численность населения (демографическая емкость) поселения в</w:t>
      </w:r>
      <w:r w:rsidRPr="0045767F">
        <w:rPr>
          <w:rStyle w:val="FontStyle11"/>
          <w:b w:val="0"/>
          <w:sz w:val="24"/>
          <w:szCs w:val="24"/>
        </w:rPr>
        <w:br/>
        <w:t>условиях отсутствия инвестиционных и инфраструктурных проектов в</w:t>
      </w:r>
      <w:r w:rsidRPr="0045767F">
        <w:rPr>
          <w:rStyle w:val="FontStyle11"/>
          <w:b w:val="0"/>
          <w:sz w:val="24"/>
          <w:szCs w:val="24"/>
        </w:rPr>
        <w:br/>
        <w:t>установленных таким образом границах населенного пункта может быть</w:t>
      </w:r>
      <w:r w:rsidRPr="0045767F">
        <w:rPr>
          <w:rStyle w:val="FontStyle11"/>
          <w:b w:val="0"/>
          <w:sz w:val="24"/>
          <w:szCs w:val="24"/>
        </w:rPr>
        <w:br/>
        <w:t xml:space="preserve">запланирована в размере 351 человек. Для обеспечения прогнозируемой динамики роста численности населения поселения, такого резерва территории более чем достаточно. Однако при благоприятном социально-экономическом сценарии развития поселения достижение этих показателей численности населения вполне возможно и ранее, и значительно позднее расчетного срока действия генерального плана. </w:t>
      </w:r>
      <w:r w:rsidRPr="0045767F">
        <w:rPr>
          <w:rStyle w:val="FontStyle11"/>
          <w:b w:val="0"/>
          <w:sz w:val="24"/>
          <w:szCs w:val="24"/>
        </w:rPr>
        <w:tab/>
      </w:r>
      <w:r w:rsidRPr="0045767F">
        <w:rPr>
          <w:rStyle w:val="FontStyle11"/>
          <w:b w:val="0"/>
          <w:sz w:val="24"/>
          <w:szCs w:val="24"/>
        </w:rPr>
        <w:tab/>
      </w:r>
      <w:r w:rsidRPr="0045767F">
        <w:rPr>
          <w:rStyle w:val="FontStyle11"/>
          <w:b w:val="0"/>
          <w:sz w:val="24"/>
          <w:szCs w:val="24"/>
        </w:rPr>
        <w:tab/>
        <w:t>Дополнительные территории в установленных границах населенных</w:t>
      </w:r>
      <w:r w:rsidRPr="0045767F">
        <w:rPr>
          <w:rStyle w:val="FontStyle11"/>
          <w:b w:val="0"/>
          <w:sz w:val="24"/>
          <w:szCs w:val="24"/>
        </w:rPr>
        <w:br/>
        <w:t>пунктов планируются к застройке индивидуальными жилыми домами со</w:t>
      </w:r>
      <w:r w:rsidRPr="0045767F">
        <w:rPr>
          <w:rStyle w:val="FontStyle11"/>
          <w:b w:val="0"/>
          <w:sz w:val="24"/>
          <w:szCs w:val="24"/>
        </w:rPr>
        <w:br/>
        <w:t>средними размерами земельных участков до 15 соток.</w:t>
      </w:r>
    </w:p>
    <w:p w:rsidR="001F06EE" w:rsidRPr="0045767F" w:rsidRDefault="001F06EE" w:rsidP="001F06EE">
      <w:pPr>
        <w:pStyle w:val="Style2"/>
        <w:widowControl/>
        <w:ind w:firstLine="590"/>
        <w:jc w:val="both"/>
        <w:rPr>
          <w:rStyle w:val="FontStyle11"/>
          <w:b w:val="0"/>
          <w:sz w:val="24"/>
          <w:szCs w:val="24"/>
        </w:rPr>
      </w:pPr>
      <w:r w:rsidRPr="0045767F">
        <w:rPr>
          <w:rStyle w:val="FontStyle11"/>
          <w:b w:val="0"/>
          <w:sz w:val="24"/>
          <w:szCs w:val="24"/>
        </w:rPr>
        <w:tab/>
        <w:t>В соответствии с численностью населения устанавливаются и иные</w:t>
      </w:r>
      <w:r w:rsidRPr="0045767F">
        <w:rPr>
          <w:rStyle w:val="FontStyle11"/>
          <w:b w:val="0"/>
          <w:sz w:val="24"/>
          <w:szCs w:val="24"/>
        </w:rPr>
        <w:br/>
        <w:t>параметры развития населенных пунктов поселения на расчетный период.</w:t>
      </w:r>
    </w:p>
    <w:p w:rsidR="001F06EE" w:rsidRPr="0045767F" w:rsidRDefault="001F06EE" w:rsidP="001F06EE">
      <w:pPr>
        <w:pStyle w:val="Style2"/>
        <w:widowControl/>
        <w:ind w:firstLine="590"/>
        <w:jc w:val="both"/>
        <w:rPr>
          <w:rStyle w:val="FontStyle11"/>
          <w:b w:val="0"/>
          <w:sz w:val="24"/>
          <w:szCs w:val="24"/>
        </w:rPr>
      </w:pPr>
    </w:p>
    <w:p w:rsidR="001F06EE" w:rsidRDefault="001F06EE" w:rsidP="001F06E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</w:t>
      </w:r>
      <w:r w:rsidRPr="00853A3B">
        <w:rPr>
          <w:b/>
        </w:rPr>
        <w:t xml:space="preserve">Таблица 1 </w:t>
      </w:r>
    </w:p>
    <w:p w:rsidR="001F06EE" w:rsidRDefault="001F06EE" w:rsidP="001F06EE">
      <w:pPr>
        <w:jc w:val="both"/>
      </w:pPr>
      <w:r>
        <w:rPr>
          <w:b/>
        </w:rPr>
        <w:t xml:space="preserve">             </w:t>
      </w:r>
      <w:r w:rsidRPr="00853A3B">
        <w:rPr>
          <w:b/>
        </w:rPr>
        <w:t>Потребность в жилищном  фонде по этапам проектного периода</w:t>
      </w:r>
      <w:r>
        <w:t>.</w:t>
      </w:r>
    </w:p>
    <w:p w:rsidR="001F06EE" w:rsidRPr="00FD4240" w:rsidRDefault="001F06EE" w:rsidP="001F06EE">
      <w:pPr>
        <w:jc w:val="both"/>
      </w:pPr>
    </w:p>
    <w:tbl>
      <w:tblPr>
        <w:tblW w:w="9472" w:type="dxa"/>
        <w:tblInd w:w="103" w:type="dxa"/>
        <w:tblLayout w:type="fixed"/>
        <w:tblLook w:val="04A0"/>
      </w:tblPr>
      <w:tblGrid>
        <w:gridCol w:w="3833"/>
        <w:gridCol w:w="1417"/>
        <w:gridCol w:w="1701"/>
        <w:gridCol w:w="1208"/>
        <w:gridCol w:w="1313"/>
      </w:tblGrid>
      <w:tr w:rsidR="001F06EE" w:rsidRPr="00FD4240" w:rsidTr="000202C9">
        <w:trPr>
          <w:trHeight w:val="690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F06EE" w:rsidRPr="00866042" w:rsidRDefault="001F06EE" w:rsidP="000202C9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66042">
              <w:rPr>
                <w:b/>
                <w:bCs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EE" w:rsidRPr="00866042" w:rsidRDefault="001F06EE" w:rsidP="000202C9">
            <w:pPr>
              <w:ind w:left="-108" w:right="-10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66042">
              <w:rPr>
                <w:b/>
                <w:bCs/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F06EE" w:rsidRPr="00866042" w:rsidRDefault="001F06EE" w:rsidP="000202C9">
            <w:pPr>
              <w:ind w:left="-108" w:right="-12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66042">
              <w:rPr>
                <w:b/>
                <w:bCs/>
                <w:color w:val="000000"/>
                <w:sz w:val="22"/>
                <w:szCs w:val="22"/>
              </w:rPr>
              <w:t>Существующее положение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F06EE" w:rsidRPr="00866042" w:rsidRDefault="001F06EE" w:rsidP="000202C9">
            <w:pPr>
              <w:ind w:left="-108" w:right="-6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66042">
              <w:rPr>
                <w:b/>
                <w:bCs/>
                <w:color w:val="000000"/>
                <w:sz w:val="22"/>
                <w:szCs w:val="22"/>
              </w:rPr>
              <w:t>Первая</w:t>
            </w:r>
          </w:p>
          <w:p w:rsidR="001F06EE" w:rsidRPr="00866042" w:rsidRDefault="001F06EE" w:rsidP="000202C9">
            <w:pPr>
              <w:ind w:left="-108" w:right="-6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66042">
              <w:rPr>
                <w:b/>
                <w:bCs/>
                <w:color w:val="000000"/>
                <w:sz w:val="22"/>
                <w:szCs w:val="22"/>
              </w:rPr>
              <w:t>очередь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F06EE" w:rsidRPr="00866042" w:rsidRDefault="001F06EE" w:rsidP="000202C9">
            <w:pPr>
              <w:ind w:left="-108" w:right="-6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66042">
              <w:rPr>
                <w:b/>
                <w:bCs/>
                <w:color w:val="000000"/>
                <w:sz w:val="22"/>
                <w:szCs w:val="22"/>
              </w:rPr>
              <w:t>Расчётный</w:t>
            </w:r>
          </w:p>
          <w:p w:rsidR="001F06EE" w:rsidRPr="00866042" w:rsidRDefault="001F06EE" w:rsidP="000202C9">
            <w:pPr>
              <w:ind w:left="-108" w:right="-6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66042">
              <w:rPr>
                <w:b/>
                <w:bCs/>
                <w:color w:val="000000"/>
                <w:sz w:val="22"/>
                <w:szCs w:val="22"/>
              </w:rPr>
              <w:t>срок</w:t>
            </w:r>
          </w:p>
        </w:tc>
      </w:tr>
      <w:tr w:rsidR="001F06EE" w:rsidRPr="00FD4240" w:rsidTr="000202C9">
        <w:trPr>
          <w:trHeight w:val="64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EE" w:rsidRPr="00FD4240" w:rsidRDefault="001F06EE" w:rsidP="000202C9">
            <w:pPr>
              <w:ind w:right="-108"/>
              <w:rPr>
                <w:color w:val="000000"/>
              </w:rPr>
            </w:pPr>
            <w:r w:rsidRPr="00FD4240">
              <w:rPr>
                <w:color w:val="000000"/>
              </w:rPr>
              <w:t>Численность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EE" w:rsidRPr="00D06321" w:rsidRDefault="001F06EE" w:rsidP="000202C9">
            <w:pPr>
              <w:jc w:val="center"/>
              <w:rPr>
                <w:color w:val="000000" w:themeColor="text1"/>
              </w:rPr>
            </w:pPr>
            <w:r w:rsidRPr="00D06321">
              <w:rPr>
                <w:color w:val="000000" w:themeColor="text1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EE" w:rsidRPr="00D06321" w:rsidRDefault="001F06EE" w:rsidP="000202C9">
            <w:pPr>
              <w:jc w:val="center"/>
              <w:rPr>
                <w:color w:val="000000" w:themeColor="text1"/>
              </w:rPr>
            </w:pPr>
            <w:r w:rsidRPr="00D06321">
              <w:rPr>
                <w:color w:val="000000" w:themeColor="text1"/>
              </w:rPr>
              <w:t>773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EE" w:rsidRPr="00D06321" w:rsidRDefault="001F06EE" w:rsidP="000202C9">
            <w:pPr>
              <w:jc w:val="center"/>
              <w:rPr>
                <w:color w:val="000000" w:themeColor="text1"/>
              </w:rPr>
            </w:pPr>
            <w:r w:rsidRPr="00D06321">
              <w:rPr>
                <w:color w:val="000000" w:themeColor="text1"/>
              </w:rPr>
              <w:t>864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EE" w:rsidRPr="00D06321" w:rsidRDefault="001F06EE" w:rsidP="000202C9">
            <w:pPr>
              <w:jc w:val="center"/>
              <w:rPr>
                <w:color w:val="000000" w:themeColor="text1"/>
              </w:rPr>
            </w:pPr>
            <w:r w:rsidRPr="00D06321">
              <w:rPr>
                <w:color w:val="000000" w:themeColor="text1"/>
              </w:rPr>
              <w:t>438</w:t>
            </w:r>
          </w:p>
        </w:tc>
      </w:tr>
      <w:tr w:rsidR="001F06EE" w:rsidRPr="00FD4240" w:rsidTr="000202C9">
        <w:trPr>
          <w:trHeight w:val="84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EE" w:rsidRPr="00FD4240" w:rsidRDefault="001F06EE" w:rsidP="000202C9">
            <w:pPr>
              <w:ind w:right="-108"/>
              <w:rPr>
                <w:color w:val="000000"/>
              </w:rPr>
            </w:pPr>
            <w:r w:rsidRPr="00FD4240">
              <w:rPr>
                <w:color w:val="000000"/>
              </w:rPr>
              <w:t>Проектная норма жилой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EE" w:rsidRPr="00D06321" w:rsidRDefault="001F06EE" w:rsidP="000202C9">
            <w:pPr>
              <w:jc w:val="center"/>
              <w:rPr>
                <w:color w:val="000000" w:themeColor="text1"/>
              </w:rPr>
            </w:pPr>
            <w:r w:rsidRPr="00D06321">
              <w:rPr>
                <w:color w:val="000000" w:themeColor="text1"/>
              </w:rPr>
              <w:t>м</w:t>
            </w:r>
            <w:proofErr w:type="gramStart"/>
            <w:r w:rsidRPr="00D06321">
              <w:rPr>
                <w:color w:val="000000" w:themeColor="text1"/>
                <w:vertAlign w:val="superscript"/>
              </w:rPr>
              <w:t>2</w:t>
            </w:r>
            <w:proofErr w:type="gramEnd"/>
            <w:r w:rsidRPr="00D06321">
              <w:rPr>
                <w:color w:val="000000" w:themeColor="text1"/>
              </w:rPr>
              <w:t>/чел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EE" w:rsidRPr="00D06321" w:rsidRDefault="001F06EE" w:rsidP="000202C9">
            <w:pPr>
              <w:jc w:val="center"/>
              <w:rPr>
                <w:color w:val="000000" w:themeColor="text1"/>
              </w:rPr>
            </w:pPr>
            <w:r w:rsidRPr="00D06321">
              <w:rPr>
                <w:color w:val="000000" w:themeColor="text1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EE" w:rsidRPr="00D06321" w:rsidRDefault="001F06EE" w:rsidP="000202C9">
            <w:pPr>
              <w:jc w:val="center"/>
              <w:rPr>
                <w:color w:val="000000" w:themeColor="text1"/>
              </w:rPr>
            </w:pPr>
            <w:r w:rsidRPr="00D06321">
              <w:rPr>
                <w:color w:val="000000" w:themeColor="text1"/>
              </w:rPr>
              <w:t>36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EE" w:rsidRPr="00D06321" w:rsidRDefault="001F06EE" w:rsidP="000202C9">
            <w:pPr>
              <w:jc w:val="center"/>
              <w:rPr>
                <w:color w:val="000000" w:themeColor="text1"/>
              </w:rPr>
            </w:pPr>
            <w:r w:rsidRPr="00D06321">
              <w:rPr>
                <w:color w:val="000000" w:themeColor="text1"/>
              </w:rPr>
              <w:t>48</w:t>
            </w:r>
          </w:p>
        </w:tc>
      </w:tr>
      <w:tr w:rsidR="001F06EE" w:rsidRPr="00FD4240" w:rsidTr="000202C9">
        <w:trPr>
          <w:trHeight w:val="64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EE" w:rsidRPr="00FD4240" w:rsidRDefault="001F06EE" w:rsidP="000202C9">
            <w:pPr>
              <w:ind w:right="-108"/>
              <w:rPr>
                <w:color w:val="000000"/>
              </w:rPr>
            </w:pPr>
            <w:r w:rsidRPr="00FD4240">
              <w:rPr>
                <w:color w:val="000000"/>
              </w:rPr>
              <w:t>Объём жилищного фонда к концу периода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EE" w:rsidRPr="00D06321" w:rsidRDefault="001F06EE" w:rsidP="000202C9">
            <w:pPr>
              <w:jc w:val="center"/>
              <w:rPr>
                <w:color w:val="000000" w:themeColor="text1"/>
              </w:rPr>
            </w:pPr>
            <w:r w:rsidRPr="00D06321">
              <w:rPr>
                <w:color w:val="000000" w:themeColor="text1"/>
              </w:rPr>
              <w:t>м</w:t>
            </w:r>
            <w:proofErr w:type="gramStart"/>
            <w:r w:rsidRPr="00D06321">
              <w:rPr>
                <w:color w:val="000000" w:themeColor="text1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EE" w:rsidRPr="00D06321" w:rsidRDefault="001F06EE" w:rsidP="000202C9">
            <w:pPr>
              <w:jc w:val="center"/>
              <w:rPr>
                <w:color w:val="000000" w:themeColor="text1"/>
              </w:rPr>
            </w:pPr>
            <w:r w:rsidRPr="00D06321">
              <w:rPr>
                <w:color w:val="000000" w:themeColor="text1"/>
              </w:rPr>
              <w:t>23 200,7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06EE" w:rsidRPr="00D06321" w:rsidRDefault="001F06EE" w:rsidP="000202C9">
            <w:pPr>
              <w:jc w:val="center"/>
              <w:rPr>
                <w:color w:val="000000" w:themeColor="text1"/>
              </w:rPr>
            </w:pPr>
            <w:r w:rsidRPr="00D06321">
              <w:rPr>
                <w:color w:val="000000" w:themeColor="text1"/>
              </w:rPr>
              <w:t>24921,0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06EE" w:rsidRPr="00D06321" w:rsidRDefault="001F06EE" w:rsidP="000202C9">
            <w:pPr>
              <w:jc w:val="center"/>
              <w:rPr>
                <w:color w:val="000000" w:themeColor="text1"/>
              </w:rPr>
            </w:pPr>
            <w:r w:rsidRPr="00D06321">
              <w:rPr>
                <w:color w:val="000000" w:themeColor="text1"/>
              </w:rPr>
              <w:t>16848,0</w:t>
            </w:r>
          </w:p>
        </w:tc>
      </w:tr>
      <w:tr w:rsidR="001F06EE" w:rsidRPr="00FD4240" w:rsidTr="000202C9">
        <w:trPr>
          <w:trHeight w:val="64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F06EE" w:rsidRDefault="001F06EE" w:rsidP="000202C9">
            <w:pPr>
              <w:ind w:right="-108"/>
              <w:rPr>
                <w:color w:val="000000"/>
              </w:rPr>
            </w:pPr>
            <w:r w:rsidRPr="00FD4240">
              <w:rPr>
                <w:color w:val="000000"/>
              </w:rPr>
              <w:t xml:space="preserve">Объём нового жилищного фонда </w:t>
            </w:r>
          </w:p>
          <w:p w:rsidR="001F06EE" w:rsidRPr="00FD4240" w:rsidRDefault="001F06EE" w:rsidP="000202C9">
            <w:pPr>
              <w:ind w:right="-108"/>
              <w:rPr>
                <w:color w:val="000000"/>
              </w:rPr>
            </w:pPr>
            <w:r w:rsidRPr="00FD4240">
              <w:rPr>
                <w:color w:val="000000"/>
              </w:rPr>
              <w:t>(с учетом износа)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EE" w:rsidRPr="00D06321" w:rsidRDefault="001F06EE" w:rsidP="000202C9">
            <w:pPr>
              <w:jc w:val="center"/>
              <w:rPr>
                <w:color w:val="000000" w:themeColor="text1"/>
              </w:rPr>
            </w:pPr>
            <w:r w:rsidRPr="00D06321">
              <w:rPr>
                <w:color w:val="000000" w:themeColor="text1"/>
              </w:rPr>
              <w:t>м</w:t>
            </w:r>
            <w:proofErr w:type="gramStart"/>
            <w:r w:rsidRPr="00D06321">
              <w:rPr>
                <w:color w:val="000000" w:themeColor="text1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EE" w:rsidRPr="00D06321" w:rsidRDefault="001F06EE" w:rsidP="000202C9">
            <w:pPr>
              <w:jc w:val="center"/>
              <w:rPr>
                <w:color w:val="000000" w:themeColor="text1"/>
              </w:rPr>
            </w:pPr>
            <w:r w:rsidRPr="00D06321">
              <w:rPr>
                <w:color w:val="000000" w:themeColor="text1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EE" w:rsidRPr="00D06321" w:rsidRDefault="001F06EE" w:rsidP="000202C9">
            <w:pPr>
              <w:jc w:val="center"/>
              <w:rPr>
                <w:color w:val="000000" w:themeColor="text1"/>
              </w:rPr>
            </w:pPr>
            <w:r w:rsidRPr="00D06321">
              <w:rPr>
                <w:color w:val="000000" w:themeColor="text1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EE" w:rsidRPr="00D06321" w:rsidRDefault="001F06EE" w:rsidP="000202C9">
            <w:pPr>
              <w:jc w:val="center"/>
              <w:rPr>
                <w:color w:val="000000" w:themeColor="text1"/>
              </w:rPr>
            </w:pPr>
            <w:r w:rsidRPr="00D06321">
              <w:rPr>
                <w:color w:val="000000" w:themeColor="text1"/>
              </w:rPr>
              <w:t>-</w:t>
            </w:r>
          </w:p>
        </w:tc>
      </w:tr>
      <w:tr w:rsidR="001F06EE" w:rsidRPr="00FD4240" w:rsidTr="000202C9">
        <w:trPr>
          <w:trHeight w:val="64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EE" w:rsidRPr="00FD4240" w:rsidRDefault="001F06EE" w:rsidP="000202C9">
            <w:pPr>
              <w:ind w:right="-108"/>
              <w:rPr>
                <w:color w:val="000000"/>
              </w:rPr>
            </w:pPr>
            <w:r w:rsidRPr="00FD4240">
              <w:rPr>
                <w:color w:val="000000"/>
              </w:rPr>
              <w:t>Фактическая обеспеченность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EE" w:rsidRPr="00D06321" w:rsidRDefault="001F06EE" w:rsidP="000202C9">
            <w:pPr>
              <w:jc w:val="center"/>
              <w:rPr>
                <w:color w:val="000000" w:themeColor="text1"/>
              </w:rPr>
            </w:pPr>
            <w:r w:rsidRPr="00D06321">
              <w:rPr>
                <w:color w:val="000000" w:themeColor="text1"/>
              </w:rPr>
              <w:t>м</w:t>
            </w:r>
            <w:proofErr w:type="gramStart"/>
            <w:r w:rsidRPr="00D06321">
              <w:rPr>
                <w:color w:val="000000" w:themeColor="text1"/>
                <w:vertAlign w:val="superscript"/>
              </w:rPr>
              <w:t>2</w:t>
            </w:r>
            <w:proofErr w:type="gramEnd"/>
            <w:r w:rsidRPr="00D06321">
              <w:rPr>
                <w:color w:val="000000" w:themeColor="text1"/>
              </w:rPr>
              <w:t>/чел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EE" w:rsidRPr="00D06321" w:rsidRDefault="001F06EE" w:rsidP="000202C9">
            <w:pPr>
              <w:jc w:val="center"/>
              <w:rPr>
                <w:color w:val="000000" w:themeColor="text1"/>
              </w:rPr>
            </w:pPr>
            <w:r w:rsidRPr="00D06321">
              <w:rPr>
                <w:color w:val="000000" w:themeColor="text1"/>
              </w:rPr>
              <w:t>25,9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EE" w:rsidRPr="00D06321" w:rsidRDefault="001F06EE" w:rsidP="000202C9">
            <w:pPr>
              <w:jc w:val="center"/>
              <w:rPr>
                <w:color w:val="000000" w:themeColor="text1"/>
              </w:rPr>
            </w:pPr>
            <w:r w:rsidRPr="00D06321">
              <w:rPr>
                <w:color w:val="000000" w:themeColor="text1"/>
              </w:rPr>
              <w:t>-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EE" w:rsidRPr="00D06321" w:rsidRDefault="001F06EE" w:rsidP="000202C9">
            <w:pPr>
              <w:jc w:val="center"/>
              <w:rPr>
                <w:color w:val="000000" w:themeColor="text1"/>
              </w:rPr>
            </w:pPr>
            <w:r w:rsidRPr="00D06321">
              <w:rPr>
                <w:color w:val="000000" w:themeColor="text1"/>
              </w:rPr>
              <w:t>-</w:t>
            </w:r>
          </w:p>
        </w:tc>
      </w:tr>
    </w:tbl>
    <w:p w:rsidR="001F06EE" w:rsidRPr="00086F3A" w:rsidRDefault="001F06EE" w:rsidP="001F06EE">
      <w:pPr>
        <w:pStyle w:val="Style2"/>
        <w:widowControl/>
        <w:jc w:val="both"/>
        <w:rPr>
          <w:rStyle w:val="FontStyle11"/>
          <w:b w:val="0"/>
        </w:rPr>
      </w:pPr>
    </w:p>
    <w:p w:rsidR="001F06EE" w:rsidRPr="00086F3A" w:rsidRDefault="001F06EE" w:rsidP="001F06EE">
      <w:pPr>
        <w:ind w:firstLine="567"/>
        <w:jc w:val="both"/>
      </w:pPr>
    </w:p>
    <w:bookmarkEnd w:id="0"/>
    <w:p w:rsidR="001F06EE" w:rsidRPr="0045767F" w:rsidRDefault="001F06EE" w:rsidP="0045767F">
      <w:pPr>
        <w:pStyle w:val="Style2"/>
        <w:widowControl/>
        <w:ind w:firstLine="567"/>
        <w:rPr>
          <w:rStyle w:val="FontStyle11"/>
          <w:b w:val="0"/>
          <w:sz w:val="24"/>
          <w:szCs w:val="24"/>
        </w:rPr>
      </w:pPr>
      <w:proofErr w:type="gramStart"/>
      <w:r w:rsidRPr="0045767F">
        <w:rPr>
          <w:rStyle w:val="FontStyle11"/>
          <w:b w:val="0"/>
          <w:sz w:val="24"/>
          <w:szCs w:val="24"/>
        </w:rPr>
        <w:lastRenderedPageBreak/>
        <w:t xml:space="preserve">Среди аспектов инфраструктурного развития поселения, оказывающим наибольшее влияние на градообразующую базу в целом выделяются: обеспеченность основными ресурсами градостроительного развития (инвестиции, территория, трудовые и инженерно - энергетические ресурсы), перспективы поставок сырья, ситуация с доступностью рынков сбыта. </w:t>
      </w:r>
      <w:proofErr w:type="gramEnd"/>
    </w:p>
    <w:p w:rsidR="001F06EE" w:rsidRPr="0045767F" w:rsidRDefault="001F06EE" w:rsidP="0045767F">
      <w:pPr>
        <w:pStyle w:val="Style2"/>
        <w:widowControl/>
        <w:ind w:firstLine="566"/>
        <w:jc w:val="both"/>
        <w:rPr>
          <w:rStyle w:val="FontStyle11"/>
          <w:b w:val="0"/>
          <w:sz w:val="24"/>
          <w:szCs w:val="24"/>
        </w:rPr>
      </w:pPr>
      <w:r w:rsidRPr="0045767F">
        <w:rPr>
          <w:rStyle w:val="FontStyle11"/>
          <w:b w:val="0"/>
          <w:sz w:val="24"/>
          <w:szCs w:val="24"/>
        </w:rPr>
        <w:t>В будущем источники территориального развития поселения обусловлены:</w:t>
      </w:r>
    </w:p>
    <w:p w:rsidR="001F06EE" w:rsidRPr="0045767F" w:rsidRDefault="001F06EE" w:rsidP="0045767F">
      <w:pPr>
        <w:pStyle w:val="Style3"/>
        <w:widowControl/>
        <w:tabs>
          <w:tab w:val="left" w:pos="720"/>
        </w:tabs>
        <w:jc w:val="both"/>
        <w:rPr>
          <w:rStyle w:val="FontStyle11"/>
          <w:b w:val="0"/>
          <w:sz w:val="24"/>
          <w:szCs w:val="24"/>
        </w:rPr>
      </w:pPr>
      <w:r w:rsidRPr="0045767F">
        <w:rPr>
          <w:rStyle w:val="FontStyle11"/>
          <w:b w:val="0"/>
          <w:sz w:val="24"/>
          <w:szCs w:val="24"/>
        </w:rPr>
        <w:t xml:space="preserve">         -</w:t>
      </w:r>
      <w:r w:rsidRPr="0045767F">
        <w:rPr>
          <w:rStyle w:val="FontStyle11"/>
          <w:b w:val="0"/>
          <w:sz w:val="24"/>
          <w:szCs w:val="24"/>
        </w:rPr>
        <w:tab/>
        <w:t>ростом производства сельскохозяйственной продукции, ведущим к</w:t>
      </w:r>
      <w:r w:rsidRPr="0045767F">
        <w:rPr>
          <w:rStyle w:val="FontStyle11"/>
          <w:b w:val="0"/>
          <w:sz w:val="24"/>
          <w:szCs w:val="24"/>
        </w:rPr>
        <w:br/>
        <w:t>увеличению соответствующих экологически чистых перерабатывающих</w:t>
      </w:r>
      <w:r w:rsidRPr="0045767F">
        <w:rPr>
          <w:rStyle w:val="FontStyle11"/>
          <w:b w:val="0"/>
          <w:sz w:val="24"/>
          <w:szCs w:val="24"/>
        </w:rPr>
        <w:br/>
        <w:t>производственных объектов;</w:t>
      </w:r>
    </w:p>
    <w:p w:rsidR="001F06EE" w:rsidRPr="0045767F" w:rsidRDefault="001F06EE" w:rsidP="0045767F">
      <w:pPr>
        <w:pStyle w:val="Style3"/>
        <w:widowControl/>
        <w:tabs>
          <w:tab w:val="left" w:pos="734"/>
        </w:tabs>
        <w:jc w:val="both"/>
        <w:rPr>
          <w:rStyle w:val="FontStyle11"/>
          <w:b w:val="0"/>
          <w:sz w:val="24"/>
          <w:szCs w:val="24"/>
        </w:rPr>
      </w:pPr>
      <w:r w:rsidRPr="0045767F">
        <w:rPr>
          <w:rStyle w:val="FontStyle11"/>
          <w:b w:val="0"/>
          <w:sz w:val="24"/>
          <w:szCs w:val="24"/>
        </w:rPr>
        <w:t xml:space="preserve">         -   возрастанием жилищного строительства в поселении,</w:t>
      </w:r>
    </w:p>
    <w:p w:rsidR="001F06EE" w:rsidRPr="0045767F" w:rsidRDefault="001F06EE" w:rsidP="0045767F">
      <w:pPr>
        <w:pStyle w:val="Style3"/>
        <w:widowControl/>
        <w:tabs>
          <w:tab w:val="left" w:pos="720"/>
        </w:tabs>
        <w:jc w:val="both"/>
        <w:rPr>
          <w:rStyle w:val="FontStyle11"/>
          <w:b w:val="0"/>
          <w:sz w:val="24"/>
          <w:szCs w:val="24"/>
        </w:rPr>
      </w:pPr>
      <w:r w:rsidRPr="0045767F">
        <w:rPr>
          <w:rStyle w:val="FontStyle11"/>
          <w:b w:val="0"/>
          <w:sz w:val="24"/>
          <w:szCs w:val="24"/>
        </w:rPr>
        <w:t xml:space="preserve">         - размещение придорожных сервисных объектов в непосредственном</w:t>
      </w:r>
      <w:r w:rsidRPr="0045767F">
        <w:rPr>
          <w:rStyle w:val="FontStyle11"/>
          <w:b w:val="0"/>
          <w:sz w:val="24"/>
          <w:szCs w:val="24"/>
        </w:rPr>
        <w:br/>
        <w:t>приближении к федеральным и региональным автомобильным дорогам и центрам населенных пунктов;</w:t>
      </w:r>
    </w:p>
    <w:p w:rsidR="001F06EE" w:rsidRPr="0045767F" w:rsidRDefault="001F06EE" w:rsidP="0045767F">
      <w:pPr>
        <w:pStyle w:val="Style3"/>
        <w:widowControl/>
        <w:tabs>
          <w:tab w:val="left" w:pos="720"/>
        </w:tabs>
        <w:jc w:val="both"/>
        <w:rPr>
          <w:rStyle w:val="FontStyle11"/>
          <w:b w:val="0"/>
          <w:sz w:val="24"/>
          <w:szCs w:val="24"/>
        </w:rPr>
      </w:pPr>
      <w:r w:rsidRPr="0045767F">
        <w:rPr>
          <w:rStyle w:val="FontStyle11"/>
          <w:b w:val="0"/>
          <w:sz w:val="24"/>
          <w:szCs w:val="24"/>
        </w:rPr>
        <w:t xml:space="preserve">         - системой общественных центров поселения - местных общественн</w:t>
      </w:r>
      <w:proofErr w:type="gramStart"/>
      <w:r w:rsidRPr="0045767F">
        <w:rPr>
          <w:rStyle w:val="FontStyle11"/>
          <w:b w:val="0"/>
          <w:sz w:val="24"/>
          <w:szCs w:val="24"/>
        </w:rPr>
        <w:t>о-</w:t>
      </w:r>
      <w:proofErr w:type="gramEnd"/>
      <w:r w:rsidRPr="0045767F">
        <w:rPr>
          <w:rStyle w:val="FontStyle11"/>
          <w:b w:val="0"/>
          <w:sz w:val="24"/>
          <w:szCs w:val="24"/>
        </w:rPr>
        <w:br/>
        <w:t>деловых центров путем выделения нескольких фрагментов территории под</w:t>
      </w:r>
      <w:r w:rsidRPr="0045767F">
        <w:rPr>
          <w:rStyle w:val="FontStyle11"/>
          <w:b w:val="0"/>
          <w:sz w:val="24"/>
          <w:szCs w:val="24"/>
        </w:rPr>
        <w:br/>
        <w:t>размещение торговых, деловых, других коммерческих учреждений вдоль</w:t>
      </w:r>
      <w:r w:rsidRPr="0045767F">
        <w:rPr>
          <w:rStyle w:val="FontStyle11"/>
          <w:b w:val="0"/>
          <w:sz w:val="24"/>
          <w:szCs w:val="24"/>
        </w:rPr>
        <w:br/>
        <w:t>основных планировочных осей и на пересечениях улиц;</w:t>
      </w:r>
    </w:p>
    <w:p w:rsidR="001F06EE" w:rsidRPr="0045767F" w:rsidRDefault="001F06EE" w:rsidP="0045767F">
      <w:pPr>
        <w:pStyle w:val="Style3"/>
        <w:widowControl/>
        <w:tabs>
          <w:tab w:val="left" w:pos="864"/>
        </w:tabs>
        <w:ind w:firstLine="581"/>
        <w:jc w:val="both"/>
        <w:rPr>
          <w:rStyle w:val="FontStyle11"/>
          <w:b w:val="0"/>
          <w:sz w:val="24"/>
          <w:szCs w:val="24"/>
        </w:rPr>
      </w:pPr>
      <w:r w:rsidRPr="0045767F">
        <w:rPr>
          <w:rStyle w:val="FontStyle11"/>
          <w:b w:val="0"/>
          <w:sz w:val="24"/>
          <w:szCs w:val="24"/>
        </w:rPr>
        <w:t>-</w:t>
      </w:r>
      <w:r w:rsidRPr="0045767F">
        <w:rPr>
          <w:rStyle w:val="FontStyle11"/>
          <w:b w:val="0"/>
          <w:sz w:val="24"/>
          <w:szCs w:val="24"/>
        </w:rPr>
        <w:tab/>
        <w:t>сохранением жилого фонда (охраняя конституционные права</w:t>
      </w:r>
      <w:r w:rsidRPr="0045767F">
        <w:rPr>
          <w:rStyle w:val="FontStyle11"/>
          <w:b w:val="0"/>
          <w:sz w:val="24"/>
          <w:szCs w:val="24"/>
        </w:rPr>
        <w:br/>
        <w:t>граждан), новым жилищным строительством на свободных территориях в</w:t>
      </w:r>
      <w:r w:rsidRPr="0045767F">
        <w:rPr>
          <w:rStyle w:val="FontStyle11"/>
          <w:b w:val="0"/>
          <w:sz w:val="24"/>
          <w:szCs w:val="24"/>
        </w:rPr>
        <w:br/>
        <w:t>основном за счет индивидуальной жилой застройки;</w:t>
      </w:r>
    </w:p>
    <w:p w:rsidR="001F06EE" w:rsidRPr="0045767F" w:rsidRDefault="001F06EE" w:rsidP="0045767F">
      <w:pPr>
        <w:pStyle w:val="Style3"/>
        <w:widowControl/>
        <w:numPr>
          <w:ilvl w:val="0"/>
          <w:numId w:val="17"/>
        </w:numPr>
        <w:tabs>
          <w:tab w:val="left" w:pos="720"/>
        </w:tabs>
        <w:ind w:firstLine="590"/>
        <w:jc w:val="both"/>
        <w:rPr>
          <w:rStyle w:val="FontStyle11"/>
          <w:b w:val="0"/>
          <w:sz w:val="24"/>
          <w:szCs w:val="24"/>
        </w:rPr>
      </w:pPr>
      <w:r w:rsidRPr="0045767F">
        <w:rPr>
          <w:rStyle w:val="FontStyle11"/>
          <w:b w:val="0"/>
          <w:sz w:val="24"/>
          <w:szCs w:val="24"/>
        </w:rPr>
        <w:t xml:space="preserve">   сохранением территории действующих кладбищ, закреплением их в</w:t>
      </w:r>
      <w:r w:rsidRPr="0045767F">
        <w:rPr>
          <w:rStyle w:val="FontStyle11"/>
          <w:b w:val="0"/>
          <w:sz w:val="24"/>
          <w:szCs w:val="24"/>
        </w:rPr>
        <w:br/>
        <w:t>новых границах;</w:t>
      </w:r>
    </w:p>
    <w:p w:rsidR="001F06EE" w:rsidRPr="0045767F" w:rsidRDefault="001F06EE" w:rsidP="0045767F">
      <w:pPr>
        <w:pStyle w:val="Style3"/>
        <w:widowControl/>
        <w:numPr>
          <w:ilvl w:val="0"/>
          <w:numId w:val="17"/>
        </w:numPr>
        <w:tabs>
          <w:tab w:val="left" w:pos="720"/>
        </w:tabs>
        <w:ind w:firstLine="590"/>
        <w:jc w:val="both"/>
        <w:rPr>
          <w:rStyle w:val="FontStyle11"/>
          <w:b w:val="0"/>
          <w:sz w:val="24"/>
          <w:szCs w:val="24"/>
        </w:rPr>
      </w:pPr>
      <w:r w:rsidRPr="0045767F">
        <w:rPr>
          <w:rStyle w:val="FontStyle11"/>
          <w:b w:val="0"/>
          <w:sz w:val="24"/>
          <w:szCs w:val="24"/>
        </w:rPr>
        <w:t xml:space="preserve">   необходимостью сформировать непрерывную систему озелененных</w:t>
      </w:r>
      <w:r w:rsidRPr="0045767F">
        <w:rPr>
          <w:rStyle w:val="FontStyle11"/>
          <w:b w:val="0"/>
          <w:sz w:val="24"/>
          <w:szCs w:val="24"/>
        </w:rPr>
        <w:br/>
        <w:t>территорий в определенном территориально-градостроительном виде,</w:t>
      </w:r>
      <w:r w:rsidRPr="0045767F">
        <w:rPr>
          <w:rStyle w:val="FontStyle11"/>
          <w:b w:val="0"/>
          <w:sz w:val="24"/>
          <w:szCs w:val="24"/>
        </w:rPr>
        <w:br/>
        <w:t>представляющая собой совокупность ландшафтных объектов, территорий и</w:t>
      </w:r>
      <w:r w:rsidRPr="0045767F">
        <w:rPr>
          <w:rStyle w:val="FontStyle11"/>
          <w:b w:val="0"/>
          <w:sz w:val="24"/>
          <w:szCs w:val="24"/>
        </w:rPr>
        <w:br/>
        <w:t>зон отдыха.</w:t>
      </w:r>
    </w:p>
    <w:p w:rsidR="001F06EE" w:rsidRPr="0045767F" w:rsidRDefault="001F06EE" w:rsidP="0045767F">
      <w:pPr>
        <w:pStyle w:val="Style1"/>
        <w:widowControl/>
        <w:spacing w:line="240" w:lineRule="auto"/>
        <w:ind w:firstLine="0"/>
        <w:jc w:val="both"/>
        <w:rPr>
          <w:rStyle w:val="FontStyle17"/>
          <w:i w:val="0"/>
          <w:color w:val="FF0000"/>
          <w:sz w:val="24"/>
          <w:szCs w:val="24"/>
        </w:rPr>
      </w:pPr>
      <w:r w:rsidRPr="0045767F">
        <w:rPr>
          <w:rStyle w:val="FontStyle17"/>
          <w:i w:val="0"/>
          <w:sz w:val="24"/>
          <w:szCs w:val="24"/>
        </w:rPr>
        <w:t xml:space="preserve">       Жилищный фонд, вероятно, будет расти незначительными темпами.</w:t>
      </w:r>
      <w:r w:rsidRPr="0045767F">
        <w:rPr>
          <w:rStyle w:val="FontStyle17"/>
          <w:i w:val="0"/>
          <w:sz w:val="24"/>
          <w:szCs w:val="24"/>
        </w:rPr>
        <w:br/>
        <w:t xml:space="preserve">Средняя обеспеченность на 1 жителя по поселению </w:t>
      </w:r>
      <w:r w:rsidRPr="0045767F">
        <w:rPr>
          <w:rStyle w:val="FontStyle17"/>
          <w:i w:val="0"/>
          <w:color w:val="000000" w:themeColor="text1"/>
          <w:sz w:val="24"/>
          <w:szCs w:val="24"/>
        </w:rPr>
        <w:t>11,0 м</w:t>
      </w:r>
      <w:proofErr w:type="gramStart"/>
      <w:r w:rsidRPr="0045767F">
        <w:rPr>
          <w:rStyle w:val="FontStyle17"/>
          <w:i w:val="0"/>
          <w:color w:val="000000" w:themeColor="text1"/>
          <w:sz w:val="24"/>
          <w:szCs w:val="24"/>
        </w:rPr>
        <w:t>2</w:t>
      </w:r>
      <w:proofErr w:type="gramEnd"/>
      <w:r w:rsidRPr="0045767F">
        <w:rPr>
          <w:rStyle w:val="FontStyle17"/>
          <w:i w:val="0"/>
          <w:sz w:val="24"/>
          <w:szCs w:val="24"/>
        </w:rPr>
        <w:t>. Стратегией</w:t>
      </w:r>
      <w:r w:rsidRPr="0045767F">
        <w:rPr>
          <w:rStyle w:val="FontStyle17"/>
          <w:i w:val="0"/>
          <w:sz w:val="24"/>
          <w:szCs w:val="24"/>
        </w:rPr>
        <w:br/>
        <w:t>социального и экономического развития Новгородской области намечено</w:t>
      </w:r>
      <w:r w:rsidRPr="0045767F">
        <w:rPr>
          <w:rStyle w:val="FontStyle17"/>
          <w:i w:val="0"/>
          <w:sz w:val="24"/>
          <w:szCs w:val="24"/>
        </w:rPr>
        <w:br/>
        <w:t>довести этот показатель до 26-</w:t>
      </w:r>
      <w:smartTag w:uri="urn:schemas-microsoft-com:office:smarttags" w:element="metricconverter">
        <w:smartTagPr>
          <w:attr w:name="ProductID" w:val="27 м2"/>
        </w:smartTagPr>
        <w:r w:rsidRPr="0045767F">
          <w:rPr>
            <w:rStyle w:val="FontStyle17"/>
            <w:i w:val="0"/>
            <w:sz w:val="24"/>
            <w:szCs w:val="24"/>
          </w:rPr>
          <w:t>27 м</w:t>
        </w:r>
        <w:proofErr w:type="gramStart"/>
        <w:r w:rsidRPr="0045767F">
          <w:rPr>
            <w:rStyle w:val="FontStyle17"/>
            <w:i w:val="0"/>
            <w:sz w:val="24"/>
            <w:szCs w:val="24"/>
          </w:rPr>
          <w:t>2</w:t>
        </w:r>
      </w:smartTag>
      <w:proofErr w:type="gramEnd"/>
      <w:r w:rsidRPr="0045767F">
        <w:rPr>
          <w:rStyle w:val="FontStyle17"/>
          <w:i w:val="0"/>
          <w:sz w:val="24"/>
          <w:szCs w:val="24"/>
        </w:rPr>
        <w:t xml:space="preserve">. в 2025 году. К расчетному сроку (2030год) этот показатель должен составить </w:t>
      </w:r>
      <w:r w:rsidRPr="0045767F">
        <w:rPr>
          <w:rStyle w:val="FontStyle17"/>
          <w:i w:val="0"/>
          <w:color w:val="000000" w:themeColor="text1"/>
          <w:sz w:val="24"/>
          <w:szCs w:val="24"/>
        </w:rPr>
        <w:t>38 м</w:t>
      </w:r>
      <w:proofErr w:type="gramStart"/>
      <w:r w:rsidRPr="0045767F">
        <w:rPr>
          <w:rStyle w:val="FontStyle17"/>
          <w:i w:val="0"/>
          <w:color w:val="000000" w:themeColor="text1"/>
          <w:sz w:val="24"/>
          <w:szCs w:val="24"/>
        </w:rPr>
        <w:t>2</w:t>
      </w:r>
      <w:proofErr w:type="gramEnd"/>
      <w:r w:rsidRPr="0045767F">
        <w:rPr>
          <w:rStyle w:val="FontStyle17"/>
          <w:i w:val="0"/>
          <w:color w:val="FF0000"/>
          <w:sz w:val="24"/>
          <w:szCs w:val="24"/>
        </w:rPr>
        <w:t>.</w:t>
      </w:r>
    </w:p>
    <w:p w:rsidR="001F06EE" w:rsidRPr="0045767F" w:rsidRDefault="001F06EE" w:rsidP="0045767F">
      <w:pPr>
        <w:pStyle w:val="Style8"/>
        <w:widowControl/>
        <w:jc w:val="both"/>
        <w:rPr>
          <w:rStyle w:val="FontStyle17"/>
          <w:i w:val="0"/>
          <w:sz w:val="24"/>
          <w:szCs w:val="24"/>
        </w:rPr>
      </w:pPr>
      <w:r w:rsidRPr="0045767F">
        <w:rPr>
          <w:rStyle w:val="FontStyle17"/>
          <w:i w:val="0"/>
          <w:sz w:val="24"/>
          <w:szCs w:val="24"/>
        </w:rPr>
        <w:t xml:space="preserve">       Жилищное строительство является приоритетным направлением</w:t>
      </w:r>
      <w:r w:rsidRPr="0045767F">
        <w:rPr>
          <w:rStyle w:val="FontStyle17"/>
          <w:i w:val="0"/>
          <w:sz w:val="24"/>
          <w:szCs w:val="24"/>
        </w:rPr>
        <w:br/>
        <w:t>социально-экономической стратегии развития области. Жилая застройка</w:t>
      </w:r>
      <w:r w:rsidRPr="0045767F">
        <w:rPr>
          <w:rStyle w:val="FontStyle17"/>
          <w:i w:val="0"/>
          <w:sz w:val="24"/>
          <w:szCs w:val="24"/>
        </w:rPr>
        <w:br/>
        <w:t>будет изменяться качественно. При обеспеченности жильем на расчетный</w:t>
      </w:r>
      <w:r w:rsidRPr="0045767F">
        <w:rPr>
          <w:rStyle w:val="FontStyle17"/>
          <w:i w:val="0"/>
          <w:sz w:val="24"/>
          <w:szCs w:val="24"/>
        </w:rPr>
        <w:br/>
        <w:t>срок 38 кв.м. в пересчете на одного жителя должно возрасти качество</w:t>
      </w:r>
      <w:r w:rsidRPr="0045767F">
        <w:rPr>
          <w:rStyle w:val="FontStyle17"/>
          <w:i w:val="0"/>
          <w:sz w:val="24"/>
          <w:szCs w:val="24"/>
        </w:rPr>
        <w:br/>
        <w:t>планировочных решений. Оно будет иным. Будут соответствовать</w:t>
      </w:r>
      <w:r w:rsidRPr="0045767F">
        <w:rPr>
          <w:rStyle w:val="FontStyle17"/>
          <w:i w:val="0"/>
          <w:sz w:val="24"/>
          <w:szCs w:val="24"/>
        </w:rPr>
        <w:br/>
        <w:t>нормативным показателям обеспеченность водой и энергоносителями. В</w:t>
      </w:r>
      <w:r w:rsidRPr="0045767F">
        <w:rPr>
          <w:rStyle w:val="FontStyle17"/>
          <w:i w:val="0"/>
          <w:sz w:val="24"/>
          <w:szCs w:val="24"/>
        </w:rPr>
        <w:br/>
        <w:t>результате мировых тенденций и изменений в качественном составе в</w:t>
      </w:r>
      <w:r w:rsidRPr="0045767F">
        <w:rPr>
          <w:rStyle w:val="FontStyle17"/>
          <w:i w:val="0"/>
          <w:sz w:val="24"/>
          <w:szCs w:val="24"/>
        </w:rPr>
        <w:br/>
        <w:t>жилищном фонде будут жить достаточно мобильные семьи с относительно</w:t>
      </w:r>
      <w:r w:rsidRPr="0045767F">
        <w:rPr>
          <w:rStyle w:val="FontStyle17"/>
          <w:i w:val="0"/>
          <w:sz w:val="24"/>
          <w:szCs w:val="24"/>
        </w:rPr>
        <w:br/>
        <w:t>высокой долей членов в трудоспособном возрасте и значительным числом</w:t>
      </w:r>
      <w:r w:rsidRPr="0045767F">
        <w:rPr>
          <w:rStyle w:val="FontStyle17"/>
          <w:i w:val="0"/>
          <w:sz w:val="24"/>
          <w:szCs w:val="24"/>
        </w:rPr>
        <w:br/>
        <w:t>близлежащих центров обслуживания населения и мест приложения труда,</w:t>
      </w:r>
      <w:r w:rsidRPr="0045767F">
        <w:rPr>
          <w:rStyle w:val="FontStyle17"/>
          <w:i w:val="0"/>
          <w:sz w:val="24"/>
          <w:szCs w:val="24"/>
        </w:rPr>
        <w:br/>
        <w:t>расположенных на этой и сопредельных территориях.</w:t>
      </w:r>
    </w:p>
    <w:p w:rsidR="001F06EE" w:rsidRPr="0045767F" w:rsidRDefault="001F06EE" w:rsidP="0045767F">
      <w:pPr>
        <w:pStyle w:val="Style8"/>
        <w:widowControl/>
        <w:numPr>
          <w:ilvl w:val="0"/>
          <w:numId w:val="17"/>
        </w:numPr>
        <w:ind w:firstLine="586"/>
        <w:jc w:val="both"/>
        <w:rPr>
          <w:rStyle w:val="FontStyle17"/>
          <w:i w:val="0"/>
          <w:sz w:val="24"/>
          <w:szCs w:val="24"/>
        </w:rPr>
      </w:pPr>
      <w:r w:rsidRPr="0045767F">
        <w:rPr>
          <w:rStyle w:val="FontStyle17"/>
          <w:i w:val="0"/>
          <w:sz w:val="24"/>
          <w:szCs w:val="24"/>
        </w:rPr>
        <w:t>Прирост жилищного фонда поселения должен произойти за счет</w:t>
      </w:r>
      <w:r w:rsidRPr="0045767F">
        <w:rPr>
          <w:rStyle w:val="FontStyle17"/>
          <w:i w:val="0"/>
          <w:sz w:val="24"/>
          <w:szCs w:val="24"/>
        </w:rPr>
        <w:br/>
        <w:t>большей части вновь осваиваемых территорий. Он будет состоять в</w:t>
      </w:r>
      <w:r w:rsidRPr="0045767F">
        <w:rPr>
          <w:rStyle w:val="FontStyle17"/>
          <w:i w:val="0"/>
          <w:sz w:val="24"/>
          <w:szCs w:val="24"/>
        </w:rPr>
        <w:br/>
        <w:t>основном из одноквартирного жилья (индивидуальных домов).</w:t>
      </w:r>
    </w:p>
    <w:p w:rsidR="001F06EE" w:rsidRPr="0045767F" w:rsidRDefault="001F06EE" w:rsidP="0045767F">
      <w:pPr>
        <w:pStyle w:val="Style8"/>
        <w:widowControl/>
        <w:numPr>
          <w:ilvl w:val="0"/>
          <w:numId w:val="17"/>
        </w:numPr>
        <w:ind w:firstLine="586"/>
        <w:jc w:val="both"/>
        <w:rPr>
          <w:rStyle w:val="FontStyle17"/>
          <w:i w:val="0"/>
          <w:sz w:val="24"/>
          <w:szCs w:val="24"/>
        </w:rPr>
      </w:pPr>
      <w:r w:rsidRPr="0045767F">
        <w:rPr>
          <w:rStyle w:val="FontStyle17"/>
          <w:i w:val="0"/>
          <w:sz w:val="24"/>
          <w:szCs w:val="24"/>
        </w:rPr>
        <w:t>В целях увеличения темпов жилищного строительства государством</w:t>
      </w:r>
      <w:r w:rsidRPr="0045767F">
        <w:rPr>
          <w:rStyle w:val="FontStyle17"/>
          <w:i w:val="0"/>
          <w:sz w:val="24"/>
          <w:szCs w:val="24"/>
        </w:rPr>
        <w:br/>
        <w:t>предлагается активное привлечение средств областного и федерального</w:t>
      </w:r>
      <w:r w:rsidRPr="0045767F">
        <w:rPr>
          <w:rStyle w:val="FontStyle17"/>
          <w:i w:val="0"/>
          <w:sz w:val="24"/>
          <w:szCs w:val="24"/>
        </w:rPr>
        <w:br/>
        <w:t>бюджетов, активное участие в реализации федеральной и региональной</w:t>
      </w:r>
      <w:r w:rsidRPr="0045767F">
        <w:rPr>
          <w:rStyle w:val="FontStyle17"/>
          <w:i w:val="0"/>
          <w:sz w:val="24"/>
          <w:szCs w:val="24"/>
        </w:rPr>
        <w:br/>
        <w:t>программ «Жилье», обеспечение жильем отдельных категорий граждан</w:t>
      </w:r>
      <w:r w:rsidRPr="0045767F">
        <w:rPr>
          <w:rStyle w:val="FontStyle17"/>
          <w:i w:val="0"/>
          <w:sz w:val="24"/>
          <w:szCs w:val="24"/>
        </w:rPr>
        <w:br/>
        <w:t>(ветеранов войн и т.п.), внедрение ипотечного кредитования.</w:t>
      </w:r>
    </w:p>
    <w:p w:rsidR="001F06EE" w:rsidRPr="0045767F" w:rsidRDefault="001F06EE" w:rsidP="0045767F">
      <w:pPr>
        <w:jc w:val="both"/>
      </w:pPr>
    </w:p>
    <w:p w:rsidR="001F06EE" w:rsidRPr="0045767F" w:rsidRDefault="001F06EE" w:rsidP="0045767F">
      <w:pPr>
        <w:ind w:firstLine="586"/>
        <w:jc w:val="both"/>
      </w:pPr>
    </w:p>
    <w:p w:rsidR="001F06EE" w:rsidRDefault="001F06EE" w:rsidP="0045767F">
      <w:pPr>
        <w:ind w:firstLine="586"/>
        <w:jc w:val="both"/>
        <w:rPr>
          <w:b/>
        </w:rPr>
      </w:pPr>
    </w:p>
    <w:p w:rsidR="001F06EE" w:rsidRPr="00086F3A" w:rsidRDefault="001F06EE" w:rsidP="001F06EE">
      <w:pPr>
        <w:ind w:firstLine="586"/>
        <w:rPr>
          <w:b/>
        </w:rPr>
      </w:pPr>
      <w:r w:rsidRPr="00086F3A">
        <w:rPr>
          <w:b/>
        </w:rPr>
        <w:lastRenderedPageBreak/>
        <w:t>1.4. Оценка нормативно-правовой базы, необходимой для функционирования и развития социальной инфраструктуры поселения</w:t>
      </w:r>
    </w:p>
    <w:p w:rsidR="001F06EE" w:rsidRPr="00086F3A" w:rsidRDefault="001F06EE" w:rsidP="001F06EE">
      <w:r>
        <w:t xml:space="preserve">        </w:t>
      </w:r>
      <w:r w:rsidRPr="00086F3A">
        <w:t xml:space="preserve">Программа комплексного развития социальной инфраструктуры </w:t>
      </w:r>
      <w:r>
        <w:t>Семёновщинского</w:t>
      </w:r>
      <w:r w:rsidRPr="00086F3A">
        <w:t xml:space="preserve"> сельского поселения разработана на основании и с учётом следующих правовых актов:</w:t>
      </w:r>
    </w:p>
    <w:p w:rsidR="001F06EE" w:rsidRPr="00086F3A" w:rsidRDefault="001F06EE" w:rsidP="001F06EE">
      <w:r>
        <w:t xml:space="preserve">      - </w:t>
      </w:r>
      <w:r w:rsidRPr="00086F3A">
        <w:t>Градостроительный кодекс Российской Федерации от 29 декабря 2004 года №190-ФЗ.</w:t>
      </w:r>
    </w:p>
    <w:p w:rsidR="001F06EE" w:rsidRPr="00086F3A" w:rsidRDefault="001F06EE" w:rsidP="001F06EE">
      <w:r>
        <w:t xml:space="preserve">      - </w:t>
      </w:r>
      <w:r w:rsidRPr="00086F3A">
        <w:t xml:space="preserve">Постановление Правительства Российской Федерации от 1 октября 2015 года  № 1050 </w:t>
      </w:r>
      <w:r>
        <w:t xml:space="preserve"> </w:t>
      </w:r>
      <w:r w:rsidRPr="00086F3A">
        <w:t>«Об утверждении требований к программам комплексного развития социальной инфраструктуры поселений, городских округов».</w:t>
      </w:r>
    </w:p>
    <w:p w:rsidR="001F06EE" w:rsidRDefault="001F06EE" w:rsidP="001F06EE">
      <w:r>
        <w:t xml:space="preserve">     - </w:t>
      </w:r>
      <w:r w:rsidRPr="00086F3A">
        <w:t>Постановление Правительства Новгородской области от 28 октября 2013 года N 322 «О государственной программе Новгородской области "Развитие жилищного строительства на территории Новгородской области на 2014 - 2020 годы".</w:t>
      </w:r>
    </w:p>
    <w:p w:rsidR="001F06EE" w:rsidRPr="00086F3A" w:rsidRDefault="001F06EE" w:rsidP="001F06EE">
      <w:r>
        <w:t xml:space="preserve">   </w:t>
      </w:r>
      <w:r w:rsidRPr="00086F3A">
        <w:t xml:space="preserve">  </w:t>
      </w:r>
      <w:r>
        <w:t xml:space="preserve">- </w:t>
      </w:r>
      <w:r w:rsidRPr="00086F3A">
        <w:t xml:space="preserve">Генеральный план </w:t>
      </w:r>
      <w:r>
        <w:t>Семёновщинского</w:t>
      </w:r>
      <w:r w:rsidRPr="00086F3A">
        <w:t xml:space="preserve"> сельского поселения утвержденный решением Совета депутатов  </w:t>
      </w:r>
      <w:r>
        <w:t>Семёновщинского</w:t>
      </w:r>
      <w:r w:rsidRPr="00086F3A">
        <w:t xml:space="preserve"> сельского поселения </w:t>
      </w:r>
      <w:r>
        <w:t xml:space="preserve">от 31.07.2012 </w:t>
      </w:r>
      <w:r w:rsidRPr="00086F3A">
        <w:t xml:space="preserve">года № </w:t>
      </w:r>
      <w:r>
        <w:t>63</w:t>
      </w:r>
      <w:r w:rsidRPr="00086F3A">
        <w:t>.</w:t>
      </w:r>
    </w:p>
    <w:p w:rsidR="001F06EE" w:rsidRPr="00086F3A" w:rsidRDefault="001F06EE" w:rsidP="001F06EE">
      <w:r w:rsidRPr="00086F3A">
        <w:t xml:space="preserve">   </w:t>
      </w:r>
      <w:r>
        <w:t xml:space="preserve"> </w:t>
      </w:r>
      <w:r w:rsidRPr="00086F3A">
        <w:t xml:space="preserve">  Реализация мероприятий настоящей программы позволит обеспечить развитие социальной инфраструктуры  </w:t>
      </w:r>
      <w:r>
        <w:t>Семёновщинского</w:t>
      </w:r>
      <w:r w:rsidRPr="00086F3A">
        <w:t xml:space="preserve"> сельского поселения, повысить уровень жизни населения, сократить миграционный отток  квалифицированных трудовых ресурсах.</w:t>
      </w:r>
    </w:p>
    <w:p w:rsidR="001F06EE" w:rsidRPr="00086F3A" w:rsidRDefault="001F06EE" w:rsidP="001F06EE">
      <w:r w:rsidRPr="00086F3A">
        <w:t xml:space="preserve">      Программный метод, а именно разработка  программы комплексного развития социальной инфраструктуры </w:t>
      </w:r>
      <w:r>
        <w:t>Семёновщинского</w:t>
      </w:r>
      <w:r w:rsidRPr="00086F3A">
        <w:t xml:space="preserve"> сельского поселения на 201</w:t>
      </w:r>
      <w:r>
        <w:t>8</w:t>
      </w:r>
      <w:r w:rsidRPr="00086F3A">
        <w:t>-2030 годы, требуется для утверждения перечня планируемых к строительству и нуждающихся в реконструкции и ремонте социальных объектов, расположенных на территории сельского поселения, а также для определения объема и порядка финансирования данных работ за счет дополнительных поступлений.</w:t>
      </w:r>
    </w:p>
    <w:p w:rsidR="001F06EE" w:rsidRDefault="001F06EE" w:rsidP="001F06EE">
      <w:pPr>
        <w:spacing w:before="240" w:after="120"/>
        <w:jc w:val="center"/>
        <w:rPr>
          <w:rFonts w:ascii="Times New Roman CYR" w:hAnsi="Times New Roman CYR" w:cs="Times New Roman CYR"/>
          <w:b/>
          <w:bCs/>
        </w:rPr>
      </w:pPr>
      <w:r w:rsidRPr="00086F3A">
        <w:rPr>
          <w:rFonts w:ascii="Times New Roman CYR" w:hAnsi="Times New Roman CYR" w:cs="Times New Roman CYR"/>
          <w:b/>
          <w:bCs/>
        </w:rPr>
        <w:t xml:space="preserve">Раздел 2. </w:t>
      </w:r>
    </w:p>
    <w:p w:rsidR="001F06EE" w:rsidRPr="00086F3A" w:rsidRDefault="001F06EE" w:rsidP="001F06EE">
      <w:pPr>
        <w:spacing w:before="240" w:after="120"/>
        <w:jc w:val="center"/>
        <w:rPr>
          <w:rFonts w:ascii="Times New Roman CYR" w:hAnsi="Times New Roman CYR" w:cs="Times New Roman CYR"/>
          <w:b/>
          <w:bCs/>
        </w:rPr>
      </w:pPr>
      <w:r w:rsidRPr="00086F3A">
        <w:rPr>
          <w:rFonts w:ascii="Times New Roman CYR" w:hAnsi="Times New Roman CYR" w:cs="Times New Roman CYR"/>
          <w:b/>
          <w:bCs/>
        </w:rPr>
        <w:t>Перечень мероприятий (инвестиционных проектов) по проектированию, строительству и реконструкции объектов социальной инфраструктуры поселения учитывает планируемые мероприятия по проектированию, строительству и реконструкции объектов социальной инфраструктуры федерального значения, регионального значения, местного значения муниципальных районов, а также мероприятий, реализация которых предусмотрена по иным основаниям за счет внебюджетных источников</w:t>
      </w:r>
    </w:p>
    <w:p w:rsidR="001F06EE" w:rsidRPr="00086F3A" w:rsidRDefault="001F06EE" w:rsidP="001F06EE">
      <w:pPr>
        <w:jc w:val="both"/>
        <w:rPr>
          <w:rFonts w:ascii="Times New Roman CYR" w:hAnsi="Times New Roman CYR" w:cs="Times New Roman CYR"/>
        </w:rPr>
      </w:pPr>
      <w:r w:rsidRPr="00086F3A">
        <w:rPr>
          <w:rFonts w:ascii="Times New Roman CYR" w:hAnsi="Times New Roman CYR" w:cs="Times New Roman CYR"/>
        </w:rPr>
        <w:t xml:space="preserve">    Цель Программы:</w:t>
      </w:r>
    </w:p>
    <w:p w:rsidR="001F06EE" w:rsidRPr="00086F3A" w:rsidRDefault="001F06EE" w:rsidP="001F06EE">
      <w:pPr>
        <w:jc w:val="both"/>
        <w:rPr>
          <w:rFonts w:ascii="Times New Roman CYR" w:hAnsi="Times New Roman CYR" w:cs="Times New Roman CYR"/>
        </w:rPr>
      </w:pPr>
      <w:r>
        <w:t xml:space="preserve">        </w:t>
      </w:r>
      <w:r w:rsidRPr="00086F3A">
        <w:t xml:space="preserve">- </w:t>
      </w:r>
      <w:r w:rsidRPr="00086F3A">
        <w:rPr>
          <w:rFonts w:ascii="Times New Roman CYR" w:hAnsi="Times New Roman CYR" w:cs="Times New Roman CYR"/>
        </w:rPr>
        <w:t xml:space="preserve">обеспечение развития социальной инфраструктуры  </w:t>
      </w:r>
      <w:r>
        <w:rPr>
          <w:bCs/>
        </w:rPr>
        <w:t>Семёновщинского</w:t>
      </w:r>
      <w:r w:rsidRPr="00086F3A">
        <w:rPr>
          <w:rFonts w:ascii="Times New Roman CYR" w:hAnsi="Times New Roman CYR" w:cs="Times New Roman CYR"/>
        </w:rPr>
        <w:t xml:space="preserve"> сельского поселения  для закрепления населения, повышения уровня его жизни.</w:t>
      </w:r>
    </w:p>
    <w:p w:rsidR="001F06EE" w:rsidRPr="00086F3A" w:rsidRDefault="001F06EE" w:rsidP="001F06EE">
      <w:pPr>
        <w:jc w:val="both"/>
        <w:rPr>
          <w:rFonts w:ascii="Times New Roman CYR" w:hAnsi="Times New Roman CYR" w:cs="Times New Roman CYR"/>
        </w:rPr>
      </w:pPr>
      <w:r w:rsidRPr="00086F3A">
        <w:rPr>
          <w:rFonts w:ascii="Times New Roman CYR" w:hAnsi="Times New Roman CYR" w:cs="Times New Roman CYR"/>
        </w:rPr>
        <w:t xml:space="preserve">   Задачи Программы:</w:t>
      </w:r>
    </w:p>
    <w:p w:rsidR="001F06EE" w:rsidRPr="00086F3A" w:rsidRDefault="001F06EE" w:rsidP="001F06EE">
      <w:pPr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</w:t>
      </w:r>
      <w:r w:rsidRPr="00086F3A">
        <w:rPr>
          <w:rFonts w:ascii="Times New Roman CYR" w:hAnsi="Times New Roman CYR" w:cs="Times New Roman CYR"/>
        </w:rPr>
        <w:t>- развитие системы образования и культуры за счет строительства, реконструкции и ремонта   данных учреждений;</w:t>
      </w:r>
    </w:p>
    <w:p w:rsidR="001F06EE" w:rsidRPr="00086F3A" w:rsidRDefault="001F06EE" w:rsidP="001F06EE">
      <w:pPr>
        <w:jc w:val="both"/>
        <w:rPr>
          <w:rFonts w:ascii="Times New Roman CYR" w:hAnsi="Times New Roman CYR" w:cs="Times New Roman CYR"/>
        </w:rPr>
      </w:pPr>
      <w:r>
        <w:t xml:space="preserve">       </w:t>
      </w:r>
      <w:r w:rsidRPr="00086F3A">
        <w:t xml:space="preserve">- </w:t>
      </w:r>
      <w:r w:rsidRPr="00086F3A">
        <w:rPr>
          <w:rFonts w:ascii="Times New Roman CYR" w:hAnsi="Times New Roman CYR" w:cs="Times New Roman CYR"/>
        </w:rPr>
        <w:t>привлечение широких масс населения к занятиям спортом и культивирование здорового образа жизни за счет строительства, реконструкции и ремонта спортивных сооружений;</w:t>
      </w:r>
    </w:p>
    <w:p w:rsidR="001F06EE" w:rsidRPr="00086F3A" w:rsidRDefault="001F06EE" w:rsidP="001F06EE">
      <w:pPr>
        <w:jc w:val="both"/>
        <w:rPr>
          <w:rFonts w:ascii="Times New Roman CYR" w:hAnsi="Times New Roman CYR" w:cs="Times New Roman CYR"/>
        </w:rPr>
      </w:pPr>
      <w:r>
        <w:t xml:space="preserve">         </w:t>
      </w:r>
      <w:r w:rsidRPr="00086F3A">
        <w:t xml:space="preserve">- </w:t>
      </w:r>
      <w:r w:rsidRPr="00086F3A">
        <w:rPr>
          <w:rFonts w:ascii="Times New Roman CYR" w:hAnsi="Times New Roman CYR" w:cs="Times New Roman CYR"/>
        </w:rPr>
        <w:t>улучшение условий проживания населения за счет строительства, реконструкции и ремонта объектов транспортной инфраструктуры, жилого фонда, жилищно-коммунального хозяйства, мест массового отдыха и рекреации;</w:t>
      </w:r>
    </w:p>
    <w:p w:rsidR="001F06EE" w:rsidRPr="00086F3A" w:rsidRDefault="001F06EE" w:rsidP="001F06EE">
      <w:pPr>
        <w:jc w:val="both"/>
        <w:rPr>
          <w:rFonts w:ascii="Times New Roman CYR" w:hAnsi="Times New Roman CYR" w:cs="Times New Roman CYR"/>
        </w:rPr>
      </w:pPr>
      <w:r>
        <w:t xml:space="preserve">         </w:t>
      </w:r>
      <w:r w:rsidRPr="00086F3A">
        <w:t xml:space="preserve">- </w:t>
      </w:r>
      <w:r w:rsidRPr="00086F3A">
        <w:rPr>
          <w:rFonts w:ascii="Times New Roman CYR" w:hAnsi="Times New Roman CYR" w:cs="Times New Roman CYR"/>
        </w:rPr>
        <w:t xml:space="preserve">развитие социальной инфраструктуры </w:t>
      </w:r>
      <w:r>
        <w:rPr>
          <w:bCs/>
        </w:rPr>
        <w:t>Семёновщинского</w:t>
      </w:r>
      <w:r w:rsidRPr="00086F3A">
        <w:rPr>
          <w:rFonts w:ascii="Times New Roman CYR" w:hAnsi="Times New Roman CYR" w:cs="Times New Roman CYR"/>
        </w:rPr>
        <w:t xml:space="preserve"> сельского поселения путем формирования благоприятного социального климата для обеспечения эффективной трудовой деятельности, повышения уровня жизни населения, сокращения миграционного оттока населения.</w:t>
      </w:r>
    </w:p>
    <w:p w:rsidR="001F06EE" w:rsidRPr="00086F3A" w:rsidRDefault="001F06EE" w:rsidP="001F06EE">
      <w:pPr>
        <w:jc w:val="both"/>
        <w:rPr>
          <w:rFonts w:ascii="Times New Roman CYR" w:hAnsi="Times New Roman CYR" w:cs="Times New Roman CYR"/>
        </w:rPr>
      </w:pPr>
      <w:r w:rsidRPr="00086F3A">
        <w:rPr>
          <w:rFonts w:ascii="Times New Roman CYR" w:hAnsi="Times New Roman CYR" w:cs="Times New Roman CYR"/>
        </w:rPr>
        <w:t xml:space="preserve">     Программа реализуется в период 201</w:t>
      </w:r>
      <w:r>
        <w:rPr>
          <w:rFonts w:ascii="Times New Roman CYR" w:hAnsi="Times New Roman CYR" w:cs="Times New Roman CYR"/>
        </w:rPr>
        <w:t>8</w:t>
      </w:r>
      <w:r w:rsidRPr="00086F3A">
        <w:rPr>
          <w:rFonts w:ascii="Times New Roman CYR" w:hAnsi="Times New Roman CYR" w:cs="Times New Roman CYR"/>
        </w:rPr>
        <w:t>-2030 годы в 2 этапа.</w:t>
      </w:r>
    </w:p>
    <w:p w:rsidR="001F06EE" w:rsidRPr="00086F3A" w:rsidRDefault="001F06EE" w:rsidP="001F06EE">
      <w:pPr>
        <w:jc w:val="both"/>
        <w:rPr>
          <w:rFonts w:ascii="Times New Roman CYR" w:hAnsi="Times New Roman CYR" w:cs="Times New Roman CYR"/>
        </w:rPr>
      </w:pPr>
      <w:r w:rsidRPr="00086F3A">
        <w:rPr>
          <w:rFonts w:ascii="Times New Roman CYR" w:hAnsi="Times New Roman CYR" w:cs="Times New Roman CYR"/>
        </w:rPr>
        <w:t xml:space="preserve">     Для достижения цели Программы и выполнении поставленных задач запланированы следующие мероприятия (инвестиционные проекты) по проектированию, строительству и </w:t>
      </w:r>
      <w:r w:rsidRPr="00086F3A">
        <w:rPr>
          <w:rFonts w:ascii="Times New Roman CYR" w:hAnsi="Times New Roman CYR" w:cs="Times New Roman CYR"/>
        </w:rPr>
        <w:lastRenderedPageBreak/>
        <w:t xml:space="preserve">реконструкции объектов социальной инфраструктуры </w:t>
      </w:r>
      <w:r>
        <w:rPr>
          <w:bCs/>
        </w:rPr>
        <w:t>Семёновщинского</w:t>
      </w:r>
      <w:r w:rsidRPr="00086F3A">
        <w:rPr>
          <w:rFonts w:ascii="Times New Roman CYR" w:hAnsi="Times New Roman CYR" w:cs="Times New Roman CYR"/>
        </w:rPr>
        <w:t xml:space="preserve"> сельского поселения:</w:t>
      </w:r>
    </w:p>
    <w:p w:rsidR="001F06EE" w:rsidRPr="00086F3A" w:rsidRDefault="001F06EE" w:rsidP="001F06EE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</w:t>
      </w:r>
      <w:r w:rsidRPr="00086F3A">
        <w:rPr>
          <w:rFonts w:ascii="Times New Roman CYR" w:hAnsi="Times New Roman CYR" w:cs="Times New Roman CYR"/>
        </w:rPr>
        <w:t>1. Проектирование и строительство помещений для физкультурных занятий и тренировок;</w:t>
      </w:r>
    </w:p>
    <w:p w:rsidR="001F06EE" w:rsidRPr="00086F3A" w:rsidRDefault="001F06EE" w:rsidP="001F06EE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</w:t>
      </w:r>
      <w:r w:rsidRPr="00086F3A">
        <w:rPr>
          <w:rFonts w:ascii="Times New Roman CYR" w:hAnsi="Times New Roman CYR" w:cs="Times New Roman CYR"/>
        </w:rPr>
        <w:t>2. Капитальный ремонт и ремонт автомобильных дорог местного значения;</w:t>
      </w:r>
    </w:p>
    <w:p w:rsidR="001F06EE" w:rsidRPr="00086F3A" w:rsidRDefault="001F06EE" w:rsidP="001F06EE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</w:t>
      </w:r>
      <w:r w:rsidRPr="00086F3A">
        <w:rPr>
          <w:rFonts w:ascii="Times New Roman CYR" w:hAnsi="Times New Roman CYR" w:cs="Times New Roman CYR"/>
        </w:rPr>
        <w:t>3. Строительство и реконструкция объектов водоснабжения</w:t>
      </w:r>
      <w:r>
        <w:rPr>
          <w:rFonts w:ascii="Times New Roman CYR" w:hAnsi="Times New Roman CYR" w:cs="Times New Roman CYR"/>
        </w:rPr>
        <w:t xml:space="preserve"> </w:t>
      </w:r>
      <w:r w:rsidRPr="00086F3A">
        <w:rPr>
          <w:rFonts w:ascii="Times New Roman CYR" w:hAnsi="Times New Roman CYR" w:cs="Times New Roman CYR"/>
        </w:rPr>
        <w:t xml:space="preserve"> и электроснабжения;</w:t>
      </w:r>
    </w:p>
    <w:p w:rsidR="001F06EE" w:rsidRPr="00086F3A" w:rsidRDefault="001F06EE" w:rsidP="001F06EE">
      <w:pPr>
        <w:spacing w:after="1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</w:t>
      </w:r>
      <w:r w:rsidRPr="00086F3A">
        <w:rPr>
          <w:rFonts w:ascii="Times New Roman CYR" w:hAnsi="Times New Roman CYR" w:cs="Times New Roman CYR"/>
        </w:rPr>
        <w:t>Индикаторами, характеризующими успешность реализации Программы, станут показатели степени готовности объектов, ввод которых предусмотрен программными мероприятиями, а также показатели сокращения миграционного оттока населения.</w:t>
      </w:r>
    </w:p>
    <w:p w:rsidR="001F06EE" w:rsidRDefault="001F06EE" w:rsidP="001F06EE">
      <w:pPr>
        <w:spacing w:before="240" w:after="12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                                                     </w:t>
      </w:r>
      <w:r w:rsidR="0045767F">
        <w:rPr>
          <w:rFonts w:ascii="Times New Roman CYR" w:hAnsi="Times New Roman CYR" w:cs="Times New Roman CYR"/>
          <w:b/>
          <w:bCs/>
        </w:rPr>
        <w:t xml:space="preserve">       </w:t>
      </w:r>
      <w:r>
        <w:rPr>
          <w:rFonts w:ascii="Times New Roman CYR" w:hAnsi="Times New Roman CYR" w:cs="Times New Roman CYR"/>
          <w:b/>
          <w:bCs/>
        </w:rPr>
        <w:t xml:space="preserve">  </w:t>
      </w:r>
      <w:r w:rsidRPr="00086F3A">
        <w:rPr>
          <w:rFonts w:ascii="Times New Roman CYR" w:hAnsi="Times New Roman CYR" w:cs="Times New Roman CYR"/>
          <w:b/>
          <w:bCs/>
        </w:rPr>
        <w:t>Раздел 3.</w:t>
      </w:r>
    </w:p>
    <w:p w:rsidR="001F06EE" w:rsidRPr="00086F3A" w:rsidRDefault="001F06EE" w:rsidP="001F06EE">
      <w:pPr>
        <w:spacing w:before="240" w:after="120"/>
        <w:jc w:val="center"/>
        <w:rPr>
          <w:rFonts w:ascii="Times New Roman CYR" w:hAnsi="Times New Roman CYR" w:cs="Times New Roman CYR"/>
          <w:b/>
          <w:bCs/>
        </w:rPr>
      </w:pPr>
      <w:r w:rsidRPr="00086F3A">
        <w:rPr>
          <w:rFonts w:ascii="Times New Roman CYR" w:hAnsi="Times New Roman CYR" w:cs="Times New Roman CYR"/>
          <w:b/>
          <w:bCs/>
        </w:rPr>
        <w:t xml:space="preserve"> Оценка объемов и источников финансирования мероприятий (инвестиционных проектов) по проектированию, строительству, реконструкции объектов социальной инфраструктуры поселения включает укрупненную оценку необходимых инвестиций с разбивкой по видам объектов социальной инфраструктуры поселения, целями и задачами программы, источниками финансирования, включая средства бюджетов всех уровней и внебюджетных средств</w:t>
      </w:r>
    </w:p>
    <w:p w:rsidR="001F06EE" w:rsidRPr="00086F3A" w:rsidRDefault="001F06EE" w:rsidP="001F06EE">
      <w:pPr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</w:t>
      </w:r>
      <w:r w:rsidRPr="00086F3A">
        <w:rPr>
          <w:rFonts w:ascii="Times New Roman CYR" w:hAnsi="Times New Roman CYR" w:cs="Times New Roman CYR"/>
        </w:rPr>
        <w:t xml:space="preserve">Финансирование входящих в Программу мероприятий осуществляется за счет средств бюджета Новгородской области, бюджета Валдайского  муниципального района, бюджета  </w:t>
      </w:r>
      <w:r>
        <w:rPr>
          <w:rFonts w:ascii="Times New Roman CYR" w:hAnsi="Times New Roman CYR" w:cs="Times New Roman CYR"/>
        </w:rPr>
        <w:t>Семёновщинского</w:t>
      </w:r>
      <w:r w:rsidRPr="00086F3A">
        <w:rPr>
          <w:rFonts w:ascii="Times New Roman CYR" w:hAnsi="Times New Roman CYR" w:cs="Times New Roman CYR"/>
        </w:rPr>
        <w:t xml:space="preserve"> сельского поселения</w:t>
      </w:r>
      <w:r>
        <w:rPr>
          <w:rFonts w:ascii="Times New Roman CYR" w:hAnsi="Times New Roman CYR" w:cs="Times New Roman CYR"/>
        </w:rPr>
        <w:t>.</w:t>
      </w:r>
      <w:r w:rsidRPr="00086F3A">
        <w:rPr>
          <w:rFonts w:ascii="Times New Roman CYR" w:hAnsi="Times New Roman CYR" w:cs="Times New Roman CYR"/>
        </w:rPr>
        <w:t xml:space="preserve"> </w:t>
      </w:r>
    </w:p>
    <w:p w:rsidR="001F06EE" w:rsidRPr="006B0704" w:rsidRDefault="001F06EE" w:rsidP="001F06EE">
      <w:pPr>
        <w:jc w:val="both"/>
        <w:rPr>
          <w:rFonts w:ascii="Times New Roman CYR" w:hAnsi="Times New Roman CYR" w:cs="Times New Roman CYR"/>
          <w:color w:val="000000" w:themeColor="text1"/>
        </w:rPr>
      </w:pPr>
      <w:r>
        <w:rPr>
          <w:rFonts w:ascii="Times New Roman CYR" w:hAnsi="Times New Roman CYR" w:cs="Times New Roman CYR"/>
        </w:rPr>
        <w:t xml:space="preserve">     </w:t>
      </w:r>
      <w:r w:rsidRPr="00086F3A">
        <w:rPr>
          <w:rFonts w:ascii="Times New Roman CYR" w:hAnsi="Times New Roman CYR" w:cs="Times New Roman CYR"/>
        </w:rPr>
        <w:t>Прогнозный общий объем финансирования Программы на период 201</w:t>
      </w:r>
      <w:r>
        <w:rPr>
          <w:rFonts w:ascii="Times New Roman CYR" w:hAnsi="Times New Roman CYR" w:cs="Times New Roman CYR"/>
        </w:rPr>
        <w:t>8</w:t>
      </w:r>
      <w:r w:rsidRPr="00086F3A">
        <w:rPr>
          <w:rFonts w:ascii="Times New Roman CYR" w:hAnsi="Times New Roman CYR" w:cs="Times New Roman CYR"/>
        </w:rPr>
        <w:t xml:space="preserve">-2030 годов составляет </w:t>
      </w:r>
      <w:r w:rsidRPr="006B0704">
        <w:rPr>
          <w:rFonts w:ascii="Times New Roman CYR" w:hAnsi="Times New Roman CYR" w:cs="Times New Roman CYR"/>
          <w:color w:val="000000" w:themeColor="text1"/>
        </w:rPr>
        <w:t>300 000,0 руб., в том числе по годам:</w:t>
      </w:r>
    </w:p>
    <w:p w:rsidR="001F06EE" w:rsidRPr="006B0704" w:rsidRDefault="001F06EE" w:rsidP="001F06EE">
      <w:pPr>
        <w:jc w:val="both"/>
        <w:rPr>
          <w:color w:val="000000" w:themeColor="text1"/>
        </w:rPr>
      </w:pPr>
      <w:r w:rsidRPr="006B0704">
        <w:rPr>
          <w:color w:val="000000" w:themeColor="text1"/>
        </w:rPr>
        <w:t>2022-2030 годы -    300 000,0 рублей</w:t>
      </w:r>
    </w:p>
    <w:p w:rsidR="001F06EE" w:rsidRPr="00086F3A" w:rsidRDefault="001F06EE" w:rsidP="001F06EE">
      <w:pPr>
        <w:jc w:val="both"/>
        <w:rPr>
          <w:rFonts w:ascii="Times New Roman CYR" w:hAnsi="Times New Roman CYR" w:cs="Times New Roman CYR"/>
        </w:rPr>
      </w:pPr>
      <w:r w:rsidRPr="00086F3A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  </w:t>
      </w:r>
      <w:r w:rsidRPr="00086F3A">
        <w:rPr>
          <w:rFonts w:ascii="Times New Roman CYR" w:hAnsi="Times New Roman CYR" w:cs="Times New Roman CYR"/>
        </w:rPr>
        <w:t xml:space="preserve">   На реализацию мероприятий могут привлекаться также другие источники.</w:t>
      </w:r>
    </w:p>
    <w:p w:rsidR="001F06EE" w:rsidRPr="00CB665E" w:rsidRDefault="001F06EE" w:rsidP="001F06EE">
      <w:pPr>
        <w:rPr>
          <w:rFonts w:ascii="Times New Roman CYR" w:hAnsi="Times New Roman CYR" w:cs="Times New Roman CYR"/>
        </w:rPr>
        <w:sectPr w:rsidR="001F06EE" w:rsidRPr="00CB665E" w:rsidSect="00343770">
          <w:pgSz w:w="11906" w:h="16838"/>
          <w:pgMar w:top="964" w:right="851" w:bottom="902" w:left="1701" w:header="709" w:footer="709" w:gutter="0"/>
          <w:cols w:space="708"/>
          <w:docGrid w:linePitch="360"/>
        </w:sectPr>
      </w:pPr>
      <w:r w:rsidRPr="00086F3A">
        <w:rPr>
          <w:rFonts w:ascii="Times New Roman CYR" w:hAnsi="Times New Roman CYR" w:cs="Times New Roman CYR"/>
        </w:rPr>
        <w:t xml:space="preserve">      Мероприятия программы реализуются на основе государственных контрактов (договоров), заключаемых в соответствии с Федеральным законом "О размещении заказов на поставки товаров, выполнение работ, оказание услуг для государственных и муниципальных нужд.</w:t>
      </w:r>
    </w:p>
    <w:tbl>
      <w:tblPr>
        <w:tblW w:w="15451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993"/>
        <w:gridCol w:w="2971"/>
        <w:gridCol w:w="713"/>
        <w:gridCol w:w="1140"/>
        <w:gridCol w:w="1129"/>
        <w:gridCol w:w="1276"/>
        <w:gridCol w:w="151"/>
        <w:gridCol w:w="983"/>
        <w:gridCol w:w="142"/>
        <w:gridCol w:w="1142"/>
        <w:gridCol w:w="1274"/>
        <w:gridCol w:w="1697"/>
        <w:gridCol w:w="139"/>
        <w:gridCol w:w="1701"/>
      </w:tblGrid>
      <w:tr w:rsidR="001F06EE" w:rsidRPr="00086F3A" w:rsidTr="000202C9">
        <w:trPr>
          <w:trHeight w:val="287"/>
          <w:tblHeader/>
        </w:trPr>
        <w:tc>
          <w:tcPr>
            <w:tcW w:w="15451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1F06EE" w:rsidRDefault="001F06EE" w:rsidP="000202C9">
            <w:pPr>
              <w:tabs>
                <w:tab w:val="left" w:pos="2018"/>
              </w:tabs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086F3A">
              <w:rPr>
                <w:b/>
              </w:rPr>
              <w:t>Таблица 3.</w:t>
            </w:r>
          </w:p>
          <w:p w:rsidR="001F06EE" w:rsidRDefault="001F06EE" w:rsidP="000202C9">
            <w:pPr>
              <w:tabs>
                <w:tab w:val="left" w:pos="2018"/>
              </w:tabs>
              <w:jc w:val="both"/>
              <w:rPr>
                <w:b/>
              </w:rPr>
            </w:pPr>
            <w:r w:rsidRPr="00086F3A">
              <w:rPr>
                <w:b/>
              </w:rPr>
              <w:t xml:space="preserve"> </w:t>
            </w:r>
            <w:r>
              <w:rPr>
                <w:b/>
              </w:rPr>
              <w:t xml:space="preserve">                                                     </w:t>
            </w:r>
            <w:r w:rsidRPr="00086F3A">
              <w:rPr>
                <w:b/>
              </w:rPr>
              <w:t>Объемы и источники финансирования мероприятий Программы</w:t>
            </w:r>
          </w:p>
          <w:p w:rsidR="001F06EE" w:rsidRPr="00086F3A" w:rsidRDefault="001F06EE" w:rsidP="000202C9">
            <w:pPr>
              <w:tabs>
                <w:tab w:val="left" w:pos="2018"/>
              </w:tabs>
              <w:jc w:val="both"/>
              <w:rPr>
                <w:b/>
              </w:rPr>
            </w:pPr>
          </w:p>
        </w:tc>
      </w:tr>
      <w:tr w:rsidR="001F06EE" w:rsidRPr="00086F3A" w:rsidTr="000202C9">
        <w:trPr>
          <w:trHeight w:val="287"/>
          <w:tblHeader/>
        </w:trPr>
        <w:tc>
          <w:tcPr>
            <w:tcW w:w="993" w:type="dxa"/>
            <w:vMerge w:val="restart"/>
            <w:vAlign w:val="center"/>
          </w:tcPr>
          <w:p w:rsidR="001F06EE" w:rsidRPr="00086F3A" w:rsidRDefault="001F06EE" w:rsidP="000202C9">
            <w:pPr>
              <w:jc w:val="center"/>
            </w:pPr>
            <w:r w:rsidRPr="00086F3A">
              <w:t xml:space="preserve">№ </w:t>
            </w:r>
            <w:proofErr w:type="spellStart"/>
            <w:proofErr w:type="gramStart"/>
            <w:r w:rsidRPr="00086F3A">
              <w:t>п</w:t>
            </w:r>
            <w:proofErr w:type="spellEnd"/>
            <w:proofErr w:type="gramEnd"/>
            <w:r w:rsidRPr="00086F3A">
              <w:t>/</w:t>
            </w:r>
            <w:proofErr w:type="spellStart"/>
            <w:r w:rsidRPr="00086F3A">
              <w:t>п</w:t>
            </w:r>
            <w:proofErr w:type="spellEnd"/>
          </w:p>
        </w:tc>
        <w:tc>
          <w:tcPr>
            <w:tcW w:w="2971" w:type="dxa"/>
            <w:vMerge w:val="restart"/>
            <w:vAlign w:val="center"/>
          </w:tcPr>
          <w:p w:rsidR="001F06EE" w:rsidRPr="00086F3A" w:rsidRDefault="001F06EE" w:rsidP="000202C9">
            <w:pPr>
              <w:jc w:val="center"/>
            </w:pPr>
            <w:r w:rsidRPr="00086F3A">
              <w:t>Наименование мероприятия</w:t>
            </w:r>
          </w:p>
        </w:tc>
        <w:tc>
          <w:tcPr>
            <w:tcW w:w="713" w:type="dxa"/>
            <w:vMerge w:val="restart"/>
            <w:vAlign w:val="center"/>
          </w:tcPr>
          <w:p w:rsidR="001F06EE" w:rsidRPr="00086F3A" w:rsidRDefault="001F06EE" w:rsidP="000202C9">
            <w:pPr>
              <w:jc w:val="center"/>
            </w:pPr>
            <w:r w:rsidRPr="00086F3A">
              <w:t>Статус</w:t>
            </w:r>
          </w:p>
        </w:tc>
        <w:tc>
          <w:tcPr>
            <w:tcW w:w="1140" w:type="dxa"/>
            <w:vMerge w:val="restart"/>
          </w:tcPr>
          <w:p w:rsidR="001F06EE" w:rsidRPr="00086F3A" w:rsidRDefault="001F06EE" w:rsidP="000202C9">
            <w:pPr>
              <w:jc w:val="center"/>
            </w:pPr>
            <w:r w:rsidRPr="00086F3A">
              <w:t>Годы реализации</w:t>
            </w:r>
          </w:p>
        </w:tc>
        <w:tc>
          <w:tcPr>
            <w:tcW w:w="6097" w:type="dxa"/>
            <w:gridSpan w:val="7"/>
            <w:tcBorders>
              <w:bottom w:val="single" w:sz="4" w:space="0" w:color="auto"/>
            </w:tcBorders>
            <w:vAlign w:val="center"/>
          </w:tcPr>
          <w:p w:rsidR="001F06EE" w:rsidRPr="00086F3A" w:rsidRDefault="001F06EE" w:rsidP="000202C9">
            <w:pPr>
              <w:jc w:val="center"/>
            </w:pPr>
          </w:p>
          <w:p w:rsidR="001F06EE" w:rsidRPr="00086F3A" w:rsidRDefault="001F06EE" w:rsidP="000202C9">
            <w:pPr>
              <w:jc w:val="center"/>
            </w:pPr>
            <w:r w:rsidRPr="00086F3A">
              <w:t>Объем финансирования, тыс</w:t>
            </w:r>
            <w:proofErr w:type="gramStart"/>
            <w:r w:rsidRPr="00086F3A">
              <w:t>.р</w:t>
            </w:r>
            <w:proofErr w:type="gramEnd"/>
            <w:r w:rsidRPr="00086F3A">
              <w:t>ублей</w:t>
            </w:r>
          </w:p>
        </w:tc>
        <w:tc>
          <w:tcPr>
            <w:tcW w:w="1697" w:type="dxa"/>
            <w:vMerge w:val="restart"/>
          </w:tcPr>
          <w:p w:rsidR="001F06EE" w:rsidRPr="00086F3A" w:rsidRDefault="001F06EE" w:rsidP="000202C9">
            <w:pPr>
              <w:jc w:val="center"/>
            </w:pPr>
            <w:r w:rsidRPr="00086F3A">
              <w:t>Непосредственный результат реализации мероприятия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1F06EE" w:rsidRPr="00086F3A" w:rsidRDefault="001F06EE" w:rsidP="000202C9">
            <w:pPr>
              <w:tabs>
                <w:tab w:val="left" w:pos="2018"/>
              </w:tabs>
              <w:jc w:val="center"/>
            </w:pPr>
            <w:r w:rsidRPr="00086F3A">
              <w:t>Заказчик программы</w:t>
            </w:r>
          </w:p>
        </w:tc>
      </w:tr>
      <w:tr w:rsidR="001F06EE" w:rsidRPr="00086F3A" w:rsidTr="000202C9">
        <w:trPr>
          <w:trHeight w:val="255"/>
          <w:tblHeader/>
        </w:trPr>
        <w:tc>
          <w:tcPr>
            <w:tcW w:w="993" w:type="dxa"/>
            <w:vMerge/>
            <w:vAlign w:val="center"/>
          </w:tcPr>
          <w:p w:rsidR="001F06EE" w:rsidRPr="00086F3A" w:rsidRDefault="001F06EE" w:rsidP="000202C9">
            <w:pPr>
              <w:jc w:val="center"/>
            </w:pPr>
          </w:p>
        </w:tc>
        <w:tc>
          <w:tcPr>
            <w:tcW w:w="2971" w:type="dxa"/>
            <w:vMerge/>
            <w:vAlign w:val="center"/>
          </w:tcPr>
          <w:p w:rsidR="001F06EE" w:rsidRPr="00086F3A" w:rsidRDefault="001F06EE" w:rsidP="000202C9">
            <w:pPr>
              <w:jc w:val="center"/>
            </w:pPr>
          </w:p>
        </w:tc>
        <w:tc>
          <w:tcPr>
            <w:tcW w:w="713" w:type="dxa"/>
            <w:vMerge/>
            <w:vAlign w:val="center"/>
          </w:tcPr>
          <w:p w:rsidR="001F06EE" w:rsidRPr="00086F3A" w:rsidRDefault="001F06EE" w:rsidP="000202C9">
            <w:pPr>
              <w:jc w:val="center"/>
            </w:pPr>
          </w:p>
        </w:tc>
        <w:tc>
          <w:tcPr>
            <w:tcW w:w="1140" w:type="dxa"/>
            <w:vMerge/>
          </w:tcPr>
          <w:p w:rsidR="001F06EE" w:rsidRPr="00086F3A" w:rsidRDefault="001F06EE" w:rsidP="000202C9">
            <w:pPr>
              <w:jc w:val="center"/>
            </w:pPr>
          </w:p>
        </w:tc>
        <w:tc>
          <w:tcPr>
            <w:tcW w:w="1129" w:type="dxa"/>
            <w:vMerge w:val="restart"/>
            <w:tcBorders>
              <w:top w:val="single" w:sz="4" w:space="0" w:color="auto"/>
            </w:tcBorders>
            <w:vAlign w:val="center"/>
          </w:tcPr>
          <w:p w:rsidR="001F06EE" w:rsidRPr="00086F3A" w:rsidRDefault="001F06EE" w:rsidP="000202C9">
            <w:pPr>
              <w:jc w:val="center"/>
            </w:pPr>
            <w:r w:rsidRPr="00086F3A">
              <w:t>Всего</w:t>
            </w:r>
          </w:p>
          <w:p w:rsidR="001F06EE" w:rsidRPr="00086F3A" w:rsidRDefault="001F06EE" w:rsidP="000202C9">
            <w:pPr>
              <w:jc w:val="center"/>
            </w:pPr>
          </w:p>
        </w:tc>
        <w:tc>
          <w:tcPr>
            <w:tcW w:w="496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06EE" w:rsidRPr="00086F3A" w:rsidRDefault="001F06EE" w:rsidP="000202C9">
            <w:pPr>
              <w:jc w:val="center"/>
            </w:pPr>
            <w:r w:rsidRPr="00086F3A">
              <w:t>в разрезе источников финансирования</w:t>
            </w:r>
          </w:p>
        </w:tc>
        <w:tc>
          <w:tcPr>
            <w:tcW w:w="1697" w:type="dxa"/>
            <w:vMerge/>
          </w:tcPr>
          <w:p w:rsidR="001F06EE" w:rsidRPr="00086F3A" w:rsidRDefault="001F06EE" w:rsidP="000202C9">
            <w:pPr>
              <w:jc w:val="center"/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1F06EE" w:rsidRPr="00086F3A" w:rsidRDefault="001F06EE" w:rsidP="000202C9">
            <w:pPr>
              <w:jc w:val="center"/>
            </w:pPr>
          </w:p>
        </w:tc>
      </w:tr>
      <w:tr w:rsidR="001F06EE" w:rsidRPr="00086F3A" w:rsidTr="000202C9">
        <w:trPr>
          <w:trHeight w:val="285"/>
          <w:tblHeader/>
        </w:trPr>
        <w:tc>
          <w:tcPr>
            <w:tcW w:w="993" w:type="dxa"/>
            <w:vMerge/>
            <w:vAlign w:val="center"/>
          </w:tcPr>
          <w:p w:rsidR="001F06EE" w:rsidRPr="00086F3A" w:rsidRDefault="001F06EE" w:rsidP="000202C9">
            <w:pPr>
              <w:jc w:val="center"/>
            </w:pPr>
          </w:p>
        </w:tc>
        <w:tc>
          <w:tcPr>
            <w:tcW w:w="2971" w:type="dxa"/>
            <w:vMerge/>
            <w:vAlign w:val="center"/>
          </w:tcPr>
          <w:p w:rsidR="001F06EE" w:rsidRPr="00086F3A" w:rsidRDefault="001F06EE" w:rsidP="000202C9">
            <w:pPr>
              <w:jc w:val="center"/>
            </w:pPr>
          </w:p>
        </w:tc>
        <w:tc>
          <w:tcPr>
            <w:tcW w:w="713" w:type="dxa"/>
            <w:vMerge/>
            <w:vAlign w:val="center"/>
          </w:tcPr>
          <w:p w:rsidR="001F06EE" w:rsidRPr="00086F3A" w:rsidRDefault="001F06EE" w:rsidP="000202C9">
            <w:pPr>
              <w:jc w:val="center"/>
            </w:pPr>
          </w:p>
        </w:tc>
        <w:tc>
          <w:tcPr>
            <w:tcW w:w="1140" w:type="dxa"/>
            <w:vMerge/>
          </w:tcPr>
          <w:p w:rsidR="001F06EE" w:rsidRPr="00086F3A" w:rsidRDefault="001F06EE" w:rsidP="000202C9">
            <w:pPr>
              <w:jc w:val="center"/>
            </w:pPr>
          </w:p>
        </w:tc>
        <w:tc>
          <w:tcPr>
            <w:tcW w:w="1129" w:type="dxa"/>
            <w:vMerge/>
            <w:vAlign w:val="center"/>
          </w:tcPr>
          <w:p w:rsidR="001F06EE" w:rsidRPr="00086F3A" w:rsidRDefault="001F06EE" w:rsidP="000202C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F06EE" w:rsidRPr="00086F3A" w:rsidRDefault="001F06EE" w:rsidP="000202C9">
            <w:pPr>
              <w:jc w:val="center"/>
            </w:pPr>
            <w:r w:rsidRPr="00086F3A">
              <w:t>областной бюджет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  <w:vAlign w:val="center"/>
          </w:tcPr>
          <w:p w:rsidR="001F06EE" w:rsidRPr="00086F3A" w:rsidRDefault="001F06EE" w:rsidP="000202C9">
            <w:pPr>
              <w:jc w:val="center"/>
            </w:pPr>
            <w:r w:rsidRPr="00086F3A">
              <w:t>районный бюджет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1F06EE" w:rsidRPr="00086F3A" w:rsidRDefault="001F06EE" w:rsidP="000202C9">
            <w:pPr>
              <w:jc w:val="center"/>
            </w:pPr>
            <w:r w:rsidRPr="00086F3A">
              <w:t>местный бюджет</w:t>
            </w:r>
          </w:p>
        </w:tc>
        <w:tc>
          <w:tcPr>
            <w:tcW w:w="1274" w:type="dxa"/>
            <w:tcBorders>
              <w:top w:val="single" w:sz="4" w:space="0" w:color="auto"/>
            </w:tcBorders>
            <w:vAlign w:val="center"/>
          </w:tcPr>
          <w:p w:rsidR="001F06EE" w:rsidRPr="00086F3A" w:rsidRDefault="001F06EE" w:rsidP="000202C9">
            <w:pPr>
              <w:jc w:val="center"/>
            </w:pPr>
            <w:r w:rsidRPr="00086F3A">
              <w:t>внебюджетные источники</w:t>
            </w:r>
          </w:p>
        </w:tc>
        <w:tc>
          <w:tcPr>
            <w:tcW w:w="1697" w:type="dxa"/>
            <w:vMerge/>
          </w:tcPr>
          <w:p w:rsidR="001F06EE" w:rsidRPr="00086F3A" w:rsidRDefault="001F06EE" w:rsidP="000202C9">
            <w:pPr>
              <w:jc w:val="center"/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1F06EE" w:rsidRPr="00086F3A" w:rsidRDefault="001F06EE" w:rsidP="000202C9">
            <w:pPr>
              <w:jc w:val="center"/>
            </w:pPr>
          </w:p>
        </w:tc>
      </w:tr>
      <w:tr w:rsidR="001F06EE" w:rsidRPr="00086F3A" w:rsidTr="000202C9">
        <w:trPr>
          <w:trHeight w:val="315"/>
          <w:tblHeader/>
        </w:trPr>
        <w:tc>
          <w:tcPr>
            <w:tcW w:w="993" w:type="dxa"/>
            <w:vAlign w:val="center"/>
          </w:tcPr>
          <w:p w:rsidR="001F06EE" w:rsidRPr="00086F3A" w:rsidRDefault="001F06EE" w:rsidP="000202C9">
            <w:pPr>
              <w:jc w:val="center"/>
            </w:pPr>
            <w:r w:rsidRPr="00086F3A">
              <w:t>1</w:t>
            </w:r>
          </w:p>
        </w:tc>
        <w:tc>
          <w:tcPr>
            <w:tcW w:w="2971" w:type="dxa"/>
            <w:vAlign w:val="center"/>
          </w:tcPr>
          <w:p w:rsidR="001F06EE" w:rsidRPr="00086F3A" w:rsidRDefault="001F06EE" w:rsidP="000202C9">
            <w:pPr>
              <w:jc w:val="center"/>
            </w:pPr>
            <w:r w:rsidRPr="00086F3A">
              <w:t>2</w:t>
            </w:r>
          </w:p>
        </w:tc>
        <w:tc>
          <w:tcPr>
            <w:tcW w:w="713" w:type="dxa"/>
            <w:vAlign w:val="center"/>
          </w:tcPr>
          <w:p w:rsidR="001F06EE" w:rsidRPr="00086F3A" w:rsidRDefault="001F06EE" w:rsidP="000202C9">
            <w:pPr>
              <w:jc w:val="center"/>
            </w:pPr>
            <w:r w:rsidRPr="00086F3A">
              <w:t>3</w:t>
            </w:r>
          </w:p>
        </w:tc>
        <w:tc>
          <w:tcPr>
            <w:tcW w:w="1140" w:type="dxa"/>
          </w:tcPr>
          <w:p w:rsidR="001F06EE" w:rsidRPr="00086F3A" w:rsidRDefault="001F06EE" w:rsidP="000202C9">
            <w:pPr>
              <w:jc w:val="center"/>
            </w:pPr>
            <w:r w:rsidRPr="00086F3A">
              <w:t>4</w:t>
            </w:r>
          </w:p>
        </w:tc>
        <w:tc>
          <w:tcPr>
            <w:tcW w:w="1129" w:type="dxa"/>
            <w:vAlign w:val="center"/>
          </w:tcPr>
          <w:p w:rsidR="001F06EE" w:rsidRPr="00086F3A" w:rsidRDefault="001F06EE" w:rsidP="000202C9">
            <w:pPr>
              <w:jc w:val="center"/>
            </w:pPr>
            <w:r w:rsidRPr="00086F3A">
              <w:t>5</w:t>
            </w:r>
          </w:p>
        </w:tc>
        <w:tc>
          <w:tcPr>
            <w:tcW w:w="1276" w:type="dxa"/>
            <w:vAlign w:val="center"/>
          </w:tcPr>
          <w:p w:rsidR="001F06EE" w:rsidRPr="00086F3A" w:rsidRDefault="001F06EE" w:rsidP="000202C9">
            <w:pPr>
              <w:jc w:val="center"/>
            </w:pPr>
            <w:r w:rsidRPr="00086F3A">
              <w:t>6</w:t>
            </w:r>
          </w:p>
        </w:tc>
        <w:tc>
          <w:tcPr>
            <w:tcW w:w="1276" w:type="dxa"/>
            <w:gridSpan w:val="3"/>
            <w:vAlign w:val="center"/>
          </w:tcPr>
          <w:p w:rsidR="001F06EE" w:rsidRPr="00086F3A" w:rsidRDefault="001F06EE" w:rsidP="000202C9">
            <w:pPr>
              <w:jc w:val="center"/>
            </w:pPr>
            <w:r w:rsidRPr="00086F3A">
              <w:t>7</w:t>
            </w:r>
          </w:p>
        </w:tc>
        <w:tc>
          <w:tcPr>
            <w:tcW w:w="1142" w:type="dxa"/>
            <w:vAlign w:val="center"/>
          </w:tcPr>
          <w:p w:rsidR="001F06EE" w:rsidRPr="00086F3A" w:rsidRDefault="001F06EE" w:rsidP="000202C9">
            <w:pPr>
              <w:jc w:val="center"/>
            </w:pPr>
            <w:r w:rsidRPr="00086F3A">
              <w:t>8</w:t>
            </w:r>
          </w:p>
        </w:tc>
        <w:tc>
          <w:tcPr>
            <w:tcW w:w="1274" w:type="dxa"/>
            <w:vAlign w:val="center"/>
          </w:tcPr>
          <w:p w:rsidR="001F06EE" w:rsidRPr="00086F3A" w:rsidRDefault="001F06EE" w:rsidP="000202C9">
            <w:pPr>
              <w:jc w:val="center"/>
            </w:pPr>
            <w:r w:rsidRPr="00086F3A">
              <w:t>9</w:t>
            </w:r>
          </w:p>
        </w:tc>
        <w:tc>
          <w:tcPr>
            <w:tcW w:w="1697" w:type="dxa"/>
          </w:tcPr>
          <w:p w:rsidR="001F06EE" w:rsidRPr="00086F3A" w:rsidRDefault="001F06EE" w:rsidP="000202C9">
            <w:pPr>
              <w:jc w:val="center"/>
            </w:pPr>
            <w:r w:rsidRPr="00086F3A">
              <w:t>10</w:t>
            </w:r>
          </w:p>
        </w:tc>
        <w:tc>
          <w:tcPr>
            <w:tcW w:w="1840" w:type="dxa"/>
            <w:gridSpan w:val="2"/>
            <w:vAlign w:val="center"/>
          </w:tcPr>
          <w:p w:rsidR="001F06EE" w:rsidRPr="00086F3A" w:rsidRDefault="001F06EE" w:rsidP="000202C9">
            <w:pPr>
              <w:jc w:val="center"/>
            </w:pPr>
            <w:r w:rsidRPr="00086F3A">
              <w:t>11</w:t>
            </w:r>
          </w:p>
        </w:tc>
      </w:tr>
      <w:tr w:rsidR="001F06EE" w:rsidRPr="00086F3A" w:rsidTr="000202C9">
        <w:trPr>
          <w:trHeight w:val="427"/>
        </w:trPr>
        <w:tc>
          <w:tcPr>
            <w:tcW w:w="993" w:type="dxa"/>
            <w:vAlign w:val="center"/>
          </w:tcPr>
          <w:p w:rsidR="001F06EE" w:rsidRPr="00086F3A" w:rsidRDefault="001F06EE" w:rsidP="000202C9">
            <w:pPr>
              <w:rPr>
                <w:bCs/>
              </w:rPr>
            </w:pPr>
            <w:r w:rsidRPr="00086F3A">
              <w:rPr>
                <w:bCs/>
              </w:rPr>
              <w:t>1</w:t>
            </w:r>
          </w:p>
        </w:tc>
        <w:tc>
          <w:tcPr>
            <w:tcW w:w="14458" w:type="dxa"/>
            <w:gridSpan w:val="13"/>
            <w:vAlign w:val="center"/>
          </w:tcPr>
          <w:p w:rsidR="001F06EE" w:rsidRPr="00086F3A" w:rsidRDefault="001F06EE" w:rsidP="000202C9">
            <w:pPr>
              <w:rPr>
                <w:bCs/>
              </w:rPr>
            </w:pPr>
            <w:r w:rsidRPr="00086F3A">
              <w:rPr>
                <w:bCs/>
              </w:rPr>
              <w:t xml:space="preserve">Программа комплексного развития социальной инфраструктуры </w:t>
            </w:r>
            <w:r>
              <w:rPr>
                <w:bCs/>
              </w:rPr>
              <w:t>Семёновщинского</w:t>
            </w:r>
            <w:r w:rsidRPr="00086F3A">
              <w:rPr>
                <w:bCs/>
              </w:rPr>
              <w:t xml:space="preserve"> сельского поселения на 201</w:t>
            </w:r>
            <w:r>
              <w:rPr>
                <w:bCs/>
              </w:rPr>
              <w:t>8</w:t>
            </w:r>
            <w:r w:rsidRPr="00086F3A">
              <w:rPr>
                <w:bCs/>
              </w:rPr>
              <w:t>-2030 годы</w:t>
            </w:r>
          </w:p>
        </w:tc>
      </w:tr>
      <w:tr w:rsidR="001F06EE" w:rsidRPr="00086F3A" w:rsidTr="000202C9">
        <w:trPr>
          <w:trHeight w:val="427"/>
        </w:trPr>
        <w:tc>
          <w:tcPr>
            <w:tcW w:w="993" w:type="dxa"/>
            <w:vAlign w:val="center"/>
          </w:tcPr>
          <w:p w:rsidR="001F06EE" w:rsidRPr="00086F3A" w:rsidRDefault="001F06EE" w:rsidP="000202C9">
            <w:pPr>
              <w:rPr>
                <w:bCs/>
              </w:rPr>
            </w:pPr>
            <w:r w:rsidRPr="00086F3A">
              <w:rPr>
                <w:bCs/>
              </w:rPr>
              <w:t>1.1</w:t>
            </w:r>
          </w:p>
        </w:tc>
        <w:tc>
          <w:tcPr>
            <w:tcW w:w="14458" w:type="dxa"/>
            <w:gridSpan w:val="13"/>
            <w:vAlign w:val="center"/>
          </w:tcPr>
          <w:p w:rsidR="001F06EE" w:rsidRPr="00086F3A" w:rsidRDefault="001F06EE" w:rsidP="000202C9">
            <w:pPr>
              <w:rPr>
                <w:bCs/>
              </w:rPr>
            </w:pPr>
            <w:r w:rsidRPr="00086F3A">
              <w:rPr>
                <w:bCs/>
              </w:rPr>
              <w:t xml:space="preserve">Цель:  </w:t>
            </w:r>
            <w:r w:rsidRPr="00086F3A">
              <w:rPr>
                <w:rFonts w:ascii="Times New Roman CYR" w:hAnsi="Times New Roman CYR" w:cs="Times New Roman CYR"/>
              </w:rPr>
              <w:t xml:space="preserve">обеспечение развития социальной инфраструктуры </w:t>
            </w:r>
            <w:r>
              <w:rPr>
                <w:bCs/>
              </w:rPr>
              <w:t>Семёновщинского</w:t>
            </w:r>
            <w:r w:rsidRPr="00086F3A">
              <w:rPr>
                <w:rFonts w:ascii="Times New Roman CYR" w:hAnsi="Times New Roman CYR" w:cs="Times New Roman CYR"/>
              </w:rPr>
              <w:t xml:space="preserve"> сельского поселения  для закрепления населения, повышения уровня его жизни</w:t>
            </w:r>
          </w:p>
        </w:tc>
      </w:tr>
      <w:tr w:rsidR="001F06EE" w:rsidRPr="00086F3A" w:rsidTr="000202C9">
        <w:trPr>
          <w:trHeight w:val="409"/>
        </w:trPr>
        <w:tc>
          <w:tcPr>
            <w:tcW w:w="993" w:type="dxa"/>
            <w:vAlign w:val="center"/>
          </w:tcPr>
          <w:p w:rsidR="001F06EE" w:rsidRPr="00086F3A" w:rsidRDefault="001F06EE" w:rsidP="000202C9">
            <w:pPr>
              <w:rPr>
                <w:bCs/>
              </w:rPr>
            </w:pPr>
            <w:r w:rsidRPr="00086F3A">
              <w:rPr>
                <w:bCs/>
              </w:rPr>
              <w:t>1.1.1</w:t>
            </w:r>
          </w:p>
        </w:tc>
        <w:tc>
          <w:tcPr>
            <w:tcW w:w="14458" w:type="dxa"/>
            <w:gridSpan w:val="13"/>
            <w:vAlign w:val="center"/>
          </w:tcPr>
          <w:p w:rsidR="001F06EE" w:rsidRPr="00086F3A" w:rsidRDefault="001F06EE" w:rsidP="000202C9">
            <w:pPr>
              <w:rPr>
                <w:bCs/>
              </w:rPr>
            </w:pPr>
            <w:r w:rsidRPr="00086F3A">
              <w:rPr>
                <w:bCs/>
              </w:rPr>
              <w:t xml:space="preserve">Задача:  </w:t>
            </w:r>
            <w:r w:rsidRPr="00086F3A">
              <w:rPr>
                <w:rFonts w:ascii="Times New Roman CYR" w:hAnsi="Times New Roman CYR" w:cs="Times New Roman CYR"/>
              </w:rPr>
              <w:t xml:space="preserve">Создание условий для дополнительного повышения доступности жилья для населения сельского поселения, обеспечения комфортной среды обитания и жизнедеятельности </w:t>
            </w:r>
          </w:p>
        </w:tc>
      </w:tr>
      <w:tr w:rsidR="001F06EE" w:rsidRPr="00086F3A" w:rsidTr="000202C9">
        <w:trPr>
          <w:trHeight w:val="457"/>
        </w:trPr>
        <w:tc>
          <w:tcPr>
            <w:tcW w:w="993" w:type="dxa"/>
            <w:vMerge w:val="restart"/>
            <w:vAlign w:val="center"/>
          </w:tcPr>
          <w:p w:rsidR="001F06EE" w:rsidRPr="00086F3A" w:rsidRDefault="001F06EE" w:rsidP="000202C9">
            <w:pPr>
              <w:ind w:left="-108" w:right="-115"/>
              <w:jc w:val="center"/>
            </w:pPr>
            <w:r w:rsidRPr="00086F3A">
              <w:t>1.1.1.1</w:t>
            </w:r>
          </w:p>
        </w:tc>
        <w:tc>
          <w:tcPr>
            <w:tcW w:w="2971" w:type="dxa"/>
            <w:vMerge w:val="restart"/>
            <w:tcBorders>
              <w:right w:val="single" w:sz="4" w:space="0" w:color="auto"/>
            </w:tcBorders>
            <w:vAlign w:val="center"/>
          </w:tcPr>
          <w:p w:rsidR="001F06EE" w:rsidRPr="00086F3A" w:rsidRDefault="001F06EE" w:rsidP="000202C9">
            <w:pPr>
              <w:rPr>
                <w:bCs/>
                <w:iCs/>
              </w:rPr>
            </w:pPr>
            <w:r w:rsidRPr="00086F3A">
              <w:rPr>
                <w:rFonts w:ascii="Times New Roman CYR" w:hAnsi="Times New Roman CYR" w:cs="Times New Roman CYR"/>
              </w:rPr>
              <w:t>Проектирование и строительство  объектов инфраструктуры для развития индивидуального жилищного строительства</w:t>
            </w:r>
          </w:p>
        </w:tc>
        <w:tc>
          <w:tcPr>
            <w:tcW w:w="7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EE" w:rsidRPr="00086F3A" w:rsidRDefault="001F06EE" w:rsidP="000202C9">
            <w:pPr>
              <w:jc w:val="center"/>
            </w:pPr>
          </w:p>
        </w:tc>
        <w:tc>
          <w:tcPr>
            <w:tcW w:w="1140" w:type="dxa"/>
            <w:tcBorders>
              <w:left w:val="single" w:sz="4" w:space="0" w:color="auto"/>
            </w:tcBorders>
            <w:vAlign w:val="center"/>
          </w:tcPr>
          <w:p w:rsidR="001F06EE" w:rsidRPr="00086F3A" w:rsidRDefault="001F06EE" w:rsidP="000202C9">
            <w:pPr>
              <w:jc w:val="center"/>
              <w:rPr>
                <w:bCs/>
              </w:rPr>
            </w:pPr>
            <w:r w:rsidRPr="00086F3A">
              <w:rPr>
                <w:bCs/>
              </w:rPr>
              <w:t>201</w:t>
            </w:r>
            <w:r>
              <w:rPr>
                <w:bCs/>
              </w:rPr>
              <w:t>8</w:t>
            </w:r>
          </w:p>
        </w:tc>
        <w:tc>
          <w:tcPr>
            <w:tcW w:w="1129" w:type="dxa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427" w:type="dxa"/>
            <w:gridSpan w:val="2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983" w:type="dxa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84" w:type="dxa"/>
            <w:gridSpan w:val="2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4" w:type="dxa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836" w:type="dxa"/>
            <w:gridSpan w:val="2"/>
            <w:vAlign w:val="center"/>
          </w:tcPr>
          <w:p w:rsidR="001F06EE" w:rsidRPr="00086F3A" w:rsidRDefault="001F06EE" w:rsidP="000202C9">
            <w:pPr>
              <w:rPr>
                <w:highlight w:val="yellow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F06EE" w:rsidRPr="00086F3A" w:rsidRDefault="001F06EE" w:rsidP="000202C9">
            <w:pPr>
              <w:rPr>
                <w:bCs/>
              </w:rPr>
            </w:pPr>
            <w:r w:rsidRPr="00086F3A">
              <w:rPr>
                <w:bCs/>
              </w:rPr>
              <w:t>Валдай</w:t>
            </w:r>
            <w:r>
              <w:rPr>
                <w:bCs/>
              </w:rPr>
              <w:t>ский муниципальный  район</w:t>
            </w:r>
          </w:p>
          <w:p w:rsidR="001F06EE" w:rsidRPr="00086F3A" w:rsidRDefault="001F06EE" w:rsidP="000202C9">
            <w:pPr>
              <w:rPr>
                <w:bCs/>
                <w:highlight w:val="yellow"/>
              </w:rPr>
            </w:pPr>
          </w:p>
          <w:p w:rsidR="001F06EE" w:rsidRPr="00086F3A" w:rsidRDefault="001F06EE" w:rsidP="000202C9">
            <w:pPr>
              <w:rPr>
                <w:bCs/>
                <w:highlight w:val="yellow"/>
              </w:rPr>
            </w:pPr>
          </w:p>
          <w:p w:rsidR="001F06EE" w:rsidRPr="00086F3A" w:rsidRDefault="001F06EE" w:rsidP="000202C9">
            <w:pPr>
              <w:rPr>
                <w:bCs/>
                <w:highlight w:val="yellow"/>
              </w:rPr>
            </w:pPr>
          </w:p>
          <w:p w:rsidR="001F06EE" w:rsidRPr="00086F3A" w:rsidRDefault="001F06EE" w:rsidP="000202C9">
            <w:pPr>
              <w:rPr>
                <w:bCs/>
                <w:highlight w:val="yellow"/>
              </w:rPr>
            </w:pPr>
          </w:p>
          <w:p w:rsidR="001F06EE" w:rsidRPr="00086F3A" w:rsidRDefault="001F06EE" w:rsidP="000202C9">
            <w:pPr>
              <w:rPr>
                <w:bCs/>
                <w:highlight w:val="yellow"/>
              </w:rPr>
            </w:pPr>
          </w:p>
          <w:p w:rsidR="001F06EE" w:rsidRPr="00086F3A" w:rsidRDefault="001F06EE" w:rsidP="000202C9">
            <w:pPr>
              <w:rPr>
                <w:bCs/>
                <w:highlight w:val="yellow"/>
              </w:rPr>
            </w:pPr>
          </w:p>
          <w:p w:rsidR="001F06EE" w:rsidRPr="00086F3A" w:rsidRDefault="001F06EE" w:rsidP="000202C9">
            <w:pPr>
              <w:rPr>
                <w:bCs/>
                <w:highlight w:val="yellow"/>
              </w:rPr>
            </w:pPr>
          </w:p>
          <w:p w:rsidR="001F06EE" w:rsidRPr="00086F3A" w:rsidRDefault="001F06EE" w:rsidP="000202C9">
            <w:pPr>
              <w:rPr>
                <w:bCs/>
                <w:highlight w:val="yellow"/>
              </w:rPr>
            </w:pPr>
          </w:p>
          <w:p w:rsidR="001F06EE" w:rsidRPr="00086F3A" w:rsidRDefault="001F06EE" w:rsidP="000202C9">
            <w:pPr>
              <w:rPr>
                <w:bCs/>
                <w:highlight w:val="yellow"/>
              </w:rPr>
            </w:pPr>
          </w:p>
          <w:p w:rsidR="001F06EE" w:rsidRPr="00086F3A" w:rsidRDefault="001F06EE" w:rsidP="000202C9">
            <w:pPr>
              <w:rPr>
                <w:bCs/>
                <w:highlight w:val="yellow"/>
              </w:rPr>
            </w:pPr>
          </w:p>
          <w:p w:rsidR="001F06EE" w:rsidRPr="00086F3A" w:rsidRDefault="001F06EE" w:rsidP="000202C9">
            <w:pPr>
              <w:rPr>
                <w:bCs/>
                <w:highlight w:val="yellow"/>
              </w:rPr>
            </w:pPr>
          </w:p>
          <w:p w:rsidR="001F06EE" w:rsidRPr="00086F3A" w:rsidRDefault="001F06EE" w:rsidP="000202C9">
            <w:pPr>
              <w:rPr>
                <w:bCs/>
                <w:highlight w:val="yellow"/>
              </w:rPr>
            </w:pPr>
          </w:p>
          <w:p w:rsidR="001F06EE" w:rsidRPr="00086F3A" w:rsidRDefault="001F06EE" w:rsidP="000202C9">
            <w:pPr>
              <w:rPr>
                <w:bCs/>
                <w:highlight w:val="yellow"/>
              </w:rPr>
            </w:pPr>
          </w:p>
          <w:p w:rsidR="001F06EE" w:rsidRPr="00086F3A" w:rsidRDefault="001F06EE" w:rsidP="000202C9">
            <w:pPr>
              <w:rPr>
                <w:bCs/>
                <w:highlight w:val="yellow"/>
              </w:rPr>
            </w:pPr>
          </w:p>
          <w:p w:rsidR="001F06EE" w:rsidRPr="00086F3A" w:rsidRDefault="001F06EE" w:rsidP="000202C9">
            <w:pPr>
              <w:rPr>
                <w:highlight w:val="yellow"/>
              </w:rPr>
            </w:pPr>
          </w:p>
        </w:tc>
      </w:tr>
      <w:tr w:rsidR="001F06EE" w:rsidRPr="00086F3A" w:rsidTr="000202C9">
        <w:trPr>
          <w:trHeight w:val="480"/>
        </w:trPr>
        <w:tc>
          <w:tcPr>
            <w:tcW w:w="993" w:type="dxa"/>
            <w:vMerge/>
            <w:vAlign w:val="center"/>
          </w:tcPr>
          <w:p w:rsidR="001F06EE" w:rsidRPr="00086F3A" w:rsidRDefault="001F06EE" w:rsidP="000202C9"/>
        </w:tc>
        <w:tc>
          <w:tcPr>
            <w:tcW w:w="2971" w:type="dxa"/>
            <w:vMerge/>
            <w:tcBorders>
              <w:right w:val="single" w:sz="4" w:space="0" w:color="auto"/>
            </w:tcBorders>
            <w:vAlign w:val="center"/>
          </w:tcPr>
          <w:p w:rsidR="001F06EE" w:rsidRPr="00086F3A" w:rsidRDefault="001F06EE" w:rsidP="000202C9">
            <w:pPr>
              <w:rPr>
                <w:bCs/>
                <w:iCs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EE" w:rsidRPr="00086F3A" w:rsidRDefault="001F06EE" w:rsidP="000202C9"/>
        </w:tc>
        <w:tc>
          <w:tcPr>
            <w:tcW w:w="1140" w:type="dxa"/>
            <w:tcBorders>
              <w:left w:val="single" w:sz="4" w:space="0" w:color="auto"/>
            </w:tcBorders>
            <w:vAlign w:val="center"/>
          </w:tcPr>
          <w:p w:rsidR="001F06EE" w:rsidRPr="00086F3A" w:rsidRDefault="001F06EE" w:rsidP="000202C9">
            <w:pPr>
              <w:jc w:val="center"/>
              <w:rPr>
                <w:bCs/>
              </w:rPr>
            </w:pPr>
            <w:r w:rsidRPr="00086F3A">
              <w:rPr>
                <w:bCs/>
              </w:rPr>
              <w:t>201</w:t>
            </w:r>
            <w:r>
              <w:rPr>
                <w:bCs/>
              </w:rPr>
              <w:t>9</w:t>
            </w:r>
          </w:p>
        </w:tc>
        <w:tc>
          <w:tcPr>
            <w:tcW w:w="1129" w:type="dxa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427" w:type="dxa"/>
            <w:gridSpan w:val="2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983" w:type="dxa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84" w:type="dxa"/>
            <w:gridSpan w:val="2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4" w:type="dxa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836" w:type="dxa"/>
            <w:gridSpan w:val="2"/>
            <w:vAlign w:val="center"/>
          </w:tcPr>
          <w:p w:rsidR="001F06EE" w:rsidRPr="00086F3A" w:rsidRDefault="001F06EE" w:rsidP="000202C9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vAlign w:val="center"/>
          </w:tcPr>
          <w:p w:rsidR="001F06EE" w:rsidRPr="00086F3A" w:rsidRDefault="001F06EE" w:rsidP="000202C9">
            <w:pPr>
              <w:rPr>
                <w:highlight w:val="yellow"/>
              </w:rPr>
            </w:pPr>
          </w:p>
        </w:tc>
      </w:tr>
      <w:tr w:rsidR="001F06EE" w:rsidRPr="00086F3A" w:rsidTr="000202C9">
        <w:trPr>
          <w:trHeight w:val="480"/>
        </w:trPr>
        <w:tc>
          <w:tcPr>
            <w:tcW w:w="993" w:type="dxa"/>
            <w:vMerge/>
            <w:vAlign w:val="center"/>
          </w:tcPr>
          <w:p w:rsidR="001F06EE" w:rsidRPr="00086F3A" w:rsidRDefault="001F06EE" w:rsidP="000202C9"/>
        </w:tc>
        <w:tc>
          <w:tcPr>
            <w:tcW w:w="2971" w:type="dxa"/>
            <w:vMerge/>
            <w:tcBorders>
              <w:right w:val="single" w:sz="4" w:space="0" w:color="auto"/>
            </w:tcBorders>
            <w:vAlign w:val="center"/>
          </w:tcPr>
          <w:p w:rsidR="001F06EE" w:rsidRPr="00086F3A" w:rsidRDefault="001F06EE" w:rsidP="000202C9">
            <w:pPr>
              <w:rPr>
                <w:bCs/>
                <w:iCs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EE" w:rsidRPr="00086F3A" w:rsidRDefault="001F06EE" w:rsidP="000202C9"/>
        </w:tc>
        <w:tc>
          <w:tcPr>
            <w:tcW w:w="1140" w:type="dxa"/>
            <w:tcBorders>
              <w:left w:val="single" w:sz="4" w:space="0" w:color="auto"/>
            </w:tcBorders>
            <w:vAlign w:val="center"/>
          </w:tcPr>
          <w:p w:rsidR="001F06EE" w:rsidRPr="00086F3A" w:rsidRDefault="001F06EE" w:rsidP="000202C9">
            <w:pPr>
              <w:jc w:val="center"/>
              <w:rPr>
                <w:bCs/>
              </w:rPr>
            </w:pPr>
            <w:r w:rsidRPr="00086F3A">
              <w:rPr>
                <w:bCs/>
              </w:rPr>
              <w:t>2020</w:t>
            </w:r>
          </w:p>
        </w:tc>
        <w:tc>
          <w:tcPr>
            <w:tcW w:w="1129" w:type="dxa"/>
            <w:vAlign w:val="center"/>
          </w:tcPr>
          <w:p w:rsidR="001F06EE" w:rsidRPr="00086F3A" w:rsidRDefault="001F06EE" w:rsidP="000202C9">
            <w:pPr>
              <w:ind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427" w:type="dxa"/>
            <w:gridSpan w:val="2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983" w:type="dxa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84" w:type="dxa"/>
            <w:gridSpan w:val="2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4" w:type="dxa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836" w:type="dxa"/>
            <w:gridSpan w:val="2"/>
            <w:vAlign w:val="center"/>
          </w:tcPr>
          <w:p w:rsidR="001F06EE" w:rsidRPr="00086F3A" w:rsidRDefault="001F06EE" w:rsidP="000202C9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vAlign w:val="center"/>
          </w:tcPr>
          <w:p w:rsidR="001F06EE" w:rsidRPr="00086F3A" w:rsidRDefault="001F06EE" w:rsidP="000202C9"/>
        </w:tc>
      </w:tr>
      <w:tr w:rsidR="001F06EE" w:rsidRPr="00086F3A" w:rsidTr="000202C9">
        <w:trPr>
          <w:trHeight w:val="480"/>
        </w:trPr>
        <w:tc>
          <w:tcPr>
            <w:tcW w:w="993" w:type="dxa"/>
            <w:vMerge/>
            <w:vAlign w:val="center"/>
          </w:tcPr>
          <w:p w:rsidR="001F06EE" w:rsidRPr="00086F3A" w:rsidRDefault="001F06EE" w:rsidP="000202C9"/>
        </w:tc>
        <w:tc>
          <w:tcPr>
            <w:tcW w:w="2971" w:type="dxa"/>
            <w:vMerge/>
            <w:tcBorders>
              <w:right w:val="single" w:sz="4" w:space="0" w:color="auto"/>
            </w:tcBorders>
            <w:vAlign w:val="center"/>
          </w:tcPr>
          <w:p w:rsidR="001F06EE" w:rsidRPr="00086F3A" w:rsidRDefault="001F06EE" w:rsidP="000202C9">
            <w:pPr>
              <w:rPr>
                <w:bCs/>
                <w:iCs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EE" w:rsidRPr="00086F3A" w:rsidRDefault="001F06EE" w:rsidP="000202C9"/>
        </w:tc>
        <w:tc>
          <w:tcPr>
            <w:tcW w:w="1140" w:type="dxa"/>
            <w:tcBorders>
              <w:left w:val="single" w:sz="4" w:space="0" w:color="auto"/>
            </w:tcBorders>
            <w:vAlign w:val="center"/>
          </w:tcPr>
          <w:p w:rsidR="001F06EE" w:rsidRPr="00086F3A" w:rsidRDefault="001F06EE" w:rsidP="000202C9">
            <w:pPr>
              <w:jc w:val="center"/>
              <w:rPr>
                <w:bCs/>
              </w:rPr>
            </w:pPr>
            <w:r w:rsidRPr="00086F3A">
              <w:rPr>
                <w:bCs/>
              </w:rPr>
              <w:t>2021</w:t>
            </w:r>
          </w:p>
        </w:tc>
        <w:tc>
          <w:tcPr>
            <w:tcW w:w="1129" w:type="dxa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427" w:type="dxa"/>
            <w:gridSpan w:val="2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83" w:type="dxa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84" w:type="dxa"/>
            <w:gridSpan w:val="2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4" w:type="dxa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836" w:type="dxa"/>
            <w:gridSpan w:val="2"/>
            <w:vAlign w:val="center"/>
          </w:tcPr>
          <w:p w:rsidR="001F06EE" w:rsidRPr="00086F3A" w:rsidRDefault="001F06EE" w:rsidP="000202C9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vAlign w:val="center"/>
          </w:tcPr>
          <w:p w:rsidR="001F06EE" w:rsidRPr="00086F3A" w:rsidRDefault="001F06EE" w:rsidP="000202C9"/>
        </w:tc>
      </w:tr>
      <w:tr w:rsidR="001F06EE" w:rsidRPr="00086F3A" w:rsidTr="000202C9">
        <w:trPr>
          <w:trHeight w:val="1164"/>
        </w:trPr>
        <w:tc>
          <w:tcPr>
            <w:tcW w:w="993" w:type="dxa"/>
            <w:vMerge/>
            <w:vAlign w:val="center"/>
          </w:tcPr>
          <w:p w:rsidR="001F06EE" w:rsidRPr="00086F3A" w:rsidRDefault="001F06EE" w:rsidP="000202C9"/>
        </w:tc>
        <w:tc>
          <w:tcPr>
            <w:tcW w:w="2971" w:type="dxa"/>
            <w:vMerge/>
            <w:tcBorders>
              <w:right w:val="single" w:sz="4" w:space="0" w:color="auto"/>
            </w:tcBorders>
            <w:vAlign w:val="center"/>
          </w:tcPr>
          <w:p w:rsidR="001F06EE" w:rsidRPr="00086F3A" w:rsidRDefault="001F06EE" w:rsidP="000202C9">
            <w:pPr>
              <w:rPr>
                <w:bCs/>
                <w:iCs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EE" w:rsidRPr="00086F3A" w:rsidRDefault="001F06EE" w:rsidP="000202C9"/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EE" w:rsidRPr="00086F3A" w:rsidRDefault="001F06EE" w:rsidP="000202C9">
            <w:pPr>
              <w:jc w:val="center"/>
              <w:rPr>
                <w:bCs/>
              </w:rPr>
            </w:pPr>
            <w:r w:rsidRPr="00086F3A">
              <w:rPr>
                <w:bCs/>
              </w:rPr>
              <w:t>2022-2030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EE" w:rsidRPr="00C54688" w:rsidRDefault="001F06EE" w:rsidP="000202C9">
            <w:pPr>
              <w:ind w:left="-107" w:right="-108"/>
              <w:jc w:val="center"/>
              <w:rPr>
                <w:bCs/>
              </w:rPr>
            </w:pPr>
            <w:r w:rsidRPr="00C54688">
              <w:rPr>
                <w:bCs/>
              </w:rPr>
              <w:t>100,0</w:t>
            </w:r>
          </w:p>
        </w:tc>
        <w:tc>
          <w:tcPr>
            <w:tcW w:w="14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EE" w:rsidRPr="00C54688" w:rsidRDefault="001F06EE" w:rsidP="000202C9">
            <w:pPr>
              <w:ind w:left="-107" w:right="-108"/>
              <w:jc w:val="center"/>
              <w:rPr>
                <w:bCs/>
              </w:rPr>
            </w:pPr>
            <w:r w:rsidRPr="00C54688">
              <w:rPr>
                <w:bCs/>
              </w:rPr>
              <w:t>100,0</w:t>
            </w:r>
          </w:p>
        </w:tc>
        <w:tc>
          <w:tcPr>
            <w:tcW w:w="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8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EE" w:rsidRPr="00086F3A" w:rsidRDefault="001F06EE" w:rsidP="000202C9">
            <w:r w:rsidRPr="00086F3A">
              <w:t>Строительство  объекта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1F06EE" w:rsidRPr="00086F3A" w:rsidRDefault="001F06EE" w:rsidP="000202C9"/>
        </w:tc>
      </w:tr>
      <w:tr w:rsidR="001F06EE" w:rsidRPr="00086F3A" w:rsidTr="000202C9">
        <w:trPr>
          <w:trHeight w:val="480"/>
        </w:trPr>
        <w:tc>
          <w:tcPr>
            <w:tcW w:w="993" w:type="dxa"/>
            <w:vMerge/>
            <w:vAlign w:val="center"/>
          </w:tcPr>
          <w:p w:rsidR="001F06EE" w:rsidRPr="00086F3A" w:rsidRDefault="001F06EE" w:rsidP="000202C9"/>
        </w:tc>
        <w:tc>
          <w:tcPr>
            <w:tcW w:w="2971" w:type="dxa"/>
            <w:vMerge/>
            <w:tcBorders>
              <w:right w:val="single" w:sz="4" w:space="0" w:color="auto"/>
            </w:tcBorders>
            <w:vAlign w:val="center"/>
          </w:tcPr>
          <w:p w:rsidR="001F06EE" w:rsidRPr="00086F3A" w:rsidRDefault="001F06EE" w:rsidP="000202C9">
            <w:pPr>
              <w:rPr>
                <w:bCs/>
                <w:iCs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EE" w:rsidRPr="00086F3A" w:rsidRDefault="001F06EE" w:rsidP="000202C9"/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EE" w:rsidRPr="00086F3A" w:rsidRDefault="001F06EE" w:rsidP="000202C9">
            <w:pPr>
              <w:jc w:val="center"/>
              <w:rPr>
                <w:bCs/>
              </w:rPr>
            </w:pPr>
            <w:r w:rsidRPr="00086F3A">
              <w:rPr>
                <w:bCs/>
              </w:rPr>
              <w:t>Всего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EE" w:rsidRPr="00C54688" w:rsidRDefault="001F06EE" w:rsidP="000202C9">
            <w:pPr>
              <w:ind w:left="-107" w:right="-108"/>
              <w:jc w:val="center"/>
              <w:rPr>
                <w:bCs/>
              </w:rPr>
            </w:pPr>
            <w:r w:rsidRPr="00C54688">
              <w:rPr>
                <w:bCs/>
              </w:rPr>
              <w:t>100,0</w:t>
            </w:r>
          </w:p>
        </w:tc>
        <w:tc>
          <w:tcPr>
            <w:tcW w:w="14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EE" w:rsidRPr="00C54688" w:rsidRDefault="001F06EE" w:rsidP="000202C9">
            <w:pPr>
              <w:ind w:left="-107" w:right="-108"/>
              <w:jc w:val="center"/>
              <w:rPr>
                <w:bCs/>
              </w:rPr>
            </w:pPr>
            <w:r w:rsidRPr="00C54688">
              <w:rPr>
                <w:bCs/>
              </w:rPr>
              <w:t>100,0</w:t>
            </w:r>
          </w:p>
        </w:tc>
        <w:tc>
          <w:tcPr>
            <w:tcW w:w="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8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EE" w:rsidRPr="00086F3A" w:rsidRDefault="001F06EE" w:rsidP="000202C9"/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1F06EE" w:rsidRPr="00086F3A" w:rsidRDefault="001F06EE" w:rsidP="000202C9"/>
        </w:tc>
      </w:tr>
      <w:tr w:rsidR="001F06EE" w:rsidRPr="00086F3A" w:rsidTr="000202C9">
        <w:trPr>
          <w:trHeight w:val="649"/>
        </w:trPr>
        <w:tc>
          <w:tcPr>
            <w:tcW w:w="993" w:type="dxa"/>
            <w:vAlign w:val="center"/>
          </w:tcPr>
          <w:p w:rsidR="001F06EE" w:rsidRPr="00086F3A" w:rsidRDefault="001F06EE" w:rsidP="000202C9">
            <w:pPr>
              <w:rPr>
                <w:bCs/>
              </w:rPr>
            </w:pPr>
            <w:r w:rsidRPr="00086F3A">
              <w:rPr>
                <w:bCs/>
              </w:rPr>
              <w:lastRenderedPageBreak/>
              <w:t>1.1.2</w:t>
            </w:r>
          </w:p>
        </w:tc>
        <w:tc>
          <w:tcPr>
            <w:tcW w:w="14458" w:type="dxa"/>
            <w:gridSpan w:val="13"/>
            <w:vAlign w:val="center"/>
          </w:tcPr>
          <w:p w:rsidR="001F06EE" w:rsidRPr="00813F87" w:rsidRDefault="001F06EE" w:rsidP="000202C9">
            <w:pPr>
              <w:jc w:val="center"/>
              <w:rPr>
                <w:rFonts w:ascii="Times New Roman CYR" w:hAnsi="Times New Roman CYR" w:cs="Times New Roman CYR"/>
              </w:rPr>
            </w:pPr>
            <w:r w:rsidRPr="00086F3A">
              <w:rPr>
                <w:bCs/>
              </w:rPr>
              <w:t xml:space="preserve">Задача: </w:t>
            </w:r>
            <w:r w:rsidRPr="00086F3A">
              <w:rPr>
                <w:rFonts w:ascii="Times New Roman CYR" w:hAnsi="Times New Roman CYR" w:cs="Times New Roman CYR"/>
              </w:rPr>
              <w:t>привлечение широких масс населения к занятиям спортом и культивирование здорового образа жизни за счет строительства, реконструкции и ремонта спортивных сооружений</w:t>
            </w:r>
          </w:p>
        </w:tc>
      </w:tr>
      <w:tr w:rsidR="001F06EE" w:rsidRPr="00086F3A" w:rsidTr="000202C9">
        <w:trPr>
          <w:trHeight w:val="480"/>
        </w:trPr>
        <w:tc>
          <w:tcPr>
            <w:tcW w:w="993" w:type="dxa"/>
            <w:vMerge w:val="restart"/>
            <w:vAlign w:val="center"/>
          </w:tcPr>
          <w:p w:rsidR="001F06EE" w:rsidRPr="00086F3A" w:rsidRDefault="001F06EE" w:rsidP="000202C9">
            <w:r>
              <w:t>1.1.2</w:t>
            </w:r>
            <w:r w:rsidRPr="00086F3A">
              <w:t>.1</w:t>
            </w:r>
          </w:p>
        </w:tc>
        <w:tc>
          <w:tcPr>
            <w:tcW w:w="2971" w:type="dxa"/>
            <w:vMerge w:val="restart"/>
            <w:vAlign w:val="center"/>
          </w:tcPr>
          <w:p w:rsidR="001F06EE" w:rsidRPr="00086F3A" w:rsidRDefault="001F06EE" w:rsidP="000202C9">
            <w:pPr>
              <w:rPr>
                <w:iCs/>
              </w:rPr>
            </w:pPr>
            <w:r w:rsidRPr="00086F3A">
              <w:t>Строительство и реконструкция общественных мест отдыха</w:t>
            </w:r>
          </w:p>
        </w:tc>
        <w:tc>
          <w:tcPr>
            <w:tcW w:w="713" w:type="dxa"/>
            <w:vMerge w:val="restart"/>
            <w:vAlign w:val="center"/>
          </w:tcPr>
          <w:p w:rsidR="001F06EE" w:rsidRPr="00086F3A" w:rsidRDefault="001F06EE" w:rsidP="000202C9"/>
        </w:tc>
        <w:tc>
          <w:tcPr>
            <w:tcW w:w="1140" w:type="dxa"/>
            <w:vAlign w:val="center"/>
          </w:tcPr>
          <w:p w:rsidR="001F06EE" w:rsidRPr="00086F3A" w:rsidRDefault="001F06EE" w:rsidP="000202C9">
            <w:pPr>
              <w:jc w:val="center"/>
              <w:rPr>
                <w:bCs/>
              </w:rPr>
            </w:pPr>
            <w:r w:rsidRPr="00086F3A">
              <w:rPr>
                <w:bCs/>
              </w:rPr>
              <w:t>201</w:t>
            </w:r>
            <w:r>
              <w:rPr>
                <w:bCs/>
              </w:rPr>
              <w:t>8</w:t>
            </w:r>
          </w:p>
        </w:tc>
        <w:tc>
          <w:tcPr>
            <w:tcW w:w="1129" w:type="dxa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142" w:type="dxa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4" w:type="dxa"/>
            <w:vAlign w:val="center"/>
          </w:tcPr>
          <w:p w:rsidR="001F06EE" w:rsidRPr="00086F3A" w:rsidRDefault="001F06EE" w:rsidP="000202C9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 w:val="restart"/>
            <w:vAlign w:val="center"/>
          </w:tcPr>
          <w:p w:rsidR="001F06EE" w:rsidRDefault="001F06EE" w:rsidP="000202C9">
            <w:pPr>
              <w:ind w:right="-177"/>
            </w:pPr>
            <w:r w:rsidRPr="00086F3A">
              <w:t xml:space="preserve">Строительство </w:t>
            </w:r>
            <w:r>
              <w:t xml:space="preserve"> </w:t>
            </w:r>
          </w:p>
          <w:p w:rsidR="001F06EE" w:rsidRPr="00086F3A" w:rsidRDefault="001F06EE" w:rsidP="000202C9">
            <w:pPr>
              <w:ind w:right="-177"/>
            </w:pPr>
            <w:r>
              <w:t xml:space="preserve">             </w:t>
            </w:r>
            <w:r w:rsidRPr="00086F3A">
              <w:t>и реконструкция общественных мест отдыха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1F06EE" w:rsidRDefault="001F06EE" w:rsidP="000202C9">
            <w:pPr>
              <w:rPr>
                <w:bCs/>
                <w:sz w:val="20"/>
                <w:szCs w:val="20"/>
              </w:rPr>
            </w:pPr>
          </w:p>
          <w:p w:rsidR="001F06EE" w:rsidRPr="00C54688" w:rsidRDefault="001F06EE" w:rsidP="000202C9">
            <w:pPr>
              <w:rPr>
                <w:bCs/>
                <w:sz w:val="20"/>
                <w:szCs w:val="20"/>
              </w:rPr>
            </w:pPr>
            <w:r w:rsidRPr="00C54688">
              <w:rPr>
                <w:bCs/>
                <w:sz w:val="20"/>
                <w:szCs w:val="20"/>
              </w:rPr>
              <w:t>Администрация</w:t>
            </w:r>
          </w:p>
          <w:p w:rsidR="001F06EE" w:rsidRPr="00C54688" w:rsidRDefault="001F06EE" w:rsidP="000202C9">
            <w:pPr>
              <w:rPr>
                <w:bCs/>
                <w:sz w:val="20"/>
                <w:szCs w:val="20"/>
              </w:rPr>
            </w:pPr>
            <w:r w:rsidRPr="00C54688">
              <w:rPr>
                <w:bCs/>
                <w:sz w:val="20"/>
                <w:szCs w:val="20"/>
              </w:rPr>
              <w:t xml:space="preserve">Семёновщинского сельского </w:t>
            </w:r>
          </w:p>
          <w:p w:rsidR="001F06EE" w:rsidRPr="00C54688" w:rsidRDefault="001F06EE" w:rsidP="000202C9">
            <w:pPr>
              <w:rPr>
                <w:sz w:val="20"/>
                <w:szCs w:val="20"/>
              </w:rPr>
            </w:pPr>
            <w:r w:rsidRPr="00C54688">
              <w:rPr>
                <w:bCs/>
                <w:sz w:val="20"/>
                <w:szCs w:val="20"/>
              </w:rPr>
              <w:t xml:space="preserve">поселения </w:t>
            </w:r>
          </w:p>
          <w:p w:rsidR="001F06EE" w:rsidRPr="00086F3A" w:rsidRDefault="001F06EE" w:rsidP="000202C9"/>
          <w:p w:rsidR="001F06EE" w:rsidRPr="00086F3A" w:rsidRDefault="001F06EE" w:rsidP="000202C9"/>
          <w:p w:rsidR="001F06EE" w:rsidRPr="00086F3A" w:rsidRDefault="001F06EE" w:rsidP="000202C9"/>
          <w:p w:rsidR="001F06EE" w:rsidRPr="00086F3A" w:rsidRDefault="001F06EE" w:rsidP="000202C9"/>
        </w:tc>
      </w:tr>
      <w:tr w:rsidR="001F06EE" w:rsidRPr="00086F3A" w:rsidTr="000202C9">
        <w:trPr>
          <w:trHeight w:val="480"/>
        </w:trPr>
        <w:tc>
          <w:tcPr>
            <w:tcW w:w="993" w:type="dxa"/>
            <w:vMerge/>
            <w:vAlign w:val="center"/>
          </w:tcPr>
          <w:p w:rsidR="001F06EE" w:rsidRPr="00086F3A" w:rsidRDefault="001F06EE" w:rsidP="000202C9"/>
        </w:tc>
        <w:tc>
          <w:tcPr>
            <w:tcW w:w="2971" w:type="dxa"/>
            <w:vMerge/>
            <w:vAlign w:val="center"/>
          </w:tcPr>
          <w:p w:rsidR="001F06EE" w:rsidRPr="00086F3A" w:rsidRDefault="001F06EE" w:rsidP="000202C9">
            <w:pPr>
              <w:rPr>
                <w:iCs/>
              </w:rPr>
            </w:pPr>
          </w:p>
        </w:tc>
        <w:tc>
          <w:tcPr>
            <w:tcW w:w="713" w:type="dxa"/>
            <w:vMerge/>
            <w:vAlign w:val="center"/>
          </w:tcPr>
          <w:p w:rsidR="001F06EE" w:rsidRPr="00086F3A" w:rsidRDefault="001F06EE" w:rsidP="000202C9"/>
        </w:tc>
        <w:tc>
          <w:tcPr>
            <w:tcW w:w="1140" w:type="dxa"/>
            <w:vAlign w:val="center"/>
          </w:tcPr>
          <w:p w:rsidR="001F06EE" w:rsidRPr="00086F3A" w:rsidRDefault="001F06EE" w:rsidP="000202C9">
            <w:pPr>
              <w:jc w:val="center"/>
              <w:rPr>
                <w:bCs/>
              </w:rPr>
            </w:pPr>
            <w:r w:rsidRPr="00086F3A">
              <w:rPr>
                <w:bCs/>
              </w:rPr>
              <w:t>2019</w:t>
            </w:r>
          </w:p>
        </w:tc>
        <w:tc>
          <w:tcPr>
            <w:tcW w:w="1129" w:type="dxa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142" w:type="dxa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4" w:type="dxa"/>
            <w:vAlign w:val="center"/>
          </w:tcPr>
          <w:p w:rsidR="001F06EE" w:rsidRPr="00086F3A" w:rsidRDefault="001F06EE" w:rsidP="000202C9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1F06EE" w:rsidRPr="00086F3A" w:rsidRDefault="001F06EE" w:rsidP="000202C9"/>
        </w:tc>
        <w:tc>
          <w:tcPr>
            <w:tcW w:w="1840" w:type="dxa"/>
            <w:gridSpan w:val="2"/>
            <w:vMerge/>
            <w:vAlign w:val="center"/>
          </w:tcPr>
          <w:p w:rsidR="001F06EE" w:rsidRPr="00086F3A" w:rsidRDefault="001F06EE" w:rsidP="000202C9"/>
        </w:tc>
      </w:tr>
      <w:tr w:rsidR="001F06EE" w:rsidRPr="00086F3A" w:rsidTr="000202C9">
        <w:trPr>
          <w:trHeight w:val="480"/>
        </w:trPr>
        <w:tc>
          <w:tcPr>
            <w:tcW w:w="993" w:type="dxa"/>
            <w:vMerge/>
            <w:vAlign w:val="center"/>
          </w:tcPr>
          <w:p w:rsidR="001F06EE" w:rsidRPr="00086F3A" w:rsidRDefault="001F06EE" w:rsidP="000202C9"/>
        </w:tc>
        <w:tc>
          <w:tcPr>
            <w:tcW w:w="2971" w:type="dxa"/>
            <w:vMerge/>
            <w:vAlign w:val="center"/>
          </w:tcPr>
          <w:p w:rsidR="001F06EE" w:rsidRPr="00086F3A" w:rsidRDefault="001F06EE" w:rsidP="000202C9">
            <w:pPr>
              <w:rPr>
                <w:iCs/>
              </w:rPr>
            </w:pPr>
          </w:p>
        </w:tc>
        <w:tc>
          <w:tcPr>
            <w:tcW w:w="713" w:type="dxa"/>
            <w:vMerge/>
            <w:vAlign w:val="center"/>
          </w:tcPr>
          <w:p w:rsidR="001F06EE" w:rsidRPr="00086F3A" w:rsidRDefault="001F06EE" w:rsidP="000202C9"/>
        </w:tc>
        <w:tc>
          <w:tcPr>
            <w:tcW w:w="1140" w:type="dxa"/>
            <w:vAlign w:val="center"/>
          </w:tcPr>
          <w:p w:rsidR="001F06EE" w:rsidRPr="00086F3A" w:rsidRDefault="001F06EE" w:rsidP="000202C9">
            <w:pPr>
              <w:jc w:val="center"/>
              <w:rPr>
                <w:bCs/>
              </w:rPr>
            </w:pPr>
            <w:r w:rsidRPr="00086F3A">
              <w:rPr>
                <w:bCs/>
              </w:rPr>
              <w:t>2020</w:t>
            </w:r>
          </w:p>
        </w:tc>
        <w:tc>
          <w:tcPr>
            <w:tcW w:w="1129" w:type="dxa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142" w:type="dxa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4" w:type="dxa"/>
            <w:vAlign w:val="center"/>
          </w:tcPr>
          <w:p w:rsidR="001F06EE" w:rsidRPr="00086F3A" w:rsidRDefault="001F06EE" w:rsidP="000202C9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1F06EE" w:rsidRPr="00086F3A" w:rsidRDefault="001F06EE" w:rsidP="000202C9"/>
        </w:tc>
        <w:tc>
          <w:tcPr>
            <w:tcW w:w="1840" w:type="dxa"/>
            <w:gridSpan w:val="2"/>
            <w:vMerge/>
            <w:vAlign w:val="center"/>
          </w:tcPr>
          <w:p w:rsidR="001F06EE" w:rsidRPr="00086F3A" w:rsidRDefault="001F06EE" w:rsidP="000202C9"/>
        </w:tc>
      </w:tr>
      <w:tr w:rsidR="001F06EE" w:rsidRPr="00086F3A" w:rsidTr="000202C9">
        <w:trPr>
          <w:trHeight w:val="480"/>
        </w:trPr>
        <w:tc>
          <w:tcPr>
            <w:tcW w:w="993" w:type="dxa"/>
            <w:vMerge/>
            <w:vAlign w:val="center"/>
          </w:tcPr>
          <w:p w:rsidR="001F06EE" w:rsidRPr="00086F3A" w:rsidRDefault="001F06EE" w:rsidP="000202C9"/>
        </w:tc>
        <w:tc>
          <w:tcPr>
            <w:tcW w:w="2971" w:type="dxa"/>
            <w:vMerge/>
            <w:vAlign w:val="center"/>
          </w:tcPr>
          <w:p w:rsidR="001F06EE" w:rsidRPr="00086F3A" w:rsidRDefault="001F06EE" w:rsidP="000202C9">
            <w:pPr>
              <w:rPr>
                <w:iCs/>
              </w:rPr>
            </w:pPr>
          </w:p>
        </w:tc>
        <w:tc>
          <w:tcPr>
            <w:tcW w:w="713" w:type="dxa"/>
            <w:vMerge/>
            <w:vAlign w:val="center"/>
          </w:tcPr>
          <w:p w:rsidR="001F06EE" w:rsidRPr="00086F3A" w:rsidRDefault="001F06EE" w:rsidP="000202C9"/>
        </w:tc>
        <w:tc>
          <w:tcPr>
            <w:tcW w:w="1140" w:type="dxa"/>
            <w:vAlign w:val="center"/>
          </w:tcPr>
          <w:p w:rsidR="001F06EE" w:rsidRPr="00086F3A" w:rsidRDefault="001F06EE" w:rsidP="000202C9">
            <w:pPr>
              <w:jc w:val="center"/>
              <w:rPr>
                <w:bCs/>
              </w:rPr>
            </w:pPr>
            <w:r w:rsidRPr="00086F3A">
              <w:rPr>
                <w:bCs/>
              </w:rPr>
              <w:t>2021</w:t>
            </w:r>
          </w:p>
        </w:tc>
        <w:tc>
          <w:tcPr>
            <w:tcW w:w="1129" w:type="dxa"/>
            <w:vAlign w:val="center"/>
          </w:tcPr>
          <w:p w:rsidR="001F06EE" w:rsidRPr="00030202" w:rsidRDefault="001F06EE" w:rsidP="000202C9">
            <w:pPr>
              <w:ind w:right="-108"/>
              <w:rPr>
                <w:bCs/>
                <w:color w:val="FF0000"/>
              </w:rPr>
            </w:pPr>
          </w:p>
        </w:tc>
        <w:tc>
          <w:tcPr>
            <w:tcW w:w="1276" w:type="dxa"/>
            <w:vAlign w:val="center"/>
          </w:tcPr>
          <w:p w:rsidR="001F06EE" w:rsidRPr="00030202" w:rsidRDefault="001F06EE" w:rsidP="000202C9">
            <w:pPr>
              <w:ind w:right="-108"/>
              <w:rPr>
                <w:bCs/>
                <w:color w:val="FF0000"/>
                <w:highlight w:val="yellow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1F06EE" w:rsidRPr="00030202" w:rsidRDefault="001F06EE" w:rsidP="000202C9">
            <w:pPr>
              <w:ind w:left="-107" w:right="-108"/>
              <w:jc w:val="center"/>
              <w:rPr>
                <w:bCs/>
                <w:color w:val="FF0000"/>
                <w:highlight w:val="yellow"/>
              </w:rPr>
            </w:pPr>
          </w:p>
        </w:tc>
        <w:tc>
          <w:tcPr>
            <w:tcW w:w="1142" w:type="dxa"/>
            <w:vAlign w:val="center"/>
          </w:tcPr>
          <w:p w:rsidR="001F06EE" w:rsidRPr="00030202" w:rsidRDefault="001F06EE" w:rsidP="000202C9">
            <w:pPr>
              <w:ind w:right="-108"/>
              <w:rPr>
                <w:bCs/>
                <w:color w:val="FF0000"/>
              </w:rPr>
            </w:pPr>
          </w:p>
        </w:tc>
        <w:tc>
          <w:tcPr>
            <w:tcW w:w="1274" w:type="dxa"/>
            <w:vAlign w:val="center"/>
          </w:tcPr>
          <w:p w:rsidR="001F06EE" w:rsidRPr="00086F3A" w:rsidRDefault="001F06EE" w:rsidP="000202C9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1F06EE" w:rsidRPr="00086F3A" w:rsidRDefault="001F06EE" w:rsidP="000202C9"/>
        </w:tc>
        <w:tc>
          <w:tcPr>
            <w:tcW w:w="1840" w:type="dxa"/>
            <w:gridSpan w:val="2"/>
            <w:vMerge/>
            <w:vAlign w:val="center"/>
          </w:tcPr>
          <w:p w:rsidR="001F06EE" w:rsidRPr="00086F3A" w:rsidRDefault="001F06EE" w:rsidP="000202C9"/>
        </w:tc>
      </w:tr>
      <w:tr w:rsidR="001F06EE" w:rsidRPr="00086F3A" w:rsidTr="000202C9">
        <w:trPr>
          <w:trHeight w:val="704"/>
        </w:trPr>
        <w:tc>
          <w:tcPr>
            <w:tcW w:w="993" w:type="dxa"/>
            <w:vMerge/>
            <w:vAlign w:val="center"/>
          </w:tcPr>
          <w:p w:rsidR="001F06EE" w:rsidRPr="00086F3A" w:rsidRDefault="001F06EE" w:rsidP="000202C9"/>
        </w:tc>
        <w:tc>
          <w:tcPr>
            <w:tcW w:w="2971" w:type="dxa"/>
            <w:vMerge/>
            <w:vAlign w:val="center"/>
          </w:tcPr>
          <w:p w:rsidR="001F06EE" w:rsidRPr="00086F3A" w:rsidRDefault="001F06EE" w:rsidP="000202C9">
            <w:pPr>
              <w:rPr>
                <w:iCs/>
              </w:rPr>
            </w:pPr>
          </w:p>
        </w:tc>
        <w:tc>
          <w:tcPr>
            <w:tcW w:w="713" w:type="dxa"/>
            <w:vMerge w:val="restart"/>
            <w:vAlign w:val="center"/>
          </w:tcPr>
          <w:p w:rsidR="001F06EE" w:rsidRPr="00086F3A" w:rsidRDefault="001F06EE" w:rsidP="000202C9"/>
        </w:tc>
        <w:tc>
          <w:tcPr>
            <w:tcW w:w="1140" w:type="dxa"/>
            <w:tcBorders>
              <w:bottom w:val="single" w:sz="4" w:space="0" w:color="auto"/>
            </w:tcBorders>
          </w:tcPr>
          <w:p w:rsidR="001F06EE" w:rsidRPr="00086F3A" w:rsidRDefault="001F06EE" w:rsidP="000202C9">
            <w:pPr>
              <w:jc w:val="center"/>
              <w:rPr>
                <w:bCs/>
              </w:rPr>
            </w:pPr>
            <w:r w:rsidRPr="00086F3A">
              <w:rPr>
                <w:bCs/>
              </w:rPr>
              <w:t>2022-2030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1F06EE" w:rsidRPr="00C54688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  <w:r w:rsidRPr="00C54688">
              <w:rPr>
                <w:bCs/>
              </w:rPr>
              <w:t>200,0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F06EE" w:rsidRPr="00C54688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  <w:r w:rsidRPr="00C54688">
              <w:rPr>
                <w:bCs/>
              </w:rPr>
              <w:t>150,0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1F06EE" w:rsidRPr="00C54688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142" w:type="dxa"/>
            <w:tcBorders>
              <w:bottom w:val="single" w:sz="4" w:space="0" w:color="auto"/>
            </w:tcBorders>
          </w:tcPr>
          <w:p w:rsidR="001F06EE" w:rsidRPr="00C54688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  <w:r w:rsidRPr="00C54688">
              <w:rPr>
                <w:bCs/>
              </w:rPr>
              <w:t>50,0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:rsidR="001F06EE" w:rsidRPr="00086F3A" w:rsidRDefault="001F06EE" w:rsidP="000202C9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tcBorders>
              <w:bottom w:val="single" w:sz="4" w:space="0" w:color="auto"/>
            </w:tcBorders>
            <w:vAlign w:val="center"/>
          </w:tcPr>
          <w:p w:rsidR="001F06EE" w:rsidRPr="00086F3A" w:rsidRDefault="001F06EE" w:rsidP="000202C9"/>
        </w:tc>
        <w:tc>
          <w:tcPr>
            <w:tcW w:w="1840" w:type="dxa"/>
            <w:gridSpan w:val="2"/>
            <w:vMerge/>
            <w:vAlign w:val="center"/>
          </w:tcPr>
          <w:p w:rsidR="001F06EE" w:rsidRPr="00086F3A" w:rsidRDefault="001F06EE" w:rsidP="000202C9"/>
        </w:tc>
      </w:tr>
      <w:tr w:rsidR="001F06EE" w:rsidRPr="00086F3A" w:rsidTr="000202C9">
        <w:trPr>
          <w:trHeight w:val="400"/>
        </w:trPr>
        <w:tc>
          <w:tcPr>
            <w:tcW w:w="993" w:type="dxa"/>
            <w:vMerge/>
            <w:vAlign w:val="center"/>
          </w:tcPr>
          <w:p w:rsidR="001F06EE" w:rsidRPr="00086F3A" w:rsidRDefault="001F06EE" w:rsidP="000202C9"/>
        </w:tc>
        <w:tc>
          <w:tcPr>
            <w:tcW w:w="2971" w:type="dxa"/>
            <w:vMerge/>
            <w:vAlign w:val="center"/>
          </w:tcPr>
          <w:p w:rsidR="001F06EE" w:rsidRPr="00086F3A" w:rsidRDefault="001F06EE" w:rsidP="000202C9">
            <w:pPr>
              <w:rPr>
                <w:iCs/>
              </w:rPr>
            </w:pPr>
          </w:p>
        </w:tc>
        <w:tc>
          <w:tcPr>
            <w:tcW w:w="713" w:type="dxa"/>
            <w:vMerge/>
            <w:vAlign w:val="center"/>
          </w:tcPr>
          <w:p w:rsidR="001F06EE" w:rsidRPr="00086F3A" w:rsidRDefault="001F06EE" w:rsidP="000202C9"/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</w:tcPr>
          <w:p w:rsidR="001F06EE" w:rsidRPr="00086F3A" w:rsidRDefault="001F06EE" w:rsidP="000202C9">
            <w:pPr>
              <w:jc w:val="center"/>
              <w:rPr>
                <w:bCs/>
              </w:rPr>
            </w:pPr>
            <w:r w:rsidRPr="00086F3A">
              <w:rPr>
                <w:bCs/>
              </w:rPr>
              <w:t>Всего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1F06EE" w:rsidRPr="00C54688" w:rsidRDefault="001F06EE" w:rsidP="000202C9">
            <w:pPr>
              <w:ind w:left="-107" w:right="-108"/>
              <w:jc w:val="center"/>
              <w:rPr>
                <w:bCs/>
              </w:rPr>
            </w:pPr>
            <w:r w:rsidRPr="00C54688">
              <w:rPr>
                <w:bCs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F06EE" w:rsidRPr="00C54688" w:rsidRDefault="001F06EE" w:rsidP="000202C9">
            <w:pPr>
              <w:ind w:left="-107" w:right="-108"/>
              <w:jc w:val="center"/>
              <w:rPr>
                <w:bCs/>
              </w:rPr>
            </w:pPr>
            <w:r w:rsidRPr="00C54688">
              <w:rPr>
                <w:bCs/>
              </w:rPr>
              <w:t>150,0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F06EE" w:rsidRPr="00C54688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1F06EE" w:rsidRPr="00C54688" w:rsidRDefault="001F06EE" w:rsidP="000202C9">
            <w:pPr>
              <w:ind w:left="-107" w:right="-108"/>
              <w:jc w:val="center"/>
              <w:rPr>
                <w:bCs/>
              </w:rPr>
            </w:pPr>
            <w:r w:rsidRPr="00C54688">
              <w:rPr>
                <w:bCs/>
              </w:rPr>
              <w:t>50,0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06EE" w:rsidRPr="00086F3A" w:rsidRDefault="001F06EE" w:rsidP="000202C9">
            <w:pPr>
              <w:jc w:val="center"/>
              <w:rPr>
                <w:bCs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06EE" w:rsidRPr="00086F3A" w:rsidRDefault="001F06EE" w:rsidP="000202C9"/>
        </w:tc>
        <w:tc>
          <w:tcPr>
            <w:tcW w:w="184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F06EE" w:rsidRPr="00086F3A" w:rsidRDefault="001F06EE" w:rsidP="000202C9"/>
        </w:tc>
      </w:tr>
      <w:tr w:rsidR="001F06EE" w:rsidRPr="00086F3A" w:rsidTr="000202C9">
        <w:trPr>
          <w:trHeight w:val="411"/>
        </w:trPr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1F06EE" w:rsidRPr="00086F3A" w:rsidRDefault="001F06EE" w:rsidP="000202C9"/>
        </w:tc>
        <w:tc>
          <w:tcPr>
            <w:tcW w:w="2971" w:type="dxa"/>
            <w:vMerge w:val="restart"/>
            <w:tcBorders>
              <w:top w:val="single" w:sz="4" w:space="0" w:color="auto"/>
            </w:tcBorders>
            <w:vAlign w:val="center"/>
          </w:tcPr>
          <w:p w:rsidR="001F06EE" w:rsidRPr="00086F3A" w:rsidRDefault="001F06EE" w:rsidP="000202C9">
            <w:pPr>
              <w:rPr>
                <w:iCs/>
              </w:rPr>
            </w:pPr>
            <w:r w:rsidRPr="00086F3A">
              <w:rPr>
                <w:iCs/>
              </w:rPr>
              <w:t>Итого по основным мероприятиям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</w:tcBorders>
            <w:vAlign w:val="center"/>
          </w:tcPr>
          <w:p w:rsidR="001F06EE" w:rsidRPr="00086F3A" w:rsidRDefault="001F06EE" w:rsidP="000202C9"/>
        </w:tc>
        <w:tc>
          <w:tcPr>
            <w:tcW w:w="1140" w:type="dxa"/>
            <w:tcBorders>
              <w:top w:val="single" w:sz="4" w:space="0" w:color="auto"/>
            </w:tcBorders>
            <w:vAlign w:val="center"/>
          </w:tcPr>
          <w:p w:rsidR="001F06EE" w:rsidRPr="00086F3A" w:rsidRDefault="001F06EE" w:rsidP="000202C9">
            <w:pPr>
              <w:jc w:val="center"/>
              <w:rPr>
                <w:bCs/>
              </w:rPr>
            </w:pPr>
            <w:r w:rsidRPr="00086F3A">
              <w:rPr>
                <w:bCs/>
              </w:rPr>
              <w:t>201</w:t>
            </w:r>
            <w:r>
              <w:rPr>
                <w:bCs/>
              </w:rPr>
              <w:t>8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vAlign w:val="center"/>
          </w:tcPr>
          <w:p w:rsidR="001F06EE" w:rsidRPr="00030202" w:rsidRDefault="001F06EE" w:rsidP="000202C9">
            <w:pPr>
              <w:ind w:left="-107" w:right="-108"/>
              <w:jc w:val="center"/>
              <w:rPr>
                <w:bCs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F06EE" w:rsidRPr="00030202" w:rsidRDefault="001F06EE" w:rsidP="000202C9">
            <w:pPr>
              <w:ind w:left="-107" w:right="-108"/>
              <w:jc w:val="center"/>
              <w:rPr>
                <w:bCs/>
                <w:color w:val="FF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  <w:vAlign w:val="center"/>
          </w:tcPr>
          <w:p w:rsidR="001F06EE" w:rsidRPr="00030202" w:rsidRDefault="001F06EE" w:rsidP="000202C9">
            <w:pPr>
              <w:ind w:left="-107" w:right="-108"/>
              <w:jc w:val="center"/>
              <w:rPr>
                <w:bCs/>
                <w:color w:val="FF0000"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1F06EE" w:rsidRPr="00030202" w:rsidRDefault="001F06EE" w:rsidP="000202C9">
            <w:pPr>
              <w:ind w:left="-107" w:right="-108"/>
              <w:jc w:val="center"/>
              <w:rPr>
                <w:bCs/>
                <w:color w:val="FF0000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vAlign w:val="center"/>
          </w:tcPr>
          <w:p w:rsidR="001F06EE" w:rsidRPr="00086F3A" w:rsidRDefault="001F06EE" w:rsidP="000202C9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 w:val="restart"/>
            <w:tcBorders>
              <w:top w:val="single" w:sz="4" w:space="0" w:color="auto"/>
            </w:tcBorders>
            <w:vAlign w:val="center"/>
          </w:tcPr>
          <w:p w:rsidR="001F06EE" w:rsidRPr="00086F3A" w:rsidRDefault="001F06EE" w:rsidP="000202C9"/>
        </w:tc>
        <w:tc>
          <w:tcPr>
            <w:tcW w:w="184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1F06EE" w:rsidRPr="00086F3A" w:rsidRDefault="001F06EE" w:rsidP="000202C9"/>
        </w:tc>
      </w:tr>
      <w:tr w:rsidR="001F06EE" w:rsidRPr="00086F3A" w:rsidTr="000202C9">
        <w:trPr>
          <w:trHeight w:val="480"/>
        </w:trPr>
        <w:tc>
          <w:tcPr>
            <w:tcW w:w="993" w:type="dxa"/>
            <w:vMerge/>
            <w:vAlign w:val="center"/>
          </w:tcPr>
          <w:p w:rsidR="001F06EE" w:rsidRPr="00086F3A" w:rsidRDefault="001F06EE" w:rsidP="000202C9"/>
        </w:tc>
        <w:tc>
          <w:tcPr>
            <w:tcW w:w="2971" w:type="dxa"/>
            <w:vMerge/>
            <w:vAlign w:val="center"/>
          </w:tcPr>
          <w:p w:rsidR="001F06EE" w:rsidRPr="00086F3A" w:rsidRDefault="001F06EE" w:rsidP="000202C9">
            <w:pPr>
              <w:rPr>
                <w:iCs/>
              </w:rPr>
            </w:pPr>
          </w:p>
        </w:tc>
        <w:tc>
          <w:tcPr>
            <w:tcW w:w="713" w:type="dxa"/>
            <w:vMerge/>
            <w:vAlign w:val="center"/>
          </w:tcPr>
          <w:p w:rsidR="001F06EE" w:rsidRPr="00086F3A" w:rsidRDefault="001F06EE" w:rsidP="000202C9"/>
        </w:tc>
        <w:tc>
          <w:tcPr>
            <w:tcW w:w="1140" w:type="dxa"/>
            <w:vAlign w:val="center"/>
          </w:tcPr>
          <w:p w:rsidR="001F06EE" w:rsidRPr="00086F3A" w:rsidRDefault="001F06EE" w:rsidP="000202C9">
            <w:pPr>
              <w:jc w:val="center"/>
              <w:rPr>
                <w:bCs/>
              </w:rPr>
            </w:pPr>
            <w:r w:rsidRPr="00086F3A">
              <w:rPr>
                <w:bCs/>
              </w:rPr>
              <w:t>2019</w:t>
            </w:r>
          </w:p>
        </w:tc>
        <w:tc>
          <w:tcPr>
            <w:tcW w:w="1129" w:type="dxa"/>
            <w:vAlign w:val="center"/>
          </w:tcPr>
          <w:p w:rsidR="001F06EE" w:rsidRPr="00030202" w:rsidRDefault="001F06EE" w:rsidP="000202C9">
            <w:pPr>
              <w:ind w:left="-107" w:right="-108"/>
              <w:jc w:val="center"/>
              <w:rPr>
                <w:bCs/>
                <w:color w:val="FF0000"/>
              </w:rPr>
            </w:pPr>
          </w:p>
        </w:tc>
        <w:tc>
          <w:tcPr>
            <w:tcW w:w="1276" w:type="dxa"/>
            <w:vAlign w:val="center"/>
          </w:tcPr>
          <w:p w:rsidR="001F06EE" w:rsidRPr="00030202" w:rsidRDefault="001F06EE" w:rsidP="000202C9">
            <w:pPr>
              <w:ind w:left="-107" w:right="-108"/>
              <w:jc w:val="center"/>
              <w:rPr>
                <w:bCs/>
                <w:color w:val="FF0000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1F06EE" w:rsidRPr="00030202" w:rsidRDefault="001F06EE" w:rsidP="000202C9">
            <w:pPr>
              <w:ind w:left="-107" w:right="-108"/>
              <w:jc w:val="center"/>
              <w:rPr>
                <w:bCs/>
                <w:color w:val="FF0000"/>
                <w:highlight w:val="yellow"/>
              </w:rPr>
            </w:pPr>
          </w:p>
        </w:tc>
        <w:tc>
          <w:tcPr>
            <w:tcW w:w="1142" w:type="dxa"/>
            <w:vAlign w:val="center"/>
          </w:tcPr>
          <w:p w:rsidR="001F06EE" w:rsidRPr="00030202" w:rsidRDefault="001F06EE" w:rsidP="000202C9">
            <w:pPr>
              <w:ind w:left="-107" w:right="-108"/>
              <w:jc w:val="center"/>
              <w:rPr>
                <w:bCs/>
                <w:color w:val="FF0000"/>
                <w:highlight w:val="yellow"/>
              </w:rPr>
            </w:pPr>
          </w:p>
        </w:tc>
        <w:tc>
          <w:tcPr>
            <w:tcW w:w="1274" w:type="dxa"/>
            <w:vAlign w:val="center"/>
          </w:tcPr>
          <w:p w:rsidR="001F06EE" w:rsidRPr="00086F3A" w:rsidRDefault="001F06EE" w:rsidP="000202C9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1F06EE" w:rsidRPr="00086F3A" w:rsidRDefault="001F06EE" w:rsidP="000202C9"/>
        </w:tc>
        <w:tc>
          <w:tcPr>
            <w:tcW w:w="1840" w:type="dxa"/>
            <w:gridSpan w:val="2"/>
            <w:vMerge/>
            <w:vAlign w:val="center"/>
          </w:tcPr>
          <w:p w:rsidR="001F06EE" w:rsidRPr="00086F3A" w:rsidRDefault="001F06EE" w:rsidP="000202C9"/>
        </w:tc>
      </w:tr>
      <w:tr w:rsidR="001F06EE" w:rsidRPr="00086F3A" w:rsidTr="000202C9">
        <w:trPr>
          <w:trHeight w:val="480"/>
        </w:trPr>
        <w:tc>
          <w:tcPr>
            <w:tcW w:w="993" w:type="dxa"/>
            <w:vMerge/>
            <w:vAlign w:val="center"/>
          </w:tcPr>
          <w:p w:rsidR="001F06EE" w:rsidRPr="00086F3A" w:rsidRDefault="001F06EE" w:rsidP="000202C9"/>
        </w:tc>
        <w:tc>
          <w:tcPr>
            <w:tcW w:w="2971" w:type="dxa"/>
            <w:vMerge/>
            <w:vAlign w:val="center"/>
          </w:tcPr>
          <w:p w:rsidR="001F06EE" w:rsidRPr="00086F3A" w:rsidRDefault="001F06EE" w:rsidP="000202C9">
            <w:pPr>
              <w:rPr>
                <w:iCs/>
              </w:rPr>
            </w:pPr>
          </w:p>
        </w:tc>
        <w:tc>
          <w:tcPr>
            <w:tcW w:w="713" w:type="dxa"/>
            <w:vMerge/>
            <w:vAlign w:val="center"/>
          </w:tcPr>
          <w:p w:rsidR="001F06EE" w:rsidRPr="00086F3A" w:rsidRDefault="001F06EE" w:rsidP="000202C9"/>
        </w:tc>
        <w:tc>
          <w:tcPr>
            <w:tcW w:w="1140" w:type="dxa"/>
            <w:vAlign w:val="center"/>
          </w:tcPr>
          <w:p w:rsidR="001F06EE" w:rsidRPr="00086F3A" w:rsidRDefault="001F06EE" w:rsidP="000202C9">
            <w:pPr>
              <w:jc w:val="center"/>
              <w:rPr>
                <w:bCs/>
              </w:rPr>
            </w:pPr>
            <w:r w:rsidRPr="00086F3A">
              <w:rPr>
                <w:bCs/>
              </w:rPr>
              <w:t>2020</w:t>
            </w:r>
          </w:p>
        </w:tc>
        <w:tc>
          <w:tcPr>
            <w:tcW w:w="1129" w:type="dxa"/>
            <w:vAlign w:val="center"/>
          </w:tcPr>
          <w:p w:rsidR="001F06EE" w:rsidRPr="00030202" w:rsidRDefault="001F06EE" w:rsidP="000202C9">
            <w:pPr>
              <w:ind w:left="-107" w:right="-108"/>
              <w:jc w:val="center"/>
              <w:rPr>
                <w:bCs/>
                <w:color w:val="FF0000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1F06EE" w:rsidRPr="00030202" w:rsidRDefault="001F06EE" w:rsidP="000202C9">
            <w:pPr>
              <w:ind w:left="-107" w:right="-108"/>
              <w:jc w:val="center"/>
              <w:rPr>
                <w:bCs/>
                <w:color w:val="FF0000"/>
                <w:highlight w:val="yellow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1F06EE" w:rsidRPr="00030202" w:rsidRDefault="001F06EE" w:rsidP="000202C9">
            <w:pPr>
              <w:ind w:left="-107" w:right="-108"/>
              <w:jc w:val="center"/>
              <w:rPr>
                <w:bCs/>
                <w:color w:val="FF0000"/>
                <w:highlight w:val="yellow"/>
              </w:rPr>
            </w:pPr>
          </w:p>
        </w:tc>
        <w:tc>
          <w:tcPr>
            <w:tcW w:w="1142" w:type="dxa"/>
            <w:vAlign w:val="center"/>
          </w:tcPr>
          <w:p w:rsidR="001F06EE" w:rsidRPr="00030202" w:rsidRDefault="001F06EE" w:rsidP="000202C9">
            <w:pPr>
              <w:ind w:left="-107" w:right="-108"/>
              <w:jc w:val="center"/>
              <w:rPr>
                <w:bCs/>
                <w:color w:val="FF0000"/>
                <w:highlight w:val="yellow"/>
              </w:rPr>
            </w:pPr>
          </w:p>
        </w:tc>
        <w:tc>
          <w:tcPr>
            <w:tcW w:w="1274" w:type="dxa"/>
            <w:vAlign w:val="center"/>
          </w:tcPr>
          <w:p w:rsidR="001F06EE" w:rsidRPr="00115871" w:rsidRDefault="001F06EE" w:rsidP="000202C9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1F06EE" w:rsidRPr="00086F3A" w:rsidRDefault="001F06EE" w:rsidP="000202C9"/>
        </w:tc>
        <w:tc>
          <w:tcPr>
            <w:tcW w:w="1840" w:type="dxa"/>
            <w:gridSpan w:val="2"/>
            <w:vMerge/>
            <w:vAlign w:val="center"/>
          </w:tcPr>
          <w:p w:rsidR="001F06EE" w:rsidRPr="00086F3A" w:rsidRDefault="001F06EE" w:rsidP="000202C9"/>
        </w:tc>
      </w:tr>
      <w:tr w:rsidR="001F06EE" w:rsidRPr="00086F3A" w:rsidTr="000202C9">
        <w:trPr>
          <w:trHeight w:val="480"/>
        </w:trPr>
        <w:tc>
          <w:tcPr>
            <w:tcW w:w="993" w:type="dxa"/>
            <w:vMerge/>
            <w:vAlign w:val="center"/>
          </w:tcPr>
          <w:p w:rsidR="001F06EE" w:rsidRPr="00086F3A" w:rsidRDefault="001F06EE" w:rsidP="000202C9"/>
        </w:tc>
        <w:tc>
          <w:tcPr>
            <w:tcW w:w="2971" w:type="dxa"/>
            <w:vMerge/>
            <w:vAlign w:val="center"/>
          </w:tcPr>
          <w:p w:rsidR="001F06EE" w:rsidRPr="00086F3A" w:rsidRDefault="001F06EE" w:rsidP="000202C9">
            <w:pPr>
              <w:rPr>
                <w:iCs/>
              </w:rPr>
            </w:pPr>
          </w:p>
        </w:tc>
        <w:tc>
          <w:tcPr>
            <w:tcW w:w="713" w:type="dxa"/>
            <w:vMerge/>
            <w:vAlign w:val="center"/>
          </w:tcPr>
          <w:p w:rsidR="001F06EE" w:rsidRPr="00086F3A" w:rsidRDefault="001F06EE" w:rsidP="000202C9"/>
        </w:tc>
        <w:tc>
          <w:tcPr>
            <w:tcW w:w="1140" w:type="dxa"/>
            <w:vAlign w:val="center"/>
          </w:tcPr>
          <w:p w:rsidR="001F06EE" w:rsidRPr="00086F3A" w:rsidRDefault="001F06EE" w:rsidP="000202C9">
            <w:pPr>
              <w:jc w:val="center"/>
              <w:rPr>
                <w:bCs/>
              </w:rPr>
            </w:pPr>
            <w:r w:rsidRPr="00086F3A">
              <w:rPr>
                <w:bCs/>
              </w:rPr>
              <w:t>2021</w:t>
            </w:r>
          </w:p>
        </w:tc>
        <w:tc>
          <w:tcPr>
            <w:tcW w:w="1129" w:type="dxa"/>
            <w:vAlign w:val="center"/>
          </w:tcPr>
          <w:p w:rsidR="001F06EE" w:rsidRPr="00030202" w:rsidRDefault="001F06EE" w:rsidP="000202C9">
            <w:pPr>
              <w:ind w:right="-108"/>
              <w:rPr>
                <w:bCs/>
                <w:color w:val="FF0000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1F06EE" w:rsidRPr="00030202" w:rsidRDefault="001F06EE" w:rsidP="000202C9">
            <w:pPr>
              <w:ind w:right="-108"/>
              <w:rPr>
                <w:bCs/>
                <w:color w:val="FF0000"/>
                <w:highlight w:val="yellow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1F06EE" w:rsidRPr="00030202" w:rsidRDefault="001F06EE" w:rsidP="000202C9">
            <w:pPr>
              <w:ind w:left="-107" w:right="-108"/>
              <w:jc w:val="center"/>
              <w:rPr>
                <w:bCs/>
                <w:color w:val="FF0000"/>
                <w:highlight w:val="yellow"/>
              </w:rPr>
            </w:pPr>
          </w:p>
        </w:tc>
        <w:tc>
          <w:tcPr>
            <w:tcW w:w="1142" w:type="dxa"/>
            <w:vAlign w:val="center"/>
          </w:tcPr>
          <w:p w:rsidR="001F06EE" w:rsidRPr="00030202" w:rsidRDefault="001F06EE" w:rsidP="000202C9">
            <w:pPr>
              <w:ind w:right="-108"/>
              <w:rPr>
                <w:bCs/>
                <w:color w:val="FF0000"/>
                <w:highlight w:val="yellow"/>
              </w:rPr>
            </w:pPr>
          </w:p>
        </w:tc>
        <w:tc>
          <w:tcPr>
            <w:tcW w:w="1274" w:type="dxa"/>
            <w:vAlign w:val="center"/>
          </w:tcPr>
          <w:p w:rsidR="001F06EE" w:rsidRPr="00086F3A" w:rsidRDefault="001F06EE" w:rsidP="000202C9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1F06EE" w:rsidRPr="00086F3A" w:rsidRDefault="001F06EE" w:rsidP="000202C9"/>
        </w:tc>
        <w:tc>
          <w:tcPr>
            <w:tcW w:w="1840" w:type="dxa"/>
            <w:gridSpan w:val="2"/>
            <w:vMerge/>
            <w:vAlign w:val="center"/>
          </w:tcPr>
          <w:p w:rsidR="001F06EE" w:rsidRPr="00086F3A" w:rsidRDefault="001F06EE" w:rsidP="000202C9"/>
        </w:tc>
      </w:tr>
      <w:tr w:rsidR="001F06EE" w:rsidRPr="00086F3A" w:rsidTr="000202C9">
        <w:trPr>
          <w:trHeight w:val="480"/>
        </w:trPr>
        <w:tc>
          <w:tcPr>
            <w:tcW w:w="993" w:type="dxa"/>
            <w:vMerge/>
            <w:vAlign w:val="center"/>
          </w:tcPr>
          <w:p w:rsidR="001F06EE" w:rsidRPr="00086F3A" w:rsidRDefault="001F06EE" w:rsidP="000202C9"/>
        </w:tc>
        <w:tc>
          <w:tcPr>
            <w:tcW w:w="2971" w:type="dxa"/>
            <w:vMerge/>
            <w:vAlign w:val="center"/>
          </w:tcPr>
          <w:p w:rsidR="001F06EE" w:rsidRPr="00086F3A" w:rsidRDefault="001F06EE" w:rsidP="000202C9">
            <w:pPr>
              <w:rPr>
                <w:iCs/>
              </w:rPr>
            </w:pPr>
          </w:p>
        </w:tc>
        <w:tc>
          <w:tcPr>
            <w:tcW w:w="713" w:type="dxa"/>
            <w:vMerge/>
            <w:vAlign w:val="center"/>
          </w:tcPr>
          <w:p w:rsidR="001F06EE" w:rsidRPr="00086F3A" w:rsidRDefault="001F06EE" w:rsidP="000202C9"/>
        </w:tc>
        <w:tc>
          <w:tcPr>
            <w:tcW w:w="1140" w:type="dxa"/>
            <w:vAlign w:val="center"/>
          </w:tcPr>
          <w:p w:rsidR="001F06EE" w:rsidRDefault="001F06EE" w:rsidP="000202C9">
            <w:pPr>
              <w:jc w:val="center"/>
              <w:rPr>
                <w:bCs/>
              </w:rPr>
            </w:pPr>
            <w:r w:rsidRPr="00086F3A">
              <w:rPr>
                <w:bCs/>
              </w:rPr>
              <w:t>2022</w:t>
            </w:r>
            <w:r>
              <w:rPr>
                <w:bCs/>
              </w:rPr>
              <w:t>-</w:t>
            </w:r>
          </w:p>
          <w:p w:rsidR="001F06EE" w:rsidRPr="00086F3A" w:rsidRDefault="001F06EE" w:rsidP="000202C9">
            <w:pPr>
              <w:jc w:val="center"/>
              <w:rPr>
                <w:bCs/>
              </w:rPr>
            </w:pPr>
            <w:r w:rsidRPr="00086F3A">
              <w:rPr>
                <w:bCs/>
              </w:rPr>
              <w:t>2030</w:t>
            </w:r>
          </w:p>
        </w:tc>
        <w:tc>
          <w:tcPr>
            <w:tcW w:w="1129" w:type="dxa"/>
            <w:vAlign w:val="center"/>
          </w:tcPr>
          <w:p w:rsidR="001F06EE" w:rsidRPr="00C54688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  <w:r w:rsidRPr="00C54688">
              <w:rPr>
                <w:bCs/>
              </w:rPr>
              <w:t>200,0</w:t>
            </w:r>
          </w:p>
        </w:tc>
        <w:tc>
          <w:tcPr>
            <w:tcW w:w="1276" w:type="dxa"/>
            <w:vAlign w:val="center"/>
          </w:tcPr>
          <w:p w:rsidR="001F06EE" w:rsidRPr="00C54688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  <w:r w:rsidRPr="00C54688">
              <w:rPr>
                <w:bCs/>
              </w:rPr>
              <w:t>150,0</w:t>
            </w:r>
          </w:p>
        </w:tc>
        <w:tc>
          <w:tcPr>
            <w:tcW w:w="1276" w:type="dxa"/>
            <w:gridSpan w:val="3"/>
            <w:vAlign w:val="center"/>
          </w:tcPr>
          <w:p w:rsidR="001F06EE" w:rsidRPr="00C54688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142" w:type="dxa"/>
            <w:vAlign w:val="center"/>
          </w:tcPr>
          <w:p w:rsidR="001F06EE" w:rsidRPr="00C54688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  <w:r w:rsidRPr="00C54688">
              <w:rPr>
                <w:bCs/>
              </w:rPr>
              <w:t>50,0</w:t>
            </w:r>
          </w:p>
        </w:tc>
        <w:tc>
          <w:tcPr>
            <w:tcW w:w="1274" w:type="dxa"/>
            <w:vAlign w:val="center"/>
          </w:tcPr>
          <w:p w:rsidR="001F06EE" w:rsidRPr="00086F3A" w:rsidRDefault="001F06EE" w:rsidP="000202C9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1F06EE" w:rsidRPr="00086F3A" w:rsidRDefault="001F06EE" w:rsidP="000202C9"/>
        </w:tc>
        <w:tc>
          <w:tcPr>
            <w:tcW w:w="1840" w:type="dxa"/>
            <w:gridSpan w:val="2"/>
            <w:vMerge/>
            <w:vAlign w:val="center"/>
          </w:tcPr>
          <w:p w:rsidR="001F06EE" w:rsidRPr="00086F3A" w:rsidRDefault="001F06EE" w:rsidP="000202C9"/>
        </w:tc>
      </w:tr>
      <w:tr w:rsidR="001F06EE" w:rsidRPr="00086F3A" w:rsidTr="000202C9">
        <w:trPr>
          <w:trHeight w:val="480"/>
        </w:trPr>
        <w:tc>
          <w:tcPr>
            <w:tcW w:w="993" w:type="dxa"/>
            <w:vMerge/>
            <w:vAlign w:val="center"/>
          </w:tcPr>
          <w:p w:rsidR="001F06EE" w:rsidRPr="00086F3A" w:rsidRDefault="001F06EE" w:rsidP="000202C9"/>
        </w:tc>
        <w:tc>
          <w:tcPr>
            <w:tcW w:w="2971" w:type="dxa"/>
            <w:vMerge/>
            <w:vAlign w:val="center"/>
          </w:tcPr>
          <w:p w:rsidR="001F06EE" w:rsidRPr="00086F3A" w:rsidRDefault="001F06EE" w:rsidP="000202C9">
            <w:pPr>
              <w:rPr>
                <w:iCs/>
              </w:rPr>
            </w:pPr>
          </w:p>
        </w:tc>
        <w:tc>
          <w:tcPr>
            <w:tcW w:w="713" w:type="dxa"/>
            <w:vMerge/>
            <w:vAlign w:val="center"/>
          </w:tcPr>
          <w:p w:rsidR="001F06EE" w:rsidRPr="00086F3A" w:rsidRDefault="001F06EE" w:rsidP="000202C9"/>
        </w:tc>
        <w:tc>
          <w:tcPr>
            <w:tcW w:w="1140" w:type="dxa"/>
            <w:vAlign w:val="center"/>
          </w:tcPr>
          <w:p w:rsidR="001F06EE" w:rsidRPr="00086F3A" w:rsidRDefault="001F06EE" w:rsidP="000202C9">
            <w:pPr>
              <w:jc w:val="center"/>
              <w:rPr>
                <w:bCs/>
              </w:rPr>
            </w:pPr>
            <w:r w:rsidRPr="00086F3A">
              <w:rPr>
                <w:bCs/>
              </w:rPr>
              <w:t>Всего</w:t>
            </w:r>
          </w:p>
        </w:tc>
        <w:tc>
          <w:tcPr>
            <w:tcW w:w="1129" w:type="dxa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300</w:t>
            </w:r>
            <w:r w:rsidRPr="00086F3A">
              <w:rPr>
                <w:bCs/>
              </w:rPr>
              <w:t>,0</w:t>
            </w:r>
          </w:p>
        </w:tc>
        <w:tc>
          <w:tcPr>
            <w:tcW w:w="1276" w:type="dxa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25</w:t>
            </w:r>
            <w:r w:rsidRPr="00086F3A">
              <w:rPr>
                <w:bCs/>
              </w:rPr>
              <w:t>0,0</w:t>
            </w:r>
          </w:p>
        </w:tc>
        <w:tc>
          <w:tcPr>
            <w:tcW w:w="1276" w:type="dxa"/>
            <w:gridSpan w:val="3"/>
            <w:vAlign w:val="center"/>
          </w:tcPr>
          <w:p w:rsidR="001F06EE" w:rsidRPr="00086F3A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142" w:type="dxa"/>
            <w:vAlign w:val="center"/>
          </w:tcPr>
          <w:p w:rsidR="001F06EE" w:rsidRPr="00C54688" w:rsidRDefault="001F06EE" w:rsidP="000202C9">
            <w:pPr>
              <w:ind w:left="-107" w:right="-108"/>
              <w:jc w:val="center"/>
              <w:rPr>
                <w:bCs/>
                <w:highlight w:val="yellow"/>
              </w:rPr>
            </w:pPr>
            <w:r w:rsidRPr="00C54688">
              <w:rPr>
                <w:bCs/>
              </w:rPr>
              <w:t>50.0</w:t>
            </w:r>
          </w:p>
        </w:tc>
        <w:tc>
          <w:tcPr>
            <w:tcW w:w="1274" w:type="dxa"/>
            <w:vAlign w:val="center"/>
          </w:tcPr>
          <w:p w:rsidR="001F06EE" w:rsidRPr="00086F3A" w:rsidRDefault="001F06EE" w:rsidP="000202C9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1F06EE" w:rsidRPr="00086F3A" w:rsidRDefault="001F06EE" w:rsidP="000202C9"/>
        </w:tc>
        <w:tc>
          <w:tcPr>
            <w:tcW w:w="1840" w:type="dxa"/>
            <w:gridSpan w:val="2"/>
            <w:vMerge/>
            <w:vAlign w:val="center"/>
          </w:tcPr>
          <w:p w:rsidR="001F06EE" w:rsidRPr="00086F3A" w:rsidRDefault="001F06EE" w:rsidP="000202C9"/>
        </w:tc>
      </w:tr>
    </w:tbl>
    <w:p w:rsidR="001F06EE" w:rsidRDefault="001F06EE" w:rsidP="001F06EE">
      <w:pPr>
        <w:jc w:val="center"/>
        <w:rPr>
          <w:rFonts w:ascii="Times New Roman CYR" w:hAnsi="Times New Roman CYR" w:cs="Times New Roman CYR"/>
          <w:b/>
          <w:bCs/>
        </w:rPr>
      </w:pPr>
    </w:p>
    <w:p w:rsidR="001F06EE" w:rsidRPr="00086F3A" w:rsidRDefault="001F06EE" w:rsidP="001F06EE">
      <w:pPr>
        <w:jc w:val="center"/>
        <w:rPr>
          <w:color w:val="000000"/>
        </w:rPr>
      </w:pPr>
      <w:r w:rsidRPr="00086F3A">
        <w:rPr>
          <w:rFonts w:ascii="Times New Roman CYR" w:hAnsi="Times New Roman CYR" w:cs="Times New Roman CYR"/>
          <w:b/>
          <w:bCs/>
        </w:rPr>
        <w:t xml:space="preserve">Раздел 4.  </w:t>
      </w:r>
      <w:r w:rsidRPr="00086F3A">
        <w:rPr>
          <w:b/>
          <w:color w:val="000000"/>
          <w:spacing w:val="2"/>
          <w:shd w:val="clear" w:color="auto" w:fill="FFFFFF"/>
        </w:rPr>
        <w:t>Целевые индикаторы программы, включающие технико-экономические, финансовые и социально-экономические показатели развития социальной инфраструктуры</w:t>
      </w:r>
    </w:p>
    <w:p w:rsidR="001F06EE" w:rsidRPr="00086F3A" w:rsidRDefault="001F06EE" w:rsidP="001F06EE">
      <w:pPr>
        <w:ind w:firstLine="567"/>
        <w:jc w:val="both"/>
      </w:pPr>
      <w:r w:rsidRPr="00086F3A">
        <w:t>Для определения потребности в объектах социального и культурно-бытового обслуживания населения, были произведены расчеты показателей на расчетный срок.</w:t>
      </w:r>
    </w:p>
    <w:p w:rsidR="001F06EE" w:rsidRPr="00813F87" w:rsidRDefault="001F06EE" w:rsidP="001F06EE">
      <w:pPr>
        <w:tabs>
          <w:tab w:val="left" w:pos="851"/>
          <w:tab w:val="left" w:pos="1560"/>
        </w:tabs>
        <w:jc w:val="both"/>
        <w:rPr>
          <w:b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Pr="00813F87">
        <w:rPr>
          <w:b/>
        </w:rPr>
        <w:t xml:space="preserve">Таблица 4 </w:t>
      </w:r>
    </w:p>
    <w:p w:rsidR="001F06EE" w:rsidRPr="00813F87" w:rsidRDefault="001F06EE" w:rsidP="001F06EE">
      <w:pPr>
        <w:tabs>
          <w:tab w:val="left" w:pos="851"/>
          <w:tab w:val="left" w:pos="1560"/>
        </w:tabs>
        <w:jc w:val="both"/>
        <w:rPr>
          <w:b/>
        </w:rPr>
      </w:pPr>
      <w:r>
        <w:t xml:space="preserve">           </w:t>
      </w:r>
      <w:r w:rsidRPr="00813F87">
        <w:rPr>
          <w:b/>
        </w:rPr>
        <w:t>Основные нормируемые виды обслуживания социальной инфраструктуры Семёновщинского СП Валдайского МР</w:t>
      </w:r>
    </w:p>
    <w:p w:rsidR="001F06EE" w:rsidRPr="00813F87" w:rsidRDefault="001F06EE" w:rsidP="001F06EE">
      <w:pPr>
        <w:spacing w:after="120"/>
        <w:jc w:val="both"/>
        <w:rPr>
          <w:rFonts w:ascii="Times New Roman CYR" w:hAnsi="Times New Roman CYR" w:cs="Times New Roman CYR"/>
          <w:b/>
        </w:rPr>
      </w:pPr>
    </w:p>
    <w:tbl>
      <w:tblPr>
        <w:tblW w:w="15876" w:type="dxa"/>
        <w:jc w:val="center"/>
        <w:tblInd w:w="1331" w:type="dxa"/>
        <w:tblLook w:val="04A0"/>
      </w:tblPr>
      <w:tblGrid>
        <w:gridCol w:w="2407"/>
        <w:gridCol w:w="915"/>
        <w:gridCol w:w="876"/>
        <w:gridCol w:w="1158"/>
        <w:gridCol w:w="850"/>
        <w:gridCol w:w="1158"/>
        <w:gridCol w:w="876"/>
        <w:gridCol w:w="1158"/>
        <w:gridCol w:w="6478"/>
      </w:tblGrid>
      <w:tr w:rsidR="001F06EE" w:rsidTr="000202C9">
        <w:trPr>
          <w:trHeight w:val="70"/>
          <w:jc w:val="center"/>
        </w:trPr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Учреждения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left="-191" w:right="-166"/>
              <w:jc w:val="center"/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Единицы</w:t>
            </w:r>
          </w:p>
          <w:p w:rsidR="001F06EE" w:rsidRDefault="001F06EE" w:rsidP="000202C9">
            <w:pPr>
              <w:ind w:left="-191" w:right="-166"/>
              <w:jc w:val="center"/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ind w:left="-109" w:right="-112"/>
              <w:jc w:val="center"/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требуемая</w:t>
            </w:r>
          </w:p>
          <w:p w:rsidR="001F06EE" w:rsidRDefault="001F06EE" w:rsidP="000202C9">
            <w:pPr>
              <w:ind w:left="-109" w:right="-112"/>
              <w:jc w:val="center"/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мощность</w:t>
            </w:r>
          </w:p>
        </w:tc>
        <w:tc>
          <w:tcPr>
            <w:tcW w:w="40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ind w:left="-109" w:right="-112"/>
              <w:jc w:val="center"/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 том числе</w:t>
            </w:r>
          </w:p>
        </w:tc>
        <w:tc>
          <w:tcPr>
            <w:tcW w:w="6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left="-109" w:right="-112"/>
              <w:jc w:val="center"/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Примечание</w:t>
            </w:r>
          </w:p>
        </w:tc>
      </w:tr>
      <w:tr w:rsidR="001F06EE" w:rsidTr="000202C9">
        <w:trPr>
          <w:trHeight w:val="70"/>
          <w:jc w:val="center"/>
        </w:trPr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сохраняемая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ind w:left="-109" w:right="-112"/>
              <w:jc w:val="center"/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намечаемая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 xml:space="preserve"> к строительству</w:t>
            </w:r>
          </w:p>
        </w:tc>
        <w:tc>
          <w:tcPr>
            <w:tcW w:w="6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</w:p>
        </w:tc>
      </w:tr>
      <w:tr w:rsidR="001F06EE" w:rsidTr="000202C9">
        <w:trPr>
          <w:trHeight w:val="70"/>
          <w:jc w:val="center"/>
        </w:trPr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left="-135" w:right="-107"/>
              <w:jc w:val="center"/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очередь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left="-135" w:right="-107"/>
              <w:jc w:val="center"/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расчетный срок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left="-135" w:right="-107"/>
              <w:jc w:val="center"/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очередь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left="-135" w:right="-107"/>
              <w:jc w:val="center"/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расчетный срок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left="-135" w:right="-107"/>
              <w:jc w:val="center"/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очередь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left="-135" w:right="-107"/>
              <w:jc w:val="center"/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расчетный срок</w:t>
            </w:r>
          </w:p>
        </w:tc>
        <w:tc>
          <w:tcPr>
            <w:tcW w:w="6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</w:p>
        </w:tc>
      </w:tr>
      <w:tr w:rsidR="001F06EE" w:rsidTr="000202C9">
        <w:trPr>
          <w:trHeight w:val="70"/>
          <w:jc w:val="center"/>
        </w:trPr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1F06EE" w:rsidRDefault="001F06EE" w:rsidP="000202C9">
            <w:pPr>
              <w:ind w:left="-191" w:right="-16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F06EE" w:rsidRDefault="001F06EE" w:rsidP="000202C9">
            <w:pPr>
              <w:ind w:left="-191" w:right="-166"/>
              <w:jc w:val="center"/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I. Учреждения образования:</w:t>
            </w:r>
          </w:p>
        </w:tc>
      </w:tr>
      <w:tr w:rsidR="001F06EE" w:rsidTr="000202C9">
        <w:trPr>
          <w:trHeight w:val="70"/>
          <w:jc w:val="center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ind w:right="-107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Дошкольные детские учреждения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left="-191" w:right="-166"/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right="-81"/>
              <w:rPr>
                <w:color w:val="376091"/>
                <w:position w:val="6"/>
                <w:sz w:val="22"/>
                <w:szCs w:val="22"/>
                <w:u w:val="single"/>
              </w:rPr>
            </w:pPr>
            <w:r>
              <w:rPr>
                <w:color w:val="376091"/>
                <w:sz w:val="22"/>
                <w:szCs w:val="22"/>
                <w:u w:val="single"/>
              </w:rPr>
              <w:t>Сохраняемые:</w:t>
            </w:r>
            <w:r>
              <w:rPr>
                <w:color w:val="000000"/>
                <w:sz w:val="22"/>
                <w:szCs w:val="22"/>
              </w:rPr>
              <w:t xml:space="preserve"> Филиал МАДОУ Детский сад №14 «Березка» с</w:t>
            </w:r>
            <w:proofErr w:type="gramStart"/>
            <w:r>
              <w:rPr>
                <w:color w:val="000000"/>
                <w:sz w:val="22"/>
                <w:szCs w:val="22"/>
              </w:rPr>
              <w:t>.Я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желбицы (в </w:t>
            </w:r>
            <w:proofErr w:type="spellStart"/>
            <w:r>
              <w:rPr>
                <w:color w:val="000000"/>
                <w:sz w:val="22"/>
                <w:szCs w:val="22"/>
              </w:rPr>
              <w:t>д.Семёновщина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) на </w:t>
            </w:r>
            <w:r w:rsidRPr="006A637D">
              <w:rPr>
                <w:sz w:val="22"/>
                <w:szCs w:val="22"/>
              </w:rPr>
              <w:t>21</w:t>
            </w:r>
            <w:r>
              <w:rPr>
                <w:color w:val="000000"/>
                <w:sz w:val="22"/>
                <w:szCs w:val="22"/>
              </w:rPr>
              <w:t xml:space="preserve"> место;</w:t>
            </w:r>
          </w:p>
          <w:p w:rsidR="001F06EE" w:rsidRDefault="001F06EE" w:rsidP="000202C9">
            <w:pPr>
              <w:ind w:right="-81"/>
              <w:rPr>
                <w:position w:val="6"/>
                <w:sz w:val="22"/>
                <w:szCs w:val="22"/>
              </w:rPr>
            </w:pPr>
          </w:p>
        </w:tc>
      </w:tr>
      <w:tr w:rsidR="001F06EE" w:rsidTr="000202C9">
        <w:trPr>
          <w:trHeight w:val="70"/>
          <w:jc w:val="center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ind w:right="-107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2.Общеобразовательные школы (дневные)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left="-191" w:right="-166"/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right="-81"/>
              <w:rPr>
                <w:color w:val="376091"/>
                <w:position w:val="6"/>
                <w:sz w:val="22"/>
                <w:szCs w:val="22"/>
              </w:rPr>
            </w:pPr>
            <w:r>
              <w:rPr>
                <w:color w:val="376091"/>
                <w:sz w:val="22"/>
                <w:szCs w:val="22"/>
                <w:u w:val="single"/>
              </w:rPr>
              <w:t>Сохраняемые</w:t>
            </w:r>
            <w:r>
              <w:rPr>
                <w:color w:val="376091"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Филиал МАОУ СООШ № 4 с</w:t>
            </w:r>
            <w:proofErr w:type="gramStart"/>
            <w:r>
              <w:rPr>
                <w:color w:val="000000"/>
                <w:sz w:val="22"/>
                <w:szCs w:val="22"/>
              </w:rPr>
              <w:t>.Я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желбицы (в </w:t>
            </w:r>
            <w:proofErr w:type="spellStart"/>
            <w:r>
              <w:rPr>
                <w:color w:val="000000"/>
                <w:sz w:val="22"/>
                <w:szCs w:val="22"/>
              </w:rPr>
              <w:t>д.Семёновщина</w:t>
            </w:r>
            <w:proofErr w:type="spellEnd"/>
            <w:r>
              <w:rPr>
                <w:color w:val="000000"/>
                <w:sz w:val="22"/>
                <w:szCs w:val="22"/>
              </w:rPr>
              <w:t>) на</w:t>
            </w:r>
            <w:r w:rsidRPr="005E2D7E">
              <w:rPr>
                <w:color w:val="000000" w:themeColor="text1"/>
                <w:sz w:val="22"/>
                <w:szCs w:val="22"/>
              </w:rPr>
              <w:t xml:space="preserve"> 100</w:t>
            </w:r>
            <w:r>
              <w:rPr>
                <w:color w:val="000000"/>
                <w:sz w:val="22"/>
                <w:szCs w:val="22"/>
              </w:rPr>
              <w:t xml:space="preserve"> мест</w:t>
            </w:r>
          </w:p>
        </w:tc>
      </w:tr>
      <w:tr w:rsidR="001F06EE" w:rsidTr="000202C9">
        <w:trPr>
          <w:trHeight w:val="70"/>
          <w:jc w:val="center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right="-135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3. </w:t>
            </w:r>
            <w:proofErr w:type="gramStart"/>
            <w:r>
              <w:rPr>
                <w:color w:val="000000"/>
                <w:sz w:val="22"/>
                <w:szCs w:val="22"/>
              </w:rPr>
              <w:t>Внешкольные учреждения (ЦВР, ДШИ</w:t>
            </w:r>
            <w:proofErr w:type="gramEnd"/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left="-191" w:right="-166"/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right="-81"/>
              <w:rPr>
                <w:position w:val="6"/>
                <w:sz w:val="22"/>
                <w:szCs w:val="22"/>
                <w:u w:val="single"/>
              </w:rPr>
            </w:pPr>
            <w:proofErr w:type="gramStart"/>
            <w:r>
              <w:rPr>
                <w:color w:val="538ED5"/>
                <w:sz w:val="22"/>
                <w:szCs w:val="22"/>
                <w:u w:val="single"/>
              </w:rPr>
              <w:t>Намечаемые</w:t>
            </w:r>
            <w:proofErr w:type="gramEnd"/>
            <w:r>
              <w:rPr>
                <w:color w:val="538ED5"/>
                <w:sz w:val="22"/>
                <w:szCs w:val="22"/>
                <w:u w:val="single"/>
              </w:rPr>
              <w:t xml:space="preserve"> к строительству:</w:t>
            </w:r>
          </w:p>
        </w:tc>
      </w:tr>
      <w:tr w:rsidR="001F06EE" w:rsidTr="000202C9">
        <w:trPr>
          <w:trHeight w:val="70"/>
          <w:jc w:val="center"/>
        </w:trPr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1F06EE" w:rsidRDefault="001F06EE" w:rsidP="000202C9">
            <w:pPr>
              <w:ind w:left="-191" w:right="-16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II. Учреждения здравоохранения:</w:t>
            </w:r>
          </w:p>
          <w:p w:rsidR="001F06EE" w:rsidRDefault="001F06EE" w:rsidP="000202C9">
            <w:pPr>
              <w:ind w:left="-191" w:right="-166"/>
              <w:jc w:val="center"/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</w:p>
        </w:tc>
      </w:tr>
      <w:tr w:rsidR="001F06EE" w:rsidTr="000202C9">
        <w:trPr>
          <w:trHeight w:val="70"/>
          <w:jc w:val="center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ind w:right="-192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Амбулаторно-поликлинические учреждения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left="-191" w:right="-166"/>
              <w:jc w:val="center"/>
              <w:rPr>
                <w:color w:val="000000"/>
                <w:position w:val="6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посещ</w:t>
            </w:r>
            <w:proofErr w:type="spellEnd"/>
            <w:r>
              <w:rPr>
                <w:color w:val="000000"/>
                <w:sz w:val="22"/>
                <w:szCs w:val="22"/>
              </w:rPr>
              <w:t>./в смену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right="-14"/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  <w:r>
              <w:rPr>
                <w:color w:val="376091"/>
                <w:sz w:val="22"/>
                <w:szCs w:val="22"/>
                <w:u w:val="single"/>
              </w:rPr>
              <w:t>Сохраняемые</w:t>
            </w:r>
            <w:r>
              <w:rPr>
                <w:color w:val="376091"/>
                <w:sz w:val="22"/>
                <w:szCs w:val="22"/>
              </w:rPr>
              <w:t xml:space="preserve">: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Подразделения ММУ 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Валдайская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 xml:space="preserve"> ЦРБ:</w:t>
            </w:r>
          </w:p>
          <w:p w:rsidR="001F06EE" w:rsidRDefault="001F06EE" w:rsidP="000202C9">
            <w:pPr>
              <w:ind w:right="-14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Семёновщинский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ФАП - </w:t>
            </w:r>
            <w:r w:rsidRPr="006A637D">
              <w:rPr>
                <w:sz w:val="22"/>
                <w:szCs w:val="22"/>
              </w:rPr>
              <w:t>15</w:t>
            </w:r>
            <w:r>
              <w:rPr>
                <w:color w:val="000000"/>
                <w:sz w:val="22"/>
                <w:szCs w:val="22"/>
              </w:rPr>
              <w:t>посещ./смена, помещение  приспособленное;</w:t>
            </w:r>
          </w:p>
          <w:p w:rsidR="001F06EE" w:rsidRDefault="001F06EE" w:rsidP="000202C9">
            <w:pPr>
              <w:ind w:right="-163"/>
              <w:rPr>
                <w:color w:val="376091"/>
                <w:position w:val="6"/>
                <w:sz w:val="22"/>
                <w:szCs w:val="22"/>
              </w:rPr>
            </w:pPr>
          </w:p>
        </w:tc>
      </w:tr>
      <w:tr w:rsidR="001F06EE" w:rsidTr="000202C9">
        <w:trPr>
          <w:trHeight w:val="70"/>
          <w:jc w:val="center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ind w:right="-107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Дневной стационар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left="-191" w:right="-166"/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койка-место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47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right="-81"/>
              <w:rPr>
                <w:position w:val="6"/>
                <w:sz w:val="22"/>
                <w:szCs w:val="22"/>
                <w:u w:val="single"/>
              </w:rPr>
            </w:pPr>
            <w:proofErr w:type="gramStart"/>
            <w:r>
              <w:rPr>
                <w:color w:val="538ED5"/>
                <w:sz w:val="22"/>
                <w:szCs w:val="22"/>
                <w:u w:val="single"/>
              </w:rPr>
              <w:t>Намечаемые</w:t>
            </w:r>
            <w:proofErr w:type="gramEnd"/>
            <w:r>
              <w:rPr>
                <w:color w:val="538ED5"/>
                <w:sz w:val="22"/>
                <w:szCs w:val="22"/>
                <w:u w:val="single"/>
              </w:rPr>
              <w:t xml:space="preserve"> к строительству:</w:t>
            </w:r>
          </w:p>
        </w:tc>
      </w:tr>
      <w:tr w:rsidR="001F06EE" w:rsidTr="000202C9">
        <w:trPr>
          <w:trHeight w:val="70"/>
          <w:jc w:val="center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ind w:right="-107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 Круглосуточный стационар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left="-191" w:right="-166"/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койка-место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47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rPr>
                <w:position w:val="6"/>
                <w:sz w:val="22"/>
                <w:szCs w:val="22"/>
                <w:u w:val="single"/>
              </w:rPr>
            </w:pPr>
          </w:p>
        </w:tc>
      </w:tr>
      <w:tr w:rsidR="001F06EE" w:rsidTr="000202C9">
        <w:trPr>
          <w:trHeight w:val="70"/>
          <w:jc w:val="center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ind w:right="-107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 Аптека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left="-191" w:right="-166"/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объект на поселение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right="-81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538ED5"/>
                <w:sz w:val="22"/>
                <w:szCs w:val="22"/>
                <w:u w:val="single"/>
              </w:rPr>
              <w:t>Намечаемые к строительству:</w:t>
            </w:r>
            <w:r>
              <w:rPr>
                <w:color w:val="000000"/>
                <w:sz w:val="22"/>
                <w:szCs w:val="22"/>
              </w:rPr>
              <w:t xml:space="preserve"> в </w:t>
            </w:r>
            <w:proofErr w:type="spellStart"/>
            <w:r>
              <w:rPr>
                <w:color w:val="000000"/>
                <w:sz w:val="22"/>
                <w:szCs w:val="22"/>
              </w:rPr>
              <w:t>д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емёновщина</w:t>
            </w:r>
            <w:proofErr w:type="spellEnd"/>
          </w:p>
        </w:tc>
      </w:tr>
      <w:tr w:rsidR="001F06EE" w:rsidTr="000202C9">
        <w:trPr>
          <w:trHeight w:val="70"/>
          <w:jc w:val="center"/>
        </w:trPr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1F06EE" w:rsidRDefault="001F06EE" w:rsidP="000202C9">
            <w:pPr>
              <w:ind w:left="-191" w:right="-16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F06EE" w:rsidRDefault="001F06EE" w:rsidP="000202C9">
            <w:pPr>
              <w:ind w:left="-191" w:right="-16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III. Физкультурно-спортивные учреждения:</w:t>
            </w:r>
          </w:p>
          <w:p w:rsidR="001F06EE" w:rsidRDefault="001F06EE" w:rsidP="000202C9">
            <w:pPr>
              <w:ind w:left="-191" w:right="-166"/>
              <w:jc w:val="center"/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</w:p>
        </w:tc>
      </w:tr>
      <w:tr w:rsidR="001F06EE" w:rsidTr="000202C9">
        <w:trPr>
          <w:trHeight w:val="70"/>
          <w:jc w:val="center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ind w:right="-107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Спортивные залы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left="-191" w:right="-166"/>
              <w:jc w:val="center"/>
              <w:rPr>
                <w:color w:val="000000"/>
                <w:position w:val="6"/>
                <w:sz w:val="22"/>
                <w:szCs w:val="22"/>
                <w:vertAlign w:val="superscript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right="-81"/>
              <w:rPr>
                <w:color w:val="000000" w:themeColor="text1"/>
                <w:sz w:val="22"/>
                <w:szCs w:val="22"/>
                <w:vertAlign w:val="superscript"/>
              </w:rPr>
            </w:pPr>
            <w:r>
              <w:rPr>
                <w:color w:val="376091"/>
                <w:sz w:val="22"/>
                <w:szCs w:val="22"/>
                <w:u w:val="single"/>
              </w:rPr>
              <w:t>Сохраняемые</w:t>
            </w:r>
            <w:r>
              <w:rPr>
                <w:color w:val="376091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 xml:space="preserve"> Спортивный зал филиала МАОУ СООШ № 4  с</w:t>
            </w:r>
            <w:proofErr w:type="gramStart"/>
            <w:r>
              <w:rPr>
                <w:color w:val="000000"/>
                <w:sz w:val="22"/>
                <w:szCs w:val="22"/>
              </w:rPr>
              <w:t>.Я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желбицы (в </w:t>
            </w:r>
            <w:proofErr w:type="spellStart"/>
            <w:r>
              <w:rPr>
                <w:color w:val="000000"/>
                <w:sz w:val="22"/>
                <w:szCs w:val="22"/>
              </w:rPr>
              <w:t>д.Семёновщина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) – </w:t>
            </w:r>
            <w:r w:rsidRPr="0036758E">
              <w:rPr>
                <w:color w:val="000000" w:themeColor="text1"/>
                <w:sz w:val="22"/>
                <w:szCs w:val="22"/>
              </w:rPr>
              <w:t>147,5 м</w:t>
            </w:r>
            <w:r w:rsidRPr="0036758E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  <w:p w:rsidR="001F06EE" w:rsidRDefault="001F06EE" w:rsidP="000202C9">
            <w:pPr>
              <w:ind w:right="-81"/>
              <w:rPr>
                <w:color w:val="376091"/>
                <w:position w:val="6"/>
                <w:sz w:val="22"/>
                <w:szCs w:val="22"/>
                <w:u w:val="single"/>
              </w:rPr>
            </w:pPr>
          </w:p>
        </w:tc>
      </w:tr>
      <w:tr w:rsidR="001F06EE" w:rsidTr="000202C9">
        <w:trPr>
          <w:trHeight w:val="70"/>
          <w:jc w:val="center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ind w:right="-107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 Плоскостные спортивные сооружения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left="-191" w:right="-166"/>
              <w:jc w:val="center"/>
              <w:rPr>
                <w:color w:val="000000"/>
                <w:position w:val="6"/>
                <w:sz w:val="22"/>
                <w:szCs w:val="22"/>
                <w:vertAlign w:val="superscript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6230,3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6230,3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right="-81"/>
              <w:rPr>
                <w:color w:val="538ED5"/>
                <w:position w:val="6"/>
                <w:sz w:val="22"/>
                <w:szCs w:val="22"/>
              </w:rPr>
            </w:pPr>
            <w:proofErr w:type="gramStart"/>
            <w:r>
              <w:rPr>
                <w:color w:val="538ED5"/>
                <w:sz w:val="22"/>
                <w:szCs w:val="22"/>
                <w:u w:val="single"/>
              </w:rPr>
              <w:t>Намечаемые</w:t>
            </w:r>
            <w:proofErr w:type="gramEnd"/>
            <w:r>
              <w:rPr>
                <w:color w:val="538ED5"/>
                <w:sz w:val="22"/>
                <w:szCs w:val="22"/>
                <w:u w:val="single"/>
              </w:rPr>
              <w:t xml:space="preserve"> к строительству:</w:t>
            </w:r>
          </w:p>
        </w:tc>
      </w:tr>
      <w:tr w:rsidR="001F06EE" w:rsidTr="000202C9">
        <w:trPr>
          <w:trHeight w:val="70"/>
          <w:jc w:val="center"/>
        </w:trPr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1F06EE" w:rsidRDefault="001F06EE" w:rsidP="000202C9">
            <w:pPr>
              <w:ind w:left="-191" w:right="-16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F06EE" w:rsidRDefault="001F06EE" w:rsidP="000202C9">
            <w:pPr>
              <w:ind w:left="-191" w:right="-16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IV. Учреждения культуры:</w:t>
            </w:r>
          </w:p>
          <w:p w:rsidR="001F06EE" w:rsidRDefault="001F06EE" w:rsidP="000202C9">
            <w:pPr>
              <w:ind w:left="-191" w:right="-166"/>
              <w:jc w:val="center"/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</w:p>
        </w:tc>
      </w:tr>
      <w:tr w:rsidR="001F06EE" w:rsidTr="000202C9">
        <w:trPr>
          <w:trHeight w:val="126"/>
          <w:jc w:val="center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right="-107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Учреждения </w:t>
            </w:r>
            <w:proofErr w:type="spellStart"/>
            <w:r>
              <w:rPr>
                <w:color w:val="000000"/>
                <w:sz w:val="22"/>
                <w:szCs w:val="22"/>
              </w:rPr>
              <w:t>культурно-досугового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типа</w:t>
            </w:r>
          </w:p>
          <w:p w:rsidR="001F06EE" w:rsidRDefault="001F06EE" w:rsidP="000202C9">
            <w:pPr>
              <w:ind w:right="-107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(дома культуры, клубы и т.п.)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left="-191" w:right="-16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един. </w:t>
            </w:r>
          </w:p>
          <w:p w:rsidR="001F06EE" w:rsidRDefault="001F06EE" w:rsidP="000202C9">
            <w:pPr>
              <w:ind w:left="-191" w:right="-166"/>
              <w:jc w:val="center"/>
              <w:rPr>
                <w:color w:val="000000"/>
                <w:position w:val="6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 xml:space="preserve">(кол-во </w:t>
            </w:r>
            <w:proofErr w:type="gramEnd"/>
          </w:p>
          <w:p w:rsidR="001F06EE" w:rsidRDefault="001F06EE" w:rsidP="000202C9">
            <w:pPr>
              <w:ind w:left="-191" w:right="-166"/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 в зале)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right="-14"/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  <w:r>
              <w:rPr>
                <w:color w:val="376091"/>
                <w:sz w:val="22"/>
                <w:szCs w:val="22"/>
                <w:u w:val="single"/>
              </w:rPr>
              <w:t>Сохраняемые:</w:t>
            </w:r>
            <w:r>
              <w:rPr>
                <w:color w:val="37609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Филиалы МУК «Валдайская централизованная клубная система»:</w:t>
            </w:r>
          </w:p>
          <w:p w:rsidR="001F06EE" w:rsidRDefault="001F06EE" w:rsidP="000202C9">
            <w:pPr>
              <w:ind w:right="-14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Семёновщинский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СД</w:t>
            </w:r>
            <w:proofErr w:type="gramStart"/>
            <w:r>
              <w:rPr>
                <w:color w:val="000000"/>
                <w:sz w:val="22"/>
                <w:szCs w:val="22"/>
              </w:rPr>
              <w:t>К-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зал на </w:t>
            </w:r>
            <w:r w:rsidRPr="00702B10">
              <w:rPr>
                <w:color w:val="000000" w:themeColor="text1"/>
                <w:sz w:val="22"/>
                <w:szCs w:val="22"/>
              </w:rPr>
              <w:t>68 мест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</w:p>
          <w:p w:rsidR="001F06EE" w:rsidRDefault="001F06EE" w:rsidP="000202C9">
            <w:pPr>
              <w:ind w:right="-14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здание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приспособленное </w:t>
            </w:r>
            <w:r w:rsidRPr="00702B10">
              <w:rPr>
                <w:color w:val="000000" w:themeColor="text1"/>
                <w:sz w:val="22"/>
                <w:szCs w:val="22"/>
              </w:rPr>
              <w:t>в плохом</w:t>
            </w:r>
            <w:r>
              <w:rPr>
                <w:color w:val="000000"/>
                <w:sz w:val="22"/>
                <w:szCs w:val="22"/>
              </w:rPr>
              <w:t xml:space="preserve">  состоянии;</w:t>
            </w:r>
          </w:p>
          <w:p w:rsidR="001F06EE" w:rsidRDefault="001F06EE" w:rsidP="000202C9">
            <w:pPr>
              <w:ind w:right="-117"/>
              <w:rPr>
                <w:color w:val="000000"/>
                <w:position w:val="6"/>
                <w:sz w:val="22"/>
                <w:szCs w:val="22"/>
              </w:rPr>
            </w:pPr>
          </w:p>
        </w:tc>
      </w:tr>
      <w:tr w:rsidR="001F06EE" w:rsidTr="000202C9">
        <w:trPr>
          <w:trHeight w:val="70"/>
          <w:jc w:val="center"/>
        </w:trPr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ind w:right="-107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Библиотеки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left="-191" w:right="-16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Книжный фонд </w:t>
            </w:r>
          </w:p>
          <w:p w:rsidR="001F06EE" w:rsidRDefault="001F06EE" w:rsidP="000202C9">
            <w:pPr>
              <w:ind w:left="-191" w:right="-166"/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(шт.)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3461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23491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right="-123"/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  <w:r>
              <w:rPr>
                <w:color w:val="376091"/>
                <w:sz w:val="22"/>
                <w:szCs w:val="22"/>
                <w:u w:val="single"/>
              </w:rPr>
              <w:t>Сохраняемые:</w:t>
            </w:r>
            <w:r>
              <w:rPr>
                <w:color w:val="37609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МУК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Межпоселенческая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библиотека имени Б.С.Романова Валдайского муниципального района»: </w:t>
            </w:r>
          </w:p>
          <w:p w:rsidR="001F06EE" w:rsidRPr="0036758E" w:rsidRDefault="001F06EE" w:rsidP="000202C9">
            <w:pPr>
              <w:ind w:right="-123"/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Семёновщинский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филиал - </w:t>
            </w:r>
            <w:r w:rsidRPr="0036758E">
              <w:rPr>
                <w:color w:val="000000" w:themeColor="text1"/>
                <w:sz w:val="22"/>
                <w:szCs w:val="22"/>
              </w:rPr>
              <w:t>11307ед.хр./8посад</w:t>
            </w:r>
            <w:proofErr w:type="gramStart"/>
            <w:r w:rsidRPr="0036758E">
              <w:rPr>
                <w:color w:val="000000" w:themeColor="text1"/>
                <w:sz w:val="22"/>
                <w:szCs w:val="22"/>
              </w:rPr>
              <w:t>.м</w:t>
            </w:r>
            <w:proofErr w:type="gramEnd"/>
            <w:r w:rsidRPr="0036758E">
              <w:rPr>
                <w:color w:val="000000" w:themeColor="text1"/>
                <w:sz w:val="22"/>
                <w:szCs w:val="22"/>
              </w:rPr>
              <w:t>ест (помещение приспособленное в хорошем состоянии;</w:t>
            </w:r>
          </w:p>
          <w:p w:rsidR="001F06EE" w:rsidRPr="0036758E" w:rsidRDefault="001F06EE" w:rsidP="000202C9">
            <w:pPr>
              <w:ind w:right="-116"/>
              <w:rPr>
                <w:color w:val="000000" w:themeColor="text1"/>
                <w:sz w:val="22"/>
                <w:szCs w:val="22"/>
              </w:rPr>
            </w:pPr>
            <w:r w:rsidRPr="0036758E">
              <w:rPr>
                <w:color w:val="000000" w:themeColor="text1"/>
                <w:sz w:val="22"/>
                <w:szCs w:val="22"/>
              </w:rPr>
              <w:t>Боярский  филиал - 6322ед.хр./7посад</w:t>
            </w:r>
            <w:proofErr w:type="gramStart"/>
            <w:r w:rsidRPr="0036758E">
              <w:rPr>
                <w:color w:val="000000" w:themeColor="text1"/>
                <w:sz w:val="22"/>
                <w:szCs w:val="22"/>
              </w:rPr>
              <w:t>.м</w:t>
            </w:r>
            <w:proofErr w:type="gramEnd"/>
            <w:r w:rsidRPr="0036758E">
              <w:rPr>
                <w:color w:val="000000" w:themeColor="text1"/>
                <w:sz w:val="22"/>
                <w:szCs w:val="22"/>
              </w:rPr>
              <w:t>ест (помещение приспособленное в удовлетворительном состоянии);</w:t>
            </w:r>
          </w:p>
          <w:p w:rsidR="001F06EE" w:rsidRDefault="001F06EE" w:rsidP="000202C9">
            <w:pPr>
              <w:ind w:right="-81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36758E">
              <w:rPr>
                <w:color w:val="000000" w:themeColor="text1"/>
                <w:sz w:val="22"/>
                <w:szCs w:val="22"/>
              </w:rPr>
              <w:t>Большезамошевский</w:t>
            </w:r>
            <w:proofErr w:type="spellEnd"/>
            <w:r w:rsidRPr="0036758E">
              <w:rPr>
                <w:color w:val="000000" w:themeColor="text1"/>
                <w:sz w:val="22"/>
                <w:szCs w:val="22"/>
              </w:rPr>
              <w:t xml:space="preserve"> филиал - 5862ед.хр./10посад</w:t>
            </w:r>
            <w:proofErr w:type="gramStart"/>
            <w:r w:rsidRPr="0036758E">
              <w:rPr>
                <w:color w:val="000000" w:themeColor="text1"/>
                <w:sz w:val="22"/>
                <w:szCs w:val="22"/>
              </w:rPr>
              <w:t>.м</w:t>
            </w:r>
            <w:proofErr w:type="gramEnd"/>
            <w:r w:rsidRPr="0036758E">
              <w:rPr>
                <w:color w:val="000000" w:themeColor="text1"/>
                <w:sz w:val="22"/>
                <w:szCs w:val="22"/>
              </w:rPr>
              <w:t xml:space="preserve">ест (помещение приспособленное в </w:t>
            </w:r>
            <w:proofErr w:type="spellStart"/>
            <w:r w:rsidRPr="0036758E">
              <w:rPr>
                <w:color w:val="000000" w:themeColor="text1"/>
                <w:sz w:val="22"/>
                <w:szCs w:val="22"/>
              </w:rPr>
              <w:t>удов.состоянии</w:t>
            </w:r>
            <w:proofErr w:type="spellEnd"/>
            <w:r w:rsidRPr="0036758E">
              <w:rPr>
                <w:color w:val="000000" w:themeColor="text1"/>
                <w:sz w:val="22"/>
                <w:szCs w:val="22"/>
              </w:rPr>
              <w:t>)</w:t>
            </w:r>
          </w:p>
          <w:p w:rsidR="001F06EE" w:rsidRDefault="001F06EE" w:rsidP="000202C9">
            <w:pPr>
              <w:ind w:right="-81"/>
              <w:rPr>
                <w:color w:val="000000"/>
                <w:position w:val="6"/>
                <w:sz w:val="22"/>
                <w:szCs w:val="22"/>
              </w:rPr>
            </w:pPr>
          </w:p>
        </w:tc>
      </w:tr>
      <w:tr w:rsidR="001F06EE" w:rsidTr="000202C9">
        <w:trPr>
          <w:trHeight w:val="70"/>
          <w:jc w:val="center"/>
        </w:trPr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rPr>
                <w:color w:val="000000"/>
                <w:position w:val="6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left="-191" w:right="-166"/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rPr>
                <w:color w:val="000000"/>
                <w:position w:val="6"/>
                <w:sz w:val="22"/>
                <w:szCs w:val="22"/>
              </w:rPr>
            </w:pPr>
          </w:p>
        </w:tc>
      </w:tr>
      <w:tr w:rsidR="001F06EE" w:rsidTr="000202C9">
        <w:trPr>
          <w:trHeight w:val="70"/>
          <w:jc w:val="center"/>
        </w:trPr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1F06EE" w:rsidRDefault="001F06EE" w:rsidP="000202C9">
            <w:pPr>
              <w:ind w:right="-166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                                                                             </w:t>
            </w:r>
          </w:p>
          <w:p w:rsidR="001F06EE" w:rsidRDefault="001F06EE" w:rsidP="000202C9">
            <w:pPr>
              <w:ind w:right="-166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V. Учреждения бы</w:t>
            </w:r>
            <w:r>
              <w:rPr>
                <w:b/>
                <w:bCs/>
                <w:color w:val="000000"/>
                <w:sz w:val="22"/>
                <w:szCs w:val="22"/>
                <w:shd w:val="clear" w:color="auto" w:fill="D9D9D9"/>
              </w:rPr>
              <w:t>т</w:t>
            </w:r>
            <w:r>
              <w:rPr>
                <w:b/>
                <w:bCs/>
                <w:color w:val="000000"/>
                <w:sz w:val="22"/>
                <w:szCs w:val="22"/>
              </w:rPr>
              <w:t>ового и коммунального обслуживания:</w:t>
            </w:r>
          </w:p>
          <w:p w:rsidR="001F06EE" w:rsidRDefault="001F06EE" w:rsidP="000202C9">
            <w:pPr>
              <w:ind w:right="-166"/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</w:p>
        </w:tc>
      </w:tr>
      <w:tr w:rsidR="001F06EE" w:rsidTr="000202C9">
        <w:trPr>
          <w:trHeight w:val="255"/>
          <w:jc w:val="center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ind w:right="-107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Бани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left="-191" w:right="-166"/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right="-81"/>
              <w:rPr>
                <w:color w:val="538ED5"/>
                <w:position w:val="6"/>
                <w:sz w:val="22"/>
                <w:szCs w:val="22"/>
              </w:rPr>
            </w:pPr>
            <w:proofErr w:type="gramStart"/>
            <w:r>
              <w:rPr>
                <w:color w:val="538ED5"/>
                <w:sz w:val="22"/>
                <w:szCs w:val="22"/>
                <w:u w:val="single"/>
              </w:rPr>
              <w:t>Намечаемые</w:t>
            </w:r>
            <w:proofErr w:type="gramEnd"/>
            <w:r>
              <w:rPr>
                <w:color w:val="538ED5"/>
                <w:sz w:val="22"/>
                <w:szCs w:val="22"/>
                <w:u w:val="single"/>
              </w:rPr>
              <w:t xml:space="preserve"> к строительству:</w:t>
            </w:r>
          </w:p>
        </w:tc>
      </w:tr>
      <w:tr w:rsidR="001F06EE" w:rsidTr="000202C9">
        <w:trPr>
          <w:trHeight w:val="70"/>
          <w:jc w:val="center"/>
        </w:trPr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1F06EE" w:rsidRDefault="001F06EE" w:rsidP="000202C9">
            <w:pPr>
              <w:ind w:left="-191" w:right="-16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F06EE" w:rsidRDefault="001F06EE" w:rsidP="000202C9">
            <w:pPr>
              <w:ind w:right="-166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VI. Административно-хозяйственные учреждения:</w:t>
            </w:r>
          </w:p>
          <w:p w:rsidR="001F06EE" w:rsidRDefault="001F06EE" w:rsidP="000202C9">
            <w:pPr>
              <w:ind w:right="-166"/>
              <w:rPr>
                <w:b/>
                <w:bCs/>
                <w:color w:val="000000"/>
                <w:position w:val="6"/>
                <w:sz w:val="22"/>
                <w:szCs w:val="22"/>
              </w:rPr>
            </w:pPr>
          </w:p>
        </w:tc>
      </w:tr>
      <w:tr w:rsidR="001F06EE" w:rsidTr="000202C9">
        <w:trPr>
          <w:trHeight w:val="70"/>
          <w:jc w:val="center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ind w:right="-10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Административно-хозяйственные здания</w:t>
            </w:r>
          </w:p>
          <w:p w:rsidR="001F06EE" w:rsidRDefault="001F06EE" w:rsidP="000202C9">
            <w:pPr>
              <w:ind w:right="-107"/>
              <w:rPr>
                <w:color w:val="000000"/>
                <w:position w:val="6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left="-191" w:right="-166"/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объект на поселение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ind w:right="-81"/>
              <w:rPr>
                <w:color w:val="538ED5"/>
                <w:position w:val="6"/>
                <w:sz w:val="22"/>
                <w:szCs w:val="22"/>
                <w:u w:val="single"/>
              </w:rPr>
            </w:pPr>
            <w:r>
              <w:rPr>
                <w:color w:val="376091"/>
                <w:sz w:val="22"/>
                <w:szCs w:val="22"/>
                <w:u w:val="single"/>
              </w:rPr>
              <w:t>Сохраняемые:</w:t>
            </w:r>
            <w:r>
              <w:rPr>
                <w:color w:val="37609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емёновщина</w:t>
            </w:r>
            <w:proofErr w:type="spellEnd"/>
          </w:p>
        </w:tc>
      </w:tr>
      <w:tr w:rsidR="001F06EE" w:rsidTr="000202C9">
        <w:trPr>
          <w:trHeight w:val="70"/>
          <w:jc w:val="center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ind w:right="-10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Сберегательная касса</w:t>
            </w:r>
          </w:p>
          <w:p w:rsidR="001F06EE" w:rsidRDefault="001F06EE" w:rsidP="000202C9">
            <w:pPr>
              <w:ind w:right="-107"/>
              <w:rPr>
                <w:color w:val="000000"/>
                <w:sz w:val="22"/>
                <w:szCs w:val="22"/>
              </w:rPr>
            </w:pPr>
          </w:p>
          <w:p w:rsidR="001F06EE" w:rsidRDefault="001F06EE" w:rsidP="000202C9">
            <w:pPr>
              <w:ind w:right="-107"/>
              <w:rPr>
                <w:color w:val="000000"/>
                <w:position w:val="6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left="-191" w:right="-166"/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объект на поселение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ind w:right="-245"/>
              <w:rPr>
                <w:color w:val="538ED5"/>
                <w:position w:val="6"/>
                <w:sz w:val="22"/>
                <w:szCs w:val="22"/>
                <w:u w:val="single"/>
              </w:rPr>
            </w:pPr>
            <w:proofErr w:type="gramStart"/>
            <w:r>
              <w:rPr>
                <w:color w:val="538ED5"/>
                <w:sz w:val="22"/>
                <w:szCs w:val="22"/>
                <w:u w:val="single"/>
              </w:rPr>
              <w:t>Намечаемые</w:t>
            </w:r>
            <w:proofErr w:type="gramEnd"/>
            <w:r>
              <w:rPr>
                <w:color w:val="538ED5"/>
                <w:sz w:val="22"/>
                <w:szCs w:val="22"/>
                <w:u w:val="single"/>
              </w:rPr>
              <w:t xml:space="preserve"> к строительству: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1F06EE" w:rsidTr="000202C9">
        <w:trPr>
          <w:trHeight w:val="70"/>
          <w:jc w:val="center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ind w:right="-10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 Отделение связи</w:t>
            </w:r>
          </w:p>
          <w:p w:rsidR="001F06EE" w:rsidRDefault="001F06EE" w:rsidP="000202C9">
            <w:pPr>
              <w:ind w:right="-107"/>
              <w:rPr>
                <w:color w:val="000000"/>
                <w:sz w:val="22"/>
                <w:szCs w:val="22"/>
              </w:rPr>
            </w:pPr>
          </w:p>
          <w:p w:rsidR="001F06EE" w:rsidRDefault="001F06EE" w:rsidP="000202C9">
            <w:pPr>
              <w:ind w:right="-107"/>
              <w:rPr>
                <w:color w:val="000000"/>
                <w:position w:val="6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left="-191" w:right="-166"/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объект на поселение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ind w:left="18" w:right="-81"/>
              <w:rPr>
                <w:color w:val="538ED5"/>
                <w:position w:val="6"/>
                <w:sz w:val="22"/>
                <w:szCs w:val="22"/>
                <w:u w:val="single"/>
              </w:rPr>
            </w:pPr>
            <w:r>
              <w:rPr>
                <w:color w:val="376091"/>
                <w:sz w:val="22"/>
                <w:szCs w:val="22"/>
                <w:u w:val="single"/>
              </w:rPr>
              <w:t>Сохраняемые:</w:t>
            </w:r>
            <w:r>
              <w:rPr>
                <w:color w:val="37609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емёновщина</w:t>
            </w:r>
            <w:proofErr w:type="spellEnd"/>
          </w:p>
        </w:tc>
      </w:tr>
      <w:tr w:rsidR="001F06EE" w:rsidTr="000202C9">
        <w:trPr>
          <w:trHeight w:val="70"/>
          <w:jc w:val="center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ind w:right="-10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 Опорный пункт охраны порядка</w:t>
            </w:r>
          </w:p>
          <w:p w:rsidR="001F06EE" w:rsidRDefault="001F06EE" w:rsidP="000202C9">
            <w:pPr>
              <w:ind w:right="-107"/>
              <w:rPr>
                <w:color w:val="000000"/>
                <w:position w:val="6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EE" w:rsidRDefault="001F06EE" w:rsidP="000202C9">
            <w:pPr>
              <w:ind w:left="-191" w:right="-166"/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объект на поселение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jc w:val="center"/>
              <w:rPr>
                <w:color w:val="000000"/>
                <w:position w:val="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06EE" w:rsidRDefault="001F06EE" w:rsidP="000202C9">
            <w:pPr>
              <w:ind w:right="-81"/>
              <w:rPr>
                <w:color w:val="538ED5"/>
                <w:position w:val="6"/>
                <w:sz w:val="22"/>
                <w:szCs w:val="22"/>
                <w:u w:val="single"/>
              </w:rPr>
            </w:pPr>
            <w:r>
              <w:rPr>
                <w:color w:val="538ED5"/>
                <w:sz w:val="22"/>
                <w:szCs w:val="22"/>
                <w:u w:val="single"/>
              </w:rPr>
              <w:t>Намечаемые к строительству:</w:t>
            </w:r>
            <w:r>
              <w:rPr>
                <w:color w:val="000000"/>
                <w:sz w:val="22"/>
                <w:szCs w:val="22"/>
              </w:rPr>
              <w:t xml:space="preserve"> в </w:t>
            </w:r>
            <w:proofErr w:type="spellStart"/>
            <w:r>
              <w:rPr>
                <w:color w:val="000000"/>
                <w:sz w:val="22"/>
                <w:szCs w:val="22"/>
              </w:rPr>
              <w:t>д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емёновщина</w:t>
            </w:r>
            <w:proofErr w:type="spellEnd"/>
          </w:p>
        </w:tc>
      </w:tr>
    </w:tbl>
    <w:p w:rsidR="001F06EE" w:rsidRPr="00086F3A" w:rsidRDefault="001F06EE" w:rsidP="001F06EE">
      <w:pPr>
        <w:spacing w:after="120"/>
        <w:jc w:val="both"/>
        <w:rPr>
          <w:rFonts w:ascii="Times New Roman CYR" w:hAnsi="Times New Roman CYR" w:cs="Times New Roman CYR"/>
        </w:rPr>
        <w:sectPr w:rsidR="001F06EE" w:rsidRPr="00086F3A" w:rsidSect="00FB2948">
          <w:pgSz w:w="16838" w:h="11906" w:orient="landscape"/>
          <w:pgMar w:top="1258" w:right="1134" w:bottom="851" w:left="1134" w:header="709" w:footer="709" w:gutter="0"/>
          <w:cols w:space="708"/>
          <w:docGrid w:linePitch="360"/>
        </w:sectPr>
      </w:pPr>
    </w:p>
    <w:p w:rsidR="001F06EE" w:rsidRPr="00086F3A" w:rsidRDefault="001F06EE" w:rsidP="001F06EE">
      <w:pPr>
        <w:spacing w:before="240" w:after="120"/>
        <w:jc w:val="center"/>
        <w:rPr>
          <w:rFonts w:ascii="Times New Roman CYR" w:hAnsi="Times New Roman CYR" w:cs="Times New Roman CYR"/>
          <w:b/>
          <w:bCs/>
        </w:rPr>
      </w:pPr>
      <w:r w:rsidRPr="00086F3A">
        <w:rPr>
          <w:rFonts w:ascii="Times New Roman CYR" w:hAnsi="Times New Roman CYR" w:cs="Times New Roman CYR"/>
          <w:b/>
          <w:bCs/>
        </w:rPr>
        <w:lastRenderedPageBreak/>
        <w:t>Раздел 5. Оценка эффективности мероприятий (инвестиционных проектов) по проектированию, строительству, реконструкции объектов социальной инфраструктуры поселения включает оценку социально-экономической эффективности и соответствия нормативам градостроительного проектирования поселения, в том числе с разбивкой по видам объектов социальной инфраструктуры поселения, целям и задачам программы</w:t>
      </w:r>
    </w:p>
    <w:p w:rsidR="001F06EE" w:rsidRPr="00086F3A" w:rsidRDefault="001F06EE" w:rsidP="001F06EE">
      <w:pPr>
        <w:jc w:val="both"/>
      </w:pPr>
      <w:bookmarkStart w:id="1" w:name="_Toc502538684"/>
      <w:bookmarkStart w:id="2" w:name="_Toc502407507"/>
    </w:p>
    <w:p w:rsidR="001F06EE" w:rsidRDefault="001F06EE" w:rsidP="001F06EE">
      <w:pPr>
        <w:ind w:firstLine="540"/>
        <w:jc w:val="both"/>
      </w:pPr>
      <w:r w:rsidRPr="00086F3A">
        <w:t xml:space="preserve">Реализация программных мероприятий в соответствии с намеченными целями и задачами обеспечит достижение численности населения </w:t>
      </w:r>
      <w:r>
        <w:rPr>
          <w:rFonts w:ascii="Times New Roman CYR" w:hAnsi="Times New Roman CYR" w:cs="Times New Roman CYR"/>
        </w:rPr>
        <w:t>Семёновщинского</w:t>
      </w:r>
      <w:r w:rsidRPr="00086F3A">
        <w:t xml:space="preserve"> сельского поселения к 2030 году </w:t>
      </w:r>
      <w:r>
        <w:t>–</w:t>
      </w:r>
      <w:r w:rsidRPr="00086F3A">
        <w:t xml:space="preserve"> </w:t>
      </w:r>
      <w:r>
        <w:t xml:space="preserve">до </w:t>
      </w:r>
      <w:r w:rsidRPr="00A807F0">
        <w:rPr>
          <w:rStyle w:val="FontStyle14"/>
          <w:color w:val="000000" w:themeColor="text1"/>
          <w:sz w:val="24"/>
          <w:szCs w:val="24"/>
        </w:rPr>
        <w:t>351</w:t>
      </w:r>
      <w:r w:rsidRPr="00086F3A">
        <w:t xml:space="preserve"> человек. </w:t>
      </w:r>
    </w:p>
    <w:p w:rsidR="001F06EE" w:rsidRPr="00086F3A" w:rsidRDefault="001F06EE" w:rsidP="001F06EE">
      <w:pPr>
        <w:ind w:firstLine="540"/>
        <w:jc w:val="both"/>
        <w:rPr>
          <w:color w:val="000000"/>
        </w:rPr>
      </w:pPr>
      <w:r w:rsidRPr="00086F3A">
        <w:rPr>
          <w:color w:val="000000"/>
        </w:rPr>
        <w:t xml:space="preserve">Реализация программных мероприятий позволит достичь следующих уровней обеспеченности объектами местного значения населения </w:t>
      </w:r>
      <w:r>
        <w:rPr>
          <w:rFonts w:ascii="Times New Roman CYR" w:hAnsi="Times New Roman CYR" w:cs="Times New Roman CYR"/>
        </w:rPr>
        <w:t>Семёновщинского</w:t>
      </w:r>
      <w:r w:rsidRPr="00086F3A">
        <w:rPr>
          <w:color w:val="000000"/>
        </w:rPr>
        <w:t xml:space="preserve"> сельского поселения:</w:t>
      </w:r>
    </w:p>
    <w:p w:rsidR="001F06EE" w:rsidRPr="00702B10" w:rsidRDefault="001F06EE" w:rsidP="001F06EE">
      <w:pPr>
        <w:ind w:firstLine="540"/>
        <w:jc w:val="both"/>
        <w:rPr>
          <w:color w:val="000000" w:themeColor="text1"/>
        </w:rPr>
      </w:pPr>
      <w:r w:rsidRPr="00702B10">
        <w:rPr>
          <w:color w:val="000000" w:themeColor="text1"/>
        </w:rPr>
        <w:t>- сооружения для физкультурных занятий и тренировок, при расчетном показателе 80 кв</w:t>
      </w:r>
      <w:proofErr w:type="gramStart"/>
      <w:r w:rsidRPr="00702B10">
        <w:rPr>
          <w:color w:val="000000" w:themeColor="text1"/>
        </w:rPr>
        <w:t>.м</w:t>
      </w:r>
      <w:proofErr w:type="gramEnd"/>
      <w:r w:rsidRPr="00702B10">
        <w:rPr>
          <w:color w:val="000000" w:themeColor="text1"/>
        </w:rPr>
        <w:t xml:space="preserve"> общей площади на 1 тыс.человек составит 300 кв.м, что составит 100 % от минимально допустимого уровня обеспеченности населения данными объектами.</w:t>
      </w:r>
    </w:p>
    <w:p w:rsidR="001F06EE" w:rsidRPr="00086F3A" w:rsidRDefault="001F06EE" w:rsidP="001F06EE">
      <w:pPr>
        <w:ind w:firstLine="540"/>
        <w:jc w:val="both"/>
        <w:rPr>
          <w:rFonts w:ascii="Times New Roman CYR" w:hAnsi="Times New Roman CYR" w:cs="Times New Roman CYR"/>
          <w:b/>
          <w:bCs/>
        </w:rPr>
      </w:pPr>
      <w:r w:rsidRPr="00086F3A">
        <w:t>Реализация программных мероприятий обеспечит повышение уровня жизни населения поселения, повышение уровня благоустройства территорий,  создания комфортных и безопасных условий проживания, развития коммунальной и общественной инфраструктуры.</w:t>
      </w:r>
      <w:bookmarkEnd w:id="1"/>
      <w:bookmarkEnd w:id="2"/>
    </w:p>
    <w:p w:rsidR="001F06EE" w:rsidRPr="00086F3A" w:rsidRDefault="001F06EE" w:rsidP="001F06EE">
      <w:pPr>
        <w:spacing w:before="240" w:after="120"/>
        <w:jc w:val="center"/>
        <w:rPr>
          <w:rFonts w:ascii="Times New Roman CYR" w:hAnsi="Times New Roman CYR" w:cs="Times New Roman CYR"/>
          <w:b/>
          <w:bCs/>
        </w:rPr>
      </w:pPr>
      <w:r w:rsidRPr="00086F3A">
        <w:rPr>
          <w:rFonts w:ascii="Times New Roman CYR" w:hAnsi="Times New Roman CYR" w:cs="Times New Roman CYR"/>
          <w:b/>
          <w:bCs/>
        </w:rPr>
        <w:t>Раздел 6. Предложения по совершенствованию нормативно-правового и информационного обеспечения деятельности в сфере проектирования, строительства, реконструкции объектов социальной инфраструктуры поселения разрабатываются в целях обеспечения возможности реализации предлагаемых в составе программы мероприятий (инвестиционных проектов)</w:t>
      </w:r>
    </w:p>
    <w:p w:rsidR="001F06EE" w:rsidRPr="00086F3A" w:rsidRDefault="001F06EE" w:rsidP="001F06EE">
      <w:pPr>
        <w:ind w:firstLine="709"/>
        <w:jc w:val="both"/>
      </w:pPr>
      <w:r w:rsidRPr="00086F3A">
        <w:t xml:space="preserve">Реализация Программы осуществляется через систему программных мероприятий разрабатываемых муниципальных программ </w:t>
      </w:r>
      <w:r>
        <w:rPr>
          <w:rFonts w:ascii="Times New Roman CYR" w:hAnsi="Times New Roman CYR" w:cs="Times New Roman CYR"/>
        </w:rPr>
        <w:t>Семёновщинского</w:t>
      </w:r>
      <w:r w:rsidRPr="00086F3A">
        <w:t xml:space="preserve"> сельского поселения, а также с учетом федеральных проектов и программ, государственных программ Новгородской области и муниципальных программ Валдайского муниципального района, реализуемых на территории поселения.</w:t>
      </w:r>
    </w:p>
    <w:p w:rsidR="001F06EE" w:rsidRPr="00086F3A" w:rsidRDefault="001F06EE" w:rsidP="001F06EE">
      <w:pPr>
        <w:ind w:firstLine="709"/>
        <w:jc w:val="both"/>
      </w:pPr>
      <w:r w:rsidRPr="00086F3A">
        <w:t xml:space="preserve">В соответствии с изложенной в Программе политикой администрация </w:t>
      </w:r>
      <w:r>
        <w:rPr>
          <w:rFonts w:ascii="Times New Roman CYR" w:hAnsi="Times New Roman CYR" w:cs="Times New Roman CYR"/>
        </w:rPr>
        <w:t>Семёновщинского</w:t>
      </w:r>
      <w:r w:rsidRPr="00086F3A">
        <w:t xml:space="preserve"> сельского поселения должна разрабатывать муниципальные программы, конкретизировать мероприятия, способствующие достижению стратегических целей и решению поставленных Программой задач.  </w:t>
      </w:r>
    </w:p>
    <w:p w:rsidR="001F06EE" w:rsidRPr="00086F3A" w:rsidRDefault="001F06EE" w:rsidP="001F06EE">
      <w:pPr>
        <w:ind w:firstLine="709"/>
        <w:jc w:val="both"/>
      </w:pPr>
    </w:p>
    <w:p w:rsidR="001F06EE" w:rsidRPr="00086F3A" w:rsidRDefault="001F06EE" w:rsidP="001F06EE">
      <w:pPr>
        <w:ind w:firstLine="709"/>
        <w:jc w:val="both"/>
      </w:pPr>
    </w:p>
    <w:p w:rsidR="001F06EE" w:rsidRPr="00086F3A" w:rsidRDefault="001F06EE" w:rsidP="001F06EE">
      <w:pPr>
        <w:ind w:firstLine="709"/>
        <w:jc w:val="both"/>
      </w:pPr>
    </w:p>
    <w:p w:rsidR="001F06EE" w:rsidRPr="00086F3A" w:rsidRDefault="001F06EE" w:rsidP="001F06EE">
      <w:pPr>
        <w:ind w:firstLine="709"/>
        <w:jc w:val="both"/>
      </w:pPr>
    </w:p>
    <w:p w:rsidR="001F06EE" w:rsidRPr="00BE4D64" w:rsidRDefault="001F06EE" w:rsidP="008A1FE4">
      <w:pPr>
        <w:rPr>
          <w:b/>
          <w:color w:val="000000"/>
          <w:sz w:val="28"/>
        </w:rPr>
      </w:pPr>
    </w:p>
    <w:sectPr w:rsidR="001F06EE" w:rsidRPr="00BE4D64" w:rsidSect="00FB5898">
      <w:pgSz w:w="11909" w:h="16834"/>
      <w:pgMar w:top="567" w:right="557" w:bottom="720" w:left="1939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F3C1FF8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3.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3.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3">
      <w:start w:val="1"/>
      <w:numFmt w:val="decimal"/>
      <w:lvlText w:val="...........................%2.%3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...........................%2.%3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...........................%2.%3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...........................%2.%3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...........................%2.%3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.............%2.%3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1302F29"/>
    <w:multiLevelType w:val="singleLevel"/>
    <w:tmpl w:val="D2A826C6"/>
    <w:lvl w:ilvl="0">
      <w:start w:val="1"/>
      <w:numFmt w:val="decimal"/>
      <w:lvlText w:val="%1."/>
      <w:legacy w:legacy="1" w:legacySpace="0" w:legacyIndent="28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04363176"/>
    <w:multiLevelType w:val="hybridMultilevel"/>
    <w:tmpl w:val="5C720EEA"/>
    <w:lvl w:ilvl="0" w:tplc="F4BED2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EFC1337"/>
    <w:multiLevelType w:val="hybridMultilevel"/>
    <w:tmpl w:val="2D0CA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EF184F"/>
    <w:multiLevelType w:val="hybridMultilevel"/>
    <w:tmpl w:val="DC5C65F4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F626CA9"/>
    <w:multiLevelType w:val="multilevel"/>
    <w:tmpl w:val="3F4CC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DE2673"/>
    <w:multiLevelType w:val="hybridMultilevel"/>
    <w:tmpl w:val="458A466C"/>
    <w:lvl w:ilvl="0" w:tplc="2438D4CC">
      <w:start w:val="1"/>
      <w:numFmt w:val="decimal"/>
      <w:lvlText w:val="%1."/>
      <w:lvlJc w:val="left"/>
      <w:pPr>
        <w:ind w:left="736" w:hanging="360"/>
      </w:pPr>
      <w:rPr>
        <w:rFonts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8">
    <w:nsid w:val="37545527"/>
    <w:multiLevelType w:val="hybridMultilevel"/>
    <w:tmpl w:val="0F8CF2A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EE782D"/>
    <w:multiLevelType w:val="hybridMultilevel"/>
    <w:tmpl w:val="DB6C5C66"/>
    <w:lvl w:ilvl="0" w:tplc="F4BED28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EC23B2F"/>
    <w:multiLevelType w:val="multilevel"/>
    <w:tmpl w:val="E580008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4"/>
      <w:numFmt w:val="decimal"/>
      <w:isLgl/>
      <w:lvlText w:val="%1.%2."/>
      <w:lvlJc w:val="left"/>
      <w:pPr>
        <w:ind w:left="900" w:hanging="36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260" w:hanging="72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abstractNum w:abstractNumId="11">
    <w:nsid w:val="5C742AF2"/>
    <w:multiLevelType w:val="singleLevel"/>
    <w:tmpl w:val="832E18AC"/>
    <w:lvl w:ilvl="0">
      <w:start w:val="5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12">
    <w:nsid w:val="5F964062"/>
    <w:multiLevelType w:val="multilevel"/>
    <w:tmpl w:val="56321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C42495"/>
    <w:multiLevelType w:val="singleLevel"/>
    <w:tmpl w:val="4A70098C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4">
    <w:nsid w:val="6B416EF3"/>
    <w:multiLevelType w:val="hybridMultilevel"/>
    <w:tmpl w:val="D5105F24"/>
    <w:lvl w:ilvl="0" w:tplc="ACB42062">
      <w:start w:val="2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7158D6"/>
    <w:multiLevelType w:val="singleLevel"/>
    <w:tmpl w:val="C9928C52"/>
    <w:lvl w:ilvl="0">
      <w:start w:val="7"/>
      <w:numFmt w:val="decimal"/>
      <w:lvlText w:val="%1.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  <w:num w:numId="5">
    <w:abstractNumId w:val="13"/>
  </w:num>
  <w:num w:numId="6">
    <w:abstractNumId w:val="11"/>
  </w:num>
  <w:num w:numId="7">
    <w:abstractNumId w:val="15"/>
  </w:num>
  <w:num w:numId="8">
    <w:abstractNumId w:val="6"/>
  </w:num>
  <w:num w:numId="9">
    <w:abstractNumId w:val="12"/>
  </w:num>
  <w:num w:numId="10">
    <w:abstractNumId w:val="1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  <w:num w:numId="14">
    <w:abstractNumId w:val="9"/>
  </w:num>
  <w:num w:numId="15">
    <w:abstractNumId w:val="7"/>
  </w:num>
  <w:num w:numId="16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0119"/>
    <w:rsid w:val="00055CF4"/>
    <w:rsid w:val="000D0EA2"/>
    <w:rsid w:val="000E4FD2"/>
    <w:rsid w:val="00106E33"/>
    <w:rsid w:val="001E2780"/>
    <w:rsid w:val="001F06EE"/>
    <w:rsid w:val="002025F9"/>
    <w:rsid w:val="002750FE"/>
    <w:rsid w:val="002844A8"/>
    <w:rsid w:val="002C3F28"/>
    <w:rsid w:val="002D3C31"/>
    <w:rsid w:val="002D6C38"/>
    <w:rsid w:val="00312C30"/>
    <w:rsid w:val="00392B77"/>
    <w:rsid w:val="003A625F"/>
    <w:rsid w:val="003D4DD6"/>
    <w:rsid w:val="004076C7"/>
    <w:rsid w:val="00413827"/>
    <w:rsid w:val="0044153D"/>
    <w:rsid w:val="0045767F"/>
    <w:rsid w:val="00463105"/>
    <w:rsid w:val="00466FB1"/>
    <w:rsid w:val="004719CE"/>
    <w:rsid w:val="004A2B81"/>
    <w:rsid w:val="004B305B"/>
    <w:rsid w:val="0050354C"/>
    <w:rsid w:val="0059343C"/>
    <w:rsid w:val="005C327B"/>
    <w:rsid w:val="005D11FC"/>
    <w:rsid w:val="00602151"/>
    <w:rsid w:val="00607CE9"/>
    <w:rsid w:val="00650CC5"/>
    <w:rsid w:val="00667D89"/>
    <w:rsid w:val="00695A3F"/>
    <w:rsid w:val="006B0D4F"/>
    <w:rsid w:val="006C2137"/>
    <w:rsid w:val="007023F5"/>
    <w:rsid w:val="00711A30"/>
    <w:rsid w:val="0072733C"/>
    <w:rsid w:val="007925D9"/>
    <w:rsid w:val="008163C8"/>
    <w:rsid w:val="008275BA"/>
    <w:rsid w:val="0085669E"/>
    <w:rsid w:val="008A1FE4"/>
    <w:rsid w:val="008D4153"/>
    <w:rsid w:val="0093180F"/>
    <w:rsid w:val="00957559"/>
    <w:rsid w:val="0098316F"/>
    <w:rsid w:val="00983F67"/>
    <w:rsid w:val="00991084"/>
    <w:rsid w:val="00A034A5"/>
    <w:rsid w:val="00A12CCE"/>
    <w:rsid w:val="00A56DD2"/>
    <w:rsid w:val="00A67252"/>
    <w:rsid w:val="00AC03A9"/>
    <w:rsid w:val="00B2125A"/>
    <w:rsid w:val="00B255E1"/>
    <w:rsid w:val="00B80119"/>
    <w:rsid w:val="00B9216B"/>
    <w:rsid w:val="00BA0F57"/>
    <w:rsid w:val="00BC24BA"/>
    <w:rsid w:val="00BD5FB4"/>
    <w:rsid w:val="00BE0A2E"/>
    <w:rsid w:val="00BE4D64"/>
    <w:rsid w:val="00C147C6"/>
    <w:rsid w:val="00C444F3"/>
    <w:rsid w:val="00C94025"/>
    <w:rsid w:val="00CC4751"/>
    <w:rsid w:val="00CD6167"/>
    <w:rsid w:val="00CF1A7A"/>
    <w:rsid w:val="00CF2D83"/>
    <w:rsid w:val="00CF6D34"/>
    <w:rsid w:val="00D52117"/>
    <w:rsid w:val="00D54221"/>
    <w:rsid w:val="00D71FC5"/>
    <w:rsid w:val="00DA14D1"/>
    <w:rsid w:val="00E04449"/>
    <w:rsid w:val="00E061E7"/>
    <w:rsid w:val="00E15447"/>
    <w:rsid w:val="00E273C1"/>
    <w:rsid w:val="00E54AFF"/>
    <w:rsid w:val="00E71C7D"/>
    <w:rsid w:val="00E741C9"/>
    <w:rsid w:val="00EC16FA"/>
    <w:rsid w:val="00EC590D"/>
    <w:rsid w:val="00F31C74"/>
    <w:rsid w:val="00F7019B"/>
    <w:rsid w:val="00F77739"/>
    <w:rsid w:val="00FB5898"/>
    <w:rsid w:val="00FC6786"/>
    <w:rsid w:val="00FD3DB2"/>
    <w:rsid w:val="00FF5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11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021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52117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1CharChar">
    <w:name w:val="Char Char Знак Знак1 Char Char1 Знак Знак Char Char"/>
    <w:basedOn w:val="a"/>
    <w:rsid w:val="0041382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4138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413827"/>
    <w:rPr>
      <w:color w:val="0000FF"/>
      <w:u w:val="single"/>
    </w:rPr>
  </w:style>
  <w:style w:type="paragraph" w:customStyle="1" w:styleId="ConsPlusNormal">
    <w:name w:val="ConsPlusNormal"/>
    <w:rsid w:val="00055C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semiHidden/>
    <w:unhideWhenUsed/>
    <w:rsid w:val="00441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415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0215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Normal (Web)"/>
    <w:basedOn w:val="a"/>
    <w:uiPriority w:val="99"/>
    <w:unhideWhenUsed/>
    <w:rsid w:val="00602151"/>
    <w:pPr>
      <w:suppressAutoHyphens/>
      <w:spacing w:before="280" w:after="280"/>
    </w:pPr>
    <w:rPr>
      <w:lang w:eastAsia="ar-SA"/>
    </w:rPr>
  </w:style>
  <w:style w:type="paragraph" w:customStyle="1" w:styleId="western">
    <w:name w:val="western"/>
    <w:basedOn w:val="a"/>
    <w:rsid w:val="00602151"/>
    <w:pPr>
      <w:spacing w:before="100" w:beforeAutospacing="1"/>
      <w:jc w:val="both"/>
    </w:pPr>
    <w:rPr>
      <w:color w:val="000000"/>
      <w:sz w:val="28"/>
      <w:szCs w:val="28"/>
    </w:rPr>
  </w:style>
  <w:style w:type="character" w:customStyle="1" w:styleId="6">
    <w:name w:val="Основной текст (6)"/>
    <w:rsid w:val="0060215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vertAlign w:val="baseline"/>
      <w:lang w:val="ru-RU"/>
    </w:rPr>
  </w:style>
  <w:style w:type="paragraph" w:styleId="a8">
    <w:name w:val="header"/>
    <w:basedOn w:val="a"/>
    <w:link w:val="a9"/>
    <w:unhideWhenUsed/>
    <w:rsid w:val="008163C8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8163C8"/>
    <w:rPr>
      <w:sz w:val="28"/>
    </w:rPr>
  </w:style>
  <w:style w:type="paragraph" w:styleId="aa">
    <w:name w:val="Title"/>
    <w:basedOn w:val="a"/>
    <w:next w:val="ab"/>
    <w:link w:val="ac"/>
    <w:qFormat/>
    <w:rsid w:val="008163C8"/>
    <w:pPr>
      <w:jc w:val="center"/>
    </w:pPr>
    <w:rPr>
      <w:kern w:val="2"/>
      <w:sz w:val="32"/>
      <w:lang w:eastAsia="ar-SA"/>
    </w:rPr>
  </w:style>
  <w:style w:type="character" w:customStyle="1" w:styleId="ac">
    <w:name w:val="Название Знак"/>
    <w:basedOn w:val="a0"/>
    <w:link w:val="aa"/>
    <w:rsid w:val="008163C8"/>
    <w:rPr>
      <w:kern w:val="2"/>
      <w:sz w:val="32"/>
      <w:szCs w:val="24"/>
      <w:lang w:eastAsia="ar-SA"/>
    </w:rPr>
  </w:style>
  <w:style w:type="paragraph" w:styleId="ad">
    <w:name w:val="Body Text"/>
    <w:basedOn w:val="a"/>
    <w:link w:val="ae"/>
    <w:unhideWhenUsed/>
    <w:rsid w:val="008163C8"/>
    <w:pPr>
      <w:spacing w:after="120"/>
    </w:pPr>
  </w:style>
  <w:style w:type="character" w:customStyle="1" w:styleId="ae">
    <w:name w:val="Основной текст Знак"/>
    <w:basedOn w:val="a0"/>
    <w:link w:val="ad"/>
    <w:rsid w:val="008163C8"/>
    <w:rPr>
      <w:sz w:val="24"/>
      <w:szCs w:val="24"/>
    </w:rPr>
  </w:style>
  <w:style w:type="paragraph" w:styleId="3">
    <w:name w:val="Body Text 3"/>
    <w:basedOn w:val="a"/>
    <w:link w:val="30"/>
    <w:unhideWhenUsed/>
    <w:rsid w:val="008163C8"/>
    <w:rPr>
      <w:sz w:val="18"/>
      <w:szCs w:val="20"/>
    </w:rPr>
  </w:style>
  <w:style w:type="character" w:customStyle="1" w:styleId="30">
    <w:name w:val="Основной текст 3 Знак"/>
    <w:basedOn w:val="a0"/>
    <w:link w:val="3"/>
    <w:rsid w:val="008163C8"/>
    <w:rPr>
      <w:sz w:val="18"/>
    </w:rPr>
  </w:style>
  <w:style w:type="paragraph" w:styleId="20">
    <w:name w:val="Body Text Indent 2"/>
    <w:basedOn w:val="a"/>
    <w:link w:val="21"/>
    <w:semiHidden/>
    <w:unhideWhenUsed/>
    <w:rsid w:val="008163C8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semiHidden/>
    <w:rsid w:val="008163C8"/>
    <w:rPr>
      <w:sz w:val="24"/>
      <w:szCs w:val="24"/>
    </w:rPr>
  </w:style>
  <w:style w:type="paragraph" w:styleId="af">
    <w:name w:val="Block Text"/>
    <w:basedOn w:val="a"/>
    <w:semiHidden/>
    <w:unhideWhenUsed/>
    <w:rsid w:val="008163C8"/>
    <w:pPr>
      <w:ind w:left="709" w:right="-285"/>
    </w:pPr>
    <w:rPr>
      <w:b/>
      <w:i/>
      <w:sz w:val="28"/>
      <w:szCs w:val="20"/>
    </w:rPr>
  </w:style>
  <w:style w:type="character" w:customStyle="1" w:styleId="apple-style-span">
    <w:name w:val="apple-style-span"/>
    <w:rsid w:val="008163C8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8163C8"/>
  </w:style>
  <w:style w:type="paragraph" w:styleId="ab">
    <w:name w:val="Subtitle"/>
    <w:basedOn w:val="a"/>
    <w:next w:val="a"/>
    <w:link w:val="af0"/>
    <w:uiPriority w:val="11"/>
    <w:qFormat/>
    <w:rsid w:val="008163C8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b"/>
    <w:uiPriority w:val="11"/>
    <w:rsid w:val="008163C8"/>
    <w:rPr>
      <w:rFonts w:ascii="Cambria" w:eastAsia="Times New Roman" w:hAnsi="Cambria" w:cs="Times New Roman"/>
      <w:sz w:val="24"/>
      <w:szCs w:val="24"/>
    </w:rPr>
  </w:style>
  <w:style w:type="paragraph" w:customStyle="1" w:styleId="af1">
    <w:name w:val="Содержимое таблицы"/>
    <w:basedOn w:val="a"/>
    <w:rsid w:val="0098316F"/>
    <w:pPr>
      <w:suppressLineNumbers/>
      <w:suppressAutoHyphens/>
    </w:pPr>
    <w:rPr>
      <w:lang w:eastAsia="ar-SA"/>
    </w:rPr>
  </w:style>
  <w:style w:type="paragraph" w:styleId="af2">
    <w:name w:val="No Spacing"/>
    <w:link w:val="af3"/>
    <w:qFormat/>
    <w:rsid w:val="00EC590D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EC59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392B7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22">
    <w:name w:val="Основной текст2"/>
    <w:rsid w:val="002025F9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6"/>
      <w:u w:val="none"/>
      <w:effect w:val="none"/>
      <w:lang w:val="ru-RU"/>
    </w:rPr>
  </w:style>
  <w:style w:type="paragraph" w:customStyle="1" w:styleId="ConsPlusNonformat">
    <w:name w:val="ConsPlusNonformat"/>
    <w:rsid w:val="00E061E7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f3">
    <w:name w:val="Без интервала Знак"/>
    <w:basedOn w:val="a0"/>
    <w:link w:val="af2"/>
    <w:locked/>
    <w:rsid w:val="00BE4D64"/>
    <w:rPr>
      <w:rFonts w:ascii="Calibri" w:hAnsi="Calibri"/>
      <w:sz w:val="22"/>
      <w:szCs w:val="22"/>
      <w:lang w:val="ru-RU" w:eastAsia="ru-RU" w:bidi="ar-SA"/>
    </w:rPr>
  </w:style>
  <w:style w:type="paragraph" w:styleId="23">
    <w:name w:val="Body Text 2"/>
    <w:basedOn w:val="a"/>
    <w:link w:val="24"/>
    <w:rsid w:val="001F06E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1F06EE"/>
    <w:rPr>
      <w:sz w:val="24"/>
      <w:szCs w:val="24"/>
    </w:rPr>
  </w:style>
  <w:style w:type="paragraph" w:customStyle="1" w:styleId="11">
    <w:name w:val="Абзац списка1"/>
    <w:basedOn w:val="a"/>
    <w:rsid w:val="001F06EE"/>
    <w:pPr>
      <w:ind w:left="720"/>
    </w:pPr>
    <w:rPr>
      <w:lang w:val="en-US" w:eastAsia="en-US"/>
    </w:rPr>
  </w:style>
  <w:style w:type="paragraph" w:customStyle="1" w:styleId="af4">
    <w:name w:val="Стиль ПМД"/>
    <w:basedOn w:val="23"/>
    <w:link w:val="af5"/>
    <w:rsid w:val="001F06EE"/>
    <w:pPr>
      <w:suppressAutoHyphens/>
      <w:spacing w:after="0" w:line="20" w:lineRule="atLeast"/>
      <w:ind w:firstLine="709"/>
      <w:contextualSpacing/>
      <w:jc w:val="both"/>
    </w:pPr>
    <w:rPr>
      <w:sz w:val="28"/>
      <w:lang/>
    </w:rPr>
  </w:style>
  <w:style w:type="character" w:customStyle="1" w:styleId="af5">
    <w:name w:val="Стиль ПМД Знак"/>
    <w:link w:val="af4"/>
    <w:locked/>
    <w:rsid w:val="001F06EE"/>
    <w:rPr>
      <w:sz w:val="28"/>
      <w:szCs w:val="24"/>
    </w:rPr>
  </w:style>
  <w:style w:type="paragraph" w:customStyle="1" w:styleId="Style4">
    <w:name w:val="Style4"/>
    <w:basedOn w:val="a"/>
    <w:rsid w:val="001F06EE"/>
    <w:pPr>
      <w:widowControl w:val="0"/>
      <w:autoSpaceDE w:val="0"/>
      <w:autoSpaceDN w:val="0"/>
      <w:adjustRightInd w:val="0"/>
      <w:spacing w:line="262" w:lineRule="exact"/>
      <w:ind w:firstLine="566"/>
      <w:jc w:val="both"/>
    </w:pPr>
  </w:style>
  <w:style w:type="character" w:customStyle="1" w:styleId="FontStyle14">
    <w:name w:val="Font Style14"/>
    <w:rsid w:val="001F06EE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1">
    <w:name w:val="Style1"/>
    <w:basedOn w:val="a"/>
    <w:rsid w:val="001F06EE"/>
    <w:pPr>
      <w:widowControl w:val="0"/>
      <w:autoSpaceDE w:val="0"/>
      <w:autoSpaceDN w:val="0"/>
      <w:adjustRightInd w:val="0"/>
      <w:spacing w:line="408" w:lineRule="exact"/>
      <w:ind w:hanging="298"/>
    </w:pPr>
  </w:style>
  <w:style w:type="paragraph" w:customStyle="1" w:styleId="Style2">
    <w:name w:val="Style2"/>
    <w:basedOn w:val="a"/>
    <w:rsid w:val="001F06EE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1F06EE"/>
    <w:pPr>
      <w:widowControl w:val="0"/>
      <w:autoSpaceDE w:val="0"/>
      <w:autoSpaceDN w:val="0"/>
      <w:adjustRightInd w:val="0"/>
      <w:spacing w:line="230" w:lineRule="exact"/>
    </w:pPr>
  </w:style>
  <w:style w:type="character" w:customStyle="1" w:styleId="FontStyle12">
    <w:name w:val="Font Style12"/>
    <w:rsid w:val="001F06EE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3">
    <w:name w:val="Style3"/>
    <w:basedOn w:val="a"/>
    <w:rsid w:val="001F06EE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rsid w:val="001F06EE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3">
    <w:name w:val="Font Style13"/>
    <w:rsid w:val="001F06EE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6">
    <w:name w:val="Style6"/>
    <w:basedOn w:val="a"/>
    <w:rsid w:val="001F06EE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1F06EE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1F06EE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1F06EE"/>
    <w:pPr>
      <w:widowControl w:val="0"/>
      <w:autoSpaceDE w:val="0"/>
      <w:autoSpaceDN w:val="0"/>
      <w:adjustRightInd w:val="0"/>
      <w:spacing w:line="226" w:lineRule="exact"/>
    </w:pPr>
  </w:style>
  <w:style w:type="character" w:customStyle="1" w:styleId="FontStyle15">
    <w:name w:val="Font Style15"/>
    <w:rsid w:val="001F06EE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16">
    <w:name w:val="Font Style16"/>
    <w:rsid w:val="001F06EE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7">
    <w:name w:val="Style7"/>
    <w:basedOn w:val="a"/>
    <w:rsid w:val="001F06EE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1F06E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18">
    <w:name w:val="Font Style18"/>
    <w:rsid w:val="001F06EE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9">
    <w:name w:val="Font Style19"/>
    <w:rsid w:val="001F06EE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Default">
    <w:name w:val="Default"/>
    <w:rsid w:val="001F06E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20857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77393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8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2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0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5211</Words>
  <Characters>29705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Nurki Fort</Company>
  <LinksUpToDate>false</LinksUpToDate>
  <CharactersWithSpaces>34847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egv</dc:creator>
  <cp:lastModifiedBy>Главбух</cp:lastModifiedBy>
  <cp:revision>6</cp:revision>
  <cp:lastPrinted>2018-08-30T05:58:00Z</cp:lastPrinted>
  <dcterms:created xsi:type="dcterms:W3CDTF">2018-08-30T06:03:00Z</dcterms:created>
  <dcterms:modified xsi:type="dcterms:W3CDTF">2018-08-30T09:03:00Z</dcterms:modified>
</cp:coreProperties>
</file>