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58" w:rsidRDefault="00112AB6" w:rsidP="00866B58">
      <w:pPr>
        <w:rPr>
          <w:b/>
          <w:color w:val="000000"/>
          <w:sz w:val="28"/>
          <w:szCs w:val="28"/>
        </w:rPr>
      </w:pPr>
      <w:r w:rsidRPr="00112AB6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0pt;margin-top:-26.75pt;width:61.8pt;height:79.2pt;z-index:251660288;visibility:visible;mso-wrap-edited:f">
            <v:imagedata r:id="rId4" o:title="" grayscale="t" bilevel="t"/>
            <w10:wrap type="topAndBottom"/>
          </v:shape>
          <o:OLEObject Type="Embed" ProgID="Word.Picture.8" ShapeID="_x0000_s1027" DrawAspect="Content" ObjectID="_1516701976" r:id="rId5"/>
        </w:pict>
      </w:r>
    </w:p>
    <w:p w:rsidR="00866B58" w:rsidRPr="00866B58" w:rsidRDefault="00866B58" w:rsidP="00866B58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  <w:r w:rsidRPr="00A70219">
        <w:rPr>
          <w:b/>
          <w:color w:val="000000"/>
          <w:sz w:val="28"/>
          <w:szCs w:val="28"/>
        </w:rPr>
        <w:t>Российская Федерация</w:t>
      </w:r>
    </w:p>
    <w:p w:rsidR="00866B58" w:rsidRPr="00A70219" w:rsidRDefault="00866B58" w:rsidP="00866B5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866B58" w:rsidRDefault="00866B58" w:rsidP="00866B58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866B58" w:rsidRDefault="00866B58" w:rsidP="00866B58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</w:t>
      </w:r>
    </w:p>
    <w:p w:rsidR="00EB53DD" w:rsidRPr="00866B58" w:rsidRDefault="00866B58" w:rsidP="00866B58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</w:t>
      </w:r>
      <w:r w:rsidR="00CA3C4E" w:rsidRPr="00866B58">
        <w:rPr>
          <w:b/>
          <w:sz w:val="28"/>
          <w:szCs w:val="28"/>
        </w:rPr>
        <w:t>РАСПОРЯЖЕНИЕ</w:t>
      </w:r>
    </w:p>
    <w:p w:rsidR="00EB53DD" w:rsidRPr="00CA3C4E" w:rsidRDefault="00EB53DD" w:rsidP="00EB53DD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B53DD" w:rsidRPr="00E07031" w:rsidRDefault="00EB53DD" w:rsidP="00EB53DD">
      <w:pPr>
        <w:tabs>
          <w:tab w:val="left" w:pos="709"/>
        </w:tabs>
        <w:rPr>
          <w:color w:val="000000"/>
          <w:sz w:val="28"/>
          <w:szCs w:val="28"/>
        </w:rPr>
      </w:pPr>
      <w:r w:rsidRPr="00E07031">
        <w:rPr>
          <w:color w:val="000000"/>
          <w:sz w:val="28"/>
          <w:szCs w:val="28"/>
        </w:rPr>
        <w:t xml:space="preserve">от </w:t>
      </w:r>
      <w:r w:rsidR="00523D79">
        <w:rPr>
          <w:color w:val="000000"/>
          <w:sz w:val="28"/>
          <w:szCs w:val="28"/>
        </w:rPr>
        <w:t xml:space="preserve"> 30.12.2015</w:t>
      </w:r>
      <w:r w:rsidR="00866B58">
        <w:rPr>
          <w:color w:val="000000"/>
          <w:sz w:val="28"/>
          <w:szCs w:val="28"/>
        </w:rPr>
        <w:t xml:space="preserve">  </w:t>
      </w:r>
      <w:r w:rsidRPr="00E07031">
        <w:rPr>
          <w:color w:val="000000"/>
          <w:sz w:val="28"/>
          <w:szCs w:val="28"/>
        </w:rPr>
        <w:t xml:space="preserve"> № </w:t>
      </w:r>
      <w:r w:rsidR="00523D79">
        <w:rPr>
          <w:color w:val="000000"/>
          <w:sz w:val="28"/>
          <w:szCs w:val="28"/>
        </w:rPr>
        <w:t xml:space="preserve"> 26</w:t>
      </w:r>
      <w:r w:rsidR="00866B58">
        <w:rPr>
          <w:color w:val="000000"/>
          <w:sz w:val="28"/>
          <w:szCs w:val="28"/>
        </w:rPr>
        <w:t xml:space="preserve">- </w:t>
      </w:r>
      <w:proofErr w:type="spellStart"/>
      <w:r w:rsidR="00866B58">
        <w:rPr>
          <w:color w:val="000000"/>
          <w:sz w:val="28"/>
          <w:szCs w:val="28"/>
        </w:rPr>
        <w:t>рг</w:t>
      </w:r>
      <w:proofErr w:type="spellEnd"/>
    </w:p>
    <w:p w:rsidR="00EB53DD" w:rsidRPr="00E07031" w:rsidRDefault="00866B58" w:rsidP="00EB53DD">
      <w:pPr>
        <w:tabs>
          <w:tab w:val="left" w:pos="70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емёновщина</w:t>
      </w:r>
      <w:proofErr w:type="spellEnd"/>
    </w:p>
    <w:p w:rsidR="00EB53DD" w:rsidRPr="00E07031" w:rsidRDefault="00EB53DD" w:rsidP="00EB53DD">
      <w:pPr>
        <w:tabs>
          <w:tab w:val="left" w:pos="709"/>
        </w:tabs>
        <w:spacing w:line="240" w:lineRule="exact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08"/>
      </w:tblGrid>
      <w:tr w:rsidR="00EB53DD" w:rsidRPr="00E07031">
        <w:trPr>
          <w:trHeight w:val="100"/>
        </w:trPr>
        <w:tc>
          <w:tcPr>
            <w:tcW w:w="3908" w:type="dxa"/>
          </w:tcPr>
          <w:p w:rsidR="00EB53DD" w:rsidRPr="00E07031" w:rsidRDefault="00202E1D" w:rsidP="00E0703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E07031">
              <w:rPr>
                <w:b/>
                <w:sz w:val="28"/>
                <w:szCs w:val="28"/>
              </w:rPr>
              <w:t>О</w:t>
            </w:r>
            <w:r w:rsidR="00E07031" w:rsidRPr="00E07031">
              <w:rPr>
                <w:b/>
                <w:sz w:val="28"/>
                <w:szCs w:val="28"/>
              </w:rPr>
              <w:t xml:space="preserve">б утверждении Порядка работы комиссии по назначению пенсии за выслугу лет </w:t>
            </w:r>
          </w:p>
        </w:tc>
      </w:tr>
    </w:tbl>
    <w:p w:rsidR="00EB53DD" w:rsidRPr="00E07031" w:rsidRDefault="00EB53DD" w:rsidP="00EB53DD">
      <w:pPr>
        <w:spacing w:line="240" w:lineRule="exact"/>
        <w:rPr>
          <w:sz w:val="28"/>
          <w:szCs w:val="28"/>
        </w:rPr>
      </w:pPr>
    </w:p>
    <w:p w:rsidR="005A3DD6" w:rsidRPr="00E07031" w:rsidRDefault="005A3DD6" w:rsidP="00EB53DD">
      <w:pPr>
        <w:spacing w:line="240" w:lineRule="exact"/>
        <w:rPr>
          <w:sz w:val="28"/>
          <w:szCs w:val="28"/>
        </w:rPr>
      </w:pPr>
    </w:p>
    <w:p w:rsidR="00EB53DD" w:rsidRPr="00E50B92" w:rsidRDefault="00866B58" w:rsidP="00866B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76D" w:rsidRPr="00E50B92">
        <w:rPr>
          <w:sz w:val="28"/>
          <w:szCs w:val="28"/>
        </w:rPr>
        <w:t>В соответствии с решением</w:t>
      </w:r>
      <w:r>
        <w:rPr>
          <w:sz w:val="28"/>
          <w:szCs w:val="28"/>
        </w:rPr>
        <w:t xml:space="preserve"> Совет депутатов Семёновщинского сельского поселения</w:t>
      </w:r>
      <w:r w:rsidR="000C276D" w:rsidRPr="00E50B92">
        <w:rPr>
          <w:sz w:val="28"/>
          <w:szCs w:val="28"/>
        </w:rPr>
        <w:t xml:space="preserve"> </w:t>
      </w:r>
      <w:r w:rsidR="00CA3C4E" w:rsidRPr="00E50B92">
        <w:rPr>
          <w:sz w:val="28"/>
          <w:szCs w:val="28"/>
        </w:rPr>
        <w:t xml:space="preserve">от </w:t>
      </w:r>
      <w:r>
        <w:rPr>
          <w:sz w:val="28"/>
          <w:szCs w:val="28"/>
        </w:rPr>
        <w:t>29.12</w:t>
      </w:r>
      <w:r w:rsidR="00CA3C4E">
        <w:rPr>
          <w:sz w:val="28"/>
          <w:szCs w:val="28"/>
        </w:rPr>
        <w:t xml:space="preserve">.2015 </w:t>
      </w:r>
      <w:r w:rsidR="00CA3C4E" w:rsidRPr="00E50B92">
        <w:rPr>
          <w:sz w:val="28"/>
          <w:szCs w:val="28"/>
        </w:rPr>
        <w:t>№</w:t>
      </w:r>
      <w:r>
        <w:rPr>
          <w:sz w:val="28"/>
          <w:szCs w:val="28"/>
        </w:rPr>
        <w:t xml:space="preserve"> 13</w:t>
      </w:r>
      <w:r w:rsidR="00CA3C4E" w:rsidRPr="00E50B92">
        <w:rPr>
          <w:sz w:val="28"/>
          <w:szCs w:val="28"/>
        </w:rPr>
        <w:t xml:space="preserve"> </w:t>
      </w:r>
      <w:r w:rsidR="000C276D" w:rsidRPr="00E50B92">
        <w:rPr>
          <w:sz w:val="28"/>
          <w:szCs w:val="28"/>
        </w:rPr>
        <w:t>«Об утверждении Порядка назначения, выплаты и перерасчета пенсии за выслугу лет муниципальным служащим, а также лицам, замещавшим муниципаль</w:t>
      </w:r>
      <w:r>
        <w:rPr>
          <w:sz w:val="28"/>
          <w:szCs w:val="28"/>
        </w:rPr>
        <w:t xml:space="preserve">ные должности в </w:t>
      </w:r>
      <w:proofErr w:type="spellStart"/>
      <w:r>
        <w:rPr>
          <w:sz w:val="28"/>
          <w:szCs w:val="28"/>
        </w:rPr>
        <w:t>Семёновщинском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0C276D" w:rsidRPr="00E50B92">
        <w:rPr>
          <w:sz w:val="28"/>
          <w:szCs w:val="28"/>
        </w:rPr>
        <w:t>»</w:t>
      </w:r>
      <w:r w:rsidR="00EB53DD" w:rsidRPr="00E50B92">
        <w:rPr>
          <w:sz w:val="28"/>
          <w:szCs w:val="28"/>
        </w:rPr>
        <w:t>:</w:t>
      </w:r>
    </w:p>
    <w:p w:rsidR="00B44975" w:rsidRPr="00E50B92" w:rsidRDefault="00866B58" w:rsidP="00866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710E" w:rsidRPr="00E50B92">
        <w:rPr>
          <w:sz w:val="28"/>
          <w:szCs w:val="28"/>
        </w:rPr>
        <w:t xml:space="preserve">1. Утвердить </w:t>
      </w:r>
      <w:r w:rsidR="000C276D" w:rsidRPr="00E50B92">
        <w:rPr>
          <w:sz w:val="28"/>
          <w:szCs w:val="28"/>
        </w:rPr>
        <w:t>Порядок работы комиссии по назначению пенсии за выслугу лет (далее – комиссия)</w:t>
      </w:r>
      <w:r w:rsidR="003B710E" w:rsidRPr="00E50B92">
        <w:rPr>
          <w:sz w:val="28"/>
          <w:szCs w:val="28"/>
        </w:rPr>
        <w:t>.</w:t>
      </w:r>
    </w:p>
    <w:p w:rsidR="000C276D" w:rsidRPr="00E07031" w:rsidRDefault="00866B58" w:rsidP="00866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76D">
        <w:rPr>
          <w:sz w:val="28"/>
          <w:szCs w:val="28"/>
        </w:rPr>
        <w:t>2. Утвердить состав комиссии.</w:t>
      </w:r>
    </w:p>
    <w:p w:rsidR="000C276D" w:rsidRPr="00E225BC" w:rsidRDefault="00C90FFC" w:rsidP="00866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6B58">
        <w:rPr>
          <w:sz w:val="28"/>
          <w:szCs w:val="28"/>
        </w:rPr>
        <w:t>3.</w:t>
      </w:r>
      <w:r w:rsidR="000C276D" w:rsidRPr="009111B6">
        <w:rPr>
          <w:sz w:val="28"/>
          <w:szCs w:val="28"/>
        </w:rPr>
        <w:t xml:space="preserve">Опубликовать </w:t>
      </w:r>
      <w:r w:rsidR="00CA3C4E">
        <w:rPr>
          <w:sz w:val="28"/>
          <w:szCs w:val="28"/>
        </w:rPr>
        <w:t>распоряжение</w:t>
      </w:r>
      <w:r w:rsidR="000C276D">
        <w:rPr>
          <w:sz w:val="28"/>
          <w:szCs w:val="28"/>
        </w:rPr>
        <w:t xml:space="preserve"> </w:t>
      </w:r>
      <w:r w:rsidR="000C276D" w:rsidRPr="009111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</w:t>
      </w:r>
      <w:r w:rsidR="000C276D" w:rsidRPr="009111B6">
        <w:rPr>
          <w:sz w:val="28"/>
          <w:szCs w:val="28"/>
        </w:rPr>
        <w:t>бюллетене «</w:t>
      </w:r>
      <w:proofErr w:type="spellStart"/>
      <w:r w:rsidR="00531F00">
        <w:rPr>
          <w:sz w:val="28"/>
          <w:szCs w:val="28"/>
        </w:rPr>
        <w:t>Семёновщинский</w:t>
      </w:r>
      <w:proofErr w:type="spellEnd"/>
      <w:r w:rsidR="00531F00">
        <w:rPr>
          <w:sz w:val="28"/>
          <w:szCs w:val="28"/>
        </w:rPr>
        <w:t xml:space="preserve"> вестник</w:t>
      </w:r>
      <w:r w:rsidR="000C276D" w:rsidRPr="009111B6">
        <w:rPr>
          <w:sz w:val="28"/>
          <w:szCs w:val="28"/>
        </w:rPr>
        <w:t xml:space="preserve">», </w:t>
      </w:r>
      <w:proofErr w:type="gramStart"/>
      <w:r w:rsidR="000C276D" w:rsidRPr="009111B6">
        <w:rPr>
          <w:sz w:val="28"/>
          <w:szCs w:val="28"/>
        </w:rPr>
        <w:t xml:space="preserve">разместить </w:t>
      </w:r>
      <w:r w:rsidR="00CA3C4E">
        <w:rPr>
          <w:sz w:val="28"/>
          <w:szCs w:val="28"/>
        </w:rPr>
        <w:t>распоряжение</w:t>
      </w:r>
      <w:proofErr w:type="gramEnd"/>
      <w:r w:rsidR="000C276D" w:rsidRPr="009111B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Семёновщинского сельского поселения</w:t>
      </w:r>
      <w:r w:rsidR="000C276D" w:rsidRPr="00E225BC">
        <w:rPr>
          <w:sz w:val="28"/>
          <w:szCs w:val="28"/>
        </w:rPr>
        <w:t>.</w:t>
      </w:r>
    </w:p>
    <w:p w:rsidR="00C90FFC" w:rsidRDefault="00C90FFC" w:rsidP="00C90FFC">
      <w:pPr>
        <w:rPr>
          <w:sz w:val="28"/>
          <w:szCs w:val="28"/>
        </w:rPr>
      </w:pPr>
    </w:p>
    <w:p w:rsidR="00C90FFC" w:rsidRDefault="00C90FFC" w:rsidP="00C90FFC">
      <w:pPr>
        <w:rPr>
          <w:sz w:val="28"/>
          <w:szCs w:val="28"/>
        </w:rPr>
      </w:pPr>
    </w:p>
    <w:p w:rsidR="000C276D" w:rsidRDefault="00C90FFC" w:rsidP="00C90FFC">
      <w:pPr>
        <w:rPr>
          <w:sz w:val="28"/>
          <w:szCs w:val="28"/>
        </w:rPr>
      </w:pPr>
      <w:r>
        <w:rPr>
          <w:sz w:val="28"/>
          <w:szCs w:val="28"/>
        </w:rPr>
        <w:t xml:space="preserve">   Глава сельского поселения                                   Е.В.Баранов</w:t>
      </w:r>
    </w:p>
    <w:p w:rsidR="009F3D32" w:rsidRDefault="009F3D32" w:rsidP="008679B8">
      <w:pPr>
        <w:ind w:left="4500"/>
        <w:jc w:val="center"/>
        <w:rPr>
          <w:sz w:val="28"/>
          <w:szCs w:val="28"/>
        </w:rPr>
      </w:pPr>
    </w:p>
    <w:p w:rsidR="009F3D32" w:rsidRDefault="009F3D32" w:rsidP="008679B8">
      <w:pPr>
        <w:ind w:left="4500"/>
        <w:jc w:val="center"/>
        <w:rPr>
          <w:sz w:val="28"/>
          <w:szCs w:val="28"/>
        </w:rPr>
      </w:pPr>
    </w:p>
    <w:p w:rsidR="000C276D" w:rsidRDefault="000C276D" w:rsidP="008679B8">
      <w:pPr>
        <w:ind w:left="4500"/>
        <w:jc w:val="center"/>
        <w:rPr>
          <w:sz w:val="28"/>
          <w:szCs w:val="28"/>
        </w:rPr>
      </w:pPr>
    </w:p>
    <w:p w:rsidR="00C90FFC" w:rsidRDefault="00C90FFC" w:rsidP="008679B8">
      <w:pPr>
        <w:ind w:left="4500"/>
        <w:jc w:val="center"/>
        <w:rPr>
          <w:sz w:val="28"/>
          <w:szCs w:val="28"/>
        </w:rPr>
      </w:pPr>
    </w:p>
    <w:p w:rsidR="00C90FFC" w:rsidRDefault="00C90FFC" w:rsidP="008679B8">
      <w:pPr>
        <w:ind w:left="4500"/>
        <w:jc w:val="center"/>
        <w:rPr>
          <w:sz w:val="28"/>
          <w:szCs w:val="28"/>
        </w:rPr>
      </w:pPr>
    </w:p>
    <w:p w:rsidR="00C90FFC" w:rsidRDefault="00C90FFC" w:rsidP="008679B8">
      <w:pPr>
        <w:ind w:left="4500"/>
        <w:jc w:val="center"/>
        <w:rPr>
          <w:sz w:val="28"/>
          <w:szCs w:val="28"/>
        </w:rPr>
      </w:pPr>
    </w:p>
    <w:p w:rsidR="00C90FFC" w:rsidRDefault="00C90FFC" w:rsidP="008679B8">
      <w:pPr>
        <w:ind w:left="4500"/>
        <w:jc w:val="center"/>
        <w:rPr>
          <w:sz w:val="28"/>
          <w:szCs w:val="28"/>
        </w:rPr>
      </w:pPr>
    </w:p>
    <w:p w:rsidR="00C90FFC" w:rsidRDefault="00C90FFC" w:rsidP="008679B8">
      <w:pPr>
        <w:ind w:left="4500"/>
        <w:jc w:val="center"/>
        <w:rPr>
          <w:sz w:val="28"/>
          <w:szCs w:val="28"/>
        </w:rPr>
      </w:pPr>
    </w:p>
    <w:p w:rsidR="00C90FFC" w:rsidRDefault="00C90FFC" w:rsidP="008679B8">
      <w:pPr>
        <w:ind w:left="4500"/>
        <w:jc w:val="center"/>
        <w:rPr>
          <w:sz w:val="28"/>
          <w:szCs w:val="28"/>
        </w:rPr>
      </w:pPr>
    </w:p>
    <w:p w:rsidR="00C90FFC" w:rsidRDefault="00C90FFC" w:rsidP="008679B8">
      <w:pPr>
        <w:ind w:left="4500"/>
        <w:jc w:val="center"/>
        <w:rPr>
          <w:sz w:val="28"/>
          <w:szCs w:val="28"/>
        </w:rPr>
      </w:pPr>
    </w:p>
    <w:p w:rsidR="00C90FFC" w:rsidRDefault="00C90FFC" w:rsidP="00C90FFC">
      <w:pPr>
        <w:rPr>
          <w:sz w:val="28"/>
          <w:szCs w:val="28"/>
        </w:rPr>
      </w:pPr>
    </w:p>
    <w:p w:rsidR="00523D79" w:rsidRDefault="00C90FFC" w:rsidP="00C90F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23D79" w:rsidRDefault="00523D79" w:rsidP="00C90FFC">
      <w:pPr>
        <w:rPr>
          <w:sz w:val="28"/>
          <w:szCs w:val="28"/>
        </w:rPr>
      </w:pPr>
    </w:p>
    <w:p w:rsidR="00523D79" w:rsidRDefault="00523D79" w:rsidP="00C90FFC">
      <w:pPr>
        <w:rPr>
          <w:sz w:val="28"/>
          <w:szCs w:val="28"/>
        </w:rPr>
      </w:pPr>
    </w:p>
    <w:p w:rsidR="008679B8" w:rsidRPr="00E50B92" w:rsidRDefault="00523D79" w:rsidP="00C90F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Утверждё</w:t>
      </w:r>
      <w:r w:rsidR="00474C93" w:rsidRPr="00E50B92">
        <w:rPr>
          <w:sz w:val="28"/>
          <w:szCs w:val="28"/>
        </w:rPr>
        <w:t>н</w:t>
      </w:r>
    </w:p>
    <w:p w:rsidR="008679B8" w:rsidRPr="00E50B92" w:rsidRDefault="00CA3C4E" w:rsidP="008679B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8679B8" w:rsidRPr="00E50B92">
        <w:rPr>
          <w:sz w:val="28"/>
          <w:szCs w:val="28"/>
        </w:rPr>
        <w:t xml:space="preserve"> Администрации</w:t>
      </w:r>
    </w:p>
    <w:p w:rsidR="008679B8" w:rsidRPr="00E50B92" w:rsidRDefault="00C90FFC" w:rsidP="008679B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Семёновщинского сельского поселения</w:t>
      </w:r>
    </w:p>
    <w:p w:rsidR="008679B8" w:rsidRPr="00E50B92" w:rsidRDefault="00523D79" w:rsidP="008679B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 30.12.2015</w:t>
      </w:r>
      <w:r w:rsidR="008679B8" w:rsidRPr="00E50B9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 26</w:t>
      </w:r>
      <w:r w:rsidR="00C90FFC">
        <w:rPr>
          <w:sz w:val="28"/>
          <w:szCs w:val="28"/>
        </w:rPr>
        <w:t>-рг</w:t>
      </w:r>
    </w:p>
    <w:p w:rsidR="008679B8" w:rsidRPr="00E50B92" w:rsidRDefault="008679B8" w:rsidP="008679B8">
      <w:pPr>
        <w:rPr>
          <w:sz w:val="28"/>
          <w:szCs w:val="28"/>
        </w:rPr>
      </w:pPr>
    </w:p>
    <w:p w:rsidR="008679B8" w:rsidRPr="00E50B92" w:rsidRDefault="008679B8" w:rsidP="008679B8">
      <w:pPr>
        <w:jc w:val="center"/>
        <w:rPr>
          <w:b/>
          <w:bCs/>
          <w:sz w:val="28"/>
          <w:szCs w:val="28"/>
        </w:rPr>
      </w:pPr>
      <w:r w:rsidRPr="00E50B92">
        <w:rPr>
          <w:b/>
          <w:bCs/>
          <w:sz w:val="28"/>
          <w:szCs w:val="28"/>
        </w:rPr>
        <w:t>П</w:t>
      </w:r>
      <w:r w:rsidR="00B7786A" w:rsidRPr="00E50B92">
        <w:rPr>
          <w:b/>
          <w:bCs/>
          <w:sz w:val="28"/>
          <w:szCs w:val="28"/>
        </w:rPr>
        <w:t>орядок</w:t>
      </w:r>
    </w:p>
    <w:p w:rsidR="008679B8" w:rsidRPr="00E50B92" w:rsidRDefault="00B7786A" w:rsidP="008679B8">
      <w:pPr>
        <w:jc w:val="center"/>
        <w:rPr>
          <w:sz w:val="28"/>
          <w:szCs w:val="28"/>
        </w:rPr>
      </w:pPr>
      <w:r w:rsidRPr="00E50B92">
        <w:rPr>
          <w:b/>
          <w:bCs/>
          <w:sz w:val="28"/>
          <w:szCs w:val="28"/>
        </w:rPr>
        <w:t>работы</w:t>
      </w:r>
      <w:r w:rsidR="008679B8" w:rsidRPr="00E50B92">
        <w:rPr>
          <w:b/>
          <w:bCs/>
          <w:sz w:val="28"/>
          <w:szCs w:val="28"/>
        </w:rPr>
        <w:t xml:space="preserve"> комиссии</w:t>
      </w:r>
      <w:r w:rsidR="00E50B92">
        <w:rPr>
          <w:b/>
          <w:bCs/>
          <w:sz w:val="28"/>
          <w:szCs w:val="28"/>
        </w:rPr>
        <w:t xml:space="preserve"> </w:t>
      </w:r>
      <w:r w:rsidR="008679B8" w:rsidRPr="00E50B92">
        <w:rPr>
          <w:b/>
          <w:bCs/>
          <w:sz w:val="28"/>
          <w:szCs w:val="28"/>
        </w:rPr>
        <w:t xml:space="preserve">по </w:t>
      </w:r>
      <w:r w:rsidRPr="00E50B92">
        <w:rPr>
          <w:b/>
          <w:sz w:val="28"/>
          <w:szCs w:val="28"/>
        </w:rPr>
        <w:t>назначению пенсии за выслугу лет</w:t>
      </w:r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</w:p>
    <w:p w:rsidR="008679B8" w:rsidRPr="00E50B92" w:rsidRDefault="008679B8" w:rsidP="008679B8">
      <w:pPr>
        <w:ind w:firstLine="720"/>
        <w:jc w:val="both"/>
        <w:rPr>
          <w:b/>
          <w:sz w:val="28"/>
          <w:szCs w:val="28"/>
        </w:rPr>
      </w:pPr>
      <w:r w:rsidRPr="00E50B92">
        <w:rPr>
          <w:b/>
          <w:sz w:val="28"/>
          <w:szCs w:val="28"/>
        </w:rPr>
        <w:t>1. Основные положения</w:t>
      </w:r>
    </w:p>
    <w:p w:rsidR="00B7786A" w:rsidRPr="00E50B92" w:rsidRDefault="008679B8" w:rsidP="008679B8">
      <w:pPr>
        <w:ind w:firstLine="720"/>
        <w:jc w:val="both"/>
        <w:rPr>
          <w:sz w:val="28"/>
          <w:szCs w:val="28"/>
        </w:rPr>
      </w:pPr>
      <w:bookmarkStart w:id="0" w:name="sub_101"/>
      <w:r w:rsidRPr="00E50B92">
        <w:rPr>
          <w:sz w:val="28"/>
          <w:szCs w:val="28"/>
        </w:rPr>
        <w:t xml:space="preserve">1.1. </w:t>
      </w:r>
      <w:r w:rsidR="00B7786A" w:rsidRPr="00E50B92">
        <w:rPr>
          <w:sz w:val="28"/>
          <w:szCs w:val="28"/>
        </w:rPr>
        <w:t>Комиссия по назначению пенсии за выслугу лет (далее – Комиссия)</w:t>
      </w:r>
      <w:r w:rsidRPr="00E50B92">
        <w:rPr>
          <w:sz w:val="28"/>
          <w:szCs w:val="28"/>
        </w:rPr>
        <w:t xml:space="preserve"> </w:t>
      </w:r>
      <w:r w:rsidR="00C90FFC">
        <w:rPr>
          <w:sz w:val="28"/>
          <w:szCs w:val="28"/>
        </w:rPr>
        <w:t>создается в соответствии с</w:t>
      </w:r>
      <w:r w:rsidR="00C90FFC" w:rsidRPr="00E50B92">
        <w:rPr>
          <w:sz w:val="28"/>
          <w:szCs w:val="28"/>
        </w:rPr>
        <w:t xml:space="preserve"> решением</w:t>
      </w:r>
      <w:r w:rsidR="00C90FFC">
        <w:rPr>
          <w:sz w:val="28"/>
          <w:szCs w:val="28"/>
        </w:rPr>
        <w:t xml:space="preserve"> Совета депутатов Семёновщинского сельского поселения</w:t>
      </w:r>
      <w:r w:rsidR="00C90FFC" w:rsidRPr="00E50B92">
        <w:rPr>
          <w:sz w:val="28"/>
          <w:szCs w:val="28"/>
        </w:rPr>
        <w:t xml:space="preserve"> от </w:t>
      </w:r>
      <w:r w:rsidR="00C90FFC">
        <w:rPr>
          <w:sz w:val="28"/>
          <w:szCs w:val="28"/>
        </w:rPr>
        <w:t xml:space="preserve">29.12.2015 </w:t>
      </w:r>
      <w:r w:rsidR="00C90FFC" w:rsidRPr="00E50B92">
        <w:rPr>
          <w:sz w:val="28"/>
          <w:szCs w:val="28"/>
        </w:rPr>
        <w:t>№</w:t>
      </w:r>
      <w:r w:rsidR="00C90FFC">
        <w:rPr>
          <w:sz w:val="28"/>
          <w:szCs w:val="28"/>
        </w:rPr>
        <w:t xml:space="preserve"> 13</w:t>
      </w:r>
      <w:r w:rsidR="00C90FFC" w:rsidRPr="00E50B92">
        <w:rPr>
          <w:sz w:val="28"/>
          <w:szCs w:val="28"/>
        </w:rPr>
        <w:t xml:space="preserve"> </w:t>
      </w:r>
      <w:r w:rsidR="00B7786A" w:rsidRPr="00E50B92">
        <w:rPr>
          <w:sz w:val="28"/>
          <w:szCs w:val="28"/>
        </w:rPr>
        <w:t>«Об утверждении Порядка назначения, выплаты и перерасчета пенсии за выслугу лет муниципальным служащим, а также лицам, замещавшим муниципальные должности в</w:t>
      </w:r>
      <w:r w:rsidR="00C90FFC">
        <w:rPr>
          <w:sz w:val="28"/>
          <w:szCs w:val="28"/>
        </w:rPr>
        <w:t xml:space="preserve"> </w:t>
      </w:r>
      <w:proofErr w:type="spellStart"/>
      <w:r w:rsidR="00C90FFC">
        <w:rPr>
          <w:sz w:val="28"/>
          <w:szCs w:val="28"/>
        </w:rPr>
        <w:t>Семёновщинском</w:t>
      </w:r>
      <w:proofErr w:type="spellEnd"/>
      <w:r w:rsidR="00C90FFC">
        <w:rPr>
          <w:sz w:val="28"/>
          <w:szCs w:val="28"/>
        </w:rPr>
        <w:t xml:space="preserve"> сельском поселении</w:t>
      </w:r>
      <w:bookmarkStart w:id="1" w:name="sub_102"/>
      <w:bookmarkEnd w:id="0"/>
      <w:r w:rsidR="00CA3C4E">
        <w:rPr>
          <w:sz w:val="28"/>
          <w:szCs w:val="28"/>
        </w:rPr>
        <w:t>»</w:t>
      </w:r>
      <w:r w:rsidR="00B7786A" w:rsidRPr="00E50B92">
        <w:rPr>
          <w:sz w:val="28"/>
          <w:szCs w:val="28"/>
        </w:rPr>
        <w:t>.</w:t>
      </w:r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Новгородской области, нормативными правовыми актами </w:t>
      </w:r>
      <w:r w:rsidR="009720D8">
        <w:rPr>
          <w:sz w:val="28"/>
          <w:szCs w:val="28"/>
        </w:rPr>
        <w:t>Семёновщинского сельского по</w:t>
      </w:r>
      <w:r w:rsidR="00C90FFC">
        <w:rPr>
          <w:sz w:val="28"/>
          <w:szCs w:val="28"/>
        </w:rPr>
        <w:t>сел</w:t>
      </w:r>
      <w:r w:rsidR="009720D8">
        <w:rPr>
          <w:sz w:val="28"/>
          <w:szCs w:val="28"/>
        </w:rPr>
        <w:t>ен</w:t>
      </w:r>
      <w:r w:rsidR="00C90FFC">
        <w:rPr>
          <w:sz w:val="28"/>
          <w:szCs w:val="28"/>
        </w:rPr>
        <w:t>ия</w:t>
      </w:r>
      <w:r w:rsidRPr="00E50B92">
        <w:rPr>
          <w:sz w:val="28"/>
          <w:szCs w:val="28"/>
        </w:rPr>
        <w:t>.</w:t>
      </w:r>
      <w:bookmarkEnd w:id="1"/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</w:p>
    <w:p w:rsidR="008679B8" w:rsidRPr="00E50B92" w:rsidRDefault="008679B8" w:rsidP="00B7786A">
      <w:pPr>
        <w:ind w:firstLine="720"/>
        <w:jc w:val="both"/>
        <w:rPr>
          <w:b/>
          <w:sz w:val="28"/>
          <w:szCs w:val="28"/>
        </w:rPr>
      </w:pPr>
      <w:bookmarkStart w:id="2" w:name="sub_103"/>
      <w:r w:rsidRPr="00E50B92">
        <w:rPr>
          <w:b/>
          <w:sz w:val="28"/>
          <w:szCs w:val="28"/>
        </w:rPr>
        <w:t>2. Задачи комиссии</w:t>
      </w:r>
    </w:p>
    <w:p w:rsidR="008679B8" w:rsidRPr="00E50B92" w:rsidRDefault="008679B8" w:rsidP="00B7786A">
      <w:pPr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>Основными задачами комиссии являются:</w:t>
      </w:r>
      <w:bookmarkEnd w:id="2"/>
    </w:p>
    <w:p w:rsidR="00B7786A" w:rsidRPr="00E50B92" w:rsidRDefault="00B7786A" w:rsidP="00B7786A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 xml:space="preserve">2.1. Установление права на пенсию за выслугу лет муниципального служащего, уволенного из органа местного самоуправления </w:t>
      </w:r>
      <w:r w:rsidR="009720D8">
        <w:rPr>
          <w:sz w:val="28"/>
          <w:szCs w:val="28"/>
        </w:rPr>
        <w:t>Семёновщинского сельского поселения</w:t>
      </w:r>
      <w:r w:rsidRPr="00E50B92">
        <w:rPr>
          <w:sz w:val="28"/>
          <w:szCs w:val="28"/>
        </w:rPr>
        <w:t xml:space="preserve">, а также лица, замещавшего муниципальную должность </w:t>
      </w:r>
      <w:r w:rsidR="00524D6B">
        <w:rPr>
          <w:sz w:val="28"/>
          <w:szCs w:val="28"/>
        </w:rPr>
        <w:t xml:space="preserve">в </w:t>
      </w:r>
      <w:proofErr w:type="spellStart"/>
      <w:r w:rsidR="009720D8">
        <w:rPr>
          <w:sz w:val="28"/>
          <w:szCs w:val="28"/>
        </w:rPr>
        <w:t>Семёновщинском</w:t>
      </w:r>
      <w:proofErr w:type="spellEnd"/>
      <w:r w:rsidR="009720D8">
        <w:rPr>
          <w:sz w:val="28"/>
          <w:szCs w:val="28"/>
        </w:rPr>
        <w:t xml:space="preserve"> сельском поселении</w:t>
      </w:r>
      <w:r w:rsidRPr="00E50B92">
        <w:rPr>
          <w:sz w:val="28"/>
          <w:szCs w:val="28"/>
        </w:rPr>
        <w:t>.</w:t>
      </w:r>
    </w:p>
    <w:p w:rsidR="00BD4450" w:rsidRPr="00E50B92" w:rsidRDefault="00BD4450" w:rsidP="00BD4450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>2.</w:t>
      </w:r>
      <w:r w:rsidR="00487F16">
        <w:rPr>
          <w:sz w:val="28"/>
          <w:szCs w:val="28"/>
        </w:rPr>
        <w:t>2</w:t>
      </w:r>
      <w:r w:rsidRPr="00E50B92">
        <w:rPr>
          <w:sz w:val="28"/>
          <w:szCs w:val="28"/>
        </w:rPr>
        <w:t xml:space="preserve">. Установление аналогии между применявшимися ранее наименованиями должностей и наименованиями должностей муниципальной службы Новгородской области, если наименование замещаемой ранее должности не предусмотрено в </w:t>
      </w:r>
      <w:hyperlink r:id="rId6" w:history="1">
        <w:r w:rsidRPr="00E50B92">
          <w:rPr>
            <w:rStyle w:val="a3"/>
            <w:color w:val="auto"/>
            <w:sz w:val="28"/>
            <w:szCs w:val="28"/>
            <w:u w:val="none"/>
          </w:rPr>
          <w:t>реестре</w:t>
        </w:r>
      </w:hyperlink>
      <w:r w:rsidRPr="00E50B92">
        <w:rPr>
          <w:sz w:val="28"/>
          <w:szCs w:val="28"/>
        </w:rPr>
        <w:t xml:space="preserve"> муниципальных должностей в Новгородской области и </w:t>
      </w:r>
      <w:hyperlink r:id="rId7" w:history="1">
        <w:r w:rsidRPr="00E50B92">
          <w:rPr>
            <w:rStyle w:val="a3"/>
            <w:color w:val="auto"/>
            <w:sz w:val="28"/>
            <w:szCs w:val="28"/>
            <w:u w:val="none"/>
          </w:rPr>
          <w:t>реестре</w:t>
        </w:r>
      </w:hyperlink>
      <w:r w:rsidRPr="00E50B92">
        <w:rPr>
          <w:sz w:val="28"/>
          <w:szCs w:val="28"/>
        </w:rPr>
        <w:t xml:space="preserve"> должностей муниципальной службы в Новгородской области.</w:t>
      </w:r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</w:p>
    <w:p w:rsidR="008679B8" w:rsidRPr="00E50B92" w:rsidRDefault="008679B8" w:rsidP="008679B8">
      <w:pPr>
        <w:ind w:firstLine="720"/>
        <w:jc w:val="both"/>
        <w:rPr>
          <w:b/>
          <w:sz w:val="28"/>
          <w:szCs w:val="28"/>
        </w:rPr>
      </w:pPr>
      <w:bookmarkStart w:id="3" w:name="sub_104"/>
      <w:r w:rsidRPr="00E50B92">
        <w:rPr>
          <w:b/>
          <w:sz w:val="28"/>
          <w:szCs w:val="28"/>
        </w:rPr>
        <w:t>3. Полномочия комиссии</w:t>
      </w:r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>Комиссия для выполнения возложенных на неё задач:</w:t>
      </w:r>
      <w:bookmarkEnd w:id="3"/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 xml:space="preserve">3.1. </w:t>
      </w:r>
      <w:r w:rsidR="00AC487D" w:rsidRPr="00E50B92">
        <w:rPr>
          <w:sz w:val="28"/>
          <w:szCs w:val="28"/>
        </w:rPr>
        <w:t>Рассматривает документы, направленные в установленном порядке в администрацию муниципального района и проверенные специалистами комитета по организационным и общим вопросам для установления размера пенсии за выслугу лет лицам, занимавшим муниципальные должности и замещавшим должности муниципальной службы</w:t>
      </w:r>
      <w:r w:rsidR="009720D8">
        <w:rPr>
          <w:sz w:val="28"/>
          <w:szCs w:val="28"/>
        </w:rPr>
        <w:t xml:space="preserve"> в</w:t>
      </w:r>
      <w:r w:rsidR="00AC487D" w:rsidRPr="00E50B92">
        <w:rPr>
          <w:sz w:val="28"/>
          <w:szCs w:val="28"/>
        </w:rPr>
        <w:t xml:space="preserve"> </w:t>
      </w:r>
      <w:proofErr w:type="spellStart"/>
      <w:r w:rsidR="009720D8">
        <w:rPr>
          <w:sz w:val="28"/>
          <w:szCs w:val="28"/>
        </w:rPr>
        <w:t>Семёновщинском</w:t>
      </w:r>
      <w:proofErr w:type="spellEnd"/>
      <w:r w:rsidR="009720D8">
        <w:rPr>
          <w:sz w:val="28"/>
          <w:szCs w:val="28"/>
        </w:rPr>
        <w:t xml:space="preserve"> сельском поселении</w:t>
      </w:r>
      <w:r w:rsidRPr="00E50B92">
        <w:rPr>
          <w:sz w:val="28"/>
          <w:szCs w:val="28"/>
        </w:rPr>
        <w:t>;</w:t>
      </w:r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 xml:space="preserve">3.2. </w:t>
      </w:r>
      <w:r w:rsidR="00AC487D" w:rsidRPr="00E50B92">
        <w:rPr>
          <w:sz w:val="28"/>
          <w:szCs w:val="28"/>
        </w:rPr>
        <w:t>Выносит заключение, которым устанавливается право заявителя на получение пенсии за выслугу лет</w:t>
      </w:r>
      <w:r w:rsidR="00487F16">
        <w:rPr>
          <w:sz w:val="28"/>
          <w:szCs w:val="28"/>
        </w:rPr>
        <w:t xml:space="preserve"> </w:t>
      </w:r>
      <w:r w:rsidR="005A2CAA">
        <w:rPr>
          <w:sz w:val="28"/>
          <w:szCs w:val="28"/>
        </w:rPr>
        <w:t>либо об отказе в назначении пенсии</w:t>
      </w:r>
      <w:r w:rsidRPr="00E50B92">
        <w:rPr>
          <w:sz w:val="28"/>
          <w:szCs w:val="28"/>
        </w:rPr>
        <w:t>;</w:t>
      </w:r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lastRenderedPageBreak/>
        <w:t xml:space="preserve">3.3. </w:t>
      </w:r>
      <w:r w:rsidR="00AC487D" w:rsidRPr="00E50B92">
        <w:rPr>
          <w:sz w:val="28"/>
          <w:szCs w:val="28"/>
        </w:rPr>
        <w:t xml:space="preserve">Устанавливает аналогию между применявшимися ранее наименованиями должностей и наименованиями должностей муниципальной службы Новгородской области, если наименование замещаемой ранее должности не предусмотрено в </w:t>
      </w:r>
      <w:hyperlink r:id="rId8" w:history="1">
        <w:r w:rsidR="00AC487D" w:rsidRPr="00E50B92">
          <w:rPr>
            <w:rStyle w:val="a3"/>
            <w:color w:val="auto"/>
            <w:sz w:val="28"/>
            <w:szCs w:val="28"/>
            <w:u w:val="none"/>
          </w:rPr>
          <w:t>реестре</w:t>
        </w:r>
      </w:hyperlink>
      <w:r w:rsidR="00AC487D" w:rsidRPr="00E50B92">
        <w:rPr>
          <w:sz w:val="28"/>
          <w:szCs w:val="28"/>
        </w:rPr>
        <w:t xml:space="preserve"> муниципальных должностей в Новгородской области и </w:t>
      </w:r>
      <w:hyperlink r:id="rId9" w:history="1">
        <w:r w:rsidR="00AC487D" w:rsidRPr="00E50B92">
          <w:rPr>
            <w:rStyle w:val="a3"/>
            <w:color w:val="auto"/>
            <w:sz w:val="28"/>
            <w:szCs w:val="28"/>
            <w:u w:val="none"/>
          </w:rPr>
          <w:t>реестре</w:t>
        </w:r>
      </w:hyperlink>
      <w:r w:rsidR="00AC487D" w:rsidRPr="00E50B92">
        <w:rPr>
          <w:sz w:val="28"/>
          <w:szCs w:val="28"/>
        </w:rPr>
        <w:t xml:space="preserve"> должностей муниципальной службы в Новгородской области</w:t>
      </w:r>
      <w:r w:rsidRPr="00E50B92">
        <w:rPr>
          <w:sz w:val="28"/>
          <w:szCs w:val="28"/>
        </w:rPr>
        <w:t>;</w:t>
      </w:r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 xml:space="preserve">3.4. </w:t>
      </w:r>
      <w:r w:rsidR="00AC487D" w:rsidRPr="00E50B92">
        <w:rPr>
          <w:sz w:val="28"/>
          <w:szCs w:val="28"/>
        </w:rPr>
        <w:t>Осуществляет другие функции, вытекающие из задач Комиссии.</w:t>
      </w:r>
    </w:p>
    <w:p w:rsidR="008679B8" w:rsidRPr="00E50B92" w:rsidRDefault="008679B8" w:rsidP="008679B8">
      <w:pPr>
        <w:ind w:firstLine="720"/>
        <w:jc w:val="both"/>
        <w:rPr>
          <w:sz w:val="28"/>
          <w:szCs w:val="28"/>
        </w:rPr>
      </w:pPr>
    </w:p>
    <w:p w:rsidR="008679B8" w:rsidRPr="008679B8" w:rsidRDefault="005A2CAA" w:rsidP="008679B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679B8" w:rsidRPr="008679B8">
        <w:rPr>
          <w:b/>
          <w:sz w:val="28"/>
          <w:szCs w:val="28"/>
        </w:rPr>
        <w:t xml:space="preserve">. </w:t>
      </w:r>
      <w:r w:rsidR="00573D0A">
        <w:rPr>
          <w:b/>
          <w:sz w:val="28"/>
          <w:szCs w:val="28"/>
        </w:rPr>
        <w:t>Работа</w:t>
      </w:r>
      <w:r w:rsidR="008679B8" w:rsidRPr="008679B8">
        <w:rPr>
          <w:b/>
          <w:sz w:val="28"/>
          <w:szCs w:val="28"/>
        </w:rPr>
        <w:t xml:space="preserve"> комиссии</w:t>
      </w:r>
    </w:p>
    <w:p w:rsidR="008679B8" w:rsidRPr="008679B8" w:rsidRDefault="005A2CAA" w:rsidP="008679B8">
      <w:pPr>
        <w:ind w:firstLine="720"/>
        <w:jc w:val="both"/>
        <w:rPr>
          <w:sz w:val="28"/>
          <w:szCs w:val="28"/>
        </w:rPr>
      </w:pPr>
      <w:bookmarkStart w:id="4" w:name="sub_106"/>
      <w:r>
        <w:rPr>
          <w:sz w:val="28"/>
          <w:szCs w:val="28"/>
        </w:rPr>
        <w:t>4</w:t>
      </w:r>
      <w:r w:rsidR="008679B8" w:rsidRPr="008679B8">
        <w:rPr>
          <w:sz w:val="28"/>
          <w:szCs w:val="28"/>
        </w:rPr>
        <w:t>.1</w:t>
      </w:r>
      <w:bookmarkStart w:id="5" w:name="sub_108"/>
      <w:bookmarkEnd w:id="4"/>
      <w:r w:rsidR="008679B8" w:rsidRPr="008679B8">
        <w:rPr>
          <w:sz w:val="28"/>
          <w:szCs w:val="28"/>
        </w:rPr>
        <w:t>. Основной формой работы комиссии являются заседания</w:t>
      </w:r>
      <w:bookmarkEnd w:id="5"/>
      <w:r w:rsidR="00A42706">
        <w:rPr>
          <w:sz w:val="28"/>
          <w:szCs w:val="28"/>
        </w:rPr>
        <w:t xml:space="preserve">. </w:t>
      </w:r>
      <w:r w:rsidR="008679B8" w:rsidRPr="008679B8">
        <w:rPr>
          <w:sz w:val="28"/>
          <w:szCs w:val="28"/>
        </w:rPr>
        <w:t>Заседания комиссии проводятся по мере необходимос</w:t>
      </w:r>
      <w:r w:rsidR="00701A2A">
        <w:rPr>
          <w:sz w:val="28"/>
          <w:szCs w:val="28"/>
        </w:rPr>
        <w:t>ти.</w:t>
      </w:r>
    </w:p>
    <w:p w:rsidR="008679B8" w:rsidRPr="008679B8" w:rsidRDefault="005A2CAA" w:rsidP="00867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9B8" w:rsidRPr="008679B8">
        <w:rPr>
          <w:sz w:val="28"/>
          <w:szCs w:val="28"/>
        </w:rPr>
        <w:t>.2. Председатель комиссии осуществляет руководство деятельностью комиссии, дает поручения членам комиссии, ведет заседания комиссии, принимает решения, связанные с деятельностью комиссии.</w:t>
      </w:r>
    </w:p>
    <w:p w:rsidR="008679B8" w:rsidRPr="008679B8" w:rsidRDefault="008679B8" w:rsidP="008679B8">
      <w:pPr>
        <w:ind w:firstLine="720"/>
        <w:jc w:val="both"/>
        <w:rPr>
          <w:sz w:val="28"/>
          <w:szCs w:val="28"/>
        </w:rPr>
      </w:pPr>
      <w:r w:rsidRPr="008679B8">
        <w:rPr>
          <w:sz w:val="28"/>
          <w:szCs w:val="28"/>
        </w:rPr>
        <w:t>В отсутствие председателя комиссии его полномочия по поручению председателя осуществляет за</w:t>
      </w:r>
      <w:r w:rsidR="00701A2A">
        <w:rPr>
          <w:sz w:val="28"/>
          <w:szCs w:val="28"/>
        </w:rPr>
        <w:t>меститель председателя комиссии.</w:t>
      </w:r>
    </w:p>
    <w:p w:rsidR="008679B8" w:rsidRPr="008679B8" w:rsidRDefault="005A2CAA" w:rsidP="00867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9B8" w:rsidRPr="008679B8">
        <w:rPr>
          <w:sz w:val="28"/>
          <w:szCs w:val="28"/>
        </w:rPr>
        <w:t xml:space="preserve">.3. Заседание комиссии считается правомочным, если на нем присутствует более половины ее членов. </w:t>
      </w:r>
    </w:p>
    <w:p w:rsidR="008679B8" w:rsidRPr="008679B8" w:rsidRDefault="008679B8" w:rsidP="008679B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679B8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8679B8" w:rsidRDefault="008679B8" w:rsidP="008679B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679B8">
        <w:rPr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</w:t>
      </w:r>
      <w:r w:rsidR="00701A2A">
        <w:rPr>
          <w:sz w:val="28"/>
          <w:szCs w:val="28"/>
        </w:rPr>
        <w:t>.</w:t>
      </w:r>
    </w:p>
    <w:p w:rsidR="005A2CAA" w:rsidRPr="00E50B92" w:rsidRDefault="005A2CAA" w:rsidP="005A2CAA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92">
        <w:rPr>
          <w:sz w:val="28"/>
          <w:szCs w:val="28"/>
        </w:rPr>
        <w:t>Комиссия вправе приглашать на свои заседания сотрудников комитетов, занимающихся кадровыми вопросами в своих подразделениях.</w:t>
      </w:r>
    </w:p>
    <w:p w:rsidR="00573D0A" w:rsidRPr="004D7A59" w:rsidRDefault="005A2CAA" w:rsidP="004D7A5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8679B8" w:rsidRPr="008679B8">
        <w:rPr>
          <w:sz w:val="28"/>
          <w:szCs w:val="28"/>
        </w:rPr>
        <w:t xml:space="preserve">.4. Решение комиссии принимается </w:t>
      </w:r>
      <w:r w:rsidR="00573D0A" w:rsidRPr="00573D0A">
        <w:rPr>
          <w:color w:val="000000"/>
          <w:sz w:val="28"/>
          <w:szCs w:val="28"/>
        </w:rPr>
        <w:t>простым</w:t>
      </w:r>
      <w:r w:rsidR="00573D0A" w:rsidRPr="008679B8">
        <w:rPr>
          <w:sz w:val="28"/>
          <w:szCs w:val="28"/>
        </w:rPr>
        <w:t xml:space="preserve"> </w:t>
      </w:r>
      <w:r w:rsidR="008679B8" w:rsidRPr="008679B8">
        <w:rPr>
          <w:sz w:val="28"/>
          <w:szCs w:val="28"/>
        </w:rPr>
        <w:t xml:space="preserve">большинством голосов и оформляется протоколом, который подписывает председательствующий на </w:t>
      </w:r>
      <w:r w:rsidR="00701A2A">
        <w:rPr>
          <w:sz w:val="28"/>
          <w:szCs w:val="28"/>
        </w:rPr>
        <w:t>заседании комиссии.</w:t>
      </w:r>
      <w:r w:rsidR="00E50B92">
        <w:rPr>
          <w:sz w:val="28"/>
          <w:szCs w:val="28"/>
        </w:rPr>
        <w:t xml:space="preserve"> При равенстве голосов, решающим является голос председательствующего на заседании комиссии.</w:t>
      </w:r>
    </w:p>
    <w:p w:rsidR="004D7A59" w:rsidRPr="004D7A59" w:rsidRDefault="005A2CAA" w:rsidP="004D7A5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D7A59">
        <w:rPr>
          <w:color w:val="000000"/>
          <w:sz w:val="28"/>
          <w:szCs w:val="28"/>
        </w:rPr>
        <w:t xml:space="preserve">.5. </w:t>
      </w:r>
      <w:r w:rsidR="004D7A59" w:rsidRPr="004D7A59">
        <w:rPr>
          <w:color w:val="000000"/>
          <w:sz w:val="28"/>
          <w:szCs w:val="28"/>
        </w:rPr>
        <w:t xml:space="preserve">На основе решений Комиссии подготавливаются проекты </w:t>
      </w:r>
      <w:r w:rsidR="004D7A59">
        <w:rPr>
          <w:color w:val="000000"/>
          <w:sz w:val="28"/>
          <w:szCs w:val="28"/>
        </w:rPr>
        <w:t>распоряжен</w:t>
      </w:r>
      <w:r w:rsidR="009720D8">
        <w:rPr>
          <w:color w:val="000000"/>
          <w:sz w:val="28"/>
          <w:szCs w:val="28"/>
        </w:rPr>
        <w:t>ий Семёновщинского сельского поселения</w:t>
      </w:r>
      <w:r w:rsidR="004D7A59" w:rsidRPr="004D7A59">
        <w:rPr>
          <w:color w:val="000000"/>
          <w:sz w:val="28"/>
          <w:szCs w:val="28"/>
        </w:rPr>
        <w:t>.</w:t>
      </w:r>
    </w:p>
    <w:p w:rsidR="004D7A59" w:rsidRPr="004D7A59" w:rsidRDefault="004D7A59" w:rsidP="004D7A5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7A59">
        <w:rPr>
          <w:color w:val="000000"/>
          <w:sz w:val="28"/>
          <w:szCs w:val="28"/>
        </w:rPr>
        <w:t xml:space="preserve">Положительное решение Комиссии является основанием для издания </w:t>
      </w:r>
      <w:r w:rsidR="009720D8">
        <w:rPr>
          <w:color w:val="000000"/>
          <w:sz w:val="28"/>
          <w:szCs w:val="28"/>
        </w:rPr>
        <w:t>распоряжения Семёновщинского сельского поселения</w:t>
      </w:r>
      <w:r w:rsidRPr="004D7A59">
        <w:rPr>
          <w:color w:val="000000"/>
          <w:sz w:val="28"/>
          <w:szCs w:val="28"/>
        </w:rPr>
        <w:t xml:space="preserve"> об установлении пенси</w:t>
      </w:r>
      <w:r w:rsidR="00A42706">
        <w:rPr>
          <w:color w:val="000000"/>
          <w:sz w:val="28"/>
          <w:szCs w:val="28"/>
        </w:rPr>
        <w:t>и</w:t>
      </w:r>
      <w:r w:rsidRPr="004D7A59">
        <w:rPr>
          <w:color w:val="000000"/>
          <w:sz w:val="28"/>
          <w:szCs w:val="28"/>
        </w:rPr>
        <w:t xml:space="preserve"> за выслугу лет.</w:t>
      </w:r>
    </w:p>
    <w:p w:rsidR="004D7A59" w:rsidRPr="004D7A59" w:rsidRDefault="004D7A59" w:rsidP="004D7A5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принятия Комиссией решения </w:t>
      </w:r>
      <w:r w:rsidRPr="004D7A59">
        <w:rPr>
          <w:color w:val="000000"/>
          <w:sz w:val="28"/>
          <w:szCs w:val="28"/>
        </w:rPr>
        <w:t xml:space="preserve">об отказе в установлении пенсии за выслугу лет, </w:t>
      </w:r>
      <w:r>
        <w:rPr>
          <w:color w:val="000000"/>
          <w:sz w:val="28"/>
          <w:szCs w:val="28"/>
        </w:rPr>
        <w:t xml:space="preserve">информация об этом решении </w:t>
      </w:r>
      <w:r w:rsidRPr="004D7A59">
        <w:rPr>
          <w:color w:val="000000"/>
          <w:sz w:val="28"/>
          <w:szCs w:val="28"/>
        </w:rPr>
        <w:t>направля</w:t>
      </w:r>
      <w:r>
        <w:rPr>
          <w:color w:val="000000"/>
          <w:sz w:val="28"/>
          <w:szCs w:val="28"/>
        </w:rPr>
        <w:t>е</w:t>
      </w:r>
      <w:r w:rsidRPr="004D7A59">
        <w:rPr>
          <w:color w:val="000000"/>
          <w:sz w:val="28"/>
          <w:szCs w:val="28"/>
        </w:rPr>
        <w:t xml:space="preserve">тся </w:t>
      </w:r>
      <w:r w:rsidR="00701A2A">
        <w:rPr>
          <w:color w:val="000000"/>
          <w:sz w:val="28"/>
          <w:szCs w:val="28"/>
        </w:rPr>
        <w:t>заявителю</w:t>
      </w:r>
      <w:r w:rsidR="00A42706">
        <w:rPr>
          <w:color w:val="000000"/>
          <w:sz w:val="28"/>
          <w:szCs w:val="28"/>
        </w:rPr>
        <w:t xml:space="preserve"> с указанием причин отказа</w:t>
      </w:r>
      <w:r w:rsidR="00701A2A">
        <w:rPr>
          <w:color w:val="000000"/>
          <w:sz w:val="28"/>
          <w:szCs w:val="28"/>
        </w:rPr>
        <w:t>.</w:t>
      </w:r>
    </w:p>
    <w:p w:rsidR="004D7A59" w:rsidRPr="004D7A59" w:rsidRDefault="005A2CAA" w:rsidP="004D7A5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D7A59" w:rsidRPr="004D7A59">
        <w:rPr>
          <w:color w:val="000000"/>
          <w:sz w:val="28"/>
          <w:szCs w:val="28"/>
        </w:rPr>
        <w:t xml:space="preserve">.6. </w:t>
      </w:r>
      <w:r w:rsidR="004D7A59" w:rsidRPr="00C80B0A">
        <w:rPr>
          <w:color w:val="000000"/>
          <w:sz w:val="28"/>
          <w:szCs w:val="28"/>
        </w:rPr>
        <w:t>При наличии предварительного заключения специалистов</w:t>
      </w:r>
      <w:r w:rsidR="004D7A59" w:rsidRPr="009720D8">
        <w:rPr>
          <w:b/>
          <w:color w:val="000000"/>
          <w:sz w:val="28"/>
          <w:szCs w:val="28"/>
        </w:rPr>
        <w:t xml:space="preserve"> </w:t>
      </w:r>
      <w:r w:rsidR="005026A5" w:rsidRPr="005026A5">
        <w:rPr>
          <w:color w:val="000000"/>
          <w:sz w:val="28"/>
          <w:szCs w:val="28"/>
        </w:rPr>
        <w:t>Семёновщинского сельского поселения</w:t>
      </w:r>
      <w:r w:rsidR="005026A5">
        <w:rPr>
          <w:b/>
          <w:color w:val="000000"/>
          <w:sz w:val="28"/>
          <w:szCs w:val="28"/>
        </w:rPr>
        <w:t xml:space="preserve"> </w:t>
      </w:r>
      <w:r w:rsidR="004D7A59" w:rsidRPr="009720D8">
        <w:rPr>
          <w:b/>
          <w:color w:val="000000"/>
          <w:sz w:val="28"/>
          <w:szCs w:val="28"/>
        </w:rPr>
        <w:t xml:space="preserve"> </w:t>
      </w:r>
      <w:r w:rsidR="004D7A59" w:rsidRPr="005026A5">
        <w:rPr>
          <w:color w:val="000000"/>
          <w:sz w:val="28"/>
          <w:szCs w:val="28"/>
        </w:rPr>
        <w:t xml:space="preserve">об отсутствии у заявителя права на пенсию за выслугу лет и в иных случаях на заседание Комиссии может быть приглашен заявитель. В этом случае Комиссия принимает решение в присутствии заявителя. Если заявитель не может прибыть на </w:t>
      </w:r>
      <w:r w:rsidR="004D7A59" w:rsidRPr="004D7A59">
        <w:rPr>
          <w:color w:val="000000"/>
          <w:sz w:val="28"/>
          <w:szCs w:val="28"/>
        </w:rPr>
        <w:t>заседание Комиссии, Комиссия принимает решение в его отсутствие</w:t>
      </w:r>
      <w:r w:rsidR="00701A2A">
        <w:rPr>
          <w:color w:val="000000"/>
          <w:sz w:val="28"/>
          <w:szCs w:val="28"/>
        </w:rPr>
        <w:t>.</w:t>
      </w:r>
    </w:p>
    <w:p w:rsidR="00701A2A" w:rsidRPr="00701A2A" w:rsidRDefault="005A2CAA" w:rsidP="00867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9B8" w:rsidRPr="00701A2A">
        <w:rPr>
          <w:sz w:val="28"/>
          <w:szCs w:val="28"/>
        </w:rPr>
        <w:t>.</w:t>
      </w:r>
      <w:r w:rsidR="00701A2A" w:rsidRPr="00701A2A">
        <w:rPr>
          <w:sz w:val="28"/>
          <w:szCs w:val="28"/>
        </w:rPr>
        <w:t>7</w:t>
      </w:r>
      <w:r w:rsidR="008679B8" w:rsidRPr="00701A2A">
        <w:rPr>
          <w:sz w:val="28"/>
          <w:szCs w:val="28"/>
        </w:rPr>
        <w:t xml:space="preserve">. </w:t>
      </w:r>
      <w:r w:rsidR="00701A2A" w:rsidRPr="00701A2A">
        <w:rPr>
          <w:color w:val="000000"/>
          <w:sz w:val="28"/>
          <w:szCs w:val="28"/>
        </w:rPr>
        <w:t>Решение Комиссии может быть обжаловано в установленном действующим законодательством порядке</w:t>
      </w:r>
      <w:r w:rsidR="00701A2A">
        <w:rPr>
          <w:sz w:val="28"/>
          <w:szCs w:val="28"/>
        </w:rPr>
        <w:t>.</w:t>
      </w:r>
    </w:p>
    <w:p w:rsidR="008679B8" w:rsidRPr="005026A5" w:rsidRDefault="005A2CAA" w:rsidP="00867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1A2A">
        <w:rPr>
          <w:sz w:val="28"/>
          <w:szCs w:val="28"/>
        </w:rPr>
        <w:t xml:space="preserve">.8. </w:t>
      </w:r>
      <w:r w:rsidR="008679B8" w:rsidRPr="005026A5">
        <w:rPr>
          <w:sz w:val="28"/>
          <w:szCs w:val="28"/>
        </w:rPr>
        <w:t>Организационное обеспечение деятельности комиссии осуществляет</w:t>
      </w:r>
      <w:r w:rsidR="005026A5" w:rsidRPr="005026A5">
        <w:rPr>
          <w:sz w:val="28"/>
          <w:szCs w:val="28"/>
        </w:rPr>
        <w:t xml:space="preserve"> специалист Семёновщинского сельского поселения по кадровым вопросам.</w:t>
      </w:r>
      <w:r w:rsidR="008679B8" w:rsidRPr="005026A5">
        <w:rPr>
          <w:sz w:val="28"/>
          <w:szCs w:val="28"/>
        </w:rPr>
        <w:t xml:space="preserve"> </w:t>
      </w:r>
    </w:p>
    <w:p w:rsidR="008679B8" w:rsidRDefault="00701A2A" w:rsidP="00701A2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BD4450" w:rsidRDefault="00BD4450" w:rsidP="008679B8">
      <w:pPr>
        <w:ind w:firstLine="720"/>
        <w:jc w:val="both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1A2A" w:rsidRDefault="00701A2A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2CAA" w:rsidRDefault="005A2CAA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2CAA" w:rsidRDefault="005A2CAA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2CAA" w:rsidRDefault="005A2CAA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2CAA" w:rsidRDefault="005A2CAA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2CAA" w:rsidRDefault="005A2CAA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3C4E" w:rsidRDefault="00CA3C4E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3C4E" w:rsidRDefault="00CA3C4E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Pr="008679B8" w:rsidRDefault="00C80B0A" w:rsidP="00474C93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</w:t>
      </w:r>
      <w:r w:rsidR="00474C93">
        <w:rPr>
          <w:sz w:val="28"/>
          <w:szCs w:val="28"/>
        </w:rPr>
        <w:t>н</w:t>
      </w:r>
    </w:p>
    <w:p w:rsidR="00474C93" w:rsidRPr="008679B8" w:rsidRDefault="00CA3C4E" w:rsidP="00474C93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474C93" w:rsidRPr="008679B8">
        <w:rPr>
          <w:sz w:val="28"/>
          <w:szCs w:val="28"/>
        </w:rPr>
        <w:t xml:space="preserve"> Администрации</w:t>
      </w:r>
    </w:p>
    <w:p w:rsidR="00474C93" w:rsidRPr="008679B8" w:rsidRDefault="00C80B0A" w:rsidP="00474C93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Семёновщинского сельского поселения</w:t>
      </w:r>
    </w:p>
    <w:p w:rsidR="00474C93" w:rsidRPr="008679B8" w:rsidRDefault="00523D79" w:rsidP="00474C93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30.12.2015</w:t>
      </w:r>
      <w:r w:rsidR="00C80B0A">
        <w:rPr>
          <w:sz w:val="28"/>
          <w:szCs w:val="28"/>
        </w:rPr>
        <w:t xml:space="preserve"> </w:t>
      </w:r>
      <w:r w:rsidR="00474C93" w:rsidRPr="008679B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26</w:t>
      </w:r>
      <w:r w:rsidR="00C80B0A">
        <w:rPr>
          <w:sz w:val="28"/>
          <w:szCs w:val="28"/>
        </w:rPr>
        <w:t>-рг</w:t>
      </w:r>
    </w:p>
    <w:p w:rsidR="00474C93" w:rsidRDefault="00474C93" w:rsidP="00474C93">
      <w:pPr>
        <w:autoSpaceDE w:val="0"/>
        <w:autoSpaceDN w:val="0"/>
        <w:adjustRightInd w:val="0"/>
        <w:ind w:left="4500"/>
        <w:jc w:val="both"/>
        <w:outlineLvl w:val="0"/>
        <w:rPr>
          <w:sz w:val="28"/>
          <w:szCs w:val="28"/>
        </w:rPr>
      </w:pPr>
    </w:p>
    <w:p w:rsidR="00474C93" w:rsidRDefault="00474C93" w:rsidP="00BD17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4C93" w:rsidRPr="00474C93" w:rsidRDefault="00474C93" w:rsidP="00474C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74C93">
        <w:rPr>
          <w:b/>
          <w:sz w:val="28"/>
          <w:szCs w:val="28"/>
        </w:rPr>
        <w:t xml:space="preserve">Состав </w:t>
      </w:r>
    </w:p>
    <w:p w:rsidR="00474C93" w:rsidRDefault="00701A2A" w:rsidP="00701A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</w:t>
      </w:r>
      <w:r w:rsidRPr="00701A2A">
        <w:rPr>
          <w:b/>
          <w:bCs/>
          <w:sz w:val="28"/>
          <w:szCs w:val="28"/>
        </w:rPr>
        <w:t xml:space="preserve">по </w:t>
      </w:r>
      <w:r w:rsidRPr="00701A2A">
        <w:rPr>
          <w:b/>
          <w:sz w:val="28"/>
          <w:szCs w:val="28"/>
        </w:rPr>
        <w:t>назначению пенсии за выслугу лет</w:t>
      </w:r>
    </w:p>
    <w:p w:rsidR="00701A2A" w:rsidRDefault="00701A2A" w:rsidP="00701A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>Председатель комиссии:</w:t>
      </w: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 xml:space="preserve">Глава  Семёновщинского 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  </w:t>
      </w:r>
      <w:r w:rsidRPr="00005DDA">
        <w:rPr>
          <w:sz w:val="28"/>
          <w:szCs w:val="28"/>
        </w:rPr>
        <w:t>Е.В.Баранов</w:t>
      </w: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>Заместитель председателя комиссии:</w:t>
      </w: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>Заместитель Главы Администрации</w:t>
      </w: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>Семёновщинс</w:t>
      </w:r>
      <w:r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 w:rsidRPr="00005DDA">
        <w:rPr>
          <w:sz w:val="28"/>
          <w:szCs w:val="28"/>
        </w:rPr>
        <w:t>Л.И.Кожевникова</w:t>
      </w: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>Секретарь комиссии:</w:t>
      </w:r>
    </w:p>
    <w:p w:rsid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 xml:space="preserve">Специалист 1 категории, главный бухгалтер </w:t>
      </w:r>
      <w:r w:rsidRPr="00005DDA">
        <w:rPr>
          <w:sz w:val="28"/>
          <w:szCs w:val="28"/>
        </w:rPr>
        <w:tab/>
      </w:r>
      <w:r w:rsidRPr="00005DD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05DDA">
        <w:rPr>
          <w:sz w:val="28"/>
          <w:szCs w:val="28"/>
        </w:rPr>
        <w:t>Ю.А.Шабанова</w:t>
      </w:r>
      <w:r w:rsidRPr="00005DD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</w:t>
      </w: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005DDA">
        <w:rPr>
          <w:sz w:val="28"/>
          <w:szCs w:val="28"/>
        </w:rPr>
        <w:tab/>
      </w:r>
      <w:r w:rsidRPr="00005DDA">
        <w:rPr>
          <w:sz w:val="28"/>
          <w:szCs w:val="28"/>
        </w:rPr>
        <w:tab/>
      </w:r>
      <w:r w:rsidRPr="00005DDA">
        <w:rPr>
          <w:sz w:val="28"/>
          <w:szCs w:val="28"/>
        </w:rPr>
        <w:tab/>
      </w:r>
      <w:r w:rsidRPr="00005DDA">
        <w:rPr>
          <w:sz w:val="28"/>
          <w:szCs w:val="28"/>
        </w:rPr>
        <w:tab/>
        <w:t xml:space="preserve">  </w:t>
      </w: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>Члены комиссии:</w:t>
      </w:r>
    </w:p>
    <w:p w:rsidR="00005DDA" w:rsidRPr="00005DDA" w:rsidRDefault="00005DDA" w:rsidP="00005DDA">
      <w:pPr>
        <w:pStyle w:val="1"/>
        <w:jc w:val="both"/>
        <w:rPr>
          <w:sz w:val="28"/>
          <w:szCs w:val="28"/>
        </w:rPr>
      </w:pPr>
      <w:r w:rsidRPr="00005DDA">
        <w:rPr>
          <w:sz w:val="28"/>
          <w:szCs w:val="28"/>
        </w:rPr>
        <w:t xml:space="preserve">Главный специалист  сельского поселения                  </w:t>
      </w:r>
      <w:r>
        <w:rPr>
          <w:sz w:val="28"/>
          <w:szCs w:val="28"/>
        </w:rPr>
        <w:t xml:space="preserve">  </w:t>
      </w:r>
      <w:r w:rsidRPr="00005DDA">
        <w:rPr>
          <w:sz w:val="28"/>
          <w:szCs w:val="28"/>
        </w:rPr>
        <w:t xml:space="preserve">  Л.А.Шабанова </w:t>
      </w:r>
      <w:r w:rsidRPr="00005D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6D6985">
        <w:rPr>
          <w:sz w:val="24"/>
          <w:szCs w:val="24"/>
        </w:rPr>
        <w:tab/>
      </w:r>
      <w:r w:rsidRPr="006D698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</w:p>
    <w:p w:rsidR="00005DDA" w:rsidRDefault="00005DDA" w:rsidP="00701A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5DDA" w:rsidRDefault="00005DDA" w:rsidP="00701A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5DDA" w:rsidRDefault="00005DDA" w:rsidP="00701A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5DDA" w:rsidRDefault="00005DDA" w:rsidP="00701A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5DDA" w:rsidRPr="00701A2A" w:rsidRDefault="00005DDA" w:rsidP="00701A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74C93" w:rsidRPr="00474C93" w:rsidRDefault="00474C93" w:rsidP="00474C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474C93" w:rsidRPr="00474C93" w:rsidSect="007B4881">
      <w:pgSz w:w="11905" w:h="16838" w:code="9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C78"/>
    <w:rsid w:val="00005DDA"/>
    <w:rsid w:val="000353EF"/>
    <w:rsid w:val="00056F6F"/>
    <w:rsid w:val="00060B17"/>
    <w:rsid w:val="0007134A"/>
    <w:rsid w:val="000A37C2"/>
    <w:rsid w:val="000C276D"/>
    <w:rsid w:val="000E0DDD"/>
    <w:rsid w:val="00106359"/>
    <w:rsid w:val="0010704B"/>
    <w:rsid w:val="00112AB6"/>
    <w:rsid w:val="001175AB"/>
    <w:rsid w:val="00131090"/>
    <w:rsid w:val="00137769"/>
    <w:rsid w:val="001555E2"/>
    <w:rsid w:val="001706A0"/>
    <w:rsid w:val="001C51EE"/>
    <w:rsid w:val="001C79DB"/>
    <w:rsid w:val="00202E1D"/>
    <w:rsid w:val="00220D2B"/>
    <w:rsid w:val="002355B4"/>
    <w:rsid w:val="00243DD7"/>
    <w:rsid w:val="00247665"/>
    <w:rsid w:val="002765CD"/>
    <w:rsid w:val="002A5861"/>
    <w:rsid w:val="002A7C78"/>
    <w:rsid w:val="002B098D"/>
    <w:rsid w:val="002B2B2E"/>
    <w:rsid w:val="002B4AE1"/>
    <w:rsid w:val="002C4F0C"/>
    <w:rsid w:val="002C6109"/>
    <w:rsid w:val="002D708A"/>
    <w:rsid w:val="00385135"/>
    <w:rsid w:val="00392A9A"/>
    <w:rsid w:val="003A266F"/>
    <w:rsid w:val="003B710E"/>
    <w:rsid w:val="003B7D9B"/>
    <w:rsid w:val="003C3351"/>
    <w:rsid w:val="003D02F1"/>
    <w:rsid w:val="003D4DB8"/>
    <w:rsid w:val="003F06E3"/>
    <w:rsid w:val="003F0A99"/>
    <w:rsid w:val="004056BF"/>
    <w:rsid w:val="00417576"/>
    <w:rsid w:val="00455A33"/>
    <w:rsid w:val="00474C93"/>
    <w:rsid w:val="00477F71"/>
    <w:rsid w:val="00486596"/>
    <w:rsid w:val="00487F16"/>
    <w:rsid w:val="004A7621"/>
    <w:rsid w:val="004B36B6"/>
    <w:rsid w:val="004C6930"/>
    <w:rsid w:val="004D7A59"/>
    <w:rsid w:val="00501E56"/>
    <w:rsid w:val="005026A5"/>
    <w:rsid w:val="00523D79"/>
    <w:rsid w:val="00524D6B"/>
    <w:rsid w:val="00531F00"/>
    <w:rsid w:val="0053395B"/>
    <w:rsid w:val="00540BBB"/>
    <w:rsid w:val="00551358"/>
    <w:rsid w:val="00557D72"/>
    <w:rsid w:val="0056293A"/>
    <w:rsid w:val="00566EED"/>
    <w:rsid w:val="00567EA7"/>
    <w:rsid w:val="00573D0A"/>
    <w:rsid w:val="005A2CAA"/>
    <w:rsid w:val="005A3DD6"/>
    <w:rsid w:val="005B329E"/>
    <w:rsid w:val="005D1344"/>
    <w:rsid w:val="00612103"/>
    <w:rsid w:val="00636025"/>
    <w:rsid w:val="00672E39"/>
    <w:rsid w:val="00675C85"/>
    <w:rsid w:val="00682FCF"/>
    <w:rsid w:val="006F4A62"/>
    <w:rsid w:val="00701A2A"/>
    <w:rsid w:val="00713035"/>
    <w:rsid w:val="0072642E"/>
    <w:rsid w:val="00753BC8"/>
    <w:rsid w:val="007677BE"/>
    <w:rsid w:val="00785402"/>
    <w:rsid w:val="007B4881"/>
    <w:rsid w:val="007B528C"/>
    <w:rsid w:val="007B70D1"/>
    <w:rsid w:val="007D54B9"/>
    <w:rsid w:val="007E2178"/>
    <w:rsid w:val="0083247B"/>
    <w:rsid w:val="00841593"/>
    <w:rsid w:val="00852E06"/>
    <w:rsid w:val="00855DAE"/>
    <w:rsid w:val="00866B58"/>
    <w:rsid w:val="008679B8"/>
    <w:rsid w:val="00881093"/>
    <w:rsid w:val="008C5E4B"/>
    <w:rsid w:val="008D0BF4"/>
    <w:rsid w:val="00902689"/>
    <w:rsid w:val="009170DA"/>
    <w:rsid w:val="00917B4B"/>
    <w:rsid w:val="00957A12"/>
    <w:rsid w:val="009615CB"/>
    <w:rsid w:val="009720D8"/>
    <w:rsid w:val="00973E4E"/>
    <w:rsid w:val="00996285"/>
    <w:rsid w:val="009B4A71"/>
    <w:rsid w:val="009C040F"/>
    <w:rsid w:val="009F2520"/>
    <w:rsid w:val="009F3D32"/>
    <w:rsid w:val="00A3407A"/>
    <w:rsid w:val="00A42706"/>
    <w:rsid w:val="00A43278"/>
    <w:rsid w:val="00A47BC2"/>
    <w:rsid w:val="00A515AC"/>
    <w:rsid w:val="00AA1419"/>
    <w:rsid w:val="00AB7213"/>
    <w:rsid w:val="00AC191B"/>
    <w:rsid w:val="00AC487D"/>
    <w:rsid w:val="00AE0B9A"/>
    <w:rsid w:val="00B44975"/>
    <w:rsid w:val="00B703C9"/>
    <w:rsid w:val="00B76F1F"/>
    <w:rsid w:val="00B7786A"/>
    <w:rsid w:val="00BB0072"/>
    <w:rsid w:val="00BB26E5"/>
    <w:rsid w:val="00BC2032"/>
    <w:rsid w:val="00BD17C5"/>
    <w:rsid w:val="00BD4450"/>
    <w:rsid w:val="00BF1F56"/>
    <w:rsid w:val="00BF4B65"/>
    <w:rsid w:val="00C33398"/>
    <w:rsid w:val="00C352CD"/>
    <w:rsid w:val="00C80B0A"/>
    <w:rsid w:val="00C90FFC"/>
    <w:rsid w:val="00CA3C4E"/>
    <w:rsid w:val="00CA54E9"/>
    <w:rsid w:val="00CA7ED9"/>
    <w:rsid w:val="00CF7C0C"/>
    <w:rsid w:val="00D031C3"/>
    <w:rsid w:val="00D054B8"/>
    <w:rsid w:val="00D302D0"/>
    <w:rsid w:val="00DB62EE"/>
    <w:rsid w:val="00E0265C"/>
    <w:rsid w:val="00E07031"/>
    <w:rsid w:val="00E11F4E"/>
    <w:rsid w:val="00E2121C"/>
    <w:rsid w:val="00E33646"/>
    <w:rsid w:val="00E34E13"/>
    <w:rsid w:val="00E4596F"/>
    <w:rsid w:val="00E50B92"/>
    <w:rsid w:val="00E52880"/>
    <w:rsid w:val="00E53223"/>
    <w:rsid w:val="00E664CE"/>
    <w:rsid w:val="00E96FB3"/>
    <w:rsid w:val="00EB53DD"/>
    <w:rsid w:val="00EB6C99"/>
    <w:rsid w:val="00EF2A10"/>
    <w:rsid w:val="00F05697"/>
    <w:rsid w:val="00F062DC"/>
    <w:rsid w:val="00F1421D"/>
    <w:rsid w:val="00F16375"/>
    <w:rsid w:val="00F32371"/>
    <w:rsid w:val="00F33B53"/>
    <w:rsid w:val="00F37200"/>
    <w:rsid w:val="00F6365F"/>
    <w:rsid w:val="00F70F4E"/>
    <w:rsid w:val="00FB3CE0"/>
    <w:rsid w:val="00FD3C0F"/>
    <w:rsid w:val="00FD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95B"/>
    <w:rPr>
      <w:sz w:val="24"/>
      <w:szCs w:val="24"/>
    </w:rPr>
  </w:style>
  <w:style w:type="paragraph" w:styleId="4">
    <w:name w:val="heading 4"/>
    <w:basedOn w:val="a"/>
    <w:next w:val="a"/>
    <w:qFormat/>
    <w:rsid w:val="00EB53DD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qFormat/>
    <w:rsid w:val="00EB53DD"/>
    <w:pPr>
      <w:keepNext/>
      <w:jc w:val="center"/>
      <w:outlineLvl w:val="4"/>
    </w:pPr>
    <w:rPr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7C78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FB3CE0"/>
    <w:rPr>
      <w:color w:val="0000FF"/>
      <w:u w:val="single"/>
    </w:rPr>
  </w:style>
  <w:style w:type="paragraph" w:styleId="a4">
    <w:name w:val="Body Text"/>
    <w:basedOn w:val="a"/>
    <w:rsid w:val="00EB53DD"/>
    <w:rPr>
      <w:b/>
      <w:sz w:val="28"/>
      <w:szCs w:val="20"/>
    </w:rPr>
  </w:style>
  <w:style w:type="table" w:styleId="a5">
    <w:name w:val="Table Grid"/>
    <w:basedOn w:val="a1"/>
    <w:rsid w:val="00EB5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F1F56"/>
    <w:rPr>
      <w:rFonts w:ascii="Tahoma" w:hAnsi="Tahoma" w:cs="Tahoma"/>
      <w:sz w:val="16"/>
      <w:szCs w:val="16"/>
    </w:rPr>
  </w:style>
  <w:style w:type="paragraph" w:customStyle="1" w:styleId="dktexjustify">
    <w:name w:val="dktexjustify"/>
    <w:basedOn w:val="a"/>
    <w:rsid w:val="00B778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4450"/>
  </w:style>
  <w:style w:type="character" w:customStyle="1" w:styleId="NoSpacingChar">
    <w:name w:val="No Spacing Char"/>
    <w:basedOn w:val="a0"/>
    <w:link w:val="1"/>
    <w:locked/>
    <w:rsid w:val="00005DDA"/>
    <w:rPr>
      <w:sz w:val="22"/>
      <w:szCs w:val="22"/>
    </w:rPr>
  </w:style>
  <w:style w:type="paragraph" w:customStyle="1" w:styleId="1">
    <w:name w:val="Без интервала1"/>
    <w:link w:val="NoSpacingChar"/>
    <w:rsid w:val="00005DD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aw.info/moscowobl/act7n/d61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7law.info/moscowobl/act7n/d61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law.info/moscowobl/act7n/d612.htm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7law.info/moscowobl/act7n/d6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</Company>
  <LinksUpToDate>false</LinksUpToDate>
  <CharactersWithSpaces>7093</CharactersWithSpaces>
  <SharedDoc>false</SharedDoc>
  <HLinks>
    <vt:vector size="24" baseType="variant">
      <vt:variant>
        <vt:i4>5505043</vt:i4>
      </vt:variant>
      <vt:variant>
        <vt:i4>9</vt:i4>
      </vt:variant>
      <vt:variant>
        <vt:i4>0</vt:i4>
      </vt:variant>
      <vt:variant>
        <vt:i4>5</vt:i4>
      </vt:variant>
      <vt:variant>
        <vt:lpwstr>http://7law.info/moscowobl/act7n/d612.htm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http://7law.info/moscowobl/act7n/d612.htm</vt:lpwstr>
      </vt:variant>
      <vt:variant>
        <vt:lpwstr/>
      </vt:variant>
      <vt:variant>
        <vt:i4>5505043</vt:i4>
      </vt:variant>
      <vt:variant>
        <vt:i4>3</vt:i4>
      </vt:variant>
      <vt:variant>
        <vt:i4>0</vt:i4>
      </vt:variant>
      <vt:variant>
        <vt:i4>5</vt:i4>
      </vt:variant>
      <vt:variant>
        <vt:lpwstr>http://7law.info/moscowobl/act7n/d612.htm</vt:lpwstr>
      </vt:variant>
      <vt:variant>
        <vt:lpwstr/>
      </vt:variant>
      <vt:variant>
        <vt:i4>5505043</vt:i4>
      </vt:variant>
      <vt:variant>
        <vt:i4>0</vt:i4>
      </vt:variant>
      <vt:variant>
        <vt:i4>0</vt:i4>
      </vt:variant>
      <vt:variant>
        <vt:i4>5</vt:i4>
      </vt:variant>
      <vt:variant>
        <vt:lpwstr>http://7law.info/moscowobl/act7n/d612.htm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shta</dc:creator>
  <cp:lastModifiedBy>Главбух</cp:lastModifiedBy>
  <cp:revision>4</cp:revision>
  <cp:lastPrinted>2016-02-08T08:59:00Z</cp:lastPrinted>
  <dcterms:created xsi:type="dcterms:W3CDTF">2016-02-10T12:44:00Z</dcterms:created>
  <dcterms:modified xsi:type="dcterms:W3CDTF">2016-02-11T10:20:00Z</dcterms:modified>
</cp:coreProperties>
</file>