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46160" w:rsidP="00363D18">
      <w:pPr>
        <w:pStyle w:val="a3"/>
        <w:ind w:left="2160" w:firstLine="720"/>
        <w:jc w:val="both"/>
      </w:pPr>
      <w:r w:rsidRPr="00C4616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13961135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CB45A4" w:rsidRDefault="009069CB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E87DB3">
        <w:rPr>
          <w:sz w:val="28"/>
          <w:szCs w:val="28"/>
        </w:rPr>
        <w:t>11</w:t>
      </w:r>
      <w:r w:rsidR="002C4AEC">
        <w:rPr>
          <w:sz w:val="28"/>
          <w:szCs w:val="28"/>
        </w:rPr>
        <w:t>.05</w:t>
      </w:r>
      <w:r w:rsidR="00BC54C1">
        <w:rPr>
          <w:sz w:val="28"/>
          <w:szCs w:val="28"/>
        </w:rPr>
        <w:t xml:space="preserve">.2022  </w:t>
      </w:r>
      <w:r w:rsidR="00491C25" w:rsidRPr="00870F80">
        <w:rPr>
          <w:sz w:val="28"/>
          <w:szCs w:val="28"/>
        </w:rPr>
        <w:t xml:space="preserve"> № </w:t>
      </w:r>
      <w:r w:rsidR="002C4AEC">
        <w:rPr>
          <w:sz w:val="28"/>
          <w:szCs w:val="28"/>
        </w:rPr>
        <w:t>6</w:t>
      </w:r>
      <w:r w:rsidR="007053E9">
        <w:rPr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7053E9" w:rsidRDefault="007053E9" w:rsidP="00397FAB">
      <w:pPr>
        <w:spacing w:line="240" w:lineRule="exact"/>
        <w:rPr>
          <w:b/>
          <w:sz w:val="24"/>
          <w:szCs w:val="24"/>
        </w:rPr>
      </w:pPr>
    </w:p>
    <w:p w:rsidR="007053E9" w:rsidRPr="007053E9" w:rsidRDefault="007053E9" w:rsidP="007053E9">
      <w:pPr>
        <w:pStyle w:val="2"/>
        <w:spacing w:line="240" w:lineRule="exact"/>
        <w:jc w:val="left"/>
        <w:rPr>
          <w:b/>
          <w:szCs w:val="28"/>
        </w:rPr>
      </w:pPr>
      <w:bookmarkStart w:id="0" w:name="_GoBack"/>
      <w:r w:rsidRPr="007053E9">
        <w:rPr>
          <w:b/>
          <w:szCs w:val="28"/>
        </w:rPr>
        <w:t xml:space="preserve">Об утверждении </w:t>
      </w:r>
      <w:bookmarkStart w:id="1" w:name="_Hlk91508702"/>
      <w:r w:rsidRPr="007053E9">
        <w:rPr>
          <w:b/>
          <w:szCs w:val="28"/>
        </w:rPr>
        <w:t>Положения</w:t>
      </w:r>
    </w:p>
    <w:p w:rsidR="007053E9" w:rsidRPr="007053E9" w:rsidRDefault="007053E9" w:rsidP="007053E9">
      <w:pPr>
        <w:pStyle w:val="2"/>
        <w:spacing w:line="240" w:lineRule="exact"/>
        <w:jc w:val="left"/>
        <w:rPr>
          <w:b/>
          <w:szCs w:val="28"/>
        </w:rPr>
      </w:pPr>
      <w:r w:rsidRPr="007053E9">
        <w:rPr>
          <w:b/>
          <w:szCs w:val="28"/>
        </w:rPr>
        <w:t xml:space="preserve">о комиссии по определению </w:t>
      </w:r>
    </w:p>
    <w:p w:rsidR="007053E9" w:rsidRPr="007053E9" w:rsidRDefault="007053E9" w:rsidP="007053E9">
      <w:pPr>
        <w:rPr>
          <w:b/>
          <w:sz w:val="28"/>
          <w:szCs w:val="28"/>
        </w:rPr>
      </w:pPr>
      <w:proofErr w:type="gramStart"/>
      <w:r w:rsidRPr="007053E9">
        <w:rPr>
          <w:b/>
          <w:sz w:val="28"/>
          <w:szCs w:val="28"/>
        </w:rPr>
        <w:t xml:space="preserve">поставщиков (подрядчиков, </w:t>
      </w:r>
      <w:proofErr w:type="gramEnd"/>
    </w:p>
    <w:p w:rsidR="007053E9" w:rsidRPr="007053E9" w:rsidRDefault="007053E9" w:rsidP="007053E9">
      <w:pPr>
        <w:rPr>
          <w:b/>
          <w:sz w:val="28"/>
          <w:szCs w:val="28"/>
        </w:rPr>
      </w:pPr>
      <w:r w:rsidRPr="007053E9">
        <w:rPr>
          <w:b/>
          <w:sz w:val="28"/>
          <w:szCs w:val="28"/>
        </w:rPr>
        <w:t>исполнителей)</w:t>
      </w:r>
    </w:p>
    <w:bookmarkEnd w:id="0"/>
    <w:bookmarkEnd w:id="1"/>
    <w:p w:rsidR="007053E9" w:rsidRPr="007053E9" w:rsidRDefault="007053E9" w:rsidP="007053E9">
      <w:pPr>
        <w:ind w:firstLine="709"/>
        <w:rPr>
          <w:sz w:val="28"/>
          <w:szCs w:val="28"/>
        </w:rPr>
      </w:pPr>
    </w:p>
    <w:p w:rsidR="007053E9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43EE">
        <w:rPr>
          <w:rFonts w:ascii="Times New Roman" w:hAnsi="Times New Roman"/>
          <w:sz w:val="28"/>
          <w:szCs w:val="28"/>
        </w:rPr>
        <w:t xml:space="preserve">В соответствии со статьей 39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Администрация </w:t>
      </w: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43EE">
        <w:rPr>
          <w:rFonts w:ascii="Times New Roman" w:hAnsi="Times New Roman"/>
          <w:b/>
          <w:sz w:val="28"/>
          <w:szCs w:val="28"/>
        </w:rPr>
        <w:t>ПОСТАНОВЛЯЕТ:</w:t>
      </w:r>
    </w:p>
    <w:p w:rsidR="007053E9" w:rsidRPr="007053E9" w:rsidRDefault="007053E9" w:rsidP="007053E9">
      <w:pPr>
        <w:pStyle w:val="2"/>
        <w:spacing w:line="240" w:lineRule="exact"/>
        <w:jc w:val="left"/>
        <w:rPr>
          <w:szCs w:val="28"/>
        </w:rPr>
      </w:pPr>
      <w:r w:rsidRPr="00EB43EE">
        <w:rPr>
          <w:szCs w:val="28"/>
        </w:rPr>
        <w:t xml:space="preserve">1. Создать комиссию по </w:t>
      </w:r>
      <w:r w:rsidRPr="007053E9">
        <w:rPr>
          <w:szCs w:val="28"/>
        </w:rPr>
        <w:t>определению поставщиков (подрядчиков,</w:t>
      </w:r>
      <w:r>
        <w:rPr>
          <w:szCs w:val="28"/>
        </w:rPr>
        <w:t xml:space="preserve"> </w:t>
      </w:r>
      <w:r w:rsidRPr="007053E9">
        <w:rPr>
          <w:szCs w:val="28"/>
        </w:rPr>
        <w:t>исполнителей)</w:t>
      </w:r>
    </w:p>
    <w:p w:rsidR="007053E9" w:rsidRPr="00EB43EE" w:rsidRDefault="007053E9" w:rsidP="007053E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Семёновщинского сельского поселения</w:t>
      </w:r>
      <w:r w:rsidRPr="00EB43EE">
        <w:rPr>
          <w:rFonts w:ascii="Times New Roman" w:hAnsi="Times New Roman"/>
          <w:sz w:val="28"/>
          <w:szCs w:val="28"/>
        </w:rPr>
        <w:t>.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43EE">
        <w:rPr>
          <w:rFonts w:ascii="Times New Roman" w:hAnsi="Times New Roman"/>
          <w:sz w:val="28"/>
          <w:szCs w:val="28"/>
        </w:rPr>
        <w:t>2. Утвердить прилагаемые: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 о </w:t>
      </w:r>
      <w:r w:rsidRPr="00EB43EE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EB43EE">
        <w:rPr>
          <w:rFonts w:ascii="Times New Roman" w:hAnsi="Times New Roman"/>
          <w:sz w:val="28"/>
          <w:szCs w:val="28"/>
        </w:rPr>
        <w:t xml:space="preserve"> по </w:t>
      </w:r>
      <w:r w:rsidRPr="007053E9">
        <w:rPr>
          <w:rFonts w:ascii="Times New Roman" w:hAnsi="Times New Roman" w:cs="Times New Roman"/>
          <w:sz w:val="28"/>
          <w:szCs w:val="28"/>
        </w:rPr>
        <w:t>определению 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Семёновщинского сельского поселения</w:t>
      </w:r>
      <w:r w:rsidRPr="00EB43EE">
        <w:rPr>
          <w:rFonts w:ascii="Times New Roman" w:hAnsi="Times New Roman"/>
          <w:sz w:val="28"/>
          <w:szCs w:val="28"/>
        </w:rPr>
        <w:t>;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91509864"/>
      <w:r>
        <w:rPr>
          <w:rFonts w:ascii="Times New Roman" w:hAnsi="Times New Roman"/>
          <w:sz w:val="28"/>
          <w:szCs w:val="28"/>
        </w:rPr>
        <w:t>С</w:t>
      </w:r>
      <w:r w:rsidRPr="00EB43EE">
        <w:rPr>
          <w:rFonts w:ascii="Times New Roman" w:hAnsi="Times New Roman"/>
          <w:sz w:val="28"/>
          <w:szCs w:val="28"/>
        </w:rPr>
        <w:t xml:space="preserve">остав комиссии 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  <w:r w:rsidRPr="00EB43E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осуществлению закупок Администрации Семёновщинского сельского поселения.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</w:t>
      </w:r>
      <w:r w:rsidRPr="00EB43EE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B43EE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Pr="00EB43EE">
        <w:rPr>
          <w:rFonts w:ascii="Times New Roman" w:hAnsi="Times New Roman"/>
          <w:sz w:val="28"/>
          <w:szCs w:val="28"/>
        </w:rPr>
        <w:t>:</w:t>
      </w:r>
    </w:p>
    <w:p w:rsidR="007053E9" w:rsidRPr="007053E9" w:rsidRDefault="007053E9" w:rsidP="007053E9">
      <w:pPr>
        <w:pStyle w:val="2"/>
        <w:rPr>
          <w:szCs w:val="28"/>
        </w:rPr>
      </w:pPr>
      <w:r>
        <w:rPr>
          <w:szCs w:val="28"/>
        </w:rPr>
        <w:t xml:space="preserve">          от </w:t>
      </w:r>
      <w:r w:rsidR="006A5505">
        <w:rPr>
          <w:szCs w:val="28"/>
        </w:rPr>
        <w:t>09.06.2021</w:t>
      </w:r>
      <w:r>
        <w:rPr>
          <w:szCs w:val="28"/>
        </w:rPr>
        <w:t xml:space="preserve"> №8</w:t>
      </w:r>
      <w:r w:rsidRPr="00EB43EE">
        <w:rPr>
          <w:szCs w:val="28"/>
        </w:rPr>
        <w:t xml:space="preserve"> </w:t>
      </w:r>
      <w:r w:rsidRPr="007053E9">
        <w:rPr>
          <w:szCs w:val="28"/>
        </w:rPr>
        <w:t>«</w:t>
      </w:r>
      <w:r>
        <w:rPr>
          <w:szCs w:val="28"/>
        </w:rPr>
        <w:t xml:space="preserve">О </w:t>
      </w:r>
      <w:r w:rsidRPr="007053E9">
        <w:rPr>
          <w:szCs w:val="28"/>
        </w:rPr>
        <w:t xml:space="preserve">создании Единой комиссии </w:t>
      </w:r>
      <w:r w:rsidRPr="007053E9">
        <w:rPr>
          <w:bCs/>
          <w:szCs w:val="28"/>
        </w:rPr>
        <w:t xml:space="preserve">администрации Семёновщинского сельского </w:t>
      </w:r>
      <w:r w:rsidRPr="007053E9">
        <w:rPr>
          <w:szCs w:val="28"/>
        </w:rPr>
        <w:t>поселения по осуществлению</w:t>
      </w:r>
      <w:r>
        <w:rPr>
          <w:szCs w:val="28"/>
        </w:rPr>
        <w:t xml:space="preserve"> </w:t>
      </w:r>
      <w:r w:rsidRPr="007053E9">
        <w:rPr>
          <w:szCs w:val="28"/>
        </w:rPr>
        <w:t>закупок товаров, работ, услуг для обеспечения муниципальных нужд».</w:t>
      </w:r>
    </w:p>
    <w:p w:rsidR="007053E9" w:rsidRPr="00EB43EE" w:rsidRDefault="007053E9" w:rsidP="007053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43EE">
        <w:rPr>
          <w:rFonts w:ascii="Times New Roman" w:hAnsi="Times New Roman"/>
          <w:sz w:val="28"/>
          <w:szCs w:val="28"/>
        </w:rPr>
        <w:t xml:space="preserve">4. Опубликовать постановление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>Семёновщинского сельского поселения в сети «Интернет»</w:t>
      </w:r>
      <w:r w:rsidRPr="00EB43EE">
        <w:rPr>
          <w:rFonts w:ascii="Times New Roman" w:hAnsi="Times New Roman"/>
          <w:sz w:val="28"/>
          <w:szCs w:val="28"/>
        </w:rPr>
        <w:t>.</w:t>
      </w:r>
    </w:p>
    <w:p w:rsidR="00CB45A4" w:rsidRDefault="00CB45A4" w:rsidP="00CB45A4">
      <w:pPr>
        <w:pStyle w:val="aa"/>
        <w:spacing w:before="0" w:line="240" w:lineRule="auto"/>
        <w:jc w:val="both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F82EEC" w:rsidRDefault="00F82EEC" w:rsidP="00CB45A4">
      <w:pPr>
        <w:pStyle w:val="aa"/>
        <w:spacing w:before="0" w:line="240" w:lineRule="auto"/>
        <w:jc w:val="both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B34E99" w:rsidRPr="009D73C1" w:rsidRDefault="00A743AE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</w:t>
      </w:r>
      <w:r w:rsidR="00CB45A4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7053E9" w:rsidRDefault="007053E9" w:rsidP="006A5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z w:val="24"/>
          <w:szCs w:val="24"/>
        </w:rPr>
      </w:pPr>
    </w:p>
    <w:p w:rsidR="00CD0F89" w:rsidRPr="00CD0F89" w:rsidRDefault="00CD0F89" w:rsidP="00CD0F89">
      <w:pPr>
        <w:jc w:val="right"/>
        <w:rPr>
          <w:sz w:val="24"/>
        </w:rPr>
      </w:pPr>
      <w:r w:rsidRPr="00CD0F89">
        <w:rPr>
          <w:sz w:val="24"/>
        </w:rPr>
        <w:lastRenderedPageBreak/>
        <w:t xml:space="preserve">Утверждено постановлением </w:t>
      </w:r>
    </w:p>
    <w:p w:rsidR="00CD0F89" w:rsidRPr="00CD0F89" w:rsidRDefault="00CD0F89" w:rsidP="00CD0F89">
      <w:pPr>
        <w:jc w:val="right"/>
        <w:rPr>
          <w:sz w:val="24"/>
        </w:rPr>
      </w:pPr>
      <w:r w:rsidRPr="00CD0F89">
        <w:rPr>
          <w:sz w:val="24"/>
        </w:rPr>
        <w:t xml:space="preserve">Администрации Семёновщинского </w:t>
      </w:r>
    </w:p>
    <w:p w:rsidR="00E87DB3" w:rsidRDefault="00CD0F89" w:rsidP="00CD0F89">
      <w:pPr>
        <w:jc w:val="right"/>
        <w:rPr>
          <w:sz w:val="24"/>
        </w:rPr>
      </w:pPr>
      <w:r w:rsidRPr="00CD0F89">
        <w:rPr>
          <w:sz w:val="24"/>
        </w:rPr>
        <w:t xml:space="preserve">сельского поселения </w:t>
      </w:r>
    </w:p>
    <w:p w:rsidR="00CD0F89" w:rsidRPr="00CD0F89" w:rsidRDefault="00CD0F89" w:rsidP="00CD0F89">
      <w:pPr>
        <w:jc w:val="right"/>
        <w:rPr>
          <w:sz w:val="24"/>
        </w:rPr>
      </w:pPr>
      <w:r>
        <w:rPr>
          <w:sz w:val="24"/>
        </w:rPr>
        <w:t>от 11.05.2022 №69</w:t>
      </w:r>
    </w:p>
    <w:p w:rsidR="00CD0F89" w:rsidRDefault="00CD0F89" w:rsidP="00BD0AE6">
      <w:pPr>
        <w:rPr>
          <w:b/>
          <w:sz w:val="24"/>
        </w:rPr>
      </w:pPr>
    </w:p>
    <w:p w:rsidR="00E87DB3" w:rsidRPr="00F82EEC" w:rsidRDefault="00E87DB3" w:rsidP="00E87DB3">
      <w:pPr>
        <w:jc w:val="center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Положение о комиссии</w:t>
      </w:r>
      <w:r w:rsidRPr="00F82EEC">
        <w:rPr>
          <w:sz w:val="28"/>
          <w:szCs w:val="28"/>
        </w:rPr>
        <w:br/>
      </w:r>
      <w:r w:rsidRPr="00F82EEC">
        <w:rPr>
          <w:b/>
          <w:bCs/>
          <w:color w:val="000000"/>
          <w:sz w:val="28"/>
          <w:szCs w:val="28"/>
        </w:rPr>
        <w:t>по определению поставщиков (подрядчиков, исполнителей)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1. Общие положения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1.1. Настоящее положение определяет цели, задачи, функции, полномочия и порядок 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 </w:t>
      </w:r>
      <w:r w:rsidR="007053E9" w:rsidRPr="00F82EEC">
        <w:rPr>
          <w:color w:val="000000"/>
          <w:sz w:val="28"/>
          <w:szCs w:val="28"/>
        </w:rPr>
        <w:t xml:space="preserve">Администрации Семёновщинского сельского поселения </w:t>
      </w:r>
      <w:r w:rsidRPr="00F82EEC">
        <w:rPr>
          <w:color w:val="000000"/>
          <w:sz w:val="28"/>
          <w:szCs w:val="28"/>
        </w:rPr>
        <w:t>(далее – Комиссия).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1.2. Комиссия создается в соответствии с частью 1 статьи 39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(далее – Закон № 44-ФЗ).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1.3. Основные понятия: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– 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  <w:proofErr w:type="gramEnd"/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– участник закупки –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</w:t>
      </w:r>
      <w:proofErr w:type="gramEnd"/>
      <w:r w:rsidRPr="00F82EEC">
        <w:rPr>
          <w:color w:val="000000"/>
          <w:sz w:val="28"/>
          <w:szCs w:val="28"/>
        </w:rPr>
        <w:t xml:space="preserve"> предоставления информации при проведении финансовых операций (</w:t>
      </w:r>
      <w:proofErr w:type="spellStart"/>
      <w:r w:rsidRPr="00F82EEC">
        <w:rPr>
          <w:color w:val="000000"/>
          <w:sz w:val="28"/>
          <w:szCs w:val="28"/>
        </w:rPr>
        <w:t>офшорные</w:t>
      </w:r>
      <w:proofErr w:type="spellEnd"/>
      <w:r w:rsidRPr="00F82EEC">
        <w:rPr>
          <w:color w:val="000000"/>
          <w:sz w:val="28"/>
          <w:szCs w:val="28"/>
        </w:rPr>
        <w:t xml:space="preserve"> зоны) в отношении юридических лиц, или любое физическое лицо, в том числе зарегистрированное в качестве индивидуального предпринимателя;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 конкурентный способ определения поставщика. Победителем конкурса признается участник закупки, который предложил лучшие условия исполнения контракта и заявка на </w:t>
      </w:r>
      <w:proofErr w:type="gramStart"/>
      <w:r w:rsidRPr="00F82EEC">
        <w:rPr>
          <w:color w:val="000000"/>
          <w:sz w:val="28"/>
          <w:szCs w:val="28"/>
        </w:rPr>
        <w:t>участие</w:t>
      </w:r>
      <w:proofErr w:type="gramEnd"/>
      <w:r w:rsidRPr="00F82EEC">
        <w:rPr>
          <w:color w:val="000000"/>
          <w:sz w:val="28"/>
          <w:szCs w:val="28"/>
        </w:rP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 если Законом № 44-ФЗ предусмотрена документация о закупке);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 конкурентный способ определения </w:t>
      </w:r>
      <w:r w:rsidRPr="00F82EEC">
        <w:rPr>
          <w:color w:val="000000"/>
          <w:sz w:val="28"/>
          <w:szCs w:val="28"/>
        </w:rPr>
        <w:lastRenderedPageBreak/>
        <w:t xml:space="preserve">поставщика. Победителем аукциона признается участник закупки, заявка на </w:t>
      </w:r>
      <w:proofErr w:type="gramStart"/>
      <w:r w:rsidRPr="00F82EEC">
        <w:rPr>
          <w:color w:val="000000"/>
          <w:sz w:val="28"/>
          <w:szCs w:val="28"/>
        </w:rPr>
        <w:t>участие</w:t>
      </w:r>
      <w:proofErr w:type="gramEnd"/>
      <w:r w:rsidRPr="00F82EEC">
        <w:rPr>
          <w:color w:val="000000"/>
          <w:sz w:val="28"/>
          <w:szCs w:val="28"/>
        </w:rP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 если Законом № 44-ФЗ предусмотрена документация о 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 № 44-ФЗ) наиболее низкую цену контракта, наименьшую сумму цен таких единиц либо в случае, предусмотренном пунктом 9 части 3 статьи 49 Закона № 44-ФЗ, – наиболее высокий размер платы, подлежащей внесению участником закупки за заключение контракта;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запрос котировок в электронной форме</w:t>
      </w:r>
      <w:r w:rsidRPr="00F82EEC">
        <w:rPr>
          <w:color w:val="FF0000"/>
          <w:sz w:val="28"/>
          <w:szCs w:val="28"/>
        </w:rPr>
        <w:t xml:space="preserve"> </w:t>
      </w:r>
      <w:r w:rsidRPr="00F82EEC">
        <w:rPr>
          <w:color w:val="000000"/>
          <w:sz w:val="28"/>
          <w:szCs w:val="28"/>
        </w:rPr>
        <w:t xml:space="preserve">(далее – электронный запрос котировок) – конкурентный способ определения поставщика. Победителем запроса котировок признается участник закупки, заявка на </w:t>
      </w:r>
      <w:proofErr w:type="gramStart"/>
      <w:r w:rsidRPr="00F82EEC">
        <w:rPr>
          <w:color w:val="000000"/>
          <w:sz w:val="28"/>
          <w:szCs w:val="28"/>
        </w:rPr>
        <w:t>участие</w:t>
      </w:r>
      <w:proofErr w:type="gramEnd"/>
      <w:r w:rsidRPr="00F82EEC">
        <w:rPr>
          <w:color w:val="000000"/>
          <w:sz w:val="28"/>
          <w:szCs w:val="28"/>
        </w:rPr>
        <w:t xml:space="preserve">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– электронная площадка 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</w:t>
      </w:r>
      <w:proofErr w:type="gramEnd"/>
      <w:r w:rsidRPr="00F82EEC">
        <w:rPr>
          <w:color w:val="000000"/>
          <w:sz w:val="28"/>
          <w:szCs w:val="28"/>
        </w:rPr>
        <w:t xml:space="preserve"> 12 статьи 93 Закона № 44-ФЗ;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</w:t>
      </w:r>
      <w:proofErr w:type="gramEnd"/>
      <w:r w:rsidRPr="00F82EEC">
        <w:rPr>
          <w:color w:val="000000"/>
          <w:sz w:val="28"/>
          <w:szCs w:val="28"/>
        </w:rPr>
        <w:t xml:space="preserve"> Закона № 44-ФЗ требованиям и включено в утвержденный Правительством Российской Федерации перечень операторов электронных площадок;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– оператор специализированной электронной площадки</w:t>
      </w:r>
      <w:r w:rsidRPr="00F82EEC">
        <w:rPr>
          <w:color w:val="7030A0"/>
          <w:sz w:val="28"/>
          <w:szCs w:val="28"/>
        </w:rPr>
        <w:t xml:space="preserve"> </w:t>
      </w:r>
      <w:r w:rsidRPr="00F82EEC">
        <w:rPr>
          <w:color w:val="000000"/>
          <w:sz w:val="28"/>
          <w:szCs w:val="28"/>
        </w:rPr>
        <w:t>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  <w:proofErr w:type="gramEnd"/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1.4. Процедуры по определению поставщиков (подрядчиков, исполнителей) проводятся контрактной службой (контрактным управляющим) заказчика.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1.5. </w:t>
      </w:r>
      <w:proofErr w:type="gramStart"/>
      <w:r w:rsidRPr="00F82EEC">
        <w:rPr>
          <w:color w:val="000000"/>
          <w:sz w:val="28"/>
          <w:szCs w:val="28"/>
        </w:rPr>
        <w:t>Заказчик вправе привлечь на основе контракта специализированную организацию для выполнения отдельных функций по определению поставщика (подрядчика, исполнителя), в том числе для разработки документации о закупке, размещения в единой информационной системе и на электронной площадке информации и электронных документов, направления приглашений принять участие в определении поставщиков (подрядчиков, исполнителей) закрытыми способами, выполнения иных функций, связанных с обеспечением проведения определения поставщика (подрядчика, исполнителя</w:t>
      </w:r>
      <w:proofErr w:type="gramEnd"/>
      <w:r w:rsidRPr="00F82EEC">
        <w:rPr>
          <w:color w:val="000000"/>
          <w:sz w:val="28"/>
          <w:szCs w:val="28"/>
        </w:rPr>
        <w:t>). При этом создание комиссии по осуществлению закупок, определение 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контракта, утверждение проекта контракта, документации о закупке и подписание контракта осуществляются заказчиком.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1.6. В процессе осуществления своих полномочий Комиссия взаимодействует с контрактной службой (контрактным управляющим) заказчика и специализированной организацией (в случае ее привлечения заказчиком) в порядке, установленном настоящим положением.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1.7. При отсутствии председателя Комиссии его обязанности исполняет заместитель председателя.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2. Правовое регулирование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 Федерации, Законом № 44-ФЗ, Законом от 26.07.2006 № 135-ФЗ «О защите конкуренции» (далее – Закон о защите конкуренции), иными действующими нормативными правовыми актами Российской Федерации, приказами и распоряжениями заказчика и настоящим положением.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3. Цели создания и принципы работы Комиссии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3.1. Комиссия создается в целях проведения: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конкурсов: электронный конкурс, закрытый электронный конкурс;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аукционов: электронный аукцион, закрытый электронный аукцион;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электронных запросов котировок.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3.2. В своей деятельности Комиссия руководствуется следующими принципами.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3.2.1. Эффективность и экономичность использования выделенных средств бюджета и внебюджетных источников финансирования.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3.2.2. Публичность, гласность, открытость и прозрачность процедуры определения поставщиков (подрядчиков, исполнителей).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3.2.3. Обеспечение добросовестной конкуренции, недопущение дискриминации, введения ограничений или преимуще</w:t>
      </w:r>
      <w:proofErr w:type="gramStart"/>
      <w:r w:rsidRPr="00F82EEC">
        <w:rPr>
          <w:color w:val="000000"/>
          <w:sz w:val="28"/>
          <w:szCs w:val="28"/>
        </w:rPr>
        <w:t>ств дл</w:t>
      </w:r>
      <w:proofErr w:type="gramEnd"/>
      <w:r w:rsidRPr="00F82EEC">
        <w:rPr>
          <w:color w:val="000000"/>
          <w:sz w:val="28"/>
          <w:szCs w:val="28"/>
        </w:rPr>
        <w:t>я отдельных участников закупки, за исключением случаев, если такие преимущества установлены действующим законодательством РФ.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3.2.4. Устранение возможностей злоупотребления и коррупции при определении поставщиков (подрядчиков, исполнителей).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3.2.5. Недопущение разглашения сведений, ставших известными в ходе проведения процедур определения поставщиков (подрядчиков, исполнителей), в случаях, установленных действующим законодательством.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4. Функции Комиссии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ЭЛЕКТРОННЫЙ КОНКУРС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4.1. При осуществлении процедуры определения поставщика (подрядчика, исполнителя) путем проведения электронного конкурса в обязанности Комиссии входит следующее.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4.1.1. 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E87DB3" w:rsidRPr="00F82EEC" w:rsidRDefault="00E87DB3" w:rsidP="00E87DB3">
      <w:pPr>
        <w:numPr>
          <w:ilvl w:val="0"/>
          <w:numId w:val="4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E87DB3" w:rsidRPr="00F82EEC" w:rsidRDefault="00E87DB3" w:rsidP="00E87DB3">
      <w:pPr>
        <w:numPr>
          <w:ilvl w:val="0"/>
          <w:numId w:val="4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 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 w:rsidRPr="00F82EEC">
        <w:rPr>
          <w:color w:val="000000"/>
          <w:sz w:val="28"/>
          <w:szCs w:val="28"/>
        </w:rPr>
        <w:t>извещению</w:t>
      </w:r>
      <w:proofErr w:type="gramEnd"/>
      <w:r w:rsidRPr="00F82EEC">
        <w:rPr>
          <w:color w:val="000000"/>
          <w:sz w:val="28"/>
          <w:szCs w:val="28"/>
        </w:rPr>
        <w:t xml:space="preserve">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E87DB3" w:rsidRPr="00F82EEC" w:rsidRDefault="00E87DB3" w:rsidP="00E87DB3">
      <w:pPr>
        <w:numPr>
          <w:ilvl w:val="0"/>
          <w:numId w:val="4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закупки:</w:t>
      </w:r>
    </w:p>
    <w:p w:rsidR="00E87DB3" w:rsidRPr="00F82EEC" w:rsidRDefault="00E87DB3" w:rsidP="00E87DB3">
      <w:pPr>
        <w:numPr>
          <w:ilvl w:val="0"/>
          <w:numId w:val="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научно-исследовательских, опытно-конструкторских и технологических работ;</w:t>
      </w:r>
    </w:p>
    <w:p w:rsidR="00E87DB3" w:rsidRPr="00F82EEC" w:rsidRDefault="00E87DB3" w:rsidP="00E87DB3">
      <w:pPr>
        <w:numPr>
          <w:ilvl w:val="0"/>
          <w:numId w:val="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на создание произведения литературы или искусства;</w:t>
      </w:r>
    </w:p>
    <w:p w:rsidR="00E87DB3" w:rsidRPr="00F82EEC" w:rsidRDefault="00E87DB3" w:rsidP="00E87DB3">
      <w:pPr>
        <w:numPr>
          <w:ilvl w:val="0"/>
          <w:numId w:val="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работ по сохранению объектов культурного наследия (памятников истории и культуры) народов Российской Федерации;</w:t>
      </w:r>
    </w:p>
    <w:p w:rsidR="00E87DB3" w:rsidRPr="00F82EEC" w:rsidRDefault="00E87DB3" w:rsidP="00E87DB3">
      <w:pPr>
        <w:numPr>
          <w:ilvl w:val="0"/>
          <w:numId w:val="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E87DB3" w:rsidRPr="00F82EEC" w:rsidRDefault="00E87DB3" w:rsidP="00E87DB3">
      <w:pPr>
        <w:numPr>
          <w:ilvl w:val="0"/>
          <w:numId w:val="5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4.1.2. </w:t>
      </w:r>
      <w:proofErr w:type="gramStart"/>
      <w:r w:rsidRPr="00F82EEC">
        <w:rPr>
          <w:color w:val="000000"/>
          <w:sz w:val="28"/>
          <w:szCs w:val="28"/>
        </w:rPr>
        <w:t xml:space="preserve">Не позднее двух рабочих дней со дня, следующего за днем получения вторых частей заявок на участие в закупке, информации и документов от </w:t>
      </w:r>
      <w:r w:rsidRPr="00F82EEC">
        <w:rPr>
          <w:color w:val="000000"/>
          <w:sz w:val="28"/>
          <w:szCs w:val="28"/>
        </w:rPr>
        <w:lastRenderedPageBreak/>
        <w:t>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 члены Комиссии по осуществлению закупок:</w:t>
      </w:r>
      <w:proofErr w:type="gramEnd"/>
    </w:p>
    <w:p w:rsidR="00E87DB3" w:rsidRPr="00F82EEC" w:rsidRDefault="00E87DB3" w:rsidP="00E87DB3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рассматривают вторые части заявок на участие в закупке, а также информацию и документы, направленные оператором электронной площадки, 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E87DB3" w:rsidRPr="00F82EEC" w:rsidRDefault="00E87DB3" w:rsidP="00E87DB3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 w:rsidRPr="00F82EEC">
        <w:rPr>
          <w:color w:val="000000"/>
          <w:sz w:val="28"/>
          <w:szCs w:val="28"/>
        </w:rPr>
        <w:t>извещению</w:t>
      </w:r>
      <w:proofErr w:type="gramEnd"/>
      <w:r w:rsidRPr="00F82EEC">
        <w:rPr>
          <w:color w:val="000000"/>
          <w:sz w:val="28"/>
          <w:szCs w:val="28"/>
        </w:rPr>
        <w:t xml:space="preserve">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E87DB3" w:rsidRPr="00F82EEC" w:rsidRDefault="00E87DB3" w:rsidP="00E87DB3">
      <w:pPr>
        <w:numPr>
          <w:ilvl w:val="0"/>
          <w:numId w:val="6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рассмотрения и оценки вторых частей заявок на участие в закупке усиленными электронными подписями. Протокол формирует заказчик с использованием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E87DB3" w:rsidRPr="00F82EEC" w:rsidRDefault="00E87DB3" w:rsidP="00E87DB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осуществляют оценку ценовых предложений по критерию, предусмотренному пунктом 1 части 1 статьи 32 Закона № 44-ФЗ;</w:t>
      </w:r>
    </w:p>
    <w:p w:rsidR="00E87DB3" w:rsidRPr="00F82EEC" w:rsidRDefault="00E87DB3" w:rsidP="00E87DB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 ценовых предложений по критерию, предусмотренному пунктом 1 части 1 статьи 32 Закона № 44-ФЗ, 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</w:t>
      </w:r>
      <w:proofErr w:type="gramEnd"/>
      <w:r w:rsidRPr="00F82EEC">
        <w:rPr>
          <w:color w:val="000000"/>
          <w:sz w:val="28"/>
          <w:szCs w:val="28"/>
        </w:rPr>
        <w:t xml:space="preserve">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E87DB3" w:rsidRPr="00F82EEC" w:rsidRDefault="00E87DB3" w:rsidP="00E87DB3">
      <w:pPr>
        <w:numPr>
          <w:ilvl w:val="0"/>
          <w:numId w:val="7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 подписывают протокол подведения итогов</w:t>
      </w:r>
      <w:r w:rsidRPr="00F82EEC">
        <w:rPr>
          <w:color w:val="7030A0"/>
          <w:sz w:val="28"/>
          <w:szCs w:val="28"/>
        </w:rPr>
        <w:t xml:space="preserve"> </w:t>
      </w:r>
      <w:r w:rsidRPr="00F82EEC">
        <w:rPr>
          <w:color w:val="000000"/>
          <w:sz w:val="28"/>
          <w:szCs w:val="28"/>
        </w:rPr>
        <w:t>определения поставщика (подрядчика, исполнителя) усиленными электронными подписями. Протокол формирует заказчик с использованием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4.1.4. При осуществлении процедуры определения поставщика (подрядчика, исполнителя) путем проведения электронного конкурса Комиссия также выполняет иные действия в соответствии с положениями Закона № 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ЭЛЕКТРОННЫЙ АУКЦИОН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4.2. При осуществлении процедуры определения поставщика (подрядчика, исполнителя) путем проведения электронного аукциона в обязанности Комиссии входит следующее.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4.2.1. 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 члены комиссии по осуществлению закупок:</w:t>
      </w:r>
    </w:p>
    <w:p w:rsidR="00E87DB3" w:rsidRPr="00F82EEC" w:rsidRDefault="00E87DB3" w:rsidP="00E87DB3">
      <w:pPr>
        <w:numPr>
          <w:ilvl w:val="0"/>
          <w:numId w:val="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рассматривают заявки на участие в закупке, информацию и документы, направленные оператором электронной площадки, 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E87DB3" w:rsidRPr="00F82EEC" w:rsidRDefault="00E87DB3" w:rsidP="00E87DB3">
      <w:pPr>
        <w:numPr>
          <w:ilvl w:val="0"/>
          <w:numId w:val="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на основании информации, содержащейся в протоколе подачи ценовых предложений, а также результатов рассмотрения заявок 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</w:t>
      </w:r>
      <w:proofErr w:type="gramEnd"/>
      <w:r w:rsidRPr="00F82EEC">
        <w:rPr>
          <w:color w:val="000000"/>
          <w:sz w:val="28"/>
          <w:szCs w:val="28"/>
        </w:rPr>
        <w:t xml:space="preserve"> ценовые предложения после подачи ценового предложения, предусмотренного </w:t>
      </w:r>
      <w:proofErr w:type="spellStart"/>
      <w:r w:rsidRPr="00F82EEC">
        <w:rPr>
          <w:color w:val="000000"/>
          <w:sz w:val="28"/>
          <w:szCs w:val="28"/>
        </w:rPr>
        <w:t>абз</w:t>
      </w:r>
      <w:proofErr w:type="spellEnd"/>
      <w:r w:rsidRPr="00F82EEC">
        <w:rPr>
          <w:color w:val="000000"/>
          <w:sz w:val="28"/>
          <w:szCs w:val="28"/>
        </w:rPr>
        <w:t>. 1 п. 9 ч. 3 ст. 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E87DB3" w:rsidRPr="00F82EEC" w:rsidRDefault="00E87DB3" w:rsidP="00E87DB3">
      <w:pPr>
        <w:numPr>
          <w:ilvl w:val="0"/>
          <w:numId w:val="8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 усиленными электронными подписями. Протокол формирует заказчик с использованием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4.2.2. При осуществлении процедуры определения поставщика (подрядчика, исполнителя) путем проведения электронного аукциона Комиссия также выполняет иные действия в соответствии с положениями Закона № 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ЭЛЕКТРОННЫЙ ЗАПРОС КОТИРОВОК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E87DB3" w:rsidRPr="00F82EEC" w:rsidRDefault="00E87DB3" w:rsidP="00E87DB3">
      <w:pPr>
        <w:numPr>
          <w:ilvl w:val="0"/>
          <w:numId w:val="9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</w:t>
      </w:r>
      <w:r w:rsidRPr="00F82EEC">
        <w:rPr>
          <w:color w:val="000000"/>
          <w:sz w:val="28"/>
          <w:szCs w:val="28"/>
        </w:rPr>
        <w:lastRenderedPageBreak/>
        <w:t>основаниям, предусмотренным пунктами 1–8 части 12 статьи 48 Закона № 44-ФЗ;</w:t>
      </w:r>
    </w:p>
    <w:p w:rsidR="00E87DB3" w:rsidRPr="00F82EEC" w:rsidRDefault="00E87DB3" w:rsidP="00E87DB3">
      <w:pPr>
        <w:numPr>
          <w:ilvl w:val="0"/>
          <w:numId w:val="9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</w:t>
      </w:r>
      <w:proofErr w:type="gramEnd"/>
      <w:r w:rsidRPr="00F82EEC">
        <w:rPr>
          <w:color w:val="000000"/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E87DB3" w:rsidRPr="00F82EEC" w:rsidRDefault="00E87DB3" w:rsidP="00E87DB3">
      <w:pPr>
        <w:numPr>
          <w:ilvl w:val="0"/>
          <w:numId w:val="9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 протокол подведения итогов определения поставщика (подрядчика, исполнителя). Протокол формирует заказчик с использованием электронной площадки. 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ЗАКРЫТЫЙ ЭЛЕКТРОННЫЙ КОНКУРС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4.4. При осуществлении процедуры определения поставщика (подрядчика, исполнителя) путем проведения закрытого электронного конкурса в обязанности Комиссии входит следующее.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4.4.1. В 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E87DB3" w:rsidRPr="00F82EEC" w:rsidRDefault="00E87DB3" w:rsidP="00E87DB3">
      <w:pPr>
        <w:numPr>
          <w:ilvl w:val="0"/>
          <w:numId w:val="10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E87DB3" w:rsidRPr="00F82EEC" w:rsidRDefault="00E87DB3" w:rsidP="00E87DB3">
      <w:pPr>
        <w:numPr>
          <w:ilvl w:val="0"/>
          <w:numId w:val="10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рассмотрения запросов о предоставлении документации о закупке. Протокол формирует заказчик с использованием специализированной электронной площадки. 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4.4.2. 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E87DB3" w:rsidRPr="00F82EEC" w:rsidRDefault="00E87DB3" w:rsidP="00E87DB3">
      <w:pPr>
        <w:numPr>
          <w:ilvl w:val="0"/>
          <w:numId w:val="11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E87DB3" w:rsidRPr="00F82EEC" w:rsidRDefault="00E87DB3" w:rsidP="00E87DB3">
      <w:pPr>
        <w:numPr>
          <w:ilvl w:val="0"/>
          <w:numId w:val="11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E87DB3" w:rsidRPr="00F82EEC" w:rsidRDefault="00E87DB3" w:rsidP="00E87DB3">
      <w:pPr>
        <w:numPr>
          <w:ilvl w:val="0"/>
          <w:numId w:val="11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E87DB3" w:rsidRPr="00F82EEC" w:rsidRDefault="00E87DB3" w:rsidP="00E87DB3">
      <w:pPr>
        <w:numPr>
          <w:ilvl w:val="0"/>
          <w:numId w:val="12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E87DB3" w:rsidRPr="00F82EEC" w:rsidRDefault="00E87DB3" w:rsidP="00E87DB3">
      <w:pPr>
        <w:numPr>
          <w:ilvl w:val="0"/>
          <w:numId w:val="12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E87DB3" w:rsidRPr="00F82EEC" w:rsidRDefault="00E87DB3" w:rsidP="00E87DB3">
      <w:pPr>
        <w:numPr>
          <w:ilvl w:val="0"/>
          <w:numId w:val="12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 w:rsidRPr="00F82EEC">
        <w:rPr>
          <w:color w:val="000000"/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E87DB3" w:rsidRPr="00F82EEC" w:rsidRDefault="00E87DB3" w:rsidP="00E87DB3">
      <w:pPr>
        <w:numPr>
          <w:ilvl w:val="0"/>
          <w:numId w:val="12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4.4.4. При осуществлении процедуры определения поставщика (подрядчика, исполнителя) путем проведения закрытого электронного конкурса</w:t>
      </w:r>
      <w:r w:rsidRPr="00F82EEC">
        <w:rPr>
          <w:color w:val="E36C0A" w:themeColor="accent6" w:themeShade="BF"/>
          <w:sz w:val="28"/>
          <w:szCs w:val="28"/>
        </w:rPr>
        <w:t xml:space="preserve"> </w:t>
      </w:r>
      <w:r w:rsidRPr="00F82EEC">
        <w:rPr>
          <w:color w:val="000000"/>
          <w:sz w:val="28"/>
          <w:szCs w:val="28"/>
        </w:rPr>
        <w:t>Комиссия также выполняет иные действия в соответствии с положениями Закона № 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ЗАКРЫТЫЙ ЭЛЕКТРОННЫЙ АУКЦИОН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4.5. При осуществлении процедуры определения поставщика (подрядчика, исполнителя) путем проведения закрытого электронного аукциона в обязанности Комиссии входит следующее.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E87DB3" w:rsidRPr="00F82EEC" w:rsidRDefault="00E87DB3" w:rsidP="00E87DB3">
      <w:pPr>
        <w:numPr>
          <w:ilvl w:val="0"/>
          <w:numId w:val="13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E87DB3" w:rsidRPr="00F82EEC" w:rsidRDefault="00E87DB3" w:rsidP="00E87DB3">
      <w:pPr>
        <w:numPr>
          <w:ilvl w:val="0"/>
          <w:numId w:val="13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4.5.2. 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 члены комиссии по осуществлению закупок:</w:t>
      </w:r>
    </w:p>
    <w:p w:rsidR="00E87DB3" w:rsidRPr="00F82EEC" w:rsidRDefault="00E87DB3" w:rsidP="00E87DB3">
      <w:pPr>
        <w:numPr>
          <w:ilvl w:val="0"/>
          <w:numId w:val="14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 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</w:t>
      </w:r>
      <w:proofErr w:type="gramEnd"/>
      <w:r w:rsidRPr="00F82EEC">
        <w:rPr>
          <w:color w:val="000000"/>
          <w:sz w:val="28"/>
          <w:szCs w:val="28"/>
        </w:rPr>
        <w:t xml:space="preserve"> </w:t>
      </w:r>
      <w:proofErr w:type="gramStart"/>
      <w:r w:rsidRPr="00F82EEC">
        <w:rPr>
          <w:color w:val="000000"/>
          <w:sz w:val="28"/>
          <w:szCs w:val="28"/>
        </w:rPr>
        <w:t>случае</w:t>
      </w:r>
      <w:proofErr w:type="gramEnd"/>
      <w:r w:rsidRPr="00F82EEC">
        <w:rPr>
          <w:color w:val="000000"/>
          <w:sz w:val="28"/>
          <w:szCs w:val="28"/>
        </w:rPr>
        <w:t xml:space="preserve">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E87DB3" w:rsidRPr="00F82EEC" w:rsidRDefault="00E87DB3" w:rsidP="00E87DB3">
      <w:pPr>
        <w:numPr>
          <w:ilvl w:val="0"/>
          <w:numId w:val="14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п</w:t>
      </w:r>
      <w:proofErr w:type="gramEnd"/>
      <w:r w:rsidRPr="00F82EEC">
        <w:rPr>
          <w:color w:val="000000"/>
          <w:sz w:val="28"/>
          <w:szCs w:val="28"/>
        </w:rPr>
        <w:t xml:space="preserve">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 w:rsidRPr="00F82EEC">
        <w:rPr>
          <w:color w:val="000000"/>
          <w:sz w:val="28"/>
          <w:szCs w:val="28"/>
        </w:rPr>
        <w:t>абз</w:t>
      </w:r>
      <w:proofErr w:type="spellEnd"/>
      <w:r w:rsidRPr="00F82EEC">
        <w:rPr>
          <w:color w:val="000000"/>
          <w:sz w:val="28"/>
          <w:szCs w:val="28"/>
        </w:rPr>
        <w:t xml:space="preserve">. 1 п. 9 ч. 3 ст. 49 </w:t>
      </w:r>
      <w:proofErr w:type="gramStart"/>
      <w:r w:rsidRPr="00F82EEC">
        <w:rPr>
          <w:color w:val="000000"/>
          <w:sz w:val="28"/>
          <w:szCs w:val="28"/>
        </w:rPr>
        <w:t>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</w:t>
      </w:r>
      <w:proofErr w:type="gramEnd"/>
      <w:r w:rsidRPr="00F82EEC">
        <w:rPr>
          <w:color w:val="000000"/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номер; </w:t>
      </w:r>
    </w:p>
    <w:p w:rsidR="00E87DB3" w:rsidRPr="00F82EEC" w:rsidRDefault="00E87DB3" w:rsidP="00E87DB3">
      <w:pPr>
        <w:numPr>
          <w:ilvl w:val="0"/>
          <w:numId w:val="14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4.5.3. 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5. Порядок создания и работы Комиссии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5.1. Комиссия является коллегиальным органом заказчика, действующим на постоянной основе. Персональный состав Комиссии, ее председатель, заместитель председателя, </w:t>
      </w:r>
      <w:proofErr w:type="gramStart"/>
      <w:r w:rsidRPr="00F82EEC">
        <w:rPr>
          <w:color w:val="000000"/>
          <w:sz w:val="28"/>
          <w:szCs w:val="28"/>
        </w:rPr>
        <w:t>секретарь</w:t>
      </w:r>
      <w:proofErr w:type="gramEnd"/>
      <w:r w:rsidRPr="00F82EEC">
        <w:rPr>
          <w:color w:val="000000"/>
          <w:sz w:val="28"/>
          <w:szCs w:val="28"/>
        </w:rPr>
        <w:t xml:space="preserve"> и члены Комиссии утверждаются приказом заказчика.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5.2. Решение о создании комиссии принимается заказчиком до начала проведения закупки. При этом определяются состав комиссии и порядок ее работы, назначается председатель комиссии.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Число членов Комиссии должно быть не менее трех человек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 должностей.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5.4. Заказчик включает в состав Комиссии преимущественно лиц, прошедших профессиональную переподготовку или повышение квалификации в сфере закупок, а также лиц, обладающих специальными знаниями, относящимися к объекту закупки.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5.5. Членами комиссии не могут быть:</w:t>
      </w:r>
    </w:p>
    <w:p w:rsidR="00E87DB3" w:rsidRPr="00F82EEC" w:rsidRDefault="00E87DB3" w:rsidP="00E87DB3">
      <w:pPr>
        <w:numPr>
          <w:ilvl w:val="0"/>
          <w:numId w:val="1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 если Законом № 44-ФЗ предусмотрена документация о закупке), заявок на участие в конкурсе, оценки соответствия участников закупки дополнительным требованиям;</w:t>
      </w:r>
    </w:p>
    <w:p w:rsidR="00E87DB3" w:rsidRPr="00F82EEC" w:rsidRDefault="00E87DB3" w:rsidP="00E87DB3">
      <w:pPr>
        <w:numPr>
          <w:ilvl w:val="0"/>
          <w:numId w:val="1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заявки;</w:t>
      </w:r>
    </w:p>
    <w:p w:rsidR="00E87DB3" w:rsidRPr="00F82EEC" w:rsidRDefault="00E87DB3" w:rsidP="00E87DB3">
      <w:pPr>
        <w:numPr>
          <w:ilvl w:val="0"/>
          <w:numId w:val="15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закупки);</w:t>
      </w:r>
    </w:p>
    <w:p w:rsidR="00E87DB3" w:rsidRPr="00F82EEC" w:rsidRDefault="00E87DB3" w:rsidP="00E87DB3">
      <w:pPr>
        <w:numPr>
          <w:ilvl w:val="0"/>
          <w:numId w:val="15"/>
        </w:numPr>
        <w:spacing w:before="100" w:beforeAutospacing="1" w:after="100" w:afterAutospacing="1"/>
        <w:ind w:left="780" w:right="180"/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 xml:space="preserve">физические лица, состоящие в браке с руководителем участника закупки 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F82EEC">
        <w:rPr>
          <w:color w:val="000000"/>
          <w:sz w:val="28"/>
          <w:szCs w:val="28"/>
        </w:rPr>
        <w:t>неполнородными</w:t>
      </w:r>
      <w:proofErr w:type="spellEnd"/>
      <w:r w:rsidRPr="00F82EEC">
        <w:rPr>
          <w:color w:val="000000"/>
          <w:sz w:val="28"/>
          <w:szCs w:val="28"/>
        </w:rPr>
        <w:t xml:space="preserve">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должностные лица контрольного органа в сфере закупок.</w:t>
      </w:r>
      <w:proofErr w:type="gramEnd"/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proofErr w:type="gramStart"/>
      <w:r w:rsidRPr="00F82EEC">
        <w:rPr>
          <w:color w:val="000000"/>
          <w:sz w:val="28"/>
          <w:szCs w:val="28"/>
        </w:rPr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  <w:proofErr w:type="gramEnd"/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5.6. Замена члена комиссии допускается только по решению заказчика.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5.7. Комиссия правомочна осуществлять свои функции, если в заседании комиссии участвует не менее чем 50 процентов общего числа ее членов. Члены комиссии могут участвовать в таком заседании с использованием систем </w:t>
      </w:r>
      <w:r w:rsidRPr="00F82EEC">
        <w:rPr>
          <w:color w:val="000000"/>
          <w:sz w:val="28"/>
          <w:szCs w:val="28"/>
        </w:rPr>
        <w:lastRenderedPageBreak/>
        <w:t>видеоконференцсвязи</w:t>
      </w:r>
      <w:r w:rsidRPr="00F82EEC">
        <w:rPr>
          <w:color w:val="00B050"/>
          <w:sz w:val="28"/>
          <w:szCs w:val="28"/>
        </w:rPr>
        <w:t xml:space="preserve"> </w:t>
      </w:r>
      <w:r w:rsidRPr="00F82EEC">
        <w:rPr>
          <w:color w:val="000000"/>
          <w:sz w:val="28"/>
          <w:szCs w:val="28"/>
        </w:rPr>
        <w:t>с соблюдением требований законодательства РФ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 xml:space="preserve">5.8. Уведомление членов Комиссии о месте, дате и времени проведения заседаний комиссии осуществляется не </w:t>
      </w:r>
      <w:proofErr w:type="gramStart"/>
      <w:r w:rsidRPr="00F82EEC">
        <w:rPr>
          <w:color w:val="000000"/>
          <w:sz w:val="28"/>
          <w:szCs w:val="28"/>
        </w:rPr>
        <w:t>позднее</w:t>
      </w:r>
      <w:proofErr w:type="gramEnd"/>
      <w:r w:rsidRPr="00F82EEC">
        <w:rPr>
          <w:color w:val="000000"/>
          <w:sz w:val="28"/>
          <w:szCs w:val="28"/>
        </w:rPr>
        <w:t xml:space="preserve"> чем за два рабочих дня до даты проведения такого заседания посредством направления приглашений, содержащих сведения о повестке дня заседания. Подготовка приглашения, представление его на подписание председателю и направление членам комиссии осуществляется секретарем комиссии.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5.9. Председатель Комиссии либо лицо, его замещающее: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осуществляет общее руководство работой Комиссии и обеспечивает выполнение настоящего положения;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объявляет заседание правомочным или выносит решение о его переносе из-за отсутствия необходимого количества членов;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открывает и ведет заседания Комиссии, объявляет перерывы;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в случае необходимости выносит на обсуждение Комиссии вопрос о привлечении к работе экспертов.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5.10. Секретарь Комиссии осуществляет подготовку заседаний Комиссии, включая оформление и рассылку необходимых документов, информирование членов Комиссии по всем вопросам, относящимся к их функциям (в том числе извещение лиц, принимающих участие в работе комиссии, о времени и месте проведения заседаний и обеспечение членов комиссии необходимыми материалами). Обеспечивает взаимодействие с контрактной службой (контрактным управляющим) в соответствии с положением о контрактной службе заказчика (должностной инструкцией контрактного управляющего).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b/>
          <w:bCs/>
          <w:color w:val="000000"/>
          <w:sz w:val="28"/>
          <w:szCs w:val="28"/>
        </w:rPr>
        <w:t>6. Права, обязанности и ответственность Комиссии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6.1. Члены Комиссии вправе: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знакомиться со всеми представленными на рассмотрение документами и сведениями, составляющими заявку на участие в закупке;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выступать по вопросам повестки дня на заседаниях Комиссии;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проверять правильность содержания формируемых заказчиком протоколов, в том числе правильность отражения в этих протоколах своего выступления.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6.2. Члены Комиссии обязаны: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присутствовать на заседаниях Комиссии, за исключением случаев, вызванных уважительными причинами (временная нетрудоспособность, командировка и другие уважительные причины);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– принимать решения в пределах своей компетенции.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6.3. Решение Комиссии, принятое в нарушение требований Закона № 44-ФЗ</w:t>
      </w:r>
      <w:r w:rsidRPr="00F82EEC">
        <w:rPr>
          <w:sz w:val="28"/>
          <w:szCs w:val="28"/>
        </w:rPr>
        <w:br/>
      </w:r>
      <w:r w:rsidRPr="00F82EEC">
        <w:rPr>
          <w:color w:val="000000"/>
          <w:sz w:val="28"/>
          <w:szCs w:val="28"/>
        </w:rPr>
        <w:t>и настоящего положения, может быть обжаловано любым участником закупки в порядке, установленном Законом от 05.04.2013 № 44-ФЗ, и признано недействительным по решению контрольного органа в сфере закупок.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 РФ.</w:t>
      </w:r>
    </w:p>
    <w:p w:rsidR="00E87DB3" w:rsidRPr="00F82EEC" w:rsidRDefault="00E87DB3" w:rsidP="00E87DB3">
      <w:pPr>
        <w:jc w:val="both"/>
        <w:rPr>
          <w:color w:val="000000"/>
          <w:sz w:val="28"/>
          <w:szCs w:val="28"/>
        </w:rPr>
      </w:pPr>
      <w:r w:rsidRPr="00F82EEC">
        <w:rPr>
          <w:color w:val="000000"/>
          <w:sz w:val="28"/>
          <w:szCs w:val="28"/>
        </w:rPr>
        <w:lastRenderedPageBreak/>
        <w:t>6.5. Не реже чем один раз в два года по решению заказчика может осуществляться ротация членов Комиссии. Такая ротация заключается в замене не менее 50 процентов членов Комиссии в целях недопущения работы в составе комиссии заинтересованных лиц, а также снижения и предотвращения коррупционных рисков и повышения качества осуществления закупок.</w:t>
      </w:r>
    </w:p>
    <w:p w:rsidR="007053E9" w:rsidRPr="00F82EEC" w:rsidRDefault="007053E9" w:rsidP="00E87DB3">
      <w:pPr>
        <w:jc w:val="both"/>
        <w:rPr>
          <w:color w:val="000000"/>
          <w:sz w:val="28"/>
          <w:szCs w:val="28"/>
        </w:rPr>
      </w:pPr>
    </w:p>
    <w:p w:rsidR="007053E9" w:rsidRDefault="00F82EEC" w:rsidP="0070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</w:t>
      </w:r>
    </w:p>
    <w:p w:rsidR="006A5505" w:rsidRDefault="006A5505" w:rsidP="0070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6A5505" w:rsidRDefault="006A5505" w:rsidP="006A5505">
      <w:pPr>
        <w:rPr>
          <w:b/>
          <w:sz w:val="24"/>
        </w:rPr>
      </w:pPr>
    </w:p>
    <w:p w:rsidR="006A5505" w:rsidRDefault="006A5505" w:rsidP="006A5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6A5505" w:rsidRPr="00E66FCD" w:rsidRDefault="006A5505" w:rsidP="006A5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cs="Courier New"/>
          <w:b/>
          <w:bCs/>
          <w:sz w:val="28"/>
          <w:szCs w:val="28"/>
        </w:rPr>
      </w:pPr>
      <w:r w:rsidRPr="00E66FCD">
        <w:rPr>
          <w:rFonts w:cs="Arial"/>
          <w:b/>
          <w:bCs/>
          <w:sz w:val="28"/>
          <w:szCs w:val="28"/>
        </w:rPr>
        <w:t xml:space="preserve">Состав </w:t>
      </w:r>
    </w:p>
    <w:p w:rsidR="006A5505" w:rsidRPr="007053E9" w:rsidRDefault="006A5505" w:rsidP="006A5505">
      <w:pPr>
        <w:jc w:val="center"/>
        <w:rPr>
          <w:color w:val="000000"/>
          <w:sz w:val="28"/>
          <w:szCs w:val="28"/>
        </w:rPr>
      </w:pPr>
      <w:r w:rsidRPr="007053E9">
        <w:rPr>
          <w:rFonts w:cs="Arial"/>
          <w:b/>
          <w:bCs/>
          <w:sz w:val="28"/>
          <w:szCs w:val="28"/>
        </w:rPr>
        <w:t xml:space="preserve">комиссии </w:t>
      </w:r>
      <w:r w:rsidRPr="007053E9">
        <w:rPr>
          <w:b/>
          <w:bCs/>
          <w:color w:val="000000"/>
          <w:sz w:val="28"/>
          <w:szCs w:val="28"/>
        </w:rPr>
        <w:t>по определению поставщиков (подрядчиков, исполнителей)</w:t>
      </w:r>
    </w:p>
    <w:p w:rsidR="006A5505" w:rsidRPr="007053E9" w:rsidRDefault="006A5505" w:rsidP="006A5505">
      <w:pPr>
        <w:pStyle w:val="2"/>
        <w:jc w:val="center"/>
        <w:rPr>
          <w:rFonts w:ascii="Arial" w:hAnsi="Arial" w:cs="Arial"/>
          <w:b/>
          <w:bCs/>
          <w:szCs w:val="28"/>
        </w:rPr>
      </w:pPr>
    </w:p>
    <w:p w:rsidR="006A5505" w:rsidRPr="006D4885" w:rsidRDefault="006A5505" w:rsidP="006A5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Verdana" w:hAnsi="Verdana" w:cs="Courier New"/>
          <w:b/>
          <w:bCs/>
          <w:sz w:val="21"/>
          <w:szCs w:val="21"/>
        </w:rPr>
      </w:pPr>
    </w:p>
    <w:tbl>
      <w:tblPr>
        <w:tblW w:w="9639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3260"/>
        <w:gridCol w:w="6379"/>
      </w:tblGrid>
      <w:tr w:rsidR="006A5505" w:rsidRPr="006D4885" w:rsidTr="00EC52DD">
        <w:tc>
          <w:tcPr>
            <w:tcW w:w="3260" w:type="dxa"/>
            <w:hideMark/>
          </w:tcPr>
          <w:p w:rsidR="006A5505" w:rsidRPr="00CD0F89" w:rsidRDefault="006A5505" w:rsidP="00EC52DD">
            <w:pPr>
              <w:spacing w:before="100" w:after="100"/>
              <w:ind w:left="60" w:right="60"/>
              <w:jc w:val="both"/>
              <w:rPr>
                <w:rFonts w:ascii="Verdana" w:hAnsi="Verdana" w:cs="Segoe UI"/>
                <w:sz w:val="28"/>
                <w:szCs w:val="28"/>
              </w:rPr>
            </w:pPr>
            <w:r w:rsidRPr="00CD0F89">
              <w:rPr>
                <w:sz w:val="28"/>
                <w:szCs w:val="28"/>
              </w:rPr>
              <w:t>Баранов Е.В.</w:t>
            </w:r>
          </w:p>
        </w:tc>
        <w:tc>
          <w:tcPr>
            <w:tcW w:w="6379" w:type="dxa"/>
            <w:hideMark/>
          </w:tcPr>
          <w:p w:rsidR="006A5505" w:rsidRPr="006D4885" w:rsidRDefault="006A5505" w:rsidP="00EC52DD">
            <w:pPr>
              <w:spacing w:before="100" w:after="100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6D488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Глава Администрации Семёновщинского сельского поселения, председатель комиссии;</w:t>
            </w:r>
          </w:p>
        </w:tc>
      </w:tr>
      <w:tr w:rsidR="006A5505" w:rsidRPr="006D4885" w:rsidTr="00EC52DD">
        <w:tc>
          <w:tcPr>
            <w:tcW w:w="3260" w:type="dxa"/>
            <w:hideMark/>
          </w:tcPr>
          <w:p w:rsidR="006A5505" w:rsidRPr="00CD0F89" w:rsidRDefault="006A5505" w:rsidP="00EC52DD">
            <w:pPr>
              <w:spacing w:before="100" w:after="100"/>
              <w:ind w:left="60" w:right="60"/>
              <w:jc w:val="both"/>
              <w:rPr>
                <w:rFonts w:ascii="Verdana" w:hAnsi="Verdana" w:cs="Segoe UI"/>
                <w:sz w:val="28"/>
                <w:szCs w:val="28"/>
              </w:rPr>
            </w:pPr>
            <w:r w:rsidRPr="00CD0F89">
              <w:rPr>
                <w:sz w:val="28"/>
                <w:szCs w:val="28"/>
              </w:rPr>
              <w:t>Кожевникова Л.И.</w:t>
            </w:r>
          </w:p>
        </w:tc>
        <w:tc>
          <w:tcPr>
            <w:tcW w:w="6379" w:type="dxa"/>
            <w:hideMark/>
          </w:tcPr>
          <w:p w:rsidR="006A5505" w:rsidRPr="006D4885" w:rsidRDefault="006A5505" w:rsidP="00EC52DD">
            <w:pPr>
              <w:spacing w:before="100" w:after="100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6D488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Заместитель Главы Администрации Семёновщинского сельского поселения, заместитель председателя  комиссии.</w:t>
            </w:r>
          </w:p>
        </w:tc>
      </w:tr>
      <w:tr w:rsidR="006A5505" w:rsidRPr="006D4885" w:rsidTr="00EC52DD">
        <w:tc>
          <w:tcPr>
            <w:tcW w:w="3260" w:type="dxa"/>
            <w:hideMark/>
          </w:tcPr>
          <w:p w:rsidR="006A5505" w:rsidRPr="00CD0F89" w:rsidRDefault="006A5505" w:rsidP="00EC52DD">
            <w:pPr>
              <w:spacing w:before="100" w:after="100"/>
              <w:ind w:left="60" w:right="60"/>
              <w:jc w:val="both"/>
              <w:rPr>
                <w:sz w:val="28"/>
                <w:szCs w:val="28"/>
              </w:rPr>
            </w:pPr>
            <w:r w:rsidRPr="00CD0F89">
              <w:rPr>
                <w:sz w:val="28"/>
                <w:szCs w:val="28"/>
              </w:rPr>
              <w:t>Шабанова Ю.А.</w:t>
            </w:r>
          </w:p>
        </w:tc>
        <w:tc>
          <w:tcPr>
            <w:tcW w:w="6379" w:type="dxa"/>
            <w:hideMark/>
          </w:tcPr>
          <w:p w:rsidR="006A5505" w:rsidRPr="006D4885" w:rsidRDefault="006A5505" w:rsidP="00EC52DD">
            <w:pPr>
              <w:spacing w:before="100" w:after="100"/>
              <w:ind w:left="60" w:right="60"/>
              <w:jc w:val="both"/>
              <w:rPr>
                <w:sz w:val="24"/>
                <w:szCs w:val="24"/>
              </w:rPr>
            </w:pPr>
            <w:r w:rsidRPr="006D488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специалист 1 категории, главный бухгалтер Администрации Семёновщинского сельского поселения, член комиссии.</w:t>
            </w:r>
          </w:p>
        </w:tc>
      </w:tr>
    </w:tbl>
    <w:p w:rsidR="006A5505" w:rsidRDefault="006A5505" w:rsidP="0070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6A5505" w:rsidSect="00CB45A4">
      <w:pgSz w:w="11906" w:h="16838"/>
      <w:pgMar w:top="794" w:right="794" w:bottom="6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3A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10D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24B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26F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678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009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42F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7E418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F697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B4F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981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816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B45B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516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AE6C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  <w:num w:numId="12">
    <w:abstractNumId w:val="9"/>
  </w:num>
  <w:num w:numId="13">
    <w:abstractNumId w:val="6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C4AEC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5F4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A5505"/>
    <w:rsid w:val="006B34A5"/>
    <w:rsid w:val="006B3ECC"/>
    <w:rsid w:val="006B54E0"/>
    <w:rsid w:val="006B76F9"/>
    <w:rsid w:val="006B7DB4"/>
    <w:rsid w:val="006C0148"/>
    <w:rsid w:val="006C255E"/>
    <w:rsid w:val="006C739F"/>
    <w:rsid w:val="006D1700"/>
    <w:rsid w:val="006D5C08"/>
    <w:rsid w:val="006E19B1"/>
    <w:rsid w:val="006E33B2"/>
    <w:rsid w:val="006F59EA"/>
    <w:rsid w:val="00704D24"/>
    <w:rsid w:val="007053E9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44F6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46160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8791F"/>
    <w:rsid w:val="00C968BA"/>
    <w:rsid w:val="00CA1D8E"/>
    <w:rsid w:val="00CB33B0"/>
    <w:rsid w:val="00CB45A4"/>
    <w:rsid w:val="00CB6AE1"/>
    <w:rsid w:val="00CC23EA"/>
    <w:rsid w:val="00CC320F"/>
    <w:rsid w:val="00CC672B"/>
    <w:rsid w:val="00CD0F54"/>
    <w:rsid w:val="00CD0F89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DF6FE7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87DB3"/>
    <w:rsid w:val="00E90CA3"/>
    <w:rsid w:val="00E946C9"/>
    <w:rsid w:val="00E9489C"/>
    <w:rsid w:val="00E95F6B"/>
    <w:rsid w:val="00EA4324"/>
    <w:rsid w:val="00EB1836"/>
    <w:rsid w:val="00EB18F9"/>
    <w:rsid w:val="00EB2D4D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11"/>
    <w:rsid w:val="00F5689B"/>
    <w:rsid w:val="00F63450"/>
    <w:rsid w:val="00F70218"/>
    <w:rsid w:val="00F7024A"/>
    <w:rsid w:val="00F74301"/>
    <w:rsid w:val="00F7710F"/>
    <w:rsid w:val="00F81301"/>
    <w:rsid w:val="00F82726"/>
    <w:rsid w:val="00F82EEC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2CE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По умолчанию"/>
    <w:rsid w:val="00CB45A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7053E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053E9"/>
    <w:rPr>
      <w:rFonts w:ascii="Arial" w:hAnsi="Arial" w:cs="Arial"/>
    </w:rPr>
  </w:style>
  <w:style w:type="paragraph" w:styleId="21">
    <w:name w:val="Body Text 2"/>
    <w:basedOn w:val="a"/>
    <w:link w:val="22"/>
    <w:rsid w:val="007053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053E9"/>
  </w:style>
  <w:style w:type="character" w:customStyle="1" w:styleId="20">
    <w:name w:val="Заголовок 2 Знак"/>
    <w:basedOn w:val="a0"/>
    <w:link w:val="2"/>
    <w:rsid w:val="007053E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13</TotalTime>
  <Pages>1</Pages>
  <Words>4976</Words>
  <Characters>28366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33276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4</cp:revision>
  <cp:lastPrinted>2022-05-13T11:58:00Z</cp:lastPrinted>
  <dcterms:created xsi:type="dcterms:W3CDTF">2022-05-13T12:28:00Z</dcterms:created>
  <dcterms:modified xsi:type="dcterms:W3CDTF">2022-05-13T12:32:00Z</dcterms:modified>
</cp:coreProperties>
</file>