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07" w:rsidRDefault="00623E43" w:rsidP="00DF0907">
      <w:pPr>
        <w:spacing w:line="120" w:lineRule="exact"/>
        <w:jc w:val="center"/>
        <w:rPr>
          <w:b/>
          <w:color w:val="000000"/>
          <w:sz w:val="16"/>
          <w:szCs w:val="16"/>
        </w:rPr>
      </w:pPr>
      <w:r w:rsidRPr="00623E43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04.35pt;margin-top:-33.3pt;width:62.35pt;height:79.3pt;z-index:251660288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54" DrawAspect="Content" ObjectID="_1673856231" r:id="rId9"/>
        </w:pict>
      </w:r>
    </w:p>
    <w:p w:rsidR="00DF0907" w:rsidRDefault="00DF0907" w:rsidP="00DF0907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DF0907" w:rsidRDefault="00DF0907" w:rsidP="00DF0907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DF0907" w:rsidRDefault="00DF0907" w:rsidP="00DF0907">
      <w:pPr>
        <w:spacing w:line="80" w:lineRule="exact"/>
      </w:pPr>
    </w:p>
    <w:p w:rsidR="00DF0907" w:rsidRDefault="00DF0907" w:rsidP="00DF0907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 СЕМЁНОВЩИНСКОГО СЕЛЬСКОГО ПОСЕЛЕНИЯ</w:t>
      </w:r>
    </w:p>
    <w:p w:rsidR="00DF0907" w:rsidRDefault="00DF0907" w:rsidP="00DF0907">
      <w:pPr>
        <w:pStyle w:val="3"/>
        <w:rPr>
          <w:b/>
          <w:sz w:val="28"/>
          <w:szCs w:val="28"/>
        </w:rPr>
      </w:pPr>
    </w:p>
    <w:p w:rsidR="00DF0907" w:rsidRDefault="00DF0907" w:rsidP="00DF0907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F0907" w:rsidRDefault="00DF0907" w:rsidP="00DF0907">
      <w:pPr>
        <w:spacing w:line="240" w:lineRule="exact"/>
        <w:rPr>
          <w:color w:val="003366"/>
          <w:sz w:val="28"/>
          <w:szCs w:val="28"/>
        </w:rPr>
      </w:pPr>
    </w:p>
    <w:p w:rsidR="00DF0907" w:rsidRPr="00B529B3" w:rsidRDefault="00B529B3" w:rsidP="00DF090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</w:t>
      </w:r>
      <w:r w:rsidR="005E5B5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="005E5B54" w:rsidRPr="005E5B54">
        <w:rPr>
          <w:b/>
          <w:sz w:val="28"/>
          <w:szCs w:val="28"/>
        </w:rPr>
        <w:t>28</w:t>
      </w:r>
      <w:r w:rsidRPr="005E5B54">
        <w:rPr>
          <w:b/>
          <w:sz w:val="28"/>
          <w:szCs w:val="28"/>
        </w:rPr>
        <w:t>.</w:t>
      </w:r>
      <w:r w:rsidR="00E9182D" w:rsidRPr="005E5B54">
        <w:rPr>
          <w:b/>
          <w:sz w:val="28"/>
          <w:szCs w:val="28"/>
        </w:rPr>
        <w:t>12</w:t>
      </w:r>
      <w:r w:rsidR="00DF0907" w:rsidRPr="005E5B54">
        <w:rPr>
          <w:b/>
          <w:sz w:val="28"/>
          <w:szCs w:val="28"/>
        </w:rPr>
        <w:t>.20</w:t>
      </w:r>
      <w:r w:rsidR="00E9182D" w:rsidRPr="005E5B54">
        <w:rPr>
          <w:b/>
          <w:sz w:val="28"/>
          <w:szCs w:val="28"/>
        </w:rPr>
        <w:t>20</w:t>
      </w:r>
      <w:r w:rsidR="00DF0907" w:rsidRPr="005E5B54">
        <w:rPr>
          <w:b/>
          <w:sz w:val="28"/>
          <w:szCs w:val="28"/>
        </w:rPr>
        <w:t xml:space="preserve">  №</w:t>
      </w:r>
      <w:r w:rsidR="005E5B54" w:rsidRPr="005E5B54">
        <w:rPr>
          <w:b/>
          <w:sz w:val="28"/>
          <w:szCs w:val="28"/>
        </w:rPr>
        <w:t>102</w:t>
      </w:r>
    </w:p>
    <w:p w:rsidR="00DF0907" w:rsidRPr="00033225" w:rsidRDefault="00DF0907" w:rsidP="00DF09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д.Семёновщина</w:t>
      </w:r>
    </w:p>
    <w:p w:rsidR="00835FAF" w:rsidRDefault="00835FAF" w:rsidP="00B0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35FAF" w:rsidRPr="00E9182D" w:rsidRDefault="00835FAF" w:rsidP="00B04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182D">
        <w:rPr>
          <w:b/>
          <w:sz w:val="28"/>
          <w:szCs w:val="28"/>
        </w:rPr>
        <w:t>Об  утверждении  Плана  противодействия</w:t>
      </w:r>
    </w:p>
    <w:p w:rsidR="00835FAF" w:rsidRPr="00E9182D" w:rsidRDefault="00835FAF" w:rsidP="00B04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182D">
        <w:rPr>
          <w:b/>
          <w:sz w:val="28"/>
          <w:szCs w:val="28"/>
        </w:rPr>
        <w:t>коррупции в Администрации Семёновщинского</w:t>
      </w:r>
    </w:p>
    <w:p w:rsidR="00835FAF" w:rsidRPr="00E9182D" w:rsidRDefault="00835FAF" w:rsidP="00B04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182D">
        <w:rPr>
          <w:b/>
          <w:sz w:val="28"/>
          <w:szCs w:val="28"/>
        </w:rPr>
        <w:t>сельского поселения  на 20</w:t>
      </w:r>
      <w:r w:rsidR="00E9182D" w:rsidRPr="00E9182D">
        <w:rPr>
          <w:b/>
          <w:sz w:val="28"/>
          <w:szCs w:val="28"/>
        </w:rPr>
        <w:t>21</w:t>
      </w:r>
      <w:r w:rsidRPr="00E9182D">
        <w:rPr>
          <w:b/>
          <w:sz w:val="28"/>
          <w:szCs w:val="28"/>
        </w:rPr>
        <w:t xml:space="preserve"> - 202</w:t>
      </w:r>
      <w:r w:rsidR="00E9182D" w:rsidRPr="00E9182D">
        <w:rPr>
          <w:b/>
          <w:sz w:val="28"/>
          <w:szCs w:val="28"/>
        </w:rPr>
        <w:t>3</w:t>
      </w:r>
      <w:r w:rsidRPr="00E9182D">
        <w:rPr>
          <w:b/>
          <w:sz w:val="28"/>
          <w:szCs w:val="28"/>
        </w:rPr>
        <w:t xml:space="preserve"> год</w:t>
      </w:r>
      <w:r w:rsidR="00E9182D" w:rsidRPr="00E9182D">
        <w:rPr>
          <w:b/>
          <w:sz w:val="28"/>
          <w:szCs w:val="28"/>
        </w:rPr>
        <w:t>ы</w:t>
      </w:r>
    </w:p>
    <w:p w:rsidR="00DF0907" w:rsidRPr="00E9182D" w:rsidRDefault="00DF0907" w:rsidP="00DF0907">
      <w:pPr>
        <w:spacing w:line="360" w:lineRule="exact"/>
        <w:jc w:val="both"/>
        <w:rPr>
          <w:b/>
          <w:bCs/>
          <w:sz w:val="28"/>
          <w:szCs w:val="28"/>
        </w:rPr>
      </w:pPr>
    </w:p>
    <w:p w:rsidR="005E5B54" w:rsidRDefault="005E5B54" w:rsidP="005E5B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Новгородской области </w:t>
      </w:r>
    </w:p>
    <w:p w:rsidR="005E5B54" w:rsidRDefault="005E5B54" w:rsidP="005E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05.07.2018 № 279 «Об утверждении Плана противодействия коррупции в органах исполнительной власти Новгородской области на 2018-2020 годы» Администрация Семёновщинского сельского поселения  </w:t>
      </w:r>
    </w:p>
    <w:p w:rsidR="005E5B54" w:rsidRPr="005E5B54" w:rsidRDefault="005E5B54" w:rsidP="005E5B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5E5B54" w:rsidRPr="00ED6318" w:rsidRDefault="005E5B54" w:rsidP="005E5B54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761C82" w:rsidRDefault="005E5B54" w:rsidP="005E5B54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317B">
        <w:rPr>
          <w:sz w:val="28"/>
          <w:szCs w:val="28"/>
        </w:rPr>
        <w:t>1.</w:t>
      </w:r>
      <w:r w:rsidR="00761C82">
        <w:rPr>
          <w:sz w:val="28"/>
          <w:szCs w:val="28"/>
        </w:rPr>
        <w:t>Утвердить  прилагаемый План прот</w:t>
      </w:r>
      <w:r w:rsidR="00C2317B">
        <w:rPr>
          <w:sz w:val="28"/>
          <w:szCs w:val="28"/>
        </w:rPr>
        <w:t>иводействия коррупции в Администрации</w:t>
      </w:r>
      <w:r>
        <w:rPr>
          <w:sz w:val="28"/>
          <w:szCs w:val="28"/>
        </w:rPr>
        <w:t xml:space="preserve"> Семёновщинского сельского поселения на 2021-2023</w:t>
      </w:r>
      <w:r w:rsidR="00761C82">
        <w:rPr>
          <w:sz w:val="28"/>
          <w:szCs w:val="28"/>
        </w:rPr>
        <w:t xml:space="preserve"> годы (далее – План).</w:t>
      </w:r>
    </w:p>
    <w:p w:rsidR="00E9182D" w:rsidRPr="00E9182D" w:rsidRDefault="00761C82" w:rsidP="005E5B54">
      <w:pPr>
        <w:pStyle w:val="31"/>
        <w:spacing w:after="0"/>
        <w:ind w:left="0" w:firstLine="283"/>
        <w:jc w:val="both"/>
        <w:rPr>
          <w:sz w:val="28"/>
          <w:szCs w:val="28"/>
        </w:rPr>
      </w:pPr>
      <w:r>
        <w:tab/>
      </w:r>
      <w:r w:rsidR="00E9182D">
        <w:rPr>
          <w:color w:val="000000" w:themeColor="text1"/>
          <w:sz w:val="28"/>
          <w:szCs w:val="28"/>
        </w:rPr>
        <w:t>2.Признать утратившим силу постановление администрации Семёновщинского сельского поселения от 27.12.2017 №82 «Об</w:t>
      </w:r>
      <w:r w:rsidR="00C2317B">
        <w:rPr>
          <w:color w:val="000000" w:themeColor="text1"/>
          <w:sz w:val="28"/>
          <w:szCs w:val="28"/>
        </w:rPr>
        <w:t xml:space="preserve"> </w:t>
      </w:r>
      <w:r w:rsidR="00E9182D" w:rsidRPr="00E9182D">
        <w:rPr>
          <w:sz w:val="28"/>
          <w:szCs w:val="28"/>
        </w:rPr>
        <w:t>утверждении  Плана  противодействия</w:t>
      </w:r>
      <w:r w:rsidR="00C2317B">
        <w:rPr>
          <w:sz w:val="28"/>
          <w:szCs w:val="28"/>
        </w:rPr>
        <w:t xml:space="preserve"> </w:t>
      </w:r>
      <w:r w:rsidR="00E9182D" w:rsidRPr="00E9182D">
        <w:rPr>
          <w:sz w:val="28"/>
          <w:szCs w:val="28"/>
        </w:rPr>
        <w:t>коррупции в Администрации Семёновщинского</w:t>
      </w:r>
    </w:p>
    <w:p w:rsidR="00E9182D" w:rsidRPr="00E9182D" w:rsidRDefault="00E9182D" w:rsidP="00E918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182D">
        <w:rPr>
          <w:sz w:val="28"/>
          <w:szCs w:val="28"/>
        </w:rPr>
        <w:t>сельского поселения  на 20</w:t>
      </w:r>
      <w:r>
        <w:rPr>
          <w:sz w:val="28"/>
          <w:szCs w:val="28"/>
        </w:rPr>
        <w:t>18</w:t>
      </w:r>
      <w:r w:rsidRPr="00E9182D">
        <w:rPr>
          <w:sz w:val="28"/>
          <w:szCs w:val="28"/>
        </w:rPr>
        <w:t xml:space="preserve"> - 202</w:t>
      </w:r>
      <w:r>
        <w:rPr>
          <w:sz w:val="28"/>
          <w:szCs w:val="28"/>
        </w:rPr>
        <w:t>0</w:t>
      </w:r>
      <w:r w:rsidRPr="00E9182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DF0907" w:rsidRDefault="005E5B54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182D">
        <w:rPr>
          <w:sz w:val="28"/>
          <w:szCs w:val="28"/>
        </w:rPr>
        <w:t>3</w:t>
      </w:r>
      <w:r w:rsidR="00DF0907" w:rsidRPr="000B42CC">
        <w:rPr>
          <w:sz w:val="28"/>
          <w:szCs w:val="28"/>
        </w:rPr>
        <w:t xml:space="preserve">. Опубликовать постановление в </w:t>
      </w:r>
      <w:r w:rsidR="00DF0907">
        <w:rPr>
          <w:sz w:val="28"/>
          <w:szCs w:val="28"/>
        </w:rPr>
        <w:t xml:space="preserve">информационном бюллетене  </w:t>
      </w:r>
    </w:p>
    <w:p w:rsidR="00DF0907" w:rsidRDefault="00DF0907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t>«Семёновщинский</w:t>
      </w:r>
      <w:r w:rsidR="005E5B54">
        <w:rPr>
          <w:sz w:val="28"/>
          <w:szCs w:val="28"/>
        </w:rPr>
        <w:t xml:space="preserve"> вестник» </w:t>
      </w:r>
      <w:r w:rsidRPr="000B42CC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Семёновщинского  сельского поселения </w:t>
      </w:r>
      <w:r w:rsidRPr="000B42CC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E9182D" w:rsidRDefault="00E9182D">
      <w:pPr>
        <w:rPr>
          <w:sz w:val="28"/>
          <w:szCs w:val="28"/>
        </w:rPr>
      </w:pPr>
    </w:p>
    <w:p w:rsidR="00E9182D" w:rsidRDefault="00E9182D">
      <w:pPr>
        <w:rPr>
          <w:b/>
          <w:sz w:val="28"/>
          <w:szCs w:val="28"/>
        </w:rPr>
      </w:pPr>
    </w:p>
    <w:p w:rsidR="00E9182D" w:rsidRDefault="00E9182D">
      <w:pPr>
        <w:rPr>
          <w:b/>
          <w:sz w:val="28"/>
          <w:szCs w:val="28"/>
        </w:rPr>
      </w:pPr>
    </w:p>
    <w:p w:rsidR="00B34F11" w:rsidRPr="00EF6B9D" w:rsidRDefault="00DF0907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5678D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                                Е.В.Ба</w:t>
      </w:r>
      <w:r w:rsidR="00B04534">
        <w:rPr>
          <w:b/>
          <w:sz w:val="28"/>
          <w:szCs w:val="28"/>
        </w:rPr>
        <w:t>ранов</w:t>
      </w:r>
    </w:p>
    <w:p w:rsidR="00B34F11" w:rsidRDefault="00B34F11">
      <w:pPr>
        <w:rPr>
          <w:b/>
          <w:sz w:val="32"/>
          <w:szCs w:val="32"/>
        </w:rPr>
        <w:sectPr w:rsidR="00B34F11" w:rsidSect="00AD7512">
          <w:pgSz w:w="11906" w:h="16838"/>
          <w:pgMar w:top="1191" w:right="567" w:bottom="425" w:left="1701" w:header="0" w:footer="0" w:gutter="0"/>
          <w:cols w:space="720"/>
        </w:sectPr>
      </w:pPr>
    </w:p>
    <w:p w:rsidR="00B34F11" w:rsidRDefault="00B34F11" w:rsidP="003A1973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УТВЕРЖДЁН</w:t>
      </w:r>
    </w:p>
    <w:p w:rsidR="00B34F11" w:rsidRDefault="00B34F11" w:rsidP="003A197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постановлением Администрации </w:t>
      </w:r>
    </w:p>
    <w:p w:rsidR="00B34F11" w:rsidRDefault="00C2317B" w:rsidP="003A19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34F11">
        <w:rPr>
          <w:sz w:val="28"/>
          <w:szCs w:val="28"/>
        </w:rPr>
        <w:t>Семёновщинского  сельского</w:t>
      </w:r>
    </w:p>
    <w:p w:rsidR="00B34F11" w:rsidRPr="001A0958" w:rsidRDefault="00C2317B" w:rsidP="003A1973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FA471D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56FAF">
        <w:rPr>
          <w:sz w:val="28"/>
          <w:szCs w:val="28"/>
        </w:rPr>
        <w:t xml:space="preserve">    </w:t>
      </w:r>
      <w:r w:rsidR="00FA471D">
        <w:rPr>
          <w:sz w:val="28"/>
          <w:szCs w:val="28"/>
        </w:rPr>
        <w:t xml:space="preserve">    </w:t>
      </w:r>
      <w:r w:rsidR="00B34F11">
        <w:rPr>
          <w:sz w:val="28"/>
          <w:szCs w:val="28"/>
        </w:rPr>
        <w:t xml:space="preserve">поселения </w:t>
      </w:r>
      <w:r w:rsidR="00FA471D" w:rsidRPr="00FA471D">
        <w:rPr>
          <w:color w:val="000000" w:themeColor="text1"/>
          <w:sz w:val="28"/>
          <w:szCs w:val="28"/>
        </w:rPr>
        <w:t>от 28</w:t>
      </w:r>
      <w:r w:rsidR="00B34F11" w:rsidRPr="00FA471D">
        <w:rPr>
          <w:color w:val="000000" w:themeColor="text1"/>
          <w:sz w:val="28"/>
          <w:szCs w:val="28"/>
        </w:rPr>
        <w:t>.12.20</w:t>
      </w:r>
      <w:r w:rsidR="00E9182D" w:rsidRPr="00FA471D">
        <w:rPr>
          <w:color w:val="000000" w:themeColor="text1"/>
          <w:sz w:val="28"/>
          <w:szCs w:val="28"/>
        </w:rPr>
        <w:t>20</w:t>
      </w:r>
      <w:r w:rsidR="00FA471D" w:rsidRPr="00FA471D">
        <w:rPr>
          <w:color w:val="000000" w:themeColor="text1"/>
          <w:sz w:val="28"/>
          <w:szCs w:val="28"/>
        </w:rPr>
        <w:t xml:space="preserve">  </w:t>
      </w:r>
      <w:r w:rsidR="001712BC" w:rsidRPr="00FA471D">
        <w:rPr>
          <w:color w:val="000000" w:themeColor="text1"/>
          <w:sz w:val="28"/>
          <w:szCs w:val="28"/>
        </w:rPr>
        <w:t>№</w:t>
      </w:r>
      <w:r w:rsidR="00FA471D" w:rsidRPr="00FA471D">
        <w:rPr>
          <w:color w:val="000000" w:themeColor="text1"/>
          <w:sz w:val="28"/>
          <w:szCs w:val="28"/>
        </w:rPr>
        <w:t xml:space="preserve"> 10</w:t>
      </w:r>
      <w:r w:rsidR="00B34F11" w:rsidRPr="00FA471D">
        <w:rPr>
          <w:color w:val="000000" w:themeColor="text1"/>
          <w:sz w:val="28"/>
          <w:szCs w:val="28"/>
        </w:rPr>
        <w:t>2</w:t>
      </w:r>
    </w:p>
    <w:p w:rsidR="00B34F11" w:rsidRPr="00B529B3" w:rsidRDefault="00B34F11" w:rsidP="003A1973">
      <w:pPr>
        <w:jc w:val="center"/>
        <w:rPr>
          <w:szCs w:val="24"/>
        </w:rPr>
      </w:pPr>
    </w:p>
    <w:p w:rsidR="00B34F11" w:rsidRPr="00B529B3" w:rsidRDefault="00B34F11" w:rsidP="00B34F11">
      <w:pPr>
        <w:spacing w:line="240" w:lineRule="exact"/>
        <w:jc w:val="center"/>
        <w:rPr>
          <w:szCs w:val="24"/>
        </w:rPr>
      </w:pPr>
    </w:p>
    <w:p w:rsidR="00B34F11" w:rsidRDefault="00B34F11" w:rsidP="00B34F1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928F5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мероприятий </w:t>
      </w:r>
    </w:p>
    <w:p w:rsidR="00B34F11" w:rsidRPr="003928F5" w:rsidRDefault="00B34F11" w:rsidP="00B34F1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 противодействию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B34F11" w:rsidRPr="003928F5" w:rsidRDefault="001712BC" w:rsidP="00B34F1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20</w:t>
      </w:r>
      <w:r w:rsidR="00261973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-20</w:t>
      </w:r>
      <w:r w:rsidR="00261973">
        <w:rPr>
          <w:b/>
          <w:bCs/>
          <w:sz w:val="28"/>
          <w:szCs w:val="28"/>
        </w:rPr>
        <w:t>23</w:t>
      </w:r>
      <w:r w:rsidR="00B34F11" w:rsidRPr="003928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B34F11" w:rsidRPr="003928F5" w:rsidRDefault="00B34F11" w:rsidP="00B34F11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7"/>
        <w:gridCol w:w="6848"/>
        <w:gridCol w:w="7"/>
        <w:gridCol w:w="2693"/>
        <w:gridCol w:w="7"/>
        <w:gridCol w:w="1977"/>
        <w:gridCol w:w="26"/>
        <w:gridCol w:w="7"/>
        <w:gridCol w:w="2944"/>
      </w:tblGrid>
      <w:tr w:rsidR="00B34F11" w:rsidRPr="003928F5" w:rsidTr="00081326">
        <w:tc>
          <w:tcPr>
            <w:tcW w:w="1043" w:type="dxa"/>
          </w:tcPr>
          <w:p w:rsidR="00B34F11" w:rsidRPr="00204328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62" w:type="dxa"/>
            <w:gridSpan w:val="3"/>
          </w:tcPr>
          <w:p w:rsidR="00B34F11" w:rsidRPr="00204328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B34F11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Срок</w:t>
            </w:r>
          </w:p>
          <w:p w:rsidR="00B34F11" w:rsidRPr="00204328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 исполнения</w:t>
            </w:r>
          </w:p>
        </w:tc>
        <w:tc>
          <w:tcPr>
            <w:tcW w:w="1984" w:type="dxa"/>
            <w:gridSpan w:val="2"/>
          </w:tcPr>
          <w:p w:rsidR="00B34F11" w:rsidRPr="00204328" w:rsidRDefault="00B34F11" w:rsidP="0008132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977" w:type="dxa"/>
            <w:gridSpan w:val="3"/>
          </w:tcPr>
          <w:p w:rsidR="00B34F11" w:rsidRPr="00204328" w:rsidRDefault="00B34F11" w:rsidP="00081326">
            <w:pPr>
              <w:ind w:left="-7" w:firstLine="7"/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B34F11" w:rsidRPr="003928F5" w:rsidTr="00081326">
        <w:tc>
          <w:tcPr>
            <w:tcW w:w="15559" w:type="dxa"/>
            <w:gridSpan w:val="10"/>
          </w:tcPr>
          <w:p w:rsidR="00B34F11" w:rsidRDefault="00FA471D" w:rsidP="00FA471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B34F11">
              <w:rPr>
                <w:b/>
              </w:rPr>
              <w:t>1.</w:t>
            </w:r>
            <w:r w:rsidR="00B34F11"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  <w:p w:rsidR="00B34F11" w:rsidRPr="003928F5" w:rsidRDefault="00B34F11" w:rsidP="00081326">
            <w:pPr>
              <w:ind w:left="-7" w:firstLine="7"/>
              <w:jc w:val="center"/>
              <w:rPr>
                <w:b/>
              </w:rPr>
            </w:pPr>
          </w:p>
        </w:tc>
      </w:tr>
      <w:tr w:rsidR="0068086D" w:rsidRPr="003928F5" w:rsidTr="0068086D">
        <w:trPr>
          <w:trHeight w:val="382"/>
        </w:trPr>
        <w:tc>
          <w:tcPr>
            <w:tcW w:w="1043" w:type="dxa"/>
          </w:tcPr>
          <w:p w:rsidR="0068086D" w:rsidRPr="003928F5" w:rsidRDefault="0068086D" w:rsidP="00081326">
            <w:pPr>
              <w:jc w:val="center"/>
            </w:pPr>
            <w:r>
              <w:t>1.</w:t>
            </w:r>
            <w:r w:rsidR="00254163">
              <w:t>1</w:t>
            </w:r>
          </w:p>
        </w:tc>
        <w:tc>
          <w:tcPr>
            <w:tcW w:w="6862" w:type="dxa"/>
            <w:gridSpan w:val="3"/>
          </w:tcPr>
          <w:p w:rsidR="0068086D" w:rsidRPr="00535716" w:rsidRDefault="0068086D" w:rsidP="00081326">
            <w:pPr>
              <w:tabs>
                <w:tab w:val="left" w:pos="5954"/>
              </w:tabs>
            </w:pPr>
            <w:r w:rsidRPr="00535716"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2693" w:type="dxa"/>
          </w:tcPr>
          <w:p w:rsidR="0068086D" w:rsidRPr="003928F5" w:rsidRDefault="00296E01" w:rsidP="00081326">
            <w:r>
              <w:t xml:space="preserve">        е</w:t>
            </w:r>
            <w:r w:rsidR="0068086D">
              <w:t>жеквартально</w:t>
            </w:r>
          </w:p>
        </w:tc>
        <w:tc>
          <w:tcPr>
            <w:tcW w:w="1984" w:type="dxa"/>
            <w:gridSpan w:val="2"/>
          </w:tcPr>
          <w:p w:rsidR="0068086D" w:rsidRPr="003928F5" w:rsidRDefault="0068086D" w:rsidP="00081326">
            <w:pPr>
              <w:jc w:val="center"/>
            </w:pPr>
            <w:r>
              <w:rPr>
                <w:color w:val="000000"/>
              </w:rPr>
              <w:t>Главный с</w:t>
            </w:r>
            <w:r w:rsidRPr="003928F5">
              <w:rPr>
                <w:color w:val="000000"/>
              </w:rPr>
              <w:t>пециалист администрации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68086D" w:rsidRDefault="0068086D" w:rsidP="00081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F5">
              <w:t>Пра</w:t>
            </w:r>
            <w:r>
              <w:t xml:space="preserve">вовое просвещение муниципальных </w:t>
            </w:r>
            <w:r w:rsidRPr="003928F5">
              <w:t xml:space="preserve">служащих </w:t>
            </w:r>
            <w:r>
              <w:t>в вопросах</w:t>
            </w:r>
          </w:p>
          <w:p w:rsidR="003A1973" w:rsidRPr="003928F5" w:rsidRDefault="0068086D" w:rsidP="00FA4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противодействия коррупции</w:t>
            </w:r>
          </w:p>
        </w:tc>
      </w:tr>
      <w:tr w:rsidR="00081326" w:rsidRPr="003928F5" w:rsidTr="00081326">
        <w:trPr>
          <w:trHeight w:val="382"/>
        </w:trPr>
        <w:tc>
          <w:tcPr>
            <w:tcW w:w="15559" w:type="dxa"/>
            <w:gridSpan w:val="10"/>
            <w:tcBorders>
              <w:right w:val="single" w:sz="4" w:space="0" w:color="auto"/>
            </w:tcBorders>
          </w:tcPr>
          <w:p w:rsidR="00081326" w:rsidRPr="00B01806" w:rsidRDefault="00081326" w:rsidP="00081326">
            <w:pPr>
              <w:rPr>
                <w:b/>
              </w:rPr>
            </w:pPr>
            <w:r w:rsidRPr="00B01806">
              <w:rPr>
                <w:b/>
              </w:rPr>
              <w:t xml:space="preserve">                                       </w:t>
            </w:r>
            <w:r w:rsidR="00B01806" w:rsidRPr="00B01806">
              <w:rPr>
                <w:b/>
              </w:rPr>
              <w:t>2. Антикоррупционная экспертиза  нормативных правовых актов  и проектов нормативных правовых актов.</w:t>
            </w:r>
          </w:p>
          <w:p w:rsidR="00081326" w:rsidRPr="003928F5" w:rsidRDefault="00081326" w:rsidP="000813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1326" w:rsidRPr="003928F5" w:rsidTr="00081326">
        <w:trPr>
          <w:trHeight w:val="382"/>
        </w:trPr>
        <w:tc>
          <w:tcPr>
            <w:tcW w:w="1043" w:type="dxa"/>
          </w:tcPr>
          <w:p w:rsidR="00081326" w:rsidRPr="003928F5" w:rsidRDefault="00081326" w:rsidP="00081326">
            <w:pPr>
              <w:jc w:val="center"/>
            </w:pPr>
            <w:r>
              <w:t>2.1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081326" w:rsidRPr="00535716" w:rsidRDefault="003E7E11" w:rsidP="00081326">
            <w:r>
              <w:t>Обеспечение п</w:t>
            </w:r>
            <w:r w:rsidR="00081326" w:rsidRPr="00535716">
              <w:t>роведени</w:t>
            </w:r>
            <w:r>
              <w:t>я</w:t>
            </w:r>
            <w:r w:rsidR="00FA471D">
              <w:t xml:space="preserve">  </w:t>
            </w:r>
            <w:r>
              <w:t xml:space="preserve">антикоррупционной </w:t>
            </w:r>
            <w:r w:rsidR="00081326" w:rsidRPr="00535716">
              <w:t xml:space="preserve">экспертизы </w:t>
            </w:r>
            <w:r>
              <w:t xml:space="preserve">в установленном порядке </w:t>
            </w:r>
            <w:r w:rsidR="009B732A">
              <w:t xml:space="preserve">при разработке </w:t>
            </w:r>
            <w:r w:rsidR="00081326" w:rsidRPr="00535716">
              <w:t>проектов нормативных правовых актов</w:t>
            </w:r>
            <w:r w:rsidR="009B732A">
              <w:t xml:space="preserve"> Администрации поселения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081326" w:rsidRDefault="00296E01" w:rsidP="00254163">
            <w:pPr>
              <w:jc w:val="center"/>
            </w:pPr>
            <w:r>
              <w:t>в</w:t>
            </w:r>
            <w:r w:rsidR="00081326" w:rsidRPr="00535716">
              <w:t xml:space="preserve"> срок</w:t>
            </w:r>
            <w:r w:rsidR="00081326">
              <w:t xml:space="preserve">и </w:t>
            </w:r>
            <w:r w:rsidR="00081326" w:rsidRPr="00535716">
              <w:t>установленные</w:t>
            </w:r>
          </w:p>
          <w:p w:rsidR="00081326" w:rsidRDefault="00081326" w:rsidP="00254163">
            <w:pPr>
              <w:jc w:val="center"/>
            </w:pPr>
            <w:r w:rsidRPr="00535716">
              <w:t>нормативно-правовым</w:t>
            </w:r>
          </w:p>
          <w:p w:rsidR="00081326" w:rsidRPr="00535716" w:rsidRDefault="00081326" w:rsidP="00254163">
            <w:pPr>
              <w:jc w:val="center"/>
            </w:pPr>
            <w:r w:rsidRPr="00535716">
              <w:t>актом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081326" w:rsidRDefault="00081326" w:rsidP="00081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081326" w:rsidRPr="00535716" w:rsidRDefault="00081326" w:rsidP="00081326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081326" w:rsidRPr="00535716" w:rsidRDefault="00081326" w:rsidP="00081326">
            <w:pPr>
              <w:ind w:left="-7" w:firstLine="7"/>
              <w:jc w:val="center"/>
            </w:pPr>
            <w:r w:rsidRPr="00535716"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Default="003A1973" w:rsidP="003A1973">
            <w:pPr>
              <w:jc w:val="center"/>
            </w:pPr>
            <w:r>
              <w:t>2.2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Default="003A1973" w:rsidP="003A1973">
            <w:r>
              <w:t>Обеспечение п</w:t>
            </w:r>
            <w:r w:rsidRPr="00535716">
              <w:t>роведени</w:t>
            </w:r>
            <w:r>
              <w:t>я</w:t>
            </w:r>
            <w:r w:rsidR="00FA471D">
              <w:t xml:space="preserve"> </w:t>
            </w:r>
            <w:r>
              <w:t xml:space="preserve">антикоррупционной </w:t>
            </w:r>
            <w:r w:rsidRPr="00535716">
              <w:t xml:space="preserve">экспертизы </w:t>
            </w:r>
            <w:r>
              <w:t xml:space="preserve">в установленном порядке </w:t>
            </w:r>
            <w:r w:rsidR="00B01806">
              <w:t xml:space="preserve">при разработке </w:t>
            </w:r>
            <w:r w:rsidRPr="00535716">
              <w:t>проектов нормативных правовых актов</w:t>
            </w:r>
            <w:r>
              <w:t xml:space="preserve"> Совета депутатов Семёновщинского сельского </w:t>
            </w:r>
          </w:p>
          <w:p w:rsidR="003A1973" w:rsidRPr="00535716" w:rsidRDefault="003A1973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Default="003A1973" w:rsidP="00254163">
            <w:pPr>
              <w:jc w:val="center"/>
            </w:pPr>
            <w:r>
              <w:t>в</w:t>
            </w:r>
            <w:r w:rsidRPr="00535716">
              <w:t xml:space="preserve"> срок</w:t>
            </w:r>
            <w:r>
              <w:t xml:space="preserve">и </w:t>
            </w:r>
            <w:r w:rsidRPr="00535716">
              <w:t>установленные</w:t>
            </w:r>
          </w:p>
          <w:p w:rsidR="003A1973" w:rsidRDefault="003A1973" w:rsidP="00254163">
            <w:pPr>
              <w:jc w:val="center"/>
            </w:pPr>
            <w:r w:rsidRPr="00535716">
              <w:t>нормативно-правовым</w:t>
            </w:r>
          </w:p>
          <w:p w:rsidR="003A1973" w:rsidRPr="00535716" w:rsidRDefault="003A1973" w:rsidP="00254163">
            <w:pPr>
              <w:jc w:val="center"/>
            </w:pPr>
            <w:r w:rsidRPr="00535716">
              <w:t>актом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3A1973" w:rsidRPr="00535716" w:rsidRDefault="003A1973" w:rsidP="003A1973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ind w:left="-7" w:firstLine="7"/>
              <w:jc w:val="center"/>
            </w:pPr>
            <w:r w:rsidRPr="00535716"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Default="003A1973" w:rsidP="003A1973">
            <w:pPr>
              <w:jc w:val="center"/>
            </w:pPr>
            <w:r>
              <w:t>2.3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Default="003A1973" w:rsidP="003A1973">
            <w:r>
              <w:t>Направление в прокуратуру Валдайского района для правовой и антикоррупционной экспертизы проектов нормативных правовых актов Администрации Семёновщинского сельского поселения, решений Совета депутатов Семёновщинского сельского поселения</w:t>
            </w:r>
          </w:p>
          <w:p w:rsidR="00FA471D" w:rsidRPr="00535716" w:rsidRDefault="00FA471D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Default="003A1973" w:rsidP="003A1973">
            <w:r>
              <w:t xml:space="preserve">          постоянно</w:t>
            </w:r>
          </w:p>
          <w:p w:rsidR="003A1973" w:rsidRPr="00535716" w:rsidRDefault="00D56FAF" w:rsidP="003A1973">
            <w:r>
              <w:t xml:space="preserve">         2021-2023</w:t>
            </w:r>
            <w:r w:rsidR="003A1973">
              <w:t xml:space="preserve"> г.г.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3A1973" w:rsidRPr="00535716" w:rsidRDefault="003A1973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ind w:left="-7" w:firstLine="7"/>
              <w:jc w:val="center"/>
            </w:pP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3A1973" w:rsidRDefault="003A1973" w:rsidP="003A1973">
            <w:pPr>
              <w:jc w:val="center"/>
            </w:pPr>
            <w:r>
              <w:lastRenderedPageBreak/>
              <w:t>2.4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Default="003A1973" w:rsidP="003A1973">
            <w:r>
              <w:t>Обеспечение опубликованиянормативно правовых актов (</w:t>
            </w:r>
            <w:r w:rsidRPr="00535716">
              <w:t>проектов  нормативных правовых актов</w:t>
            </w:r>
            <w:r>
              <w:t xml:space="preserve">) ОСМ </w:t>
            </w:r>
            <w:r w:rsidRPr="00535716">
              <w:t xml:space="preserve">на официальномсайте Администрации </w:t>
            </w:r>
            <w:r>
              <w:t xml:space="preserve"> в информационно-телекоммуникацион-</w:t>
            </w:r>
          </w:p>
          <w:p w:rsidR="003A1973" w:rsidRDefault="003A1973" w:rsidP="003A1973">
            <w:r>
              <w:t xml:space="preserve">ной сети «Интернет» </w:t>
            </w:r>
            <w:r w:rsidRPr="00535716">
              <w:t>в целя</w:t>
            </w:r>
            <w:r>
              <w:t>х</w:t>
            </w:r>
            <w:r w:rsidRPr="00535716">
              <w:t xml:space="preserve"> проведения независимой антикоррупционной экспертизы</w:t>
            </w:r>
          </w:p>
          <w:p w:rsidR="00FA471D" w:rsidRPr="00535716" w:rsidRDefault="00FA471D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Default="003A1973" w:rsidP="00D56FAF">
            <w:pPr>
              <w:jc w:val="center"/>
            </w:pPr>
            <w:r>
              <w:t>н</w:t>
            </w:r>
            <w:r w:rsidRPr="00535716">
              <w:t>е менее чем за 5</w:t>
            </w:r>
          </w:p>
          <w:p w:rsidR="003A1973" w:rsidRDefault="003A1973" w:rsidP="00D56FAF">
            <w:pPr>
              <w:jc w:val="center"/>
            </w:pPr>
            <w:r w:rsidRPr="00535716">
              <w:t>календарных дней до</w:t>
            </w:r>
          </w:p>
          <w:p w:rsidR="003A1973" w:rsidRPr="00535716" w:rsidRDefault="003A1973" w:rsidP="00D56FAF">
            <w:pPr>
              <w:jc w:val="center"/>
            </w:pPr>
            <w:r w:rsidRPr="00535716">
              <w:t>даты принятия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Default="003A1973" w:rsidP="003A197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Главный     </w:t>
            </w:r>
          </w:p>
          <w:p w:rsidR="003A1973" w:rsidRPr="00535716" w:rsidRDefault="003A1973" w:rsidP="003A1973">
            <w:r>
              <w:rPr>
                <w:color w:val="000000"/>
              </w:rPr>
              <w:t xml:space="preserve">   с</w:t>
            </w:r>
            <w:r w:rsidRPr="00535716">
              <w:rPr>
                <w:color w:val="000000"/>
              </w:rPr>
              <w:t>пециалист 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ind w:left="-7" w:firstLine="7"/>
              <w:jc w:val="center"/>
            </w:pPr>
            <w:r w:rsidRPr="00535716">
              <w:t>Обеспечение открытости при принятии муниципальных нормативных правовых актов</w:t>
            </w:r>
          </w:p>
        </w:tc>
      </w:tr>
      <w:tr w:rsidR="00B01806" w:rsidRPr="003928F5" w:rsidTr="00081326">
        <w:trPr>
          <w:trHeight w:val="382"/>
        </w:trPr>
        <w:tc>
          <w:tcPr>
            <w:tcW w:w="1043" w:type="dxa"/>
          </w:tcPr>
          <w:p w:rsidR="00B01806" w:rsidRDefault="00254163" w:rsidP="003A1973">
            <w:pPr>
              <w:jc w:val="center"/>
            </w:pPr>
            <w:r>
              <w:t>2.5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01806" w:rsidRDefault="00B01806" w:rsidP="003A1973">
            <w:r>
              <w:t>Ведение учета результатов антикоррупционной экспертизы проектов нормативных правовых актов Администрации Семё</w:t>
            </w:r>
            <w:r w:rsidR="00254163">
              <w:t>новщинского сельского поселения</w:t>
            </w:r>
          </w:p>
          <w:p w:rsidR="00254163" w:rsidRDefault="00254163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D56FAF" w:rsidRDefault="00D56FAF" w:rsidP="00D56FAF">
            <w:r>
              <w:t xml:space="preserve">           постоянно</w:t>
            </w:r>
          </w:p>
          <w:p w:rsidR="00D56FAF" w:rsidRDefault="00D56FAF" w:rsidP="00D56FAF">
            <w:r>
              <w:t xml:space="preserve">         2021-2023 г.г.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B01806" w:rsidRDefault="00B01806" w:rsidP="003A1973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поселения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B01806" w:rsidRPr="00535716" w:rsidRDefault="00B01806" w:rsidP="003A1973">
            <w:pPr>
              <w:ind w:left="-7" w:firstLine="7"/>
              <w:jc w:val="center"/>
            </w:pP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3A1973" w:rsidRDefault="003A1973" w:rsidP="003A1973">
            <w:pPr>
              <w:jc w:val="center"/>
            </w:pPr>
            <w:r>
              <w:t>2.</w:t>
            </w:r>
            <w:r w:rsidR="00254163">
              <w:t>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FA471D" w:rsidRDefault="003A1973" w:rsidP="003A1973">
            <w:r w:rsidRPr="00535716"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  <w:p w:rsidR="00254163" w:rsidRPr="00535716" w:rsidRDefault="00254163" w:rsidP="003A1973"/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Default="003A1973" w:rsidP="00D56FAF">
            <w:pPr>
              <w:jc w:val="center"/>
            </w:pPr>
            <w:r>
              <w:t>п</w:t>
            </w:r>
            <w:r w:rsidRPr="00535716">
              <w:t>о мере разработки</w:t>
            </w:r>
          </w:p>
          <w:p w:rsidR="003A1973" w:rsidRDefault="003A1973" w:rsidP="00D56FAF">
            <w:pPr>
              <w:jc w:val="center"/>
            </w:pPr>
            <w:r w:rsidRPr="00535716">
              <w:t>проектов правовых</w:t>
            </w:r>
          </w:p>
          <w:p w:rsidR="003A1973" w:rsidRPr="00535716" w:rsidRDefault="003A1973" w:rsidP="00D56FAF">
            <w:pPr>
              <w:jc w:val="center"/>
            </w:pPr>
            <w:r w:rsidRPr="00535716">
              <w:t>актов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Default="003A1973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Главный </w:t>
            </w:r>
          </w:p>
          <w:p w:rsidR="003A1973" w:rsidRPr="00535716" w:rsidRDefault="003A1973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>специалист 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ind w:left="-7" w:firstLine="7"/>
              <w:jc w:val="center"/>
            </w:pPr>
            <w:r w:rsidRPr="00535716">
              <w:t>Всестороннее содействие при принятии нормативных правовых актов</w:t>
            </w:r>
          </w:p>
        </w:tc>
      </w:tr>
      <w:tr w:rsidR="003A1973" w:rsidRPr="003928F5" w:rsidTr="00081326">
        <w:trPr>
          <w:trHeight w:val="382"/>
        </w:trPr>
        <w:tc>
          <w:tcPr>
            <w:tcW w:w="15559" w:type="dxa"/>
            <w:gridSpan w:val="10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center"/>
              <w:rPr>
                <w:b/>
              </w:rPr>
            </w:pPr>
            <w:r>
              <w:rPr>
                <w:b/>
              </w:rPr>
              <w:t xml:space="preserve">3. Меры, направленные на  совершенствованиесистемы муниципальной службы, </w:t>
            </w:r>
          </w:p>
          <w:p w:rsidR="003A1973" w:rsidRDefault="003A1973" w:rsidP="003A1973">
            <w:pPr>
              <w:jc w:val="center"/>
              <w:rPr>
                <w:b/>
              </w:rPr>
            </w:pPr>
            <w:r>
              <w:rPr>
                <w:b/>
              </w:rPr>
              <w:t xml:space="preserve">а также усиления контроля за служебной деятельностью муниципальных служащих, </w:t>
            </w:r>
          </w:p>
          <w:p w:rsidR="003A1973" w:rsidRPr="00535716" w:rsidRDefault="003A1973" w:rsidP="003A1973">
            <w:pPr>
              <w:ind w:left="-7" w:firstLine="7"/>
              <w:jc w:val="center"/>
            </w:pPr>
            <w:r>
              <w:rPr>
                <w:b/>
              </w:rPr>
              <w:t>вопросы</w:t>
            </w:r>
            <w:r w:rsidRPr="003928F5">
              <w:rPr>
                <w:b/>
              </w:rPr>
              <w:t xml:space="preserve"> кадровой политики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3928F5" w:rsidRDefault="003A1973" w:rsidP="003A1973">
            <w:pPr>
              <w:jc w:val="center"/>
            </w:pPr>
            <w:r>
              <w:t>3.1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both"/>
            </w:pPr>
            <w:r w:rsidRPr="00535716">
              <w:t>Проведение внутреннего мониторинга в отношении муниципальных служащих на предмет:</w:t>
            </w:r>
          </w:p>
          <w:p w:rsidR="003A1973" w:rsidRPr="00535716" w:rsidRDefault="00FA471D" w:rsidP="003A1973">
            <w:pPr>
              <w:jc w:val="both"/>
            </w:pPr>
            <w:r>
              <w:t xml:space="preserve">         </w:t>
            </w:r>
            <w:r w:rsidR="003A1973">
              <w:t xml:space="preserve"> - </w:t>
            </w:r>
            <w:r w:rsidR="003A1973" w:rsidRPr="00535716">
              <w:t>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3A1973" w:rsidRPr="00535716" w:rsidRDefault="00FA471D" w:rsidP="003A1973">
            <w:pPr>
              <w:jc w:val="both"/>
            </w:pPr>
            <w:r>
              <w:t xml:space="preserve">         </w:t>
            </w:r>
            <w:r w:rsidR="003A1973">
              <w:t xml:space="preserve"> -</w:t>
            </w:r>
            <w:r w:rsidR="003A1973" w:rsidRPr="00535716">
              <w:t xml:space="preserve">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FA471D" w:rsidRDefault="00FA471D" w:rsidP="003A19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="003A1973" w:rsidRPr="00535716">
              <w:t>- соблюдения требований к служебному поведению</w:t>
            </w:r>
          </w:p>
          <w:p w:rsidR="00FA471D" w:rsidRPr="00535716" w:rsidRDefault="00FA471D" w:rsidP="003A19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Default="003A1973" w:rsidP="00D56FAF">
            <w:pPr>
              <w:jc w:val="center"/>
            </w:pPr>
            <w:r w:rsidRPr="00535716">
              <w:t>в случае поступления</w:t>
            </w:r>
          </w:p>
          <w:p w:rsidR="003A1973" w:rsidRDefault="003A1973" w:rsidP="00D56FAF">
            <w:pPr>
              <w:jc w:val="center"/>
            </w:pPr>
            <w:r w:rsidRPr="00535716">
              <w:t>информации,</w:t>
            </w:r>
          </w:p>
          <w:p w:rsidR="003A1973" w:rsidRDefault="003A1973" w:rsidP="00D56FAF">
            <w:pPr>
              <w:jc w:val="center"/>
            </w:pPr>
            <w:r w:rsidRPr="00535716">
              <w:t>являюще</w:t>
            </w:r>
            <w:r>
              <w:t>йся</w:t>
            </w:r>
          </w:p>
          <w:p w:rsidR="003A1973" w:rsidRDefault="003A1973" w:rsidP="00D56FAF">
            <w:pPr>
              <w:jc w:val="center"/>
            </w:pPr>
            <w:r w:rsidRPr="00535716">
              <w:t>основанием для</w:t>
            </w:r>
          </w:p>
          <w:p w:rsidR="003A1973" w:rsidRPr="00535716" w:rsidRDefault="003A1973" w:rsidP="00D56FAF">
            <w:pPr>
              <w:jc w:val="center"/>
            </w:pPr>
            <w:r w:rsidRPr="00535716">
              <w:t>назначения проверки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3A1973" w:rsidRPr="00535716" w:rsidRDefault="003A1973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>Главы</w:t>
            </w:r>
          </w:p>
          <w:p w:rsidR="003A1973" w:rsidRPr="00535716" w:rsidRDefault="003A1973" w:rsidP="003A1973"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</w:pPr>
            <w:r w:rsidRPr="00535716">
              <w:t>Выявление нарушений о муниципальной  службе и о противодействии коррупции  и принятие соответствующих мер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3928F5" w:rsidRDefault="003A1973" w:rsidP="003A1973">
            <w:pPr>
              <w:jc w:val="center"/>
            </w:pPr>
            <w:r>
              <w:t>3.2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both"/>
            </w:pPr>
            <w:r w:rsidRPr="00535716">
              <w:t>Проведение внутреннего мониторинга в отношении лиц, претендующих на замещение должностей муниципальной службы, на предмет:</w:t>
            </w:r>
          </w:p>
          <w:p w:rsidR="003A1973" w:rsidRPr="00535716" w:rsidRDefault="00FA471D" w:rsidP="003A1973">
            <w:pPr>
              <w:jc w:val="both"/>
            </w:pPr>
            <w:r>
              <w:t xml:space="preserve">       </w:t>
            </w:r>
            <w:r w:rsidR="003A1973" w:rsidRPr="00535716">
              <w:t>- достоверности и полноты сведений, представляемых при поступлении на муниципальную службу;</w:t>
            </w:r>
          </w:p>
          <w:p w:rsidR="00FA471D" w:rsidRPr="006246FF" w:rsidRDefault="00FA471D" w:rsidP="003A1973">
            <w:pPr>
              <w:jc w:val="both"/>
            </w:pPr>
            <w:r>
              <w:t xml:space="preserve">      - </w:t>
            </w:r>
            <w:r w:rsidR="003A1973" w:rsidRPr="00535716">
              <w:t>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Default="003A1973" w:rsidP="00D56FAF">
            <w:pPr>
              <w:jc w:val="center"/>
            </w:pPr>
            <w:r>
              <w:t>п</w:t>
            </w:r>
            <w:r w:rsidRPr="00535716">
              <w:t>ри поступлении на</w:t>
            </w:r>
          </w:p>
          <w:p w:rsidR="003A1973" w:rsidRDefault="003A1973" w:rsidP="00D56FAF">
            <w:pPr>
              <w:jc w:val="center"/>
            </w:pPr>
            <w:r w:rsidRPr="00535716">
              <w:t>муниципальную</w:t>
            </w:r>
          </w:p>
          <w:p w:rsidR="003A1973" w:rsidRPr="00535716" w:rsidRDefault="003A1973" w:rsidP="00D56FAF">
            <w:pPr>
              <w:jc w:val="center"/>
            </w:pPr>
            <w:r w:rsidRPr="00535716">
              <w:t>службу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3A1973" w:rsidRPr="00535716" w:rsidRDefault="003A1973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>Главы</w:t>
            </w:r>
          </w:p>
          <w:p w:rsidR="003A1973" w:rsidRPr="00535716" w:rsidRDefault="003A1973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</w:pPr>
            <w:r w:rsidRPr="00535716">
              <w:t>Выявление нарушений о муниципальной  службе и о противодействии коррупции  и принятие соответствующих мер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3928F5" w:rsidRDefault="003A1973" w:rsidP="003A1973">
            <w:pPr>
              <w:jc w:val="center"/>
            </w:pPr>
            <w:r>
              <w:lastRenderedPageBreak/>
              <w:t>3.3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both"/>
            </w:pPr>
            <w:r w:rsidRPr="00535716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</w:t>
            </w:r>
            <w:r>
              <w:t>рального закона от 25.12.2008 № 273-</w:t>
            </w:r>
            <w:r w:rsidR="00FA471D">
              <w:t xml:space="preserve"> </w:t>
            </w:r>
            <w:r>
              <w:t xml:space="preserve">ФЗ </w:t>
            </w:r>
          </w:p>
          <w:p w:rsidR="003A1973" w:rsidRDefault="003A1973" w:rsidP="003A1973">
            <w:pPr>
              <w:jc w:val="both"/>
            </w:pPr>
            <w:r w:rsidRPr="00535716">
              <w:t>«О проти</w:t>
            </w:r>
            <w:bookmarkStart w:id="0" w:name="_GoBack"/>
            <w:bookmarkEnd w:id="0"/>
            <w:r w:rsidR="00FA471D">
              <w:t>воде</w:t>
            </w:r>
            <w:r w:rsidRPr="00535716">
              <w:t>йствии коррупции</w:t>
            </w:r>
            <w:r w:rsidR="00B13DEB">
              <w:t>»</w:t>
            </w:r>
          </w:p>
          <w:p w:rsidR="00FA471D" w:rsidRPr="00B13DEB" w:rsidRDefault="00FA471D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Default="003A1973" w:rsidP="00D56FAF">
            <w:pPr>
              <w:jc w:val="center"/>
            </w:pPr>
            <w:r>
              <w:t xml:space="preserve">до истечения </w:t>
            </w:r>
            <w:r w:rsidRPr="00535716">
              <w:t>2 лет</w:t>
            </w:r>
          </w:p>
          <w:p w:rsidR="003A1973" w:rsidRDefault="003A1973" w:rsidP="00D56FAF">
            <w:pPr>
              <w:jc w:val="center"/>
            </w:pPr>
            <w:r w:rsidRPr="00535716">
              <w:t>с момента увольнения</w:t>
            </w:r>
          </w:p>
          <w:p w:rsidR="003A1973" w:rsidRDefault="003A1973" w:rsidP="00D56FAF">
            <w:pPr>
              <w:jc w:val="center"/>
            </w:pPr>
            <w:r w:rsidRPr="00535716">
              <w:t>с муниципальной</w:t>
            </w:r>
          </w:p>
          <w:p w:rsidR="003A1973" w:rsidRPr="00535716" w:rsidRDefault="003A1973" w:rsidP="00D56FAF">
            <w:pPr>
              <w:jc w:val="center"/>
            </w:pPr>
            <w:r w:rsidRPr="00535716">
              <w:t>службы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3A1973" w:rsidRPr="00535716" w:rsidRDefault="003A1973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3A1973" w:rsidRPr="00535716" w:rsidRDefault="003A1973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FA471D" w:rsidRPr="00535716" w:rsidRDefault="003A1973" w:rsidP="00FA471D">
            <w:pPr>
              <w:jc w:val="center"/>
            </w:pPr>
            <w:r w:rsidRPr="00535716"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3928F5" w:rsidRDefault="003A1973" w:rsidP="003A1973">
            <w:pPr>
              <w:jc w:val="center"/>
            </w:pPr>
            <w:r>
              <w:t>3.4</w:t>
            </w:r>
          </w:p>
          <w:p w:rsidR="003A1973" w:rsidRPr="003928F5" w:rsidRDefault="003A1973" w:rsidP="003A1973">
            <w:pPr>
              <w:jc w:val="center"/>
              <w:rPr>
                <w:b/>
              </w:rPr>
            </w:pP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FA471D" w:rsidRDefault="003A1973" w:rsidP="003A1973">
            <w:pPr>
              <w:jc w:val="both"/>
            </w:pPr>
            <w:r w:rsidRPr="003928F5">
              <w:t>Обеспечение 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  <w:p w:rsidR="00D56FAF" w:rsidRPr="00B13DEB" w:rsidRDefault="00D56FAF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Pr="003928F5" w:rsidRDefault="003A1973" w:rsidP="003A1973">
            <w:pPr>
              <w:jc w:val="center"/>
              <w:rPr>
                <w:b/>
              </w:rPr>
            </w:pPr>
            <w:r w:rsidRPr="003928F5">
              <w:t>в течение 10 дней  со дня   заключения   трудового договора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3A1973" w:rsidRDefault="003A1973" w:rsidP="003A19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3A1973" w:rsidRPr="003928F5" w:rsidRDefault="003A1973" w:rsidP="003A1973">
            <w:pPr>
              <w:jc w:val="center"/>
              <w:rPr>
                <w:b/>
              </w:rPr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3928F5" w:rsidRDefault="003A1973" w:rsidP="003A1973">
            <w:pPr>
              <w:jc w:val="center"/>
              <w:rPr>
                <w:b/>
              </w:rPr>
            </w:pP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5F450A" w:rsidRDefault="003A1973" w:rsidP="003A1973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Обеспечение </w:t>
            </w:r>
            <w:r>
              <w:rPr>
                <w:color w:val="000000" w:themeColor="text1"/>
              </w:rPr>
              <w:t>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Семёновщинского сельского поселения и урегулированию конфликта интересов</w:t>
            </w:r>
          </w:p>
          <w:p w:rsidR="003A1973" w:rsidRPr="005F450A" w:rsidRDefault="003A1973" w:rsidP="003A1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Pr="005F450A" w:rsidRDefault="003A1973" w:rsidP="003A1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Pr="005F450A" w:rsidRDefault="003A1973" w:rsidP="003A1973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>Заместитель</w:t>
            </w:r>
          </w:p>
          <w:p w:rsidR="003A1973" w:rsidRPr="005F450A" w:rsidRDefault="003A1973" w:rsidP="003A1973">
            <w:pPr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         Главы</w:t>
            </w:r>
          </w:p>
          <w:p w:rsidR="003A1973" w:rsidRPr="005F450A" w:rsidRDefault="003A1973" w:rsidP="003A1973">
            <w:pPr>
              <w:jc w:val="center"/>
              <w:rPr>
                <w:b/>
                <w:color w:val="000000" w:themeColor="text1"/>
              </w:rPr>
            </w:pPr>
            <w:r w:rsidRPr="005F450A">
              <w:rPr>
                <w:color w:val="000000" w:themeColor="text1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5F450A" w:rsidRDefault="003A1973" w:rsidP="003A1973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Соблюдение муниципальными служащими, представителем нанимателя (работодателем) требований об урегулировании </w:t>
            </w:r>
          </w:p>
          <w:p w:rsidR="00B13DEB" w:rsidRPr="00FA471D" w:rsidRDefault="003A1973" w:rsidP="003A1973">
            <w:pPr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        конфликта интересов</w:t>
            </w:r>
          </w:p>
        </w:tc>
      </w:tr>
      <w:tr w:rsidR="00B13DEB" w:rsidRPr="003928F5" w:rsidTr="00081326">
        <w:trPr>
          <w:trHeight w:val="382"/>
        </w:trPr>
        <w:tc>
          <w:tcPr>
            <w:tcW w:w="1043" w:type="dxa"/>
          </w:tcPr>
          <w:p w:rsidR="00B13DEB" w:rsidRPr="005F450A" w:rsidRDefault="00B13DEB" w:rsidP="003A1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13DEB" w:rsidRDefault="00B13DEB" w:rsidP="003A1973">
            <w:pPr>
              <w:jc w:val="center"/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Обеспечение </w:t>
            </w:r>
            <w:r>
              <w:rPr>
                <w:color w:val="000000" w:themeColor="text1"/>
                <w:szCs w:val="24"/>
              </w:rPr>
              <w:t>контроля</w:t>
            </w:r>
            <w:r w:rsidR="00254163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за соблюдением лицами, </w:t>
            </w:r>
            <w:r w:rsidRPr="00AD7512">
              <w:rPr>
                <w:color w:val="000000" w:themeColor="text1"/>
                <w:szCs w:val="24"/>
              </w:rPr>
              <w:t>замещающими должности м</w:t>
            </w:r>
            <w:r>
              <w:rPr>
                <w:color w:val="000000" w:themeColor="text1"/>
                <w:szCs w:val="24"/>
              </w:rPr>
              <w:t xml:space="preserve">униципальной службы, требований </w:t>
            </w:r>
            <w:r w:rsidRPr="00AD7512">
              <w:rPr>
                <w:color w:val="000000" w:themeColor="text1"/>
                <w:szCs w:val="24"/>
              </w:rPr>
              <w:t>законодатель</w:t>
            </w:r>
            <w:r>
              <w:rPr>
                <w:color w:val="000000" w:themeColor="text1"/>
                <w:szCs w:val="24"/>
              </w:rPr>
              <w:t>-</w:t>
            </w:r>
          </w:p>
          <w:p w:rsidR="00B13DEB" w:rsidRDefault="00B13DEB" w:rsidP="00B13DEB">
            <w:pPr>
              <w:tabs>
                <w:tab w:val="left" w:pos="225"/>
              </w:tabs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ства Российской Федерации о противодействии коррупции, касающихся </w:t>
            </w:r>
            <w:r w:rsidR="00254163"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>предотвращения и урегулирования конфликта</w:t>
            </w:r>
          </w:p>
          <w:p w:rsidR="00FA471D" w:rsidRPr="00AD7512" w:rsidRDefault="00FA471D" w:rsidP="00FA471D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>интересов, в том числе за привлечением таких лиц к ответственности в случае их несоблюдения</w:t>
            </w:r>
          </w:p>
          <w:p w:rsidR="00FA471D" w:rsidRPr="005F450A" w:rsidRDefault="00FA471D" w:rsidP="00B13DEB">
            <w:pPr>
              <w:tabs>
                <w:tab w:val="left" w:pos="225"/>
              </w:tabs>
              <w:rPr>
                <w:color w:val="000000" w:themeColor="text1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B13DEB" w:rsidRPr="00910FB8" w:rsidRDefault="00B13DEB" w:rsidP="00B13DEB">
            <w:pPr>
              <w:jc w:val="center"/>
            </w:pPr>
            <w:r>
              <w:t>в</w:t>
            </w:r>
            <w:r w:rsidRPr="00910FB8">
              <w:t xml:space="preserve"> течение года</w:t>
            </w:r>
          </w:p>
          <w:p w:rsidR="00B13DEB" w:rsidRDefault="00B13DEB" w:rsidP="00B13DEB">
            <w:pPr>
              <w:jc w:val="center"/>
              <w:rPr>
                <w:b/>
              </w:rPr>
            </w:pPr>
          </w:p>
          <w:p w:rsidR="00B13DEB" w:rsidRDefault="00B13DEB" w:rsidP="003A19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B13DEB" w:rsidRDefault="00B13DEB" w:rsidP="00B13DEB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Заместитель </w:t>
            </w:r>
          </w:p>
          <w:p w:rsidR="00B13DEB" w:rsidRPr="00535716" w:rsidRDefault="00B13DEB" w:rsidP="00B13DEB">
            <w:pPr>
              <w:rPr>
                <w:color w:val="000000"/>
              </w:rPr>
            </w:pPr>
            <w:r w:rsidRPr="00535716">
              <w:rPr>
                <w:color w:val="000000"/>
              </w:rPr>
              <w:t>Главы</w:t>
            </w:r>
          </w:p>
          <w:p w:rsidR="00B13DEB" w:rsidRDefault="00B13DEB" w:rsidP="00B13DEB">
            <w:pPr>
              <w:jc w:val="center"/>
              <w:rPr>
                <w:b/>
              </w:rPr>
            </w:pPr>
            <w:r w:rsidRPr="00535716">
              <w:rPr>
                <w:color w:val="000000"/>
              </w:rPr>
              <w:t>администрации</w:t>
            </w:r>
          </w:p>
          <w:p w:rsidR="00B13DEB" w:rsidRPr="005F450A" w:rsidRDefault="00B13DEB" w:rsidP="003A19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B13DEB" w:rsidRDefault="00B13DEB" w:rsidP="00FA471D">
            <w:pPr>
              <w:jc w:val="center"/>
            </w:pPr>
            <w:r w:rsidRPr="00681099">
              <w:t xml:space="preserve">Соблюдение </w:t>
            </w:r>
            <w:r>
              <w:t>лицами, замещающими должности муниципальной службы требований законодательства РФ</w:t>
            </w:r>
          </w:p>
          <w:p w:rsidR="00FA471D" w:rsidRDefault="00FA471D" w:rsidP="00FA471D">
            <w:pPr>
              <w:jc w:val="center"/>
            </w:pPr>
            <w:r>
              <w:t xml:space="preserve">о противодействии </w:t>
            </w:r>
          </w:p>
          <w:p w:rsidR="00FA471D" w:rsidRPr="00B13DEB" w:rsidRDefault="00FA471D" w:rsidP="00FA471D">
            <w:pPr>
              <w:jc w:val="center"/>
            </w:pPr>
            <w:r>
              <w:t>коррупции</w:t>
            </w:r>
          </w:p>
        </w:tc>
      </w:tr>
      <w:tr w:rsidR="003A1973" w:rsidRPr="003928F5" w:rsidTr="00AD7512">
        <w:trPr>
          <w:trHeight w:val="714"/>
        </w:trPr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3A1973" w:rsidRPr="00AD7512" w:rsidRDefault="003A1973" w:rsidP="003A1973">
            <w:pPr>
              <w:jc w:val="center"/>
            </w:pPr>
            <w:r>
              <w:t xml:space="preserve"> 3.7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Pr="00EC0774" w:rsidRDefault="003A1973" w:rsidP="003A197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Осуществления контроля </w:t>
            </w:r>
            <w:r w:rsidR="00254163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за </w:t>
            </w:r>
            <w:r w:rsidRPr="00AD7512">
              <w:rPr>
                <w:color w:val="000000" w:themeColor="text1"/>
                <w:szCs w:val="24"/>
              </w:rPr>
              <w:t xml:space="preserve"> ведени</w:t>
            </w:r>
            <w:r>
              <w:rPr>
                <w:color w:val="000000" w:themeColor="text1"/>
                <w:szCs w:val="24"/>
              </w:rPr>
              <w:t>ем</w:t>
            </w:r>
            <w:r w:rsidRPr="00AD7512">
              <w:rPr>
                <w:color w:val="000000" w:themeColor="text1"/>
                <w:szCs w:val="24"/>
              </w:rPr>
              <w:t xml:space="preserve">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</w:t>
            </w:r>
            <w:r>
              <w:rPr>
                <w:color w:val="000000" w:themeColor="text1"/>
                <w:szCs w:val="24"/>
              </w:rPr>
              <w:t>представля</w:t>
            </w:r>
            <w:r w:rsidRPr="00AD7512">
              <w:rPr>
                <w:color w:val="000000" w:themeColor="text1"/>
                <w:szCs w:val="24"/>
              </w:rPr>
              <w:t xml:space="preserve">емых при назначении на </w:t>
            </w:r>
            <w:r>
              <w:rPr>
                <w:color w:val="000000" w:themeColor="text1"/>
                <w:szCs w:val="24"/>
              </w:rPr>
              <w:t>муниципальные должности</w:t>
            </w:r>
            <w:r w:rsidRPr="00AD7512">
              <w:rPr>
                <w:color w:val="000000" w:themeColor="text1"/>
                <w:szCs w:val="24"/>
              </w:rPr>
              <w:t xml:space="preserve"> и поступлении на </w:t>
            </w:r>
            <w:r>
              <w:rPr>
                <w:color w:val="000000" w:themeColor="text1"/>
                <w:szCs w:val="24"/>
              </w:rPr>
              <w:t>муниципальную</w:t>
            </w:r>
            <w:r w:rsidRPr="00AD7512">
              <w:rPr>
                <w:color w:val="000000" w:themeColor="text1"/>
                <w:szCs w:val="24"/>
              </w:rPr>
              <w:t xml:space="preserve"> службу, об их родственниках и свойственниках в целях выявления возможного конфликта интересов</w:t>
            </w:r>
          </w:p>
          <w:p w:rsidR="003A1973" w:rsidRPr="00AD7512" w:rsidRDefault="003A1973" w:rsidP="003A1973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Pr="00910FB8" w:rsidRDefault="003A1973" w:rsidP="003A1973">
            <w:pPr>
              <w:jc w:val="center"/>
            </w:pPr>
            <w:r>
              <w:t>п</w:t>
            </w:r>
            <w:r w:rsidRPr="00910FB8">
              <w:t>ри поступлении на муниципальную службу</w:t>
            </w:r>
            <w:r>
              <w:t xml:space="preserve"> и назначении на должность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 Главы</w:t>
            </w:r>
          </w:p>
          <w:p w:rsidR="003A1973" w:rsidRDefault="003A1973" w:rsidP="003A1973">
            <w:pPr>
              <w:jc w:val="center"/>
              <w:rPr>
                <w:b/>
              </w:rPr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center"/>
              <w:rPr>
                <w:b/>
              </w:rPr>
            </w:pPr>
            <w:r w:rsidRPr="003928F5">
              <w:t>Соблюдение  требований  и рекомендаций, установленных  федеральным и областным законодательством</w:t>
            </w:r>
          </w:p>
        </w:tc>
      </w:tr>
      <w:tr w:rsidR="003A1973" w:rsidRPr="003928F5" w:rsidTr="004A5697">
        <w:trPr>
          <w:trHeight w:val="531"/>
        </w:trPr>
        <w:tc>
          <w:tcPr>
            <w:tcW w:w="15559" w:type="dxa"/>
            <w:gridSpan w:val="10"/>
            <w:tcBorders>
              <w:right w:val="single" w:sz="4" w:space="0" w:color="auto"/>
            </w:tcBorders>
          </w:tcPr>
          <w:p w:rsidR="003A1973" w:rsidRDefault="003A1973" w:rsidP="00FA471D">
            <w:pPr>
              <w:jc w:val="center"/>
              <w:rPr>
                <w:b/>
              </w:rPr>
            </w:pPr>
            <w:r w:rsidRPr="00535716">
              <w:rPr>
                <w:b/>
              </w:rPr>
              <w:lastRenderedPageBreak/>
              <w:t>4. Обеспечение доступа граждан к информации о деятельности администрации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AF2CB3" w:rsidRDefault="003A1973" w:rsidP="003A1973">
            <w:pPr>
              <w:jc w:val="center"/>
            </w:pPr>
            <w:r>
              <w:t>4.1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both"/>
            </w:pPr>
            <w:r w:rsidRPr="00535716">
              <w:t>Опубликование нормативных правовых актов Администрации Семёновщинского сельского поселения и Совета депутатов Семёновщинского сельского поселения в информационном бюллетене«Семёновщинский вестник» и размещение на официальном сайте Администрации Семёновщинского  сельского поселения в сети «Интернет»</w:t>
            </w:r>
          </w:p>
          <w:p w:rsidR="003A1973" w:rsidRPr="00535716" w:rsidRDefault="003A1973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</w:pPr>
            <w:r>
              <w:t xml:space="preserve">в </w:t>
            </w:r>
            <w:r w:rsidRPr="00535716">
              <w:t>течение года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3A1973" w:rsidRPr="00535716" w:rsidRDefault="003A1973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3A1973" w:rsidRPr="00535716" w:rsidRDefault="003A1973" w:rsidP="003A1973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</w:pPr>
            <w:r w:rsidRPr="00535716">
              <w:t xml:space="preserve">Обеспечение доступа граждан и организаций к информации об деятельности </w:t>
            </w:r>
          </w:p>
          <w:p w:rsidR="003A1973" w:rsidRPr="00535716" w:rsidRDefault="003A1973" w:rsidP="003A1973">
            <w:pPr>
              <w:jc w:val="center"/>
            </w:pPr>
            <w:r w:rsidRPr="00535716">
              <w:t>администрации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AF2CB3" w:rsidRDefault="003A1973" w:rsidP="003A1973">
            <w:r>
              <w:t xml:space="preserve">    4.2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both"/>
            </w:pPr>
            <w:r w:rsidRPr="00535716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депутатов    Администрации Семёновщинского сельского поселения и членов их семей на официальном сайте Семёновщинского  сельского поселения  и предоставления этих сведений общероссийским средствам массовой информации для опубликования</w:t>
            </w:r>
          </w:p>
          <w:p w:rsidR="00254163" w:rsidRPr="00535716" w:rsidRDefault="00254163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</w:pPr>
          </w:p>
          <w:p w:rsidR="003A1973" w:rsidRPr="00535716" w:rsidRDefault="003A1973" w:rsidP="003A1973">
            <w:pPr>
              <w:jc w:val="center"/>
            </w:pPr>
            <w:r w:rsidRPr="00535716">
              <w:t>в  течение  срока установленного муниципальным правовым актом.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</w:pPr>
          </w:p>
          <w:p w:rsidR="003A1973" w:rsidRPr="00535716" w:rsidRDefault="003A1973" w:rsidP="003A1973">
            <w:pPr>
              <w:jc w:val="center"/>
              <w:rPr>
                <w:color w:val="000000"/>
              </w:rPr>
            </w:pPr>
            <w:r w:rsidRPr="00535716">
              <w:rPr>
                <w:color w:val="000000"/>
              </w:rPr>
              <w:t>Заместитель</w:t>
            </w:r>
          </w:p>
          <w:p w:rsidR="003A1973" w:rsidRPr="00535716" w:rsidRDefault="003A1973" w:rsidP="003A1973">
            <w:pPr>
              <w:rPr>
                <w:color w:val="000000"/>
              </w:rPr>
            </w:pPr>
            <w:r w:rsidRPr="00535716">
              <w:rPr>
                <w:color w:val="000000"/>
              </w:rPr>
              <w:t xml:space="preserve">         Главы</w:t>
            </w:r>
          </w:p>
          <w:p w:rsidR="003A1973" w:rsidRPr="00535716" w:rsidRDefault="003A1973" w:rsidP="003A1973">
            <w:pPr>
              <w:jc w:val="center"/>
            </w:pPr>
            <w:r w:rsidRPr="00535716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535716" w:rsidRDefault="003A1973" w:rsidP="003A1973">
            <w:pPr>
              <w:jc w:val="center"/>
            </w:pPr>
          </w:p>
          <w:p w:rsidR="003A1973" w:rsidRPr="00535716" w:rsidRDefault="003A1973" w:rsidP="003A1973">
            <w:pPr>
              <w:jc w:val="center"/>
            </w:pPr>
            <w:r w:rsidRPr="00535716">
              <w:t>Обеспечение исполнения требований  законодательства  о  порядке  и сроках размещения   сведений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Pr="00AF2CB3" w:rsidRDefault="003A1973" w:rsidP="003A1973">
            <w:r>
              <w:t xml:space="preserve">    4.3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Pr="00AF2CB3" w:rsidRDefault="003A1973" w:rsidP="003A1973">
            <w:pPr>
              <w:jc w:val="both"/>
            </w:pPr>
            <w:r w:rsidRPr="00AF2CB3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Pr="00AF2CB3" w:rsidRDefault="003A1973" w:rsidP="003A1973">
            <w:pPr>
              <w:jc w:val="center"/>
            </w:pPr>
            <w:r>
              <w:t>п</w:t>
            </w:r>
            <w:r w:rsidRPr="00AF2CB3">
              <w:t xml:space="preserve">о мере проведения заседаний 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3A1973" w:rsidRDefault="003A1973" w:rsidP="003A19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3A1973" w:rsidRPr="00AF2CB3" w:rsidRDefault="003A1973" w:rsidP="003A1973">
            <w:pPr>
              <w:jc w:val="center"/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AF2CB3" w:rsidRDefault="003A1973" w:rsidP="003A1973">
            <w:pPr>
              <w:jc w:val="center"/>
            </w:pPr>
            <w:r w:rsidRPr="00AF2CB3">
              <w:t xml:space="preserve">Обеспечение доступа граждан и организаций к информации об деятельности </w:t>
            </w:r>
          </w:p>
          <w:p w:rsidR="003A1973" w:rsidRPr="00AF2CB3" w:rsidRDefault="00FA471D" w:rsidP="00FA471D">
            <w:pPr>
              <w:jc w:val="center"/>
            </w:pPr>
            <w:r>
              <w:t>к</w:t>
            </w:r>
            <w:r w:rsidR="003A1973" w:rsidRPr="00AF2CB3">
              <w:t>омисси</w:t>
            </w:r>
            <w:r w:rsidR="003A1973">
              <w:t>и</w:t>
            </w:r>
          </w:p>
        </w:tc>
      </w:tr>
      <w:tr w:rsidR="003A1973" w:rsidRPr="003928F5" w:rsidTr="00081326">
        <w:trPr>
          <w:trHeight w:val="382"/>
        </w:trPr>
        <w:tc>
          <w:tcPr>
            <w:tcW w:w="1043" w:type="dxa"/>
          </w:tcPr>
          <w:p w:rsidR="003A1973" w:rsidRDefault="003A1973" w:rsidP="003A1973">
            <w:pPr>
              <w:jc w:val="center"/>
            </w:pPr>
            <w:r>
              <w:t>4.</w:t>
            </w:r>
            <w:r w:rsidR="00B01806">
              <w:t>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3A1973" w:rsidRPr="00AF2CB3" w:rsidRDefault="003A1973" w:rsidP="003A1973">
            <w:pPr>
              <w:jc w:val="both"/>
            </w:pPr>
            <w: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center"/>
            </w:pPr>
            <w:r>
              <w:t xml:space="preserve">ежеквартально </w:t>
            </w:r>
          </w:p>
          <w:p w:rsidR="003A1973" w:rsidRDefault="003A1973" w:rsidP="003A1973">
            <w:pPr>
              <w:jc w:val="center"/>
            </w:pPr>
            <w:r>
              <w:t>до 25 числа месяца следующего за отчётным</w:t>
            </w:r>
          </w:p>
          <w:p w:rsidR="003A1973" w:rsidRPr="00AF2CB3" w:rsidRDefault="003A1973" w:rsidP="003A1973">
            <w:pPr>
              <w:jc w:val="center"/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3A1973" w:rsidRDefault="003A1973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3A1973" w:rsidRPr="003928F5" w:rsidRDefault="003A1973" w:rsidP="003A1973">
            <w:pPr>
              <w:jc w:val="center"/>
            </w:pPr>
            <w:r>
              <w:t>Обеспечение доступа граждан к информации</w:t>
            </w:r>
          </w:p>
        </w:tc>
      </w:tr>
      <w:tr w:rsidR="00B01806" w:rsidRPr="003928F5" w:rsidTr="00081326">
        <w:trPr>
          <w:trHeight w:val="382"/>
        </w:trPr>
        <w:tc>
          <w:tcPr>
            <w:tcW w:w="1043" w:type="dxa"/>
          </w:tcPr>
          <w:p w:rsidR="00B01806" w:rsidRPr="00AF2CB3" w:rsidRDefault="00B01806" w:rsidP="007278C2">
            <w:pPr>
              <w:jc w:val="center"/>
            </w:pPr>
            <w:r>
              <w:t>4.5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01806" w:rsidRPr="00081326" w:rsidRDefault="00B01806" w:rsidP="007278C2">
            <w:pPr>
              <w:jc w:val="both"/>
            </w:pPr>
            <w:r w:rsidRPr="00AF2CB3">
              <w:t>Ведение раздела «Противодействие коррупции»  на официальном  сайте Администрации сельского поселения   в информационно-телекоммуникационной сети «Интернет»</w:t>
            </w:r>
          </w:p>
          <w:p w:rsidR="00B01806" w:rsidRPr="00081326" w:rsidRDefault="00B01806" w:rsidP="007278C2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B01806" w:rsidRPr="00AF2CB3" w:rsidRDefault="00B01806" w:rsidP="007278C2">
            <w:pPr>
              <w:jc w:val="center"/>
            </w:pPr>
            <w:r w:rsidRPr="00AF2CB3">
              <w:t>постоянно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B01806" w:rsidRDefault="00B01806" w:rsidP="007278C2">
            <w:pPr>
              <w:jc w:val="center"/>
            </w:pPr>
            <w:r>
              <w:t>Главный специалист</w:t>
            </w:r>
          </w:p>
          <w:p w:rsidR="00B01806" w:rsidRPr="00AF2CB3" w:rsidRDefault="00B01806" w:rsidP="007278C2">
            <w:pPr>
              <w:jc w:val="center"/>
            </w:pPr>
            <w:r w:rsidRPr="00AF2CB3">
              <w:t>администраци</w:t>
            </w:r>
            <w:r>
              <w:t>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B01806" w:rsidRDefault="00B01806" w:rsidP="007278C2">
            <w:pPr>
              <w:jc w:val="center"/>
            </w:pPr>
            <w:r w:rsidRPr="00AF2CB3">
              <w:t>Обеспечение доступа граждан и организаций к информации об антикоррупционной деятельности Администрации сельского поселения</w:t>
            </w:r>
          </w:p>
          <w:p w:rsidR="00254163" w:rsidRDefault="00254163" w:rsidP="007278C2">
            <w:pPr>
              <w:jc w:val="center"/>
            </w:pPr>
          </w:p>
          <w:p w:rsidR="00254163" w:rsidRPr="00AF2CB3" w:rsidRDefault="00254163" w:rsidP="007278C2">
            <w:pPr>
              <w:jc w:val="center"/>
            </w:pPr>
          </w:p>
        </w:tc>
      </w:tr>
      <w:tr w:rsidR="00B01806" w:rsidRPr="003928F5" w:rsidTr="00081326">
        <w:trPr>
          <w:trHeight w:val="382"/>
        </w:trPr>
        <w:tc>
          <w:tcPr>
            <w:tcW w:w="1043" w:type="dxa"/>
          </w:tcPr>
          <w:p w:rsidR="00B01806" w:rsidRDefault="00B01806" w:rsidP="003A1973">
            <w:pPr>
              <w:jc w:val="center"/>
            </w:pPr>
            <w:r>
              <w:lastRenderedPageBreak/>
              <w:t>4.6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01806" w:rsidRPr="009967F4" w:rsidRDefault="00B01806" w:rsidP="003A19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967F4">
              <w:rPr>
                <w:szCs w:val="24"/>
              </w:rPr>
              <w:t xml:space="preserve">овышение квалификации муниципальных служащих, в должностные обязанности </w:t>
            </w:r>
            <w:r>
              <w:rPr>
                <w:szCs w:val="24"/>
              </w:rPr>
              <w:t xml:space="preserve">которых </w:t>
            </w:r>
            <w:r w:rsidRPr="009967F4">
              <w:rPr>
                <w:szCs w:val="24"/>
              </w:rPr>
              <w:t>входит участие в противодействии коррупции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B01806" w:rsidRDefault="00B01806" w:rsidP="003A1973">
            <w:pPr>
              <w:jc w:val="center"/>
            </w:pPr>
            <w:r>
              <w:t>ежегодно</w:t>
            </w:r>
          </w:p>
          <w:p w:rsidR="00B01806" w:rsidRDefault="00B01806" w:rsidP="003A1973">
            <w:pPr>
              <w:jc w:val="center"/>
            </w:pPr>
            <w:r>
              <w:t>(по плану обучения)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B01806" w:rsidRDefault="00B01806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B01806" w:rsidRDefault="00B01806" w:rsidP="003A19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B01806" w:rsidRDefault="00B01806" w:rsidP="003A1973">
            <w:pPr>
              <w:jc w:val="center"/>
              <w:rPr>
                <w:color w:val="000000"/>
              </w:rPr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B01806" w:rsidRPr="00B529B3" w:rsidRDefault="00B01806" w:rsidP="003A1973">
            <w:pPr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B01806" w:rsidRPr="003928F5" w:rsidTr="00081326">
        <w:trPr>
          <w:trHeight w:val="382"/>
        </w:trPr>
        <w:tc>
          <w:tcPr>
            <w:tcW w:w="1043" w:type="dxa"/>
          </w:tcPr>
          <w:p w:rsidR="00B01806" w:rsidRDefault="00B01806" w:rsidP="003A1973">
            <w:pPr>
              <w:jc w:val="center"/>
            </w:pPr>
            <w:r>
              <w:t>4.7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01806" w:rsidRPr="00835FAF" w:rsidRDefault="00B01806" w:rsidP="003A1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7F4">
              <w:rPr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B01806" w:rsidRPr="009967F4" w:rsidRDefault="00B01806" w:rsidP="003A1973">
            <w:pPr>
              <w:jc w:val="both"/>
              <w:rPr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B01806" w:rsidRDefault="00B01806" w:rsidP="003A1973">
            <w:r>
              <w:t>п</w:t>
            </w:r>
            <w:r w:rsidRPr="00535716">
              <w:t>ри поступлении на муниципальную службу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B01806" w:rsidRDefault="00B01806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B01806" w:rsidRDefault="00B01806" w:rsidP="003A19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B01806" w:rsidRDefault="00B01806" w:rsidP="003A1973">
            <w:pPr>
              <w:jc w:val="center"/>
              <w:rPr>
                <w:color w:val="000000"/>
              </w:rPr>
            </w:pPr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B01806" w:rsidRDefault="00B01806" w:rsidP="003A1973">
            <w:pPr>
              <w:jc w:val="center"/>
              <w:rPr>
                <w:szCs w:val="24"/>
              </w:rPr>
            </w:pPr>
            <w:r w:rsidRPr="009967F4">
              <w:rPr>
                <w:szCs w:val="24"/>
              </w:rPr>
              <w:t>Обучение муниципальных служащих, впервые поступивших на муниципальную службу для замещения</w:t>
            </w:r>
            <w:r>
              <w:rPr>
                <w:szCs w:val="24"/>
              </w:rPr>
              <w:t xml:space="preserve"> должностей, включенных в перечни</w:t>
            </w:r>
          </w:p>
          <w:p w:rsidR="00254163" w:rsidRDefault="00254163" w:rsidP="003A1973">
            <w:pPr>
              <w:jc w:val="center"/>
            </w:pPr>
          </w:p>
        </w:tc>
      </w:tr>
      <w:tr w:rsidR="00B01806" w:rsidRPr="003928F5" w:rsidTr="00E66BCA">
        <w:trPr>
          <w:trHeight w:val="382"/>
        </w:trPr>
        <w:tc>
          <w:tcPr>
            <w:tcW w:w="15559" w:type="dxa"/>
            <w:gridSpan w:val="10"/>
            <w:tcBorders>
              <w:right w:val="single" w:sz="4" w:space="0" w:color="auto"/>
            </w:tcBorders>
          </w:tcPr>
          <w:p w:rsidR="00B01806" w:rsidRPr="002E78E6" w:rsidRDefault="00254163" w:rsidP="0025416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</w:t>
            </w:r>
            <w:r w:rsidR="00B01806">
              <w:rPr>
                <w:b/>
                <w:lang w:eastAsia="en-US"/>
              </w:rPr>
              <w:t xml:space="preserve">5. </w:t>
            </w:r>
            <w:r w:rsidR="00B01806" w:rsidRPr="003928F5">
              <w:rPr>
                <w:b/>
                <w:lang w:eastAsia="en-US"/>
              </w:rPr>
              <w:t>Обеспечение контроля  за реализацией  мероприятий плана по противодействию коррупции</w:t>
            </w:r>
          </w:p>
          <w:p w:rsidR="00B01806" w:rsidRDefault="00B01806" w:rsidP="00FA471D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Семёновщинского</w:t>
            </w:r>
            <w:r w:rsidRPr="003928F5">
              <w:rPr>
                <w:b/>
              </w:rPr>
              <w:t xml:space="preserve">  сельского поселения</w:t>
            </w:r>
          </w:p>
          <w:p w:rsidR="00254163" w:rsidRPr="002E78E6" w:rsidRDefault="00254163" w:rsidP="00FA471D">
            <w:pPr>
              <w:jc w:val="center"/>
              <w:rPr>
                <w:b/>
              </w:rPr>
            </w:pPr>
          </w:p>
        </w:tc>
      </w:tr>
      <w:tr w:rsidR="00B01806" w:rsidRPr="003928F5" w:rsidTr="00081326">
        <w:trPr>
          <w:trHeight w:val="382"/>
        </w:trPr>
        <w:tc>
          <w:tcPr>
            <w:tcW w:w="1043" w:type="dxa"/>
          </w:tcPr>
          <w:p w:rsidR="00B01806" w:rsidRPr="00344652" w:rsidRDefault="00B01806" w:rsidP="003A1973">
            <w:r w:rsidRPr="00344652">
              <w:t xml:space="preserve">   5.1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01806" w:rsidRPr="00344652" w:rsidRDefault="00B01806" w:rsidP="003A1973">
            <w:pPr>
              <w:jc w:val="both"/>
            </w:pPr>
            <w:r w:rsidRPr="00344652">
              <w:t>Подготовка отчета о  реализации мероприятий   плана по противодействию коррупции в Администрации Семёновщинского  сельского поселения</w:t>
            </w:r>
          </w:p>
          <w:p w:rsidR="00B01806" w:rsidRPr="00344652" w:rsidRDefault="00B01806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B01806" w:rsidRPr="00344652" w:rsidRDefault="00B01806" w:rsidP="003A1973">
            <w:pPr>
              <w:jc w:val="center"/>
            </w:pPr>
          </w:p>
          <w:p w:rsidR="00B01806" w:rsidRPr="00344652" w:rsidRDefault="00B01806" w:rsidP="003A1973">
            <w:r w:rsidRPr="00344652">
              <w:rPr>
                <w:lang w:val="en-US"/>
              </w:rPr>
              <w:t xml:space="preserve">II-IV </w:t>
            </w:r>
            <w:r w:rsidRPr="00344652">
              <w:t xml:space="preserve">квартал 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B01806" w:rsidRPr="00344652" w:rsidRDefault="00B01806" w:rsidP="003A1973">
            <w:pPr>
              <w:jc w:val="center"/>
            </w:pPr>
            <w:r w:rsidRPr="00344652">
              <w:t>Заместитель</w:t>
            </w:r>
          </w:p>
          <w:p w:rsidR="00B01806" w:rsidRPr="00344652" w:rsidRDefault="00B01806" w:rsidP="003A1973">
            <w:r w:rsidRPr="00344652">
              <w:t xml:space="preserve">         Главы</w:t>
            </w:r>
          </w:p>
          <w:p w:rsidR="00B01806" w:rsidRPr="00344652" w:rsidRDefault="00B01806" w:rsidP="003A1973">
            <w:r w:rsidRPr="00344652"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B01806" w:rsidRPr="00344652" w:rsidRDefault="00B01806" w:rsidP="003A1973">
            <w:pPr>
              <w:jc w:val="center"/>
            </w:pPr>
            <w:r w:rsidRPr="00344652">
              <w:t>Реализации мероприятий   плана</w:t>
            </w:r>
          </w:p>
        </w:tc>
      </w:tr>
      <w:tr w:rsidR="00B01806" w:rsidRPr="003928F5" w:rsidTr="00081326">
        <w:trPr>
          <w:trHeight w:val="382"/>
        </w:trPr>
        <w:tc>
          <w:tcPr>
            <w:tcW w:w="1043" w:type="dxa"/>
          </w:tcPr>
          <w:p w:rsidR="00B01806" w:rsidRPr="003928F5" w:rsidRDefault="00B01806" w:rsidP="003A1973">
            <w:r>
              <w:t xml:space="preserve">   5.2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01806" w:rsidRDefault="00B01806" w:rsidP="003A1973">
            <w:pPr>
              <w:jc w:val="both"/>
            </w:pPr>
            <w:r w:rsidRPr="003928F5">
              <w:t>Обеспечение размещения отчета о состоянии коррупции и реализации мер 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сельского поселения  на </w:t>
            </w:r>
            <w:r>
              <w:t xml:space="preserve">официальном сайте Администрации Семёновщинского </w:t>
            </w:r>
            <w:r w:rsidRPr="003928F5">
              <w:t>сельского поселения в информационно-телекоммуникационной сети «Интернет»</w:t>
            </w:r>
          </w:p>
          <w:p w:rsidR="00B01806" w:rsidRPr="003928F5" w:rsidRDefault="00B01806" w:rsidP="003A1973">
            <w:pPr>
              <w:jc w:val="both"/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B01806" w:rsidRPr="003928F5" w:rsidRDefault="00B01806" w:rsidP="003A1973">
            <w:pPr>
              <w:jc w:val="center"/>
            </w:pPr>
          </w:p>
          <w:p w:rsidR="00B01806" w:rsidRPr="003928F5" w:rsidRDefault="00B01806" w:rsidP="003A1973">
            <w:pPr>
              <w:jc w:val="center"/>
            </w:pPr>
          </w:p>
          <w:p w:rsidR="00B01806" w:rsidRPr="003928F5" w:rsidRDefault="00B01806" w:rsidP="003A1973">
            <w:pPr>
              <w:jc w:val="center"/>
            </w:pPr>
            <w:r>
              <w:rPr>
                <w:lang w:val="en-US"/>
              </w:rPr>
              <w:t>II-</w:t>
            </w:r>
            <w:r w:rsidRPr="003928F5">
              <w:rPr>
                <w:lang w:val="en-US"/>
              </w:rPr>
              <w:t xml:space="preserve">IV </w:t>
            </w:r>
            <w:r w:rsidRPr="003928F5">
              <w:t>квартал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</w:tcPr>
          <w:p w:rsidR="00B01806" w:rsidRDefault="00B01806" w:rsidP="003A1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</w:p>
          <w:p w:rsidR="00B01806" w:rsidRDefault="00B01806" w:rsidP="003A19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Главы</w:t>
            </w:r>
          </w:p>
          <w:p w:rsidR="00B01806" w:rsidRPr="003928F5" w:rsidRDefault="00B01806" w:rsidP="003A1973">
            <w:r w:rsidRPr="003928F5">
              <w:rPr>
                <w:color w:val="000000"/>
              </w:rPr>
              <w:t>администрации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:rsidR="00B01806" w:rsidRDefault="00B01806" w:rsidP="003A197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80810">
              <w:rPr>
                <w:szCs w:val="24"/>
              </w:rPr>
              <w:t xml:space="preserve">Обеспечение доступа </w:t>
            </w:r>
          </w:p>
          <w:p w:rsidR="00B01806" w:rsidRDefault="00B01806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t xml:space="preserve">граждан и организаций </w:t>
            </w:r>
          </w:p>
          <w:p w:rsidR="00B01806" w:rsidRDefault="00B01806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t xml:space="preserve">к информации </w:t>
            </w:r>
          </w:p>
          <w:p w:rsidR="00B01806" w:rsidRDefault="00B01806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t xml:space="preserve">об антикоррупционной </w:t>
            </w:r>
          </w:p>
          <w:p w:rsidR="00B01806" w:rsidRDefault="00B01806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0810">
              <w:rPr>
                <w:szCs w:val="24"/>
              </w:rPr>
              <w:t xml:space="preserve">деятельности Администрации </w:t>
            </w:r>
            <w:r>
              <w:rPr>
                <w:szCs w:val="24"/>
              </w:rPr>
              <w:t>Семёновщинского</w:t>
            </w:r>
          </w:p>
          <w:p w:rsidR="00B01806" w:rsidRDefault="00B01806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сельского поселения</w:t>
            </w:r>
          </w:p>
          <w:p w:rsidR="00B01806" w:rsidRPr="00B04534" w:rsidRDefault="00B01806" w:rsidP="003A19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B34F11" w:rsidRDefault="00B34F11" w:rsidP="00B34F11">
      <w:pPr>
        <w:sectPr w:rsidR="00B34F11" w:rsidSect="00FA471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34F11" w:rsidRPr="00BE23B5" w:rsidRDefault="00B34F11">
      <w:pPr>
        <w:rPr>
          <w:b/>
          <w:sz w:val="32"/>
          <w:szCs w:val="32"/>
        </w:rPr>
      </w:pPr>
    </w:p>
    <w:sectPr w:rsidR="00B34F11" w:rsidRPr="00BE23B5" w:rsidSect="006246FF">
      <w:pgSz w:w="16838" w:h="11906" w:orient="landscape"/>
      <w:pgMar w:top="62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638" w:rsidRDefault="00A53638">
      <w:r>
        <w:separator/>
      </w:r>
    </w:p>
  </w:endnote>
  <w:endnote w:type="continuationSeparator" w:id="1">
    <w:p w:rsidR="00A53638" w:rsidRDefault="00A53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638" w:rsidRDefault="00A53638">
      <w:r>
        <w:separator/>
      </w:r>
    </w:p>
  </w:footnote>
  <w:footnote w:type="continuationSeparator" w:id="1">
    <w:p w:rsidR="00A53638" w:rsidRDefault="00A53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0E"/>
    <w:multiLevelType w:val="hybridMultilevel"/>
    <w:tmpl w:val="D3AAE0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C6"/>
    <w:rsid w:val="0000070D"/>
    <w:rsid w:val="00003768"/>
    <w:rsid w:val="000236BE"/>
    <w:rsid w:val="00032F37"/>
    <w:rsid w:val="00043529"/>
    <w:rsid w:val="00065D76"/>
    <w:rsid w:val="00081326"/>
    <w:rsid w:val="00084C74"/>
    <w:rsid w:val="00092752"/>
    <w:rsid w:val="00097172"/>
    <w:rsid w:val="000A26B0"/>
    <w:rsid w:val="000B6368"/>
    <w:rsid w:val="000C53FF"/>
    <w:rsid w:val="000D00CD"/>
    <w:rsid w:val="000E3FF8"/>
    <w:rsid w:val="0010297B"/>
    <w:rsid w:val="001058C7"/>
    <w:rsid w:val="001250E6"/>
    <w:rsid w:val="001712BC"/>
    <w:rsid w:val="00172EEF"/>
    <w:rsid w:val="0017328B"/>
    <w:rsid w:val="001A6F29"/>
    <w:rsid w:val="001C746A"/>
    <w:rsid w:val="001F1C9E"/>
    <w:rsid w:val="001F3325"/>
    <w:rsid w:val="001F5E20"/>
    <w:rsid w:val="00223F34"/>
    <w:rsid w:val="00223FB4"/>
    <w:rsid w:val="0022544E"/>
    <w:rsid w:val="00234FBA"/>
    <w:rsid w:val="00241F59"/>
    <w:rsid w:val="00250E3E"/>
    <w:rsid w:val="00254163"/>
    <w:rsid w:val="00261973"/>
    <w:rsid w:val="00273192"/>
    <w:rsid w:val="002801EF"/>
    <w:rsid w:val="00285896"/>
    <w:rsid w:val="00295E42"/>
    <w:rsid w:val="00296E01"/>
    <w:rsid w:val="00296E61"/>
    <w:rsid w:val="002B5360"/>
    <w:rsid w:val="002C3D0A"/>
    <w:rsid w:val="002D30B1"/>
    <w:rsid w:val="002E78E6"/>
    <w:rsid w:val="00313D7B"/>
    <w:rsid w:val="0031538F"/>
    <w:rsid w:val="0032533F"/>
    <w:rsid w:val="00326603"/>
    <w:rsid w:val="00344652"/>
    <w:rsid w:val="00351465"/>
    <w:rsid w:val="003754CE"/>
    <w:rsid w:val="00396DCB"/>
    <w:rsid w:val="003A1973"/>
    <w:rsid w:val="003C14C3"/>
    <w:rsid w:val="003D2821"/>
    <w:rsid w:val="003E7E11"/>
    <w:rsid w:val="003F1A34"/>
    <w:rsid w:val="003F35C9"/>
    <w:rsid w:val="00411EBF"/>
    <w:rsid w:val="004A4939"/>
    <w:rsid w:val="004B3358"/>
    <w:rsid w:val="004D15FC"/>
    <w:rsid w:val="004E7E75"/>
    <w:rsid w:val="00507C83"/>
    <w:rsid w:val="005337B0"/>
    <w:rsid w:val="00546083"/>
    <w:rsid w:val="005471C8"/>
    <w:rsid w:val="00547A00"/>
    <w:rsid w:val="00560D40"/>
    <w:rsid w:val="0058151A"/>
    <w:rsid w:val="00595CF9"/>
    <w:rsid w:val="00597FF9"/>
    <w:rsid w:val="005D26D0"/>
    <w:rsid w:val="005E5B54"/>
    <w:rsid w:val="005F450A"/>
    <w:rsid w:val="00623E43"/>
    <w:rsid w:val="006246FF"/>
    <w:rsid w:val="00627557"/>
    <w:rsid w:val="00632630"/>
    <w:rsid w:val="00633F67"/>
    <w:rsid w:val="00647093"/>
    <w:rsid w:val="00673A8C"/>
    <w:rsid w:val="00675C96"/>
    <w:rsid w:val="0068086D"/>
    <w:rsid w:val="00681099"/>
    <w:rsid w:val="0069241C"/>
    <w:rsid w:val="006B2063"/>
    <w:rsid w:val="006B7E78"/>
    <w:rsid w:val="006C19AE"/>
    <w:rsid w:val="00725E73"/>
    <w:rsid w:val="0072722B"/>
    <w:rsid w:val="00736689"/>
    <w:rsid w:val="00761C82"/>
    <w:rsid w:val="0076422B"/>
    <w:rsid w:val="00782CE5"/>
    <w:rsid w:val="00787810"/>
    <w:rsid w:val="007A4556"/>
    <w:rsid w:val="007B6BC6"/>
    <w:rsid w:val="007B6F10"/>
    <w:rsid w:val="007D297E"/>
    <w:rsid w:val="007E50B8"/>
    <w:rsid w:val="007E50C6"/>
    <w:rsid w:val="007F7932"/>
    <w:rsid w:val="008021FB"/>
    <w:rsid w:val="00805FAE"/>
    <w:rsid w:val="008179D0"/>
    <w:rsid w:val="00824EFB"/>
    <w:rsid w:val="00835FAF"/>
    <w:rsid w:val="00852700"/>
    <w:rsid w:val="00893C5E"/>
    <w:rsid w:val="008A5D58"/>
    <w:rsid w:val="008D6529"/>
    <w:rsid w:val="008E3EA2"/>
    <w:rsid w:val="008F071F"/>
    <w:rsid w:val="00910FB8"/>
    <w:rsid w:val="0093276B"/>
    <w:rsid w:val="00940E09"/>
    <w:rsid w:val="009461E9"/>
    <w:rsid w:val="00973EC9"/>
    <w:rsid w:val="009967F4"/>
    <w:rsid w:val="00996E1A"/>
    <w:rsid w:val="009A039A"/>
    <w:rsid w:val="009B366C"/>
    <w:rsid w:val="009B548C"/>
    <w:rsid w:val="009B732A"/>
    <w:rsid w:val="009C743B"/>
    <w:rsid w:val="009D267B"/>
    <w:rsid w:val="009E3F54"/>
    <w:rsid w:val="009F0D97"/>
    <w:rsid w:val="009F133B"/>
    <w:rsid w:val="00A042BF"/>
    <w:rsid w:val="00A36BA5"/>
    <w:rsid w:val="00A53638"/>
    <w:rsid w:val="00A7550D"/>
    <w:rsid w:val="00A775E0"/>
    <w:rsid w:val="00A97261"/>
    <w:rsid w:val="00AD7512"/>
    <w:rsid w:val="00AE5599"/>
    <w:rsid w:val="00AE6EB1"/>
    <w:rsid w:val="00AF4771"/>
    <w:rsid w:val="00B01806"/>
    <w:rsid w:val="00B04534"/>
    <w:rsid w:val="00B13DEB"/>
    <w:rsid w:val="00B1653C"/>
    <w:rsid w:val="00B34F11"/>
    <w:rsid w:val="00B529B3"/>
    <w:rsid w:val="00BB1DE8"/>
    <w:rsid w:val="00BC03AA"/>
    <w:rsid w:val="00BE004A"/>
    <w:rsid w:val="00BE1920"/>
    <w:rsid w:val="00BE23B5"/>
    <w:rsid w:val="00BF6655"/>
    <w:rsid w:val="00C22247"/>
    <w:rsid w:val="00C2317B"/>
    <w:rsid w:val="00C3611E"/>
    <w:rsid w:val="00C53FEB"/>
    <w:rsid w:val="00C6158D"/>
    <w:rsid w:val="00C64054"/>
    <w:rsid w:val="00C903F2"/>
    <w:rsid w:val="00CA44E0"/>
    <w:rsid w:val="00CB6C85"/>
    <w:rsid w:val="00CD2454"/>
    <w:rsid w:val="00D028EE"/>
    <w:rsid w:val="00D354E2"/>
    <w:rsid w:val="00D542D9"/>
    <w:rsid w:val="00D56FAF"/>
    <w:rsid w:val="00D81F7F"/>
    <w:rsid w:val="00DE355D"/>
    <w:rsid w:val="00DF0907"/>
    <w:rsid w:val="00E02A51"/>
    <w:rsid w:val="00E14DE4"/>
    <w:rsid w:val="00E21502"/>
    <w:rsid w:val="00E45DA1"/>
    <w:rsid w:val="00E50DA3"/>
    <w:rsid w:val="00E53DEF"/>
    <w:rsid w:val="00E6745D"/>
    <w:rsid w:val="00E77E27"/>
    <w:rsid w:val="00E80F42"/>
    <w:rsid w:val="00E85B28"/>
    <w:rsid w:val="00E90D7A"/>
    <w:rsid w:val="00E9182D"/>
    <w:rsid w:val="00E920F8"/>
    <w:rsid w:val="00EA0E0D"/>
    <w:rsid w:val="00EC0774"/>
    <w:rsid w:val="00EC56A5"/>
    <w:rsid w:val="00ED5669"/>
    <w:rsid w:val="00EE2827"/>
    <w:rsid w:val="00EF4877"/>
    <w:rsid w:val="00EF6B9D"/>
    <w:rsid w:val="00F32919"/>
    <w:rsid w:val="00F44348"/>
    <w:rsid w:val="00F52BAA"/>
    <w:rsid w:val="00F742BD"/>
    <w:rsid w:val="00FA1E58"/>
    <w:rsid w:val="00FA471D"/>
    <w:rsid w:val="00FB0D86"/>
    <w:rsid w:val="00FD6ED0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C6"/>
    <w:rPr>
      <w:sz w:val="24"/>
    </w:rPr>
  </w:style>
  <w:style w:type="paragraph" w:styleId="1">
    <w:name w:val="heading 1"/>
    <w:basedOn w:val="a"/>
    <w:next w:val="a"/>
    <w:link w:val="10"/>
    <w:qFormat/>
    <w:rsid w:val="00DF09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090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F090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0907"/>
    <w:rPr>
      <w:sz w:val="28"/>
    </w:rPr>
  </w:style>
  <w:style w:type="character" w:customStyle="1" w:styleId="20">
    <w:name w:val="Заголовок 2 Знак"/>
    <w:basedOn w:val="a0"/>
    <w:link w:val="2"/>
    <w:semiHidden/>
    <w:rsid w:val="00DF0907"/>
    <w:rPr>
      <w:b/>
      <w:sz w:val="44"/>
    </w:rPr>
  </w:style>
  <w:style w:type="character" w:customStyle="1" w:styleId="30">
    <w:name w:val="Заголовок 3 Знак"/>
    <w:basedOn w:val="a0"/>
    <w:link w:val="3"/>
    <w:semiHidden/>
    <w:rsid w:val="00DF0907"/>
    <w:rPr>
      <w:color w:val="000000"/>
      <w:sz w:val="32"/>
    </w:rPr>
  </w:style>
  <w:style w:type="paragraph" w:customStyle="1" w:styleId="ConsPlusNormal">
    <w:name w:val="ConsPlusNormal"/>
    <w:rsid w:val="00DF0907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link w:val="a7"/>
    <w:rsid w:val="00296E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6E01"/>
    <w:rPr>
      <w:sz w:val="24"/>
    </w:rPr>
  </w:style>
  <w:style w:type="paragraph" w:styleId="31">
    <w:name w:val="Body Text Indent 3"/>
    <w:basedOn w:val="a"/>
    <w:link w:val="32"/>
    <w:unhideWhenUsed/>
    <w:rsid w:val="00761C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C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EA56-1DCB-4328-837B-601053A5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1212</Words>
  <Characters>10836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Главбух</cp:lastModifiedBy>
  <cp:revision>2</cp:revision>
  <cp:lastPrinted>2021-02-03T07:49:00Z</cp:lastPrinted>
  <dcterms:created xsi:type="dcterms:W3CDTF">2021-02-03T08:17:00Z</dcterms:created>
  <dcterms:modified xsi:type="dcterms:W3CDTF">2021-02-03T08:17:00Z</dcterms:modified>
</cp:coreProperties>
</file>