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9796C" w:rsidP="00363D18">
      <w:pPr>
        <w:pStyle w:val="a3"/>
        <w:ind w:left="2160" w:firstLine="720"/>
        <w:jc w:val="both"/>
      </w:pPr>
      <w:r w:rsidRPr="0039796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403830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04.02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F10EF8">
        <w:rPr>
          <w:sz w:val="28"/>
          <w:szCs w:val="28"/>
        </w:rPr>
        <w:t>1</w:t>
      </w:r>
      <w:r w:rsidR="00CB6AE1">
        <w:rPr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№153 от 27.01.2021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F10EF8">
        <w:rPr>
          <w:color w:val="000000" w:themeColor="text1"/>
          <w:sz w:val="28"/>
          <w:szCs w:val="28"/>
        </w:rPr>
        <w:t>19392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F10EF8">
        <w:rPr>
          <w:color w:val="000000" w:themeColor="text1"/>
          <w:sz w:val="28"/>
          <w:szCs w:val="28"/>
        </w:rPr>
        <w:t>астрового квартала 53:03:1344</w:t>
      </w:r>
      <w:r w:rsidR="00BB7A17">
        <w:rPr>
          <w:color w:val="000000" w:themeColor="text1"/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д</w:t>
      </w:r>
      <w:proofErr w:type="gramStart"/>
      <w:r w:rsidR="00F10EF8">
        <w:rPr>
          <w:sz w:val="28"/>
          <w:szCs w:val="28"/>
        </w:rPr>
        <w:t>.С</w:t>
      </w:r>
      <w:proofErr w:type="gramEnd"/>
      <w:r w:rsidR="00F10EF8">
        <w:rPr>
          <w:sz w:val="28"/>
          <w:szCs w:val="28"/>
        </w:rPr>
        <w:t>ухая Нива</w:t>
      </w:r>
      <w:r w:rsidR="00CB6AE1">
        <w:rPr>
          <w:sz w:val="28"/>
          <w:szCs w:val="28"/>
        </w:rPr>
        <w:t xml:space="preserve">, </w:t>
      </w:r>
      <w:r w:rsidR="004A6925">
        <w:rPr>
          <w:sz w:val="28"/>
          <w:szCs w:val="28"/>
        </w:rPr>
        <w:t>земельный участок  70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1F81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96C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925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2021-02-05T10:52:00Z</cp:lastPrinted>
  <dcterms:created xsi:type="dcterms:W3CDTF">2021-02-05T10:52:00Z</dcterms:created>
  <dcterms:modified xsi:type="dcterms:W3CDTF">2021-02-05T10:52:00Z</dcterms:modified>
</cp:coreProperties>
</file>